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55D8534" w14:textId="77777777" w:rsidR="00541AE0" w:rsidRDefault="00676032">
      <w:pPr>
        <w:tabs>
          <w:tab w:val="left" w:pos="720"/>
        </w:tabs>
        <w:jc w:val="center"/>
      </w:pPr>
      <w:r>
        <w:rPr>
          <w:rFonts w:eastAsia="Arial" w:cs="Arial"/>
          <w:sz w:val="28"/>
        </w:rPr>
        <w:t>DICOM Correction Proposal</w:t>
      </w:r>
    </w:p>
    <w:tbl>
      <w:tblPr>
        <w:tblStyle w:val="13"/>
        <w:tblW w:w="5000" w:type="pct"/>
        <w:tblLook w:val="0000" w:firstRow="0" w:lastRow="0" w:firstColumn="0" w:lastColumn="0" w:noHBand="0" w:noVBand="0"/>
      </w:tblPr>
      <w:tblGrid>
        <w:gridCol w:w="4158"/>
        <w:gridCol w:w="5186"/>
      </w:tblGrid>
      <w:tr w:rsidR="00541AE0" w14:paraId="57778DFC" w14:textId="77777777" w:rsidTr="00C87CF3">
        <w:tc>
          <w:tcPr>
            <w:tcW w:w="2225" w:type="pct"/>
            <w:tcBorders>
              <w:top w:val="single" w:sz="6" w:space="0" w:color="000000"/>
              <w:left w:val="single" w:sz="6" w:space="0" w:color="000000"/>
              <w:bottom w:val="single" w:sz="6" w:space="0" w:color="000000"/>
              <w:right w:val="single" w:sz="6" w:space="0" w:color="000000"/>
            </w:tcBorders>
          </w:tcPr>
          <w:p w14:paraId="4FCC01DE" w14:textId="77777777" w:rsidR="00541AE0" w:rsidRDefault="00676032">
            <w:pPr>
              <w:tabs>
                <w:tab w:val="left" w:pos="720"/>
              </w:tabs>
              <w:spacing w:before="40" w:after="100"/>
            </w:pPr>
            <w:r>
              <w:t>STATUS</w:t>
            </w:r>
          </w:p>
        </w:tc>
        <w:tc>
          <w:tcPr>
            <w:tcW w:w="2775" w:type="pct"/>
            <w:tcBorders>
              <w:top w:val="single" w:sz="6" w:space="0" w:color="000000"/>
              <w:left w:val="single" w:sz="6" w:space="0" w:color="000000"/>
              <w:bottom w:val="single" w:sz="6" w:space="0" w:color="000000"/>
              <w:right w:val="single" w:sz="6" w:space="0" w:color="000000"/>
            </w:tcBorders>
          </w:tcPr>
          <w:p w14:paraId="607083A7" w14:textId="77777777" w:rsidR="00541AE0" w:rsidRDefault="00676032">
            <w:pPr>
              <w:tabs>
                <w:tab w:val="left" w:pos="720"/>
              </w:tabs>
              <w:spacing w:before="40" w:after="100"/>
            </w:pPr>
            <w:r>
              <w:t>New</w:t>
            </w:r>
          </w:p>
        </w:tc>
      </w:tr>
      <w:tr w:rsidR="00541AE0" w14:paraId="56741DF8" w14:textId="77777777" w:rsidTr="00C87CF3">
        <w:tc>
          <w:tcPr>
            <w:tcW w:w="2225" w:type="pct"/>
            <w:tcBorders>
              <w:top w:val="single" w:sz="6" w:space="0" w:color="000000"/>
              <w:left w:val="single" w:sz="6" w:space="0" w:color="000000"/>
              <w:bottom w:val="single" w:sz="6" w:space="0" w:color="000000"/>
              <w:right w:val="single" w:sz="6" w:space="0" w:color="000000"/>
            </w:tcBorders>
          </w:tcPr>
          <w:p w14:paraId="208EE11A" w14:textId="77777777" w:rsidR="00541AE0" w:rsidRDefault="00676032">
            <w:pPr>
              <w:tabs>
                <w:tab w:val="left" w:pos="720"/>
              </w:tabs>
              <w:spacing w:before="40" w:after="100"/>
            </w:pPr>
            <w:r>
              <w:t>Date of Last Update</w:t>
            </w:r>
          </w:p>
        </w:tc>
        <w:tc>
          <w:tcPr>
            <w:tcW w:w="2775" w:type="pct"/>
            <w:tcBorders>
              <w:top w:val="single" w:sz="6" w:space="0" w:color="000000"/>
              <w:left w:val="single" w:sz="6" w:space="0" w:color="000000"/>
              <w:bottom w:val="single" w:sz="6" w:space="0" w:color="000000"/>
              <w:right w:val="single" w:sz="6" w:space="0" w:color="000000"/>
            </w:tcBorders>
          </w:tcPr>
          <w:p w14:paraId="245E7325" w14:textId="6CC0563F" w:rsidR="00541AE0" w:rsidRDefault="00985C0E">
            <w:pPr>
              <w:tabs>
                <w:tab w:val="left" w:pos="720"/>
              </w:tabs>
              <w:spacing w:before="40" w:after="100"/>
            </w:pPr>
            <w:r>
              <w:t>2016/01/20</w:t>
            </w:r>
          </w:p>
        </w:tc>
      </w:tr>
      <w:tr w:rsidR="00541AE0" w14:paraId="32728247" w14:textId="77777777" w:rsidTr="00C87CF3">
        <w:tc>
          <w:tcPr>
            <w:tcW w:w="2225" w:type="pct"/>
            <w:tcBorders>
              <w:top w:val="single" w:sz="6" w:space="0" w:color="000000"/>
              <w:left w:val="single" w:sz="6" w:space="0" w:color="000000"/>
              <w:bottom w:val="single" w:sz="6" w:space="0" w:color="000000"/>
              <w:right w:val="single" w:sz="6" w:space="0" w:color="000000"/>
            </w:tcBorders>
          </w:tcPr>
          <w:p w14:paraId="3FAE9088" w14:textId="77777777" w:rsidR="00541AE0" w:rsidRDefault="00676032">
            <w:pPr>
              <w:tabs>
                <w:tab w:val="left" w:pos="720"/>
              </w:tabs>
              <w:spacing w:before="40" w:after="100"/>
            </w:pPr>
            <w:r>
              <w:t>Person Assigned</w:t>
            </w:r>
          </w:p>
        </w:tc>
        <w:tc>
          <w:tcPr>
            <w:tcW w:w="2775" w:type="pct"/>
            <w:tcBorders>
              <w:top w:val="single" w:sz="6" w:space="0" w:color="000000"/>
              <w:left w:val="single" w:sz="6" w:space="0" w:color="000000"/>
              <w:bottom w:val="single" w:sz="6" w:space="0" w:color="000000"/>
              <w:right w:val="single" w:sz="6" w:space="0" w:color="000000"/>
            </w:tcBorders>
          </w:tcPr>
          <w:p w14:paraId="26EB784A" w14:textId="16546E3C" w:rsidR="00541AE0" w:rsidRDefault="00985C0E">
            <w:pPr>
              <w:tabs>
                <w:tab w:val="left" w:pos="720"/>
              </w:tabs>
              <w:spacing w:before="40" w:after="100"/>
            </w:pPr>
            <w:r>
              <w:t>Jim Philbin &lt;james.philbin@jhmi.edu&gt;</w:t>
            </w:r>
          </w:p>
        </w:tc>
      </w:tr>
      <w:tr w:rsidR="00541AE0" w14:paraId="0E127DDB" w14:textId="77777777" w:rsidTr="00C87CF3">
        <w:tc>
          <w:tcPr>
            <w:tcW w:w="2225" w:type="pct"/>
            <w:tcBorders>
              <w:top w:val="single" w:sz="6" w:space="0" w:color="000000"/>
              <w:left w:val="single" w:sz="6" w:space="0" w:color="000000"/>
              <w:bottom w:val="single" w:sz="6" w:space="0" w:color="000000"/>
              <w:right w:val="single" w:sz="6" w:space="0" w:color="000000"/>
            </w:tcBorders>
          </w:tcPr>
          <w:p w14:paraId="6DFCBE00" w14:textId="77777777" w:rsidR="00541AE0" w:rsidRDefault="00676032">
            <w:pPr>
              <w:tabs>
                <w:tab w:val="left" w:pos="720"/>
              </w:tabs>
              <w:spacing w:before="40" w:after="100"/>
            </w:pPr>
            <w:r>
              <w:t>Submitter Name</w:t>
            </w:r>
          </w:p>
        </w:tc>
        <w:tc>
          <w:tcPr>
            <w:tcW w:w="2775" w:type="pct"/>
            <w:tcBorders>
              <w:top w:val="single" w:sz="6" w:space="0" w:color="000000"/>
              <w:left w:val="single" w:sz="6" w:space="0" w:color="000000"/>
              <w:bottom w:val="single" w:sz="6" w:space="0" w:color="000000"/>
              <w:right w:val="single" w:sz="6" w:space="0" w:color="000000"/>
            </w:tcBorders>
          </w:tcPr>
          <w:p w14:paraId="1411E889" w14:textId="77777777" w:rsidR="00541AE0" w:rsidRDefault="00676032">
            <w:pPr>
              <w:tabs>
                <w:tab w:val="left" w:pos="720"/>
              </w:tabs>
              <w:spacing w:before="40" w:after="100"/>
            </w:pPr>
            <w:r>
              <w:t>Jim Philbin &lt;james.philbin@jhmi.edu&gt;</w:t>
            </w:r>
          </w:p>
        </w:tc>
      </w:tr>
      <w:tr w:rsidR="00541AE0" w14:paraId="4689754E" w14:textId="77777777" w:rsidTr="00C87CF3">
        <w:tc>
          <w:tcPr>
            <w:tcW w:w="2225" w:type="pct"/>
            <w:tcBorders>
              <w:top w:val="single" w:sz="6" w:space="0" w:color="000000"/>
              <w:left w:val="single" w:sz="6" w:space="0" w:color="000000"/>
              <w:bottom w:val="single" w:sz="6" w:space="0" w:color="000000"/>
              <w:right w:val="single" w:sz="6" w:space="0" w:color="000000"/>
            </w:tcBorders>
          </w:tcPr>
          <w:p w14:paraId="7672E2DE" w14:textId="77777777" w:rsidR="00541AE0" w:rsidRDefault="00676032">
            <w:pPr>
              <w:tabs>
                <w:tab w:val="left" w:pos="720"/>
              </w:tabs>
              <w:spacing w:before="40" w:after="100"/>
            </w:pPr>
            <w:r>
              <w:t>Submission Date</w:t>
            </w:r>
          </w:p>
        </w:tc>
        <w:tc>
          <w:tcPr>
            <w:tcW w:w="2775" w:type="pct"/>
            <w:tcBorders>
              <w:top w:val="single" w:sz="6" w:space="0" w:color="000000"/>
              <w:left w:val="single" w:sz="6" w:space="0" w:color="000000"/>
              <w:bottom w:val="single" w:sz="6" w:space="0" w:color="000000"/>
              <w:right w:val="single" w:sz="6" w:space="0" w:color="000000"/>
            </w:tcBorders>
          </w:tcPr>
          <w:p w14:paraId="30765436" w14:textId="77DABA5D" w:rsidR="00541AE0" w:rsidRDefault="00552EF5">
            <w:pPr>
              <w:tabs>
                <w:tab w:val="left" w:pos="720"/>
              </w:tabs>
              <w:spacing w:before="40" w:after="100"/>
            </w:pPr>
            <w:r>
              <w:t>2015/07/xx</w:t>
            </w:r>
          </w:p>
        </w:tc>
      </w:tr>
    </w:tbl>
    <w:p w14:paraId="22661B70" w14:textId="77777777" w:rsidR="00541AE0" w:rsidRDefault="00541AE0">
      <w:pPr>
        <w:tabs>
          <w:tab w:val="left" w:pos="720"/>
        </w:tabs>
        <w:spacing w:before="40" w:after="100"/>
      </w:pPr>
    </w:p>
    <w:tbl>
      <w:tblPr>
        <w:tblStyle w:val="12"/>
        <w:tblW w:w="5000" w:type="pct"/>
        <w:tblLook w:val="0000" w:firstRow="0" w:lastRow="0" w:firstColumn="0" w:lastColumn="0" w:noHBand="0" w:noVBand="0"/>
      </w:tblPr>
      <w:tblGrid>
        <w:gridCol w:w="9344"/>
      </w:tblGrid>
      <w:tr w:rsidR="00541AE0" w14:paraId="5F764E7A" w14:textId="77777777" w:rsidTr="00C87CF3">
        <w:tc>
          <w:tcPr>
            <w:tcW w:w="5000" w:type="pct"/>
            <w:tcBorders>
              <w:top w:val="single" w:sz="6" w:space="0" w:color="000000"/>
              <w:left w:val="single" w:sz="6" w:space="0" w:color="000000"/>
              <w:bottom w:val="single" w:sz="6" w:space="0" w:color="000000"/>
              <w:right w:val="single" w:sz="6" w:space="0" w:color="000000"/>
            </w:tcBorders>
          </w:tcPr>
          <w:p w14:paraId="423752F5" w14:textId="0D026674" w:rsidR="00541AE0" w:rsidRDefault="00985C0E">
            <w:pPr>
              <w:tabs>
                <w:tab w:val="center" w:pos="4245"/>
              </w:tabs>
              <w:spacing w:before="40" w:after="100"/>
            </w:pPr>
            <w:r>
              <w:t>Correction Number</w:t>
            </w:r>
            <w:r>
              <w:tab/>
              <w:t>CP1580</w:t>
            </w:r>
            <w:bookmarkStart w:id="0" w:name="_GoBack"/>
            <w:bookmarkEnd w:id="0"/>
          </w:p>
        </w:tc>
      </w:tr>
      <w:tr w:rsidR="00541AE0" w14:paraId="16991883" w14:textId="77777777" w:rsidTr="00C87CF3">
        <w:tc>
          <w:tcPr>
            <w:tcW w:w="5000" w:type="pct"/>
            <w:tcBorders>
              <w:top w:val="single" w:sz="6" w:space="0" w:color="000000"/>
              <w:left w:val="single" w:sz="6" w:space="0" w:color="000000"/>
              <w:bottom w:val="single" w:sz="6" w:space="0" w:color="000000"/>
              <w:right w:val="single" w:sz="6" w:space="0" w:color="000000"/>
            </w:tcBorders>
          </w:tcPr>
          <w:p w14:paraId="58AD977A" w14:textId="0216437F" w:rsidR="00541AE0" w:rsidRDefault="00676032" w:rsidP="00552EF5">
            <w:pPr>
              <w:tabs>
                <w:tab w:val="left" w:pos="720"/>
              </w:tabs>
              <w:spacing w:before="40" w:after="100"/>
            </w:pPr>
            <w:r>
              <w:t>Log Summary:</w:t>
            </w:r>
            <w:r>
              <w:tab/>
              <w:t xml:space="preserve"> </w:t>
            </w:r>
            <w:r w:rsidR="00552EF5">
              <w:t>Add a general mechanism for returning warnings and errors related to RS Transactions</w:t>
            </w:r>
          </w:p>
        </w:tc>
      </w:tr>
      <w:tr w:rsidR="00541AE0" w14:paraId="158B8F6A" w14:textId="77777777" w:rsidTr="00C87CF3">
        <w:tc>
          <w:tcPr>
            <w:tcW w:w="5000" w:type="pct"/>
            <w:tcBorders>
              <w:top w:val="single" w:sz="6" w:space="0" w:color="000000"/>
              <w:left w:val="single" w:sz="6" w:space="0" w:color="000000"/>
              <w:bottom w:val="single" w:sz="6" w:space="0" w:color="000000"/>
              <w:right w:val="single" w:sz="6" w:space="0" w:color="000000"/>
            </w:tcBorders>
          </w:tcPr>
          <w:p w14:paraId="0A4E105E" w14:textId="77777777" w:rsidR="00541AE0" w:rsidRDefault="00676032">
            <w:pPr>
              <w:tabs>
                <w:tab w:val="left" w:pos="720"/>
              </w:tabs>
              <w:spacing w:before="40" w:after="100"/>
            </w:pPr>
            <w:r>
              <w:t>Name of Standard</w:t>
            </w:r>
          </w:p>
          <w:p w14:paraId="6FD69128" w14:textId="5FEAAA2C" w:rsidR="00541AE0" w:rsidRDefault="00552EF5" w:rsidP="00552EF5">
            <w:pPr>
              <w:tabs>
                <w:tab w:val="left" w:pos="720"/>
              </w:tabs>
              <w:spacing w:before="40" w:after="100"/>
            </w:pPr>
            <w:r>
              <w:t>PS 3.18 2015c</w:t>
            </w:r>
          </w:p>
        </w:tc>
      </w:tr>
      <w:tr w:rsidR="00541AE0" w14:paraId="1870A09B" w14:textId="77777777" w:rsidTr="00C87CF3">
        <w:trPr>
          <w:trHeight w:val="1578"/>
        </w:trPr>
        <w:tc>
          <w:tcPr>
            <w:tcW w:w="5000" w:type="pct"/>
            <w:tcBorders>
              <w:top w:val="single" w:sz="6" w:space="0" w:color="000000"/>
              <w:left w:val="single" w:sz="6" w:space="0" w:color="000000"/>
              <w:bottom w:val="single" w:sz="4" w:space="0" w:color="000000"/>
              <w:right w:val="single" w:sz="6" w:space="0" w:color="000000"/>
            </w:tcBorders>
          </w:tcPr>
          <w:p w14:paraId="26098DEE" w14:textId="5AD56837" w:rsidR="00541AE0" w:rsidRDefault="00676032">
            <w:pPr>
              <w:tabs>
                <w:tab w:val="left" w:pos="720"/>
              </w:tabs>
              <w:spacing w:before="40" w:after="100"/>
            </w:pPr>
            <w:r>
              <w:t>Rationale for Correction:</w:t>
            </w:r>
          </w:p>
          <w:p w14:paraId="3FE75FAC" w14:textId="560A6A15" w:rsidR="00541AE0" w:rsidRDefault="00F25538" w:rsidP="00F25538">
            <w:pPr>
              <w:tabs>
                <w:tab w:val="left" w:pos="720"/>
              </w:tabs>
              <w:contextualSpacing/>
            </w:pPr>
            <w:r>
              <w:t>The current mechanism for returning warning and error information (Warning header field) is insufficient.</w:t>
            </w:r>
            <w:r w:rsidR="00FE26CE">
              <w:t xml:space="preserve">  Often there are multiple warnings or errors related to a single request.</w:t>
            </w:r>
          </w:p>
          <w:p w14:paraId="2A4E123E" w14:textId="77777777" w:rsidR="00D17531" w:rsidRDefault="00D17531" w:rsidP="00F25538">
            <w:pPr>
              <w:tabs>
                <w:tab w:val="left" w:pos="720"/>
              </w:tabs>
              <w:contextualSpacing/>
            </w:pPr>
          </w:p>
          <w:p w14:paraId="5E3F8630" w14:textId="77777777" w:rsidR="00D17531" w:rsidRDefault="00D17531" w:rsidP="00F25538">
            <w:pPr>
              <w:tabs>
                <w:tab w:val="left" w:pos="720"/>
              </w:tabs>
              <w:contextualSpacing/>
            </w:pPr>
            <w:r>
              <w:t xml:space="preserve">See Problem Details: </w:t>
            </w:r>
            <w:r w:rsidRPr="00D17531">
              <w:t>https://tools.ietf.org/html/draft-nottingham-http-problem-07</w:t>
            </w:r>
            <w:r>
              <w:t xml:space="preserve"> </w:t>
            </w:r>
          </w:p>
          <w:p w14:paraId="460BD8BF" w14:textId="77777777" w:rsidR="008F412D" w:rsidRDefault="008F412D" w:rsidP="00F25538">
            <w:pPr>
              <w:tabs>
                <w:tab w:val="left" w:pos="720"/>
              </w:tabs>
              <w:contextualSpacing/>
            </w:pPr>
          </w:p>
          <w:p w14:paraId="604F9B46" w14:textId="51922C0D" w:rsidR="008F412D" w:rsidRDefault="008F412D" w:rsidP="00F25538">
            <w:pPr>
              <w:tabs>
                <w:tab w:val="left" w:pos="720"/>
              </w:tabs>
              <w:contextualSpacing/>
            </w:pPr>
            <w:r>
              <w:t>Describe the kinds of smart behaviors are we envisioning based on the contents of this document.  What should user agent</w:t>
            </w:r>
            <w:r w:rsidR="00C708B2">
              <w:t>s be doing with these documents?</w:t>
            </w:r>
          </w:p>
          <w:p w14:paraId="6904B122" w14:textId="77777777" w:rsidR="00AF46C9" w:rsidRDefault="00AF46C9" w:rsidP="00F25538">
            <w:pPr>
              <w:tabs>
                <w:tab w:val="left" w:pos="720"/>
              </w:tabs>
              <w:contextualSpacing/>
            </w:pPr>
          </w:p>
          <w:p w14:paraId="23F7C9B1" w14:textId="77777777" w:rsidR="00AF46C9" w:rsidRDefault="00AF46C9" w:rsidP="00F25538">
            <w:pPr>
              <w:tabs>
                <w:tab w:val="left" w:pos="720"/>
              </w:tabs>
              <w:contextualSpacing/>
            </w:pPr>
            <w:r w:rsidRPr="00AF46C9">
              <w:rPr>
                <w:highlight w:val="red"/>
              </w:rPr>
              <w:t>Add typical Error and Warning use cases.</w:t>
            </w:r>
          </w:p>
          <w:p w14:paraId="74014AB0" w14:textId="77777777" w:rsidR="00DB76DC" w:rsidRDefault="00DB76DC" w:rsidP="00F25538">
            <w:pPr>
              <w:tabs>
                <w:tab w:val="left" w:pos="720"/>
              </w:tabs>
              <w:contextualSpacing/>
            </w:pPr>
          </w:p>
          <w:p w14:paraId="649A8F19" w14:textId="740C43FC" w:rsidR="00DB76DC" w:rsidRDefault="00DB76DC" w:rsidP="00F25538">
            <w:pPr>
              <w:tabs>
                <w:tab w:val="left" w:pos="720"/>
              </w:tabs>
              <w:contextualSpacing/>
            </w:pPr>
          </w:p>
        </w:tc>
      </w:tr>
      <w:tr w:rsidR="00EF2BAC" w14:paraId="04274B4D" w14:textId="77777777" w:rsidTr="00C87CF3">
        <w:trPr>
          <w:trHeight w:val="1578"/>
        </w:trPr>
        <w:tc>
          <w:tcPr>
            <w:tcW w:w="5000" w:type="pct"/>
            <w:tcBorders>
              <w:top w:val="single" w:sz="6" w:space="0" w:color="000000"/>
              <w:left w:val="single" w:sz="6" w:space="0" w:color="000000"/>
              <w:bottom w:val="single" w:sz="4" w:space="0" w:color="000000"/>
              <w:right w:val="single" w:sz="6" w:space="0" w:color="000000"/>
            </w:tcBorders>
          </w:tcPr>
          <w:p w14:paraId="2ADDE32C" w14:textId="77777777" w:rsidR="00EF2BAC" w:rsidRDefault="00EF2BAC">
            <w:pPr>
              <w:tabs>
                <w:tab w:val="left" w:pos="720"/>
              </w:tabs>
              <w:spacing w:before="40" w:after="100"/>
            </w:pPr>
            <w:r>
              <w:t>Open Issues:</w:t>
            </w:r>
          </w:p>
          <w:p w14:paraId="3114C070" w14:textId="432E5A78" w:rsidR="00EF2BAC" w:rsidRDefault="00FE26CE" w:rsidP="00853419">
            <w:pPr>
              <w:pStyle w:val="ListParagraph"/>
              <w:numPr>
                <w:ilvl w:val="0"/>
                <w:numId w:val="2"/>
              </w:numPr>
              <w:tabs>
                <w:tab w:val="left" w:pos="720"/>
              </w:tabs>
              <w:spacing w:before="40" w:after="100"/>
            </w:pPr>
            <w:r>
              <w:t>Should we put “see Status Details document in payload” in the Warning header field?</w:t>
            </w:r>
          </w:p>
        </w:tc>
      </w:tr>
      <w:tr w:rsidR="00EF2BAC" w14:paraId="7F40934E" w14:textId="77777777" w:rsidTr="00C87CF3">
        <w:trPr>
          <w:trHeight w:val="1578"/>
        </w:trPr>
        <w:tc>
          <w:tcPr>
            <w:tcW w:w="5000" w:type="pct"/>
            <w:tcBorders>
              <w:top w:val="single" w:sz="6" w:space="0" w:color="000000"/>
              <w:left w:val="single" w:sz="6" w:space="0" w:color="000000"/>
              <w:bottom w:val="single" w:sz="4" w:space="0" w:color="000000"/>
              <w:right w:val="single" w:sz="6" w:space="0" w:color="000000"/>
            </w:tcBorders>
          </w:tcPr>
          <w:p w14:paraId="475ABE3A" w14:textId="4181C7E1" w:rsidR="00EF2BAC" w:rsidRDefault="00EF2BAC">
            <w:pPr>
              <w:tabs>
                <w:tab w:val="left" w:pos="720"/>
              </w:tabs>
              <w:spacing w:before="40" w:after="100"/>
            </w:pPr>
            <w:r>
              <w:t>How</w:t>
            </w:r>
          </w:p>
        </w:tc>
      </w:tr>
      <w:tr w:rsidR="00541AE0" w14:paraId="2F7ACF2D" w14:textId="77777777" w:rsidTr="00C87CF3">
        <w:tc>
          <w:tcPr>
            <w:tcW w:w="5000" w:type="pct"/>
            <w:tcBorders>
              <w:top w:val="single" w:sz="6" w:space="0" w:color="000000"/>
              <w:left w:val="single" w:sz="6" w:space="0" w:color="000000"/>
              <w:right w:val="single" w:sz="6" w:space="0" w:color="000000"/>
            </w:tcBorders>
          </w:tcPr>
          <w:p w14:paraId="33CE0AB7" w14:textId="77777777" w:rsidR="00541AE0" w:rsidRDefault="00676032">
            <w:pPr>
              <w:tabs>
                <w:tab w:val="left" w:pos="720"/>
              </w:tabs>
              <w:spacing w:before="40" w:after="100"/>
            </w:pPr>
            <w:r>
              <w:t>Correction Wording:</w:t>
            </w:r>
          </w:p>
          <w:p w14:paraId="027DCEFF" w14:textId="77777777" w:rsidR="00541AE0" w:rsidRDefault="00541AE0">
            <w:pPr>
              <w:tabs>
                <w:tab w:val="left" w:pos="720"/>
              </w:tabs>
              <w:spacing w:before="40" w:after="100"/>
            </w:pPr>
          </w:p>
        </w:tc>
      </w:tr>
    </w:tbl>
    <w:p w14:paraId="1714611A" w14:textId="029F7D23" w:rsidR="00541AE0" w:rsidRPr="00370D6A" w:rsidRDefault="00E8282F" w:rsidP="004711A3">
      <w:pPr>
        <w:pBdr>
          <w:top w:val="single" w:sz="4" w:space="1" w:color="auto"/>
          <w:left w:val="single" w:sz="4" w:space="4" w:color="auto"/>
          <w:bottom w:val="single" w:sz="4" w:space="1" w:color="auto"/>
          <w:right w:val="single" w:sz="4" w:space="4" w:color="auto"/>
        </w:pBdr>
        <w:rPr>
          <w:i/>
        </w:rPr>
      </w:pPr>
      <w:r>
        <w:rPr>
          <w:i/>
        </w:rPr>
        <w:t>Create a new Annex for</w:t>
      </w:r>
      <w:r w:rsidR="00370D6A" w:rsidRPr="00370D6A">
        <w:rPr>
          <w:i/>
        </w:rPr>
        <w:t xml:space="preserve"> PS3.18 </w:t>
      </w:r>
      <w:r>
        <w:rPr>
          <w:i/>
        </w:rPr>
        <w:t>containing</w:t>
      </w:r>
      <w:r w:rsidR="00370D6A" w:rsidRPr="00370D6A">
        <w:rPr>
          <w:i/>
        </w:rPr>
        <w:t xml:space="preserve"> the following:</w:t>
      </w:r>
    </w:p>
    <w:p w14:paraId="5A0504CA" w14:textId="49233349" w:rsidR="00AD72EA" w:rsidRDefault="00AD72EA" w:rsidP="00AD72EA">
      <w:pPr>
        <w:pStyle w:val="Heading1"/>
      </w:pPr>
      <w:bookmarkStart w:id="1" w:name="sect_7_1_2"/>
      <w:r>
        <w:lastRenderedPageBreak/>
        <w:t>Annex X: Status Details</w:t>
      </w:r>
      <w:r w:rsidR="002B03D5">
        <w:t xml:space="preserve"> Document</w:t>
      </w:r>
    </w:p>
    <w:p w14:paraId="3803040F" w14:textId="61C3D97F" w:rsidR="00AD72EA" w:rsidRDefault="00AD72EA" w:rsidP="00AD72EA">
      <w:pPr>
        <w:pStyle w:val="Heading2"/>
      </w:pPr>
      <w:r>
        <w:t>X.1</w:t>
      </w:r>
      <w:r>
        <w:tab/>
        <w:t>Purpose</w:t>
      </w:r>
    </w:p>
    <w:p w14:paraId="5F74EF0A" w14:textId="54A12366" w:rsidR="00AD72EA" w:rsidRDefault="00AD72EA" w:rsidP="00AD72EA">
      <w:pPr>
        <w:pStyle w:val="Heading2"/>
      </w:pPr>
      <w:r>
        <w:t>X.2</w:t>
      </w:r>
      <w:r>
        <w:tab/>
        <w:t>Format</w:t>
      </w:r>
    </w:p>
    <w:p w14:paraId="2941C72F" w14:textId="68D61FE4" w:rsidR="00AD72EA" w:rsidRDefault="00AD72EA" w:rsidP="00AD72EA">
      <w:pPr>
        <w:pStyle w:val="Heading2"/>
      </w:pPr>
      <w:r>
        <w:t>X.3</w:t>
      </w:r>
      <w:r>
        <w:tab/>
      </w:r>
      <w:r w:rsidR="002B03D5">
        <w:t>Document</w:t>
      </w:r>
      <w:r>
        <w:t xml:space="preserve"> Definition</w:t>
      </w:r>
    </w:p>
    <w:p w14:paraId="0FC15D45" w14:textId="77777777" w:rsidR="00F966B8" w:rsidRPr="00F966B8" w:rsidRDefault="00F966B8" w:rsidP="00F966B8"/>
    <w:p w14:paraId="134097CA" w14:textId="10081289" w:rsidR="00E8282F" w:rsidRPr="00E8282F" w:rsidRDefault="00E8282F" w:rsidP="00E8282F"/>
    <w:p w14:paraId="3DCC0121" w14:textId="28394033" w:rsidR="003D2B4F" w:rsidRDefault="003D2B4F" w:rsidP="003D2B4F">
      <w:pPr>
        <w:pStyle w:val="TableTitle"/>
      </w:pPr>
      <w:commentRangeStart w:id="2"/>
      <w:r>
        <w:t>T</w:t>
      </w:r>
      <w:r w:rsidR="00F25538">
        <w:t>able X.3-1</w:t>
      </w:r>
      <w:r>
        <w:t xml:space="preserve">:  </w:t>
      </w:r>
      <w:commentRangeStart w:id="3"/>
      <w:r>
        <w:t>Status Details</w:t>
      </w:r>
      <w:commentRangeEnd w:id="2"/>
      <w:r w:rsidR="00663C6F">
        <w:rPr>
          <w:rStyle w:val="CommentReference"/>
          <w:rFonts w:eastAsia="Helvetica Neue" w:cs="Helvetica Neue"/>
          <w:b w:val="0"/>
          <w:color w:val="000000"/>
        </w:rPr>
        <w:commentReference w:id="2"/>
      </w:r>
      <w:commentRangeEnd w:id="3"/>
      <w:r w:rsidR="00AF46C9">
        <w:rPr>
          <w:rStyle w:val="CommentReference"/>
          <w:rFonts w:eastAsia="Helvetica Neue" w:cs="Helvetica Neue"/>
          <w:b w:val="0"/>
          <w:color w:val="000000"/>
        </w:rPr>
        <w:commentReference w:id="3"/>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830"/>
        <w:gridCol w:w="1159"/>
        <w:gridCol w:w="547"/>
        <w:gridCol w:w="421"/>
        <w:gridCol w:w="320"/>
        <w:gridCol w:w="5073"/>
      </w:tblGrid>
      <w:tr w:rsidR="00CD4E48" w14:paraId="3B933C96" w14:textId="77777777" w:rsidTr="006204E4">
        <w:trPr>
          <w:cantSplit/>
        </w:trPr>
        <w:tc>
          <w:tcPr>
            <w:tcW w:w="0" w:type="auto"/>
            <w:tcMar>
              <w:top w:w="40" w:type="dxa"/>
              <w:left w:w="40" w:type="dxa"/>
              <w:bottom w:w="40" w:type="dxa"/>
              <w:right w:w="40" w:type="dxa"/>
            </w:tcMar>
          </w:tcPr>
          <w:p w14:paraId="565419FE" w14:textId="77777777" w:rsidR="00701E07" w:rsidRPr="00C65272" w:rsidRDefault="00701E07" w:rsidP="003D2B4F">
            <w:pPr>
              <w:pStyle w:val="TableHeader"/>
            </w:pPr>
            <w:r w:rsidRPr="00C65272">
              <w:t>Attribute Name</w:t>
            </w:r>
          </w:p>
        </w:tc>
        <w:tc>
          <w:tcPr>
            <w:tcW w:w="0" w:type="auto"/>
            <w:tcMar>
              <w:top w:w="40" w:type="dxa"/>
              <w:left w:w="40" w:type="dxa"/>
              <w:bottom w:w="40" w:type="dxa"/>
              <w:right w:w="40" w:type="dxa"/>
            </w:tcMar>
          </w:tcPr>
          <w:p w14:paraId="7375F84B" w14:textId="77777777" w:rsidR="00701E07" w:rsidRPr="00C65272" w:rsidRDefault="00701E07" w:rsidP="003D2B4F">
            <w:pPr>
              <w:pStyle w:val="TableHeader"/>
            </w:pPr>
            <w:r w:rsidRPr="00C65272">
              <w:t>Tag</w:t>
            </w:r>
          </w:p>
        </w:tc>
        <w:tc>
          <w:tcPr>
            <w:tcW w:w="0" w:type="auto"/>
            <w:tcMar>
              <w:top w:w="40" w:type="dxa"/>
              <w:left w:w="40" w:type="dxa"/>
              <w:bottom w:w="40" w:type="dxa"/>
              <w:right w:w="40" w:type="dxa"/>
            </w:tcMar>
          </w:tcPr>
          <w:p w14:paraId="0FC338FB" w14:textId="77777777" w:rsidR="00701E07" w:rsidRPr="00C65272" w:rsidRDefault="00701E07" w:rsidP="003D2B4F">
            <w:pPr>
              <w:pStyle w:val="TableHeader"/>
              <w:jc w:val="center"/>
            </w:pPr>
            <w:r w:rsidRPr="00C65272">
              <w:t>Type</w:t>
            </w:r>
          </w:p>
        </w:tc>
        <w:tc>
          <w:tcPr>
            <w:tcW w:w="0" w:type="auto"/>
          </w:tcPr>
          <w:p w14:paraId="099A3178" w14:textId="10BCF9F1" w:rsidR="00701E07" w:rsidRPr="00C65272" w:rsidRDefault="00701E07" w:rsidP="003D2B4F">
            <w:pPr>
              <w:pStyle w:val="TableHeader"/>
            </w:pPr>
            <w:r>
              <w:t>VR</w:t>
            </w:r>
          </w:p>
        </w:tc>
        <w:tc>
          <w:tcPr>
            <w:tcW w:w="0" w:type="auto"/>
          </w:tcPr>
          <w:p w14:paraId="57A9359F" w14:textId="63CC851F" w:rsidR="00701E07" w:rsidRPr="00C65272" w:rsidRDefault="00701E07" w:rsidP="003D2B4F">
            <w:pPr>
              <w:pStyle w:val="TableHeader"/>
            </w:pPr>
            <w:r>
              <w:t>VM</w:t>
            </w:r>
          </w:p>
        </w:tc>
        <w:tc>
          <w:tcPr>
            <w:tcW w:w="0" w:type="auto"/>
            <w:tcMar>
              <w:top w:w="40" w:type="dxa"/>
              <w:left w:w="40" w:type="dxa"/>
              <w:bottom w:w="40" w:type="dxa"/>
              <w:right w:w="40" w:type="dxa"/>
            </w:tcMar>
          </w:tcPr>
          <w:p w14:paraId="4F6D9FAB" w14:textId="0D92E6B4" w:rsidR="00701E07" w:rsidRPr="00C65272" w:rsidRDefault="00701E07" w:rsidP="003D2B4F">
            <w:pPr>
              <w:pStyle w:val="TableHeader"/>
            </w:pPr>
            <w:r w:rsidRPr="00C65272">
              <w:t>Attribute Description</w:t>
            </w:r>
          </w:p>
        </w:tc>
      </w:tr>
      <w:tr w:rsidR="00CD4E48" w14:paraId="518A750E" w14:textId="77777777" w:rsidTr="006204E4">
        <w:trPr>
          <w:cantSplit/>
        </w:trPr>
        <w:tc>
          <w:tcPr>
            <w:tcW w:w="0" w:type="auto"/>
            <w:tcMar>
              <w:top w:w="40" w:type="dxa"/>
              <w:left w:w="40" w:type="dxa"/>
              <w:bottom w:w="40" w:type="dxa"/>
              <w:right w:w="40" w:type="dxa"/>
            </w:tcMar>
          </w:tcPr>
          <w:p w14:paraId="075F5B1F" w14:textId="1DE43DD6" w:rsidR="00701E07" w:rsidRPr="003E4488" w:rsidRDefault="00701E07" w:rsidP="005241FD">
            <w:pPr>
              <w:pStyle w:val="TableRow"/>
              <w:rPr>
                <w:highlight w:val="yellow"/>
              </w:rPr>
            </w:pPr>
            <w:r>
              <w:t>Type</w:t>
            </w:r>
          </w:p>
        </w:tc>
        <w:tc>
          <w:tcPr>
            <w:tcW w:w="0" w:type="auto"/>
            <w:tcMar>
              <w:top w:w="40" w:type="dxa"/>
              <w:left w:w="40" w:type="dxa"/>
              <w:bottom w:w="40" w:type="dxa"/>
              <w:right w:w="40" w:type="dxa"/>
            </w:tcMar>
          </w:tcPr>
          <w:p w14:paraId="70375A06" w14:textId="59634D22" w:rsidR="00701E07" w:rsidRPr="003E4488" w:rsidRDefault="00701E07" w:rsidP="005241FD">
            <w:pPr>
              <w:pStyle w:val="TableRow"/>
              <w:rPr>
                <w:highlight w:val="yellow"/>
              </w:rPr>
            </w:pPr>
            <w:r>
              <w:t>(gggg,eeee</w:t>
            </w:r>
            <w:r w:rsidRPr="00C65272">
              <w:t>)</w:t>
            </w:r>
          </w:p>
        </w:tc>
        <w:tc>
          <w:tcPr>
            <w:tcW w:w="0" w:type="auto"/>
            <w:tcMar>
              <w:top w:w="40" w:type="dxa"/>
              <w:left w:w="40" w:type="dxa"/>
              <w:bottom w:w="40" w:type="dxa"/>
              <w:right w:w="40" w:type="dxa"/>
            </w:tcMar>
          </w:tcPr>
          <w:p w14:paraId="16858700" w14:textId="5192E6FE" w:rsidR="00701E07" w:rsidRPr="000E29EB" w:rsidRDefault="00701E07" w:rsidP="005241FD">
            <w:pPr>
              <w:pStyle w:val="TableRow"/>
              <w:jc w:val="center"/>
              <w:rPr>
                <w:b/>
                <w:strike/>
                <w:highlight w:val="yellow"/>
              </w:rPr>
            </w:pPr>
            <w:r>
              <w:t>1</w:t>
            </w:r>
          </w:p>
        </w:tc>
        <w:tc>
          <w:tcPr>
            <w:tcW w:w="0" w:type="auto"/>
          </w:tcPr>
          <w:p w14:paraId="708F65AD" w14:textId="381BE54E" w:rsidR="00701E07" w:rsidRDefault="00701E07" w:rsidP="005241FD">
            <w:pPr>
              <w:pStyle w:val="TableRow"/>
            </w:pPr>
            <w:r>
              <w:t>URL</w:t>
            </w:r>
          </w:p>
        </w:tc>
        <w:tc>
          <w:tcPr>
            <w:tcW w:w="0" w:type="auto"/>
          </w:tcPr>
          <w:p w14:paraId="348AB6D5" w14:textId="50A6AB99" w:rsidR="00701E07" w:rsidRDefault="00701E07" w:rsidP="005241FD">
            <w:pPr>
              <w:pStyle w:val="TableRow"/>
            </w:pPr>
            <w:r>
              <w:t>1</w:t>
            </w:r>
          </w:p>
        </w:tc>
        <w:tc>
          <w:tcPr>
            <w:tcW w:w="0" w:type="auto"/>
            <w:tcMar>
              <w:top w:w="40" w:type="dxa"/>
              <w:left w:w="40" w:type="dxa"/>
              <w:bottom w:w="40" w:type="dxa"/>
              <w:right w:w="40" w:type="dxa"/>
            </w:tcMar>
          </w:tcPr>
          <w:p w14:paraId="1B98D75B" w14:textId="117AF160" w:rsidR="00701E07" w:rsidRPr="003E4488" w:rsidRDefault="00701E07" w:rsidP="005241FD">
            <w:pPr>
              <w:pStyle w:val="TableRow"/>
              <w:rPr>
                <w:highlight w:val="yellow"/>
              </w:rPr>
            </w:pPr>
            <w:r>
              <w:t>A URL-reference to the Status Type of this document.</w:t>
            </w:r>
          </w:p>
        </w:tc>
      </w:tr>
      <w:tr w:rsidR="00CD4E48" w14:paraId="44CBF570" w14:textId="77777777" w:rsidTr="006204E4">
        <w:trPr>
          <w:cantSplit/>
        </w:trPr>
        <w:tc>
          <w:tcPr>
            <w:tcW w:w="0" w:type="auto"/>
            <w:tcMar>
              <w:top w:w="40" w:type="dxa"/>
              <w:left w:w="40" w:type="dxa"/>
              <w:bottom w:w="40" w:type="dxa"/>
              <w:right w:w="40" w:type="dxa"/>
            </w:tcMar>
          </w:tcPr>
          <w:p w14:paraId="47B9805D" w14:textId="0BB48FB8" w:rsidR="00701E07" w:rsidRPr="003E4488" w:rsidRDefault="00701E07" w:rsidP="005241FD">
            <w:pPr>
              <w:pStyle w:val="TableRow"/>
              <w:rPr>
                <w:highlight w:val="yellow"/>
              </w:rPr>
            </w:pPr>
            <w:r>
              <w:t>Title</w:t>
            </w:r>
          </w:p>
        </w:tc>
        <w:tc>
          <w:tcPr>
            <w:tcW w:w="0" w:type="auto"/>
            <w:tcMar>
              <w:top w:w="40" w:type="dxa"/>
              <w:left w:w="40" w:type="dxa"/>
              <w:bottom w:w="40" w:type="dxa"/>
              <w:right w:w="40" w:type="dxa"/>
            </w:tcMar>
          </w:tcPr>
          <w:p w14:paraId="327E474D" w14:textId="28FA3979" w:rsidR="00701E07" w:rsidRPr="003E4488" w:rsidRDefault="00701E07" w:rsidP="005241FD">
            <w:pPr>
              <w:pStyle w:val="TableRow"/>
              <w:rPr>
                <w:highlight w:val="yellow"/>
              </w:rPr>
            </w:pPr>
            <w:r>
              <w:t>(gggg,eeee</w:t>
            </w:r>
            <w:r w:rsidRPr="00C65272">
              <w:t>)</w:t>
            </w:r>
          </w:p>
        </w:tc>
        <w:tc>
          <w:tcPr>
            <w:tcW w:w="0" w:type="auto"/>
            <w:tcMar>
              <w:top w:w="40" w:type="dxa"/>
              <w:left w:w="40" w:type="dxa"/>
              <w:bottom w:w="40" w:type="dxa"/>
              <w:right w:w="40" w:type="dxa"/>
            </w:tcMar>
          </w:tcPr>
          <w:p w14:paraId="318234CF" w14:textId="227B9034" w:rsidR="00701E07" w:rsidRPr="000E29EB" w:rsidRDefault="00701E07" w:rsidP="005241FD">
            <w:pPr>
              <w:pStyle w:val="TableRow"/>
              <w:jc w:val="center"/>
              <w:rPr>
                <w:b/>
                <w:strike/>
                <w:highlight w:val="yellow"/>
              </w:rPr>
            </w:pPr>
            <w:r>
              <w:t>1</w:t>
            </w:r>
          </w:p>
        </w:tc>
        <w:tc>
          <w:tcPr>
            <w:tcW w:w="0" w:type="auto"/>
          </w:tcPr>
          <w:p w14:paraId="577FB65E" w14:textId="0C17457F" w:rsidR="00701E07" w:rsidRDefault="00701E07" w:rsidP="005241FD">
            <w:pPr>
              <w:pStyle w:val="TableRow"/>
            </w:pPr>
            <w:r>
              <w:t>ST</w:t>
            </w:r>
          </w:p>
        </w:tc>
        <w:tc>
          <w:tcPr>
            <w:tcW w:w="0" w:type="auto"/>
          </w:tcPr>
          <w:p w14:paraId="12F1CC1D" w14:textId="2511E693" w:rsidR="00701E07" w:rsidRDefault="00701E07" w:rsidP="005241FD">
            <w:pPr>
              <w:pStyle w:val="TableRow"/>
            </w:pPr>
            <w:r>
              <w:t>1</w:t>
            </w:r>
          </w:p>
        </w:tc>
        <w:tc>
          <w:tcPr>
            <w:tcW w:w="0" w:type="auto"/>
            <w:tcMar>
              <w:top w:w="40" w:type="dxa"/>
              <w:left w:w="40" w:type="dxa"/>
              <w:bottom w:w="40" w:type="dxa"/>
              <w:right w:w="40" w:type="dxa"/>
            </w:tcMar>
          </w:tcPr>
          <w:p w14:paraId="6B30A8E3" w14:textId="4894E3BE" w:rsidR="00701E07" w:rsidRPr="003E4488" w:rsidRDefault="00701E07" w:rsidP="005241FD">
            <w:pPr>
              <w:pStyle w:val="TableRow"/>
              <w:rPr>
                <w:highlight w:val="yellow"/>
              </w:rPr>
            </w:pPr>
            <w:r>
              <w:t>A Standard Title for this type of Status Details Document</w:t>
            </w:r>
          </w:p>
        </w:tc>
      </w:tr>
      <w:tr w:rsidR="00CD4E48" w14:paraId="380C030E" w14:textId="77777777" w:rsidTr="006204E4">
        <w:trPr>
          <w:cantSplit/>
        </w:trPr>
        <w:tc>
          <w:tcPr>
            <w:tcW w:w="0" w:type="auto"/>
            <w:tcMar>
              <w:top w:w="40" w:type="dxa"/>
              <w:left w:w="40" w:type="dxa"/>
              <w:bottom w:w="40" w:type="dxa"/>
              <w:right w:w="40" w:type="dxa"/>
            </w:tcMar>
          </w:tcPr>
          <w:p w14:paraId="71643A6A" w14:textId="0883F344" w:rsidR="00701E07" w:rsidRPr="003E4488" w:rsidRDefault="006204E4" w:rsidP="00701E07">
            <w:pPr>
              <w:pStyle w:val="TableRow"/>
              <w:rPr>
                <w:highlight w:val="yellow"/>
              </w:rPr>
            </w:pPr>
            <w:r>
              <w:t>Error</w:t>
            </w:r>
            <w:r w:rsidR="00701E07">
              <w:t xml:space="preserve"> Codes</w:t>
            </w:r>
          </w:p>
        </w:tc>
        <w:tc>
          <w:tcPr>
            <w:tcW w:w="0" w:type="auto"/>
            <w:tcMar>
              <w:top w:w="40" w:type="dxa"/>
              <w:left w:w="40" w:type="dxa"/>
              <w:bottom w:w="40" w:type="dxa"/>
              <w:right w:w="40" w:type="dxa"/>
            </w:tcMar>
          </w:tcPr>
          <w:p w14:paraId="2D21DF48" w14:textId="3D070A9C" w:rsidR="00701E07" w:rsidRPr="003E4488" w:rsidRDefault="00701E07" w:rsidP="005241FD">
            <w:pPr>
              <w:pStyle w:val="TableRow"/>
              <w:rPr>
                <w:highlight w:val="yellow"/>
              </w:rPr>
            </w:pPr>
            <w:r>
              <w:t>(gggg,eeee</w:t>
            </w:r>
            <w:r w:rsidRPr="00C65272">
              <w:t>)</w:t>
            </w:r>
          </w:p>
        </w:tc>
        <w:tc>
          <w:tcPr>
            <w:tcW w:w="0" w:type="auto"/>
            <w:tcMar>
              <w:top w:w="40" w:type="dxa"/>
              <w:left w:w="40" w:type="dxa"/>
              <w:bottom w:w="40" w:type="dxa"/>
              <w:right w:w="40" w:type="dxa"/>
            </w:tcMar>
          </w:tcPr>
          <w:p w14:paraId="077FA0DB" w14:textId="522EC788" w:rsidR="00701E07" w:rsidRPr="000E29EB" w:rsidRDefault="00701E07" w:rsidP="005241FD">
            <w:pPr>
              <w:pStyle w:val="TableRow"/>
              <w:jc w:val="center"/>
              <w:rPr>
                <w:b/>
                <w:strike/>
                <w:highlight w:val="yellow"/>
              </w:rPr>
            </w:pPr>
            <w:r>
              <w:t>1</w:t>
            </w:r>
          </w:p>
        </w:tc>
        <w:tc>
          <w:tcPr>
            <w:tcW w:w="0" w:type="auto"/>
          </w:tcPr>
          <w:p w14:paraId="3A671117" w14:textId="73D1BF59" w:rsidR="00701E07" w:rsidRDefault="00701E07" w:rsidP="005241FD">
            <w:pPr>
              <w:pStyle w:val="TableRow"/>
            </w:pPr>
            <w:r>
              <w:t>CS</w:t>
            </w:r>
          </w:p>
        </w:tc>
        <w:tc>
          <w:tcPr>
            <w:tcW w:w="0" w:type="auto"/>
          </w:tcPr>
          <w:p w14:paraId="10D79D1E" w14:textId="3AC74EA6" w:rsidR="00701E07" w:rsidRDefault="00701E07" w:rsidP="005241FD">
            <w:pPr>
              <w:pStyle w:val="TableRow"/>
            </w:pPr>
            <w:r>
              <w:t>1-n</w:t>
            </w:r>
          </w:p>
        </w:tc>
        <w:tc>
          <w:tcPr>
            <w:tcW w:w="0" w:type="auto"/>
            <w:tcMar>
              <w:top w:w="40" w:type="dxa"/>
              <w:left w:w="40" w:type="dxa"/>
              <w:bottom w:w="40" w:type="dxa"/>
              <w:right w:w="40" w:type="dxa"/>
            </w:tcMar>
          </w:tcPr>
          <w:p w14:paraId="464AA0EA" w14:textId="7431CF09" w:rsidR="00701E07" w:rsidRPr="003E4488" w:rsidRDefault="00701E07" w:rsidP="006204E4">
            <w:pPr>
              <w:pStyle w:val="TableRow"/>
              <w:rPr>
                <w:highlight w:val="yellow"/>
              </w:rPr>
            </w:pPr>
            <w:r>
              <w:t xml:space="preserve">One or more Code Strings that </w:t>
            </w:r>
            <w:r w:rsidR="006204E4">
              <w:t>specify errors relating to the request</w:t>
            </w:r>
          </w:p>
        </w:tc>
      </w:tr>
      <w:tr w:rsidR="00CD4E48" w:rsidRPr="003E4488" w14:paraId="020987C2" w14:textId="77777777" w:rsidTr="006204E4">
        <w:trPr>
          <w:cantSplit/>
        </w:trPr>
        <w:tc>
          <w:tcPr>
            <w:tcW w:w="0" w:type="auto"/>
            <w:tcMar>
              <w:top w:w="40" w:type="dxa"/>
              <w:left w:w="40" w:type="dxa"/>
              <w:bottom w:w="40" w:type="dxa"/>
              <w:right w:w="40" w:type="dxa"/>
            </w:tcMar>
          </w:tcPr>
          <w:p w14:paraId="1C15471B" w14:textId="412E9F02" w:rsidR="006204E4" w:rsidRPr="003E4488" w:rsidRDefault="006204E4" w:rsidP="003F652D">
            <w:pPr>
              <w:pStyle w:val="TableRow"/>
              <w:rPr>
                <w:highlight w:val="yellow"/>
              </w:rPr>
            </w:pPr>
            <w:r>
              <w:t>Warning Codes</w:t>
            </w:r>
          </w:p>
        </w:tc>
        <w:tc>
          <w:tcPr>
            <w:tcW w:w="0" w:type="auto"/>
            <w:tcMar>
              <w:top w:w="40" w:type="dxa"/>
              <w:left w:w="40" w:type="dxa"/>
              <w:bottom w:w="40" w:type="dxa"/>
              <w:right w:w="40" w:type="dxa"/>
            </w:tcMar>
          </w:tcPr>
          <w:p w14:paraId="7755A508" w14:textId="77777777" w:rsidR="006204E4" w:rsidRPr="003E4488" w:rsidRDefault="006204E4" w:rsidP="003F652D">
            <w:pPr>
              <w:pStyle w:val="TableRow"/>
              <w:rPr>
                <w:highlight w:val="yellow"/>
              </w:rPr>
            </w:pPr>
            <w:r>
              <w:t>(gggg,eeee</w:t>
            </w:r>
            <w:r w:rsidRPr="00C65272">
              <w:t>)</w:t>
            </w:r>
          </w:p>
        </w:tc>
        <w:tc>
          <w:tcPr>
            <w:tcW w:w="0" w:type="auto"/>
            <w:tcMar>
              <w:top w:w="40" w:type="dxa"/>
              <w:left w:w="40" w:type="dxa"/>
              <w:bottom w:w="40" w:type="dxa"/>
              <w:right w:w="40" w:type="dxa"/>
            </w:tcMar>
          </w:tcPr>
          <w:p w14:paraId="2BA91606" w14:textId="77777777" w:rsidR="006204E4" w:rsidRPr="000E29EB" w:rsidRDefault="006204E4" w:rsidP="003F652D">
            <w:pPr>
              <w:pStyle w:val="TableRow"/>
              <w:jc w:val="center"/>
              <w:rPr>
                <w:b/>
                <w:strike/>
                <w:highlight w:val="yellow"/>
              </w:rPr>
            </w:pPr>
            <w:r>
              <w:t>1</w:t>
            </w:r>
          </w:p>
        </w:tc>
        <w:tc>
          <w:tcPr>
            <w:tcW w:w="0" w:type="auto"/>
          </w:tcPr>
          <w:p w14:paraId="10BEB03C" w14:textId="77777777" w:rsidR="006204E4" w:rsidRDefault="006204E4" w:rsidP="003F652D">
            <w:pPr>
              <w:pStyle w:val="TableRow"/>
            </w:pPr>
            <w:r>
              <w:t>CS</w:t>
            </w:r>
          </w:p>
        </w:tc>
        <w:tc>
          <w:tcPr>
            <w:tcW w:w="0" w:type="auto"/>
          </w:tcPr>
          <w:p w14:paraId="7E7BAF48" w14:textId="77777777" w:rsidR="006204E4" w:rsidRDefault="006204E4" w:rsidP="003F652D">
            <w:pPr>
              <w:pStyle w:val="TableRow"/>
            </w:pPr>
            <w:r>
              <w:t>1-n</w:t>
            </w:r>
          </w:p>
        </w:tc>
        <w:tc>
          <w:tcPr>
            <w:tcW w:w="0" w:type="auto"/>
            <w:tcMar>
              <w:top w:w="40" w:type="dxa"/>
              <w:left w:w="40" w:type="dxa"/>
              <w:bottom w:w="40" w:type="dxa"/>
              <w:right w:w="40" w:type="dxa"/>
            </w:tcMar>
          </w:tcPr>
          <w:p w14:paraId="29A03477" w14:textId="7798AB5A" w:rsidR="006204E4" w:rsidRPr="003E4488" w:rsidRDefault="006204E4" w:rsidP="006204E4">
            <w:pPr>
              <w:pStyle w:val="TableRow"/>
              <w:rPr>
                <w:highlight w:val="yellow"/>
              </w:rPr>
            </w:pPr>
            <w:r>
              <w:t>One or more Code Strings that define warnings relating to the request</w:t>
            </w:r>
          </w:p>
        </w:tc>
      </w:tr>
      <w:tr w:rsidR="00BE3D33" w:rsidRPr="003E4488" w14:paraId="77417F76" w14:textId="77777777" w:rsidTr="006204E4">
        <w:trPr>
          <w:cantSplit/>
        </w:trPr>
        <w:tc>
          <w:tcPr>
            <w:tcW w:w="0" w:type="auto"/>
            <w:tcMar>
              <w:top w:w="40" w:type="dxa"/>
              <w:left w:w="40" w:type="dxa"/>
              <w:bottom w:w="40" w:type="dxa"/>
              <w:right w:w="40" w:type="dxa"/>
            </w:tcMar>
          </w:tcPr>
          <w:p w14:paraId="09D2DA86" w14:textId="1EDE3694" w:rsidR="006204E4" w:rsidRPr="003E4488" w:rsidRDefault="006204E4" w:rsidP="003F652D">
            <w:pPr>
              <w:pStyle w:val="TableRow"/>
              <w:rPr>
                <w:highlight w:val="yellow"/>
              </w:rPr>
            </w:pPr>
            <w:r>
              <w:t>Info Codes</w:t>
            </w:r>
          </w:p>
        </w:tc>
        <w:tc>
          <w:tcPr>
            <w:tcW w:w="0" w:type="auto"/>
            <w:tcMar>
              <w:top w:w="40" w:type="dxa"/>
              <w:left w:w="40" w:type="dxa"/>
              <w:bottom w:w="40" w:type="dxa"/>
              <w:right w:w="40" w:type="dxa"/>
            </w:tcMar>
          </w:tcPr>
          <w:p w14:paraId="7915F355" w14:textId="77777777" w:rsidR="006204E4" w:rsidRPr="003E4488" w:rsidRDefault="006204E4" w:rsidP="003F652D">
            <w:pPr>
              <w:pStyle w:val="TableRow"/>
              <w:rPr>
                <w:highlight w:val="yellow"/>
              </w:rPr>
            </w:pPr>
            <w:r>
              <w:t>(gggg,eeee</w:t>
            </w:r>
            <w:r w:rsidRPr="00C65272">
              <w:t>)</w:t>
            </w:r>
          </w:p>
        </w:tc>
        <w:tc>
          <w:tcPr>
            <w:tcW w:w="0" w:type="auto"/>
            <w:tcMar>
              <w:top w:w="40" w:type="dxa"/>
              <w:left w:w="40" w:type="dxa"/>
              <w:bottom w:w="40" w:type="dxa"/>
              <w:right w:w="40" w:type="dxa"/>
            </w:tcMar>
          </w:tcPr>
          <w:p w14:paraId="5A250DF8" w14:textId="77777777" w:rsidR="006204E4" w:rsidRPr="000E29EB" w:rsidRDefault="006204E4" w:rsidP="003F652D">
            <w:pPr>
              <w:pStyle w:val="TableRow"/>
              <w:jc w:val="center"/>
              <w:rPr>
                <w:b/>
                <w:strike/>
                <w:highlight w:val="yellow"/>
              </w:rPr>
            </w:pPr>
            <w:r>
              <w:t>1</w:t>
            </w:r>
          </w:p>
        </w:tc>
        <w:tc>
          <w:tcPr>
            <w:tcW w:w="0" w:type="auto"/>
          </w:tcPr>
          <w:p w14:paraId="5A95DA4E" w14:textId="77777777" w:rsidR="006204E4" w:rsidRDefault="006204E4" w:rsidP="003F652D">
            <w:pPr>
              <w:pStyle w:val="TableRow"/>
            </w:pPr>
            <w:r>
              <w:t>CS</w:t>
            </w:r>
          </w:p>
        </w:tc>
        <w:tc>
          <w:tcPr>
            <w:tcW w:w="0" w:type="auto"/>
          </w:tcPr>
          <w:p w14:paraId="41E4BBCD" w14:textId="77777777" w:rsidR="006204E4" w:rsidRDefault="006204E4" w:rsidP="003F652D">
            <w:pPr>
              <w:pStyle w:val="TableRow"/>
            </w:pPr>
            <w:r>
              <w:t>1-n</w:t>
            </w:r>
          </w:p>
        </w:tc>
        <w:tc>
          <w:tcPr>
            <w:tcW w:w="0" w:type="auto"/>
            <w:tcMar>
              <w:top w:w="40" w:type="dxa"/>
              <w:left w:w="40" w:type="dxa"/>
              <w:bottom w:w="40" w:type="dxa"/>
              <w:right w:w="40" w:type="dxa"/>
            </w:tcMar>
          </w:tcPr>
          <w:p w14:paraId="108C73C1" w14:textId="421E7F83" w:rsidR="006204E4" w:rsidRPr="003E4488" w:rsidRDefault="006204E4" w:rsidP="006204E4">
            <w:pPr>
              <w:pStyle w:val="TableRow"/>
              <w:rPr>
                <w:highlight w:val="yellow"/>
              </w:rPr>
            </w:pPr>
            <w:r>
              <w:t>One or more Code Strings that define Information relating to the request</w:t>
            </w:r>
          </w:p>
        </w:tc>
      </w:tr>
      <w:tr w:rsidR="00BE3D33" w:rsidRPr="003E4488" w14:paraId="776507BA" w14:textId="77777777" w:rsidTr="006204E4">
        <w:trPr>
          <w:cantSplit/>
        </w:trPr>
        <w:tc>
          <w:tcPr>
            <w:tcW w:w="0" w:type="auto"/>
            <w:tcMar>
              <w:top w:w="40" w:type="dxa"/>
              <w:left w:w="40" w:type="dxa"/>
              <w:bottom w:w="40" w:type="dxa"/>
              <w:right w:w="40" w:type="dxa"/>
            </w:tcMar>
          </w:tcPr>
          <w:p w14:paraId="44A0CC28" w14:textId="4350ED69" w:rsidR="00CD4E48" w:rsidRPr="00BE3D33" w:rsidRDefault="00BE3D33" w:rsidP="00BE3D33">
            <w:pPr>
              <w:pStyle w:val="TableRow"/>
              <w:rPr>
                <w:highlight w:val="yellow"/>
              </w:rPr>
            </w:pPr>
            <w:r>
              <w:rPr>
                <w:highlight w:val="yellow"/>
              </w:rPr>
              <w:t>Stored</w:t>
            </w:r>
            <w:commentRangeStart w:id="4"/>
            <w:r w:rsidR="00CD4E48" w:rsidRPr="00BE3D33">
              <w:rPr>
                <w:highlight w:val="yellow"/>
              </w:rPr>
              <w:t xml:space="preserve"> </w:t>
            </w:r>
            <w:r>
              <w:rPr>
                <w:highlight w:val="yellow"/>
              </w:rPr>
              <w:t>Resource Sequence</w:t>
            </w:r>
            <w:commentRangeEnd w:id="4"/>
            <w:r>
              <w:rPr>
                <w:rStyle w:val="CommentReference"/>
                <w:rFonts w:eastAsia="Helvetica Neue" w:cs="Helvetica Neue"/>
                <w:lang w:val="en-US"/>
              </w:rPr>
              <w:commentReference w:id="4"/>
            </w:r>
          </w:p>
        </w:tc>
        <w:tc>
          <w:tcPr>
            <w:tcW w:w="0" w:type="auto"/>
            <w:tcMar>
              <w:top w:w="40" w:type="dxa"/>
              <w:left w:w="40" w:type="dxa"/>
              <w:bottom w:w="40" w:type="dxa"/>
              <w:right w:w="40" w:type="dxa"/>
            </w:tcMar>
          </w:tcPr>
          <w:p w14:paraId="67C4F6CE" w14:textId="62665638" w:rsidR="00CD4E48" w:rsidRPr="00BE3D33" w:rsidRDefault="00CD4E48" w:rsidP="00CD4E48">
            <w:pPr>
              <w:pStyle w:val="TableRow"/>
              <w:rPr>
                <w:highlight w:val="yellow"/>
              </w:rPr>
            </w:pPr>
          </w:p>
        </w:tc>
        <w:tc>
          <w:tcPr>
            <w:tcW w:w="0" w:type="auto"/>
            <w:tcMar>
              <w:top w:w="40" w:type="dxa"/>
              <w:left w:w="40" w:type="dxa"/>
              <w:bottom w:w="40" w:type="dxa"/>
              <w:right w:w="40" w:type="dxa"/>
            </w:tcMar>
          </w:tcPr>
          <w:p w14:paraId="0A3D1DF2" w14:textId="7309FC13" w:rsidR="00CD4E48" w:rsidRPr="00BE3D33" w:rsidRDefault="00CD4E48" w:rsidP="00CD4E48">
            <w:pPr>
              <w:pStyle w:val="TableRow"/>
              <w:jc w:val="center"/>
              <w:rPr>
                <w:highlight w:val="yellow"/>
              </w:rPr>
            </w:pPr>
            <w:r w:rsidRPr="00BE3D33">
              <w:rPr>
                <w:b/>
                <w:strike/>
                <w:highlight w:val="yellow"/>
              </w:rPr>
              <w:t>2</w:t>
            </w:r>
            <w:r w:rsidRPr="00BE3D33">
              <w:rPr>
                <w:highlight w:val="yellow"/>
              </w:rPr>
              <w:t xml:space="preserve"> </w:t>
            </w:r>
            <w:r w:rsidRPr="00BE3D33">
              <w:rPr>
                <w:b/>
                <w:highlight w:val="yellow"/>
                <w:u w:val="single"/>
              </w:rPr>
              <w:t>1C</w:t>
            </w:r>
          </w:p>
        </w:tc>
        <w:tc>
          <w:tcPr>
            <w:tcW w:w="0" w:type="auto"/>
          </w:tcPr>
          <w:p w14:paraId="65B28FF9" w14:textId="2D9E8ED2" w:rsidR="00CD4E48" w:rsidRPr="00BE3D33" w:rsidRDefault="00CD4E48" w:rsidP="00CD4E48">
            <w:pPr>
              <w:pStyle w:val="TableRow"/>
              <w:rPr>
                <w:highlight w:val="yellow"/>
              </w:rPr>
            </w:pPr>
          </w:p>
        </w:tc>
        <w:tc>
          <w:tcPr>
            <w:tcW w:w="0" w:type="auto"/>
          </w:tcPr>
          <w:p w14:paraId="0E4A331B" w14:textId="77777777" w:rsidR="00CD4E48" w:rsidRPr="00BE3D33" w:rsidRDefault="00CD4E48" w:rsidP="00CD4E48">
            <w:pPr>
              <w:pStyle w:val="TableRow"/>
              <w:rPr>
                <w:highlight w:val="yellow"/>
              </w:rPr>
            </w:pPr>
          </w:p>
        </w:tc>
        <w:tc>
          <w:tcPr>
            <w:tcW w:w="0" w:type="auto"/>
            <w:tcMar>
              <w:top w:w="40" w:type="dxa"/>
              <w:left w:w="40" w:type="dxa"/>
              <w:bottom w:w="40" w:type="dxa"/>
              <w:right w:w="40" w:type="dxa"/>
            </w:tcMar>
          </w:tcPr>
          <w:p w14:paraId="0C805B9E" w14:textId="7DEF93B1" w:rsidR="00CD4E48" w:rsidRPr="00BE3D33" w:rsidRDefault="00CD4E48" w:rsidP="00CD4E48">
            <w:pPr>
              <w:pStyle w:val="TableRow"/>
              <w:rPr>
                <w:highlight w:val="yellow"/>
              </w:rPr>
            </w:pPr>
            <w:r w:rsidRPr="00BE3D33">
              <w:rPr>
                <w:highlight w:val="yellow"/>
              </w:rPr>
              <w:t xml:space="preserve">If any resources where created or modified this attribute contains the URL of the </w:t>
            </w:r>
            <w:commentRangeStart w:id="5"/>
            <w:r w:rsidRPr="00BE3D33">
              <w:rPr>
                <w:highlight w:val="yellow"/>
              </w:rPr>
              <w:t xml:space="preserve">root resource where the </w:t>
            </w:r>
            <w:r w:rsidRPr="00BE3D33">
              <w:rPr>
                <w:b/>
                <w:strike/>
                <w:highlight w:val="yellow"/>
              </w:rPr>
              <w:t>Study</w:t>
            </w:r>
            <w:r w:rsidRPr="00BE3D33">
              <w:rPr>
                <w:highlight w:val="yellow"/>
              </w:rPr>
              <w:t xml:space="preserve"> </w:t>
            </w:r>
            <w:r w:rsidRPr="00BE3D33">
              <w:rPr>
                <w:b/>
                <w:highlight w:val="yellow"/>
                <w:u w:val="single"/>
              </w:rPr>
              <w:t>target resource</w:t>
            </w:r>
            <w:r w:rsidRPr="00BE3D33">
              <w:rPr>
                <w:highlight w:val="yellow"/>
              </w:rPr>
              <w:t xml:space="preserve"> can be retrieved.</w:t>
            </w:r>
          </w:p>
          <w:p w14:paraId="334763D0" w14:textId="77777777" w:rsidR="00CD4E48" w:rsidRPr="00BE3D33" w:rsidRDefault="00CD4E48" w:rsidP="00CD4E48">
            <w:pPr>
              <w:pStyle w:val="TableRow"/>
              <w:rPr>
                <w:highlight w:val="yellow"/>
              </w:rPr>
            </w:pPr>
          </w:p>
          <w:p w14:paraId="54CCEADE" w14:textId="77777777" w:rsidR="00CD4E48" w:rsidRPr="00BE3D33" w:rsidRDefault="00CD4E48" w:rsidP="00CD4E48">
            <w:pPr>
              <w:pStyle w:val="TableRow"/>
              <w:rPr>
                <w:highlight w:val="yellow"/>
              </w:rPr>
            </w:pPr>
            <w:r w:rsidRPr="00BE3D33">
              <w:rPr>
                <w:highlight w:val="yellow"/>
              </w:rPr>
              <w:t>Required if the some or all of the request payload was successfully stored.</w:t>
            </w:r>
          </w:p>
          <w:p w14:paraId="4F9738A6" w14:textId="545B2B5A" w:rsidR="00CD4E48" w:rsidRPr="00BE3D33" w:rsidRDefault="00CD4E48" w:rsidP="00CD4E48">
            <w:pPr>
              <w:pStyle w:val="TableRow"/>
              <w:rPr>
                <w:highlight w:val="yellow"/>
              </w:rPr>
            </w:pPr>
            <w:r w:rsidRPr="00BE3D33">
              <w:rPr>
                <w:highlight w:val="yellow"/>
              </w:rPr>
              <w:t>Note:  The VR of this attribute has changed from UT to UR</w:t>
            </w:r>
            <w:commentRangeEnd w:id="5"/>
            <w:r w:rsidRPr="00BE3D33">
              <w:rPr>
                <w:rStyle w:val="CommentReference"/>
                <w:highlight w:val="yellow"/>
              </w:rPr>
              <w:commentReference w:id="5"/>
            </w:r>
            <w:r w:rsidRPr="00BE3D33">
              <w:rPr>
                <w:highlight w:val="yellow"/>
              </w:rPr>
              <w:t>.</w:t>
            </w:r>
            <w:r w:rsidRPr="00BE3D33">
              <w:rPr>
                <w:rStyle w:val="CommentReference"/>
                <w:rFonts w:eastAsia="Helvetica Neue" w:cs="Helvetica Neue"/>
                <w:highlight w:val="yellow"/>
              </w:rPr>
              <w:commentReference w:id="6"/>
            </w:r>
          </w:p>
        </w:tc>
      </w:tr>
      <w:tr w:rsidR="00BE3D33" w:rsidRPr="003E4488" w14:paraId="2B80F4E3" w14:textId="77777777" w:rsidTr="006204E4">
        <w:trPr>
          <w:cantSplit/>
        </w:trPr>
        <w:tc>
          <w:tcPr>
            <w:tcW w:w="0" w:type="auto"/>
            <w:tcMar>
              <w:top w:w="40" w:type="dxa"/>
              <w:left w:w="40" w:type="dxa"/>
              <w:bottom w:w="40" w:type="dxa"/>
              <w:right w:w="40" w:type="dxa"/>
            </w:tcMar>
          </w:tcPr>
          <w:p w14:paraId="51BAEF43" w14:textId="18A7DFAB" w:rsidR="00BE3D33" w:rsidRDefault="00BE3D33" w:rsidP="00BE3D33">
            <w:pPr>
              <w:pStyle w:val="TableRow"/>
              <w:rPr>
                <w:highlight w:val="yellow"/>
              </w:rPr>
            </w:pPr>
            <w:r>
              <w:rPr>
                <w:highlight w:val="yellow"/>
              </w:rPr>
              <w:t>&gt;</w:t>
            </w:r>
            <w:r w:rsidR="00602061">
              <w:rPr>
                <w:highlight w:val="yellow"/>
              </w:rPr>
              <w:t>Retrieve URL</w:t>
            </w:r>
          </w:p>
        </w:tc>
        <w:tc>
          <w:tcPr>
            <w:tcW w:w="0" w:type="auto"/>
            <w:tcMar>
              <w:top w:w="40" w:type="dxa"/>
              <w:left w:w="40" w:type="dxa"/>
              <w:bottom w:w="40" w:type="dxa"/>
              <w:right w:w="40" w:type="dxa"/>
            </w:tcMar>
          </w:tcPr>
          <w:p w14:paraId="0B79C891" w14:textId="0B069596" w:rsidR="00BE3D33" w:rsidRPr="00BE3D33" w:rsidRDefault="00602061" w:rsidP="00CD4E48">
            <w:pPr>
              <w:pStyle w:val="TableRow"/>
              <w:rPr>
                <w:highlight w:val="yellow"/>
              </w:rPr>
            </w:pPr>
            <w:r w:rsidRPr="00BE3D33">
              <w:rPr>
                <w:highlight w:val="yellow"/>
              </w:rPr>
              <w:t>(0008,1190)</w:t>
            </w:r>
          </w:p>
        </w:tc>
        <w:tc>
          <w:tcPr>
            <w:tcW w:w="0" w:type="auto"/>
            <w:tcMar>
              <w:top w:w="40" w:type="dxa"/>
              <w:left w:w="40" w:type="dxa"/>
              <w:bottom w:w="40" w:type="dxa"/>
              <w:right w:w="40" w:type="dxa"/>
            </w:tcMar>
          </w:tcPr>
          <w:p w14:paraId="5A101361" w14:textId="16A55CE8" w:rsidR="00BE3D33" w:rsidRPr="00BE3D33" w:rsidRDefault="00602061" w:rsidP="00CD4E48">
            <w:pPr>
              <w:pStyle w:val="TableRow"/>
              <w:jc w:val="center"/>
              <w:rPr>
                <w:b/>
                <w:strike/>
                <w:highlight w:val="yellow"/>
              </w:rPr>
            </w:pPr>
            <w:r>
              <w:rPr>
                <w:b/>
                <w:strike/>
                <w:highlight w:val="yellow"/>
              </w:rPr>
              <w:t>1</w:t>
            </w:r>
          </w:p>
        </w:tc>
        <w:tc>
          <w:tcPr>
            <w:tcW w:w="0" w:type="auto"/>
          </w:tcPr>
          <w:p w14:paraId="35C44CA0" w14:textId="60E9F9B6" w:rsidR="00BE3D33" w:rsidRPr="00BE3D33" w:rsidRDefault="00602061" w:rsidP="00CD4E48">
            <w:pPr>
              <w:pStyle w:val="TableRow"/>
              <w:rPr>
                <w:highlight w:val="yellow"/>
              </w:rPr>
            </w:pPr>
            <w:r>
              <w:rPr>
                <w:highlight w:val="yellow"/>
              </w:rPr>
              <w:t>UR</w:t>
            </w:r>
          </w:p>
        </w:tc>
        <w:tc>
          <w:tcPr>
            <w:tcW w:w="0" w:type="auto"/>
          </w:tcPr>
          <w:p w14:paraId="46BC6E8A" w14:textId="0B1D9542" w:rsidR="00BE3D33" w:rsidRPr="00BE3D33" w:rsidRDefault="00602061" w:rsidP="00CD4E48">
            <w:pPr>
              <w:pStyle w:val="TableRow"/>
              <w:rPr>
                <w:highlight w:val="yellow"/>
              </w:rPr>
            </w:pPr>
            <w:r>
              <w:rPr>
                <w:highlight w:val="yellow"/>
              </w:rPr>
              <w:t>1</w:t>
            </w:r>
          </w:p>
        </w:tc>
        <w:tc>
          <w:tcPr>
            <w:tcW w:w="0" w:type="auto"/>
            <w:tcMar>
              <w:top w:w="40" w:type="dxa"/>
              <w:left w:w="40" w:type="dxa"/>
              <w:bottom w:w="40" w:type="dxa"/>
              <w:right w:w="40" w:type="dxa"/>
            </w:tcMar>
          </w:tcPr>
          <w:p w14:paraId="45E98ADC" w14:textId="0BEC09CE" w:rsidR="00BE3D33" w:rsidRPr="00BE3D33" w:rsidRDefault="00602061" w:rsidP="00CD4E48">
            <w:pPr>
              <w:pStyle w:val="TableRow"/>
              <w:rPr>
                <w:highlight w:val="yellow"/>
              </w:rPr>
            </w:pPr>
            <w:r>
              <w:rPr>
                <w:highlight w:val="yellow"/>
              </w:rPr>
              <w:t>The URL of the root of a stored resource</w:t>
            </w:r>
          </w:p>
        </w:tc>
      </w:tr>
      <w:tr w:rsidR="00BE3D33" w:rsidRPr="003E4488" w14:paraId="7966891E" w14:textId="77777777" w:rsidTr="006204E4">
        <w:trPr>
          <w:cantSplit/>
        </w:trPr>
        <w:tc>
          <w:tcPr>
            <w:tcW w:w="0" w:type="auto"/>
            <w:tcMar>
              <w:top w:w="40" w:type="dxa"/>
              <w:left w:w="40" w:type="dxa"/>
              <w:bottom w:w="40" w:type="dxa"/>
              <w:right w:w="40" w:type="dxa"/>
            </w:tcMar>
          </w:tcPr>
          <w:p w14:paraId="7B08793E" w14:textId="6BCB77CD" w:rsidR="00CD4E48" w:rsidRDefault="00CD4E48" w:rsidP="00CD4E48">
            <w:pPr>
              <w:pStyle w:val="TableRow"/>
            </w:pPr>
            <w:r>
              <w:t>SOP Status Sequence</w:t>
            </w:r>
          </w:p>
        </w:tc>
        <w:tc>
          <w:tcPr>
            <w:tcW w:w="0" w:type="auto"/>
            <w:tcMar>
              <w:top w:w="40" w:type="dxa"/>
              <w:left w:w="40" w:type="dxa"/>
              <w:bottom w:w="40" w:type="dxa"/>
              <w:right w:w="40" w:type="dxa"/>
            </w:tcMar>
          </w:tcPr>
          <w:p w14:paraId="0F204499" w14:textId="0144525B" w:rsidR="00CD4E48" w:rsidRDefault="00CD4E48" w:rsidP="00CD4E48">
            <w:pPr>
              <w:pStyle w:val="TableRow"/>
            </w:pPr>
            <w:r>
              <w:t>(gggg,eeee</w:t>
            </w:r>
            <w:r w:rsidRPr="00C65272">
              <w:t>)</w:t>
            </w:r>
          </w:p>
        </w:tc>
        <w:tc>
          <w:tcPr>
            <w:tcW w:w="0" w:type="auto"/>
            <w:tcMar>
              <w:top w:w="40" w:type="dxa"/>
              <w:left w:w="40" w:type="dxa"/>
              <w:bottom w:w="40" w:type="dxa"/>
              <w:right w:w="40" w:type="dxa"/>
            </w:tcMar>
          </w:tcPr>
          <w:p w14:paraId="63F46BD6" w14:textId="7754D415" w:rsidR="00CD4E48" w:rsidRDefault="00CD4E48" w:rsidP="00CD4E48">
            <w:pPr>
              <w:pStyle w:val="TableRow"/>
              <w:jc w:val="center"/>
            </w:pPr>
            <w:r>
              <w:t>1C</w:t>
            </w:r>
          </w:p>
        </w:tc>
        <w:tc>
          <w:tcPr>
            <w:tcW w:w="0" w:type="auto"/>
          </w:tcPr>
          <w:p w14:paraId="32D9CACF" w14:textId="06CC813E" w:rsidR="00CD4E48" w:rsidRDefault="00CD4E48" w:rsidP="00CD4E48">
            <w:pPr>
              <w:pStyle w:val="TableRow"/>
            </w:pPr>
            <w:r>
              <w:t>SQ</w:t>
            </w:r>
          </w:p>
        </w:tc>
        <w:tc>
          <w:tcPr>
            <w:tcW w:w="0" w:type="auto"/>
          </w:tcPr>
          <w:p w14:paraId="68462769" w14:textId="6E86D680" w:rsidR="00CD4E48" w:rsidRDefault="00CD4E48" w:rsidP="00CD4E48">
            <w:pPr>
              <w:pStyle w:val="TableRow"/>
            </w:pPr>
            <w:r>
              <w:t>1</w:t>
            </w:r>
          </w:p>
        </w:tc>
        <w:tc>
          <w:tcPr>
            <w:tcW w:w="0" w:type="auto"/>
            <w:tcMar>
              <w:top w:w="40" w:type="dxa"/>
              <w:left w:w="40" w:type="dxa"/>
              <w:bottom w:w="40" w:type="dxa"/>
              <w:right w:w="40" w:type="dxa"/>
            </w:tcMar>
          </w:tcPr>
          <w:p w14:paraId="6662DA88" w14:textId="7AE06081" w:rsidR="00CD4E48" w:rsidRDefault="00BE3D33" w:rsidP="00CD4E48">
            <w:pPr>
              <w:pStyle w:val="TableRow"/>
            </w:pPr>
            <w:r>
              <w:t>A sequence containing the status details of any SOP Instances that were contained in the request payload, or where requested in the response payload.</w:t>
            </w:r>
          </w:p>
        </w:tc>
      </w:tr>
      <w:tr w:rsidR="00CD4E48" w14:paraId="258D7D8F" w14:textId="77777777" w:rsidTr="003F652D">
        <w:trPr>
          <w:cantSplit/>
        </w:trPr>
        <w:tc>
          <w:tcPr>
            <w:tcW w:w="0" w:type="auto"/>
            <w:gridSpan w:val="6"/>
            <w:tcMar>
              <w:top w:w="40" w:type="dxa"/>
              <w:left w:w="40" w:type="dxa"/>
              <w:bottom w:w="40" w:type="dxa"/>
              <w:right w:w="40" w:type="dxa"/>
            </w:tcMar>
          </w:tcPr>
          <w:p w14:paraId="504C98C4" w14:textId="7A687270" w:rsidR="00CD4E48" w:rsidRDefault="00CD4E48" w:rsidP="00CD4E48">
            <w:pPr>
              <w:pStyle w:val="TableRow"/>
            </w:pPr>
            <w:r>
              <w:t>&gt;Table X.Y-z SOP Instance Details Macro</w:t>
            </w:r>
          </w:p>
        </w:tc>
      </w:tr>
      <w:tr w:rsidR="00CD4E48" w14:paraId="276C2DA2" w14:textId="77777777" w:rsidTr="006204E4">
        <w:trPr>
          <w:cantSplit/>
        </w:trPr>
        <w:tc>
          <w:tcPr>
            <w:tcW w:w="0" w:type="auto"/>
            <w:tcMar>
              <w:top w:w="40" w:type="dxa"/>
              <w:left w:w="40" w:type="dxa"/>
              <w:bottom w:w="40" w:type="dxa"/>
              <w:right w:w="40" w:type="dxa"/>
            </w:tcMar>
          </w:tcPr>
          <w:p w14:paraId="3FDE05F4" w14:textId="5E237008" w:rsidR="00CD4E48" w:rsidRPr="003E4488" w:rsidRDefault="00CD4E48" w:rsidP="00CD4E48">
            <w:pPr>
              <w:pStyle w:val="TableRow"/>
              <w:rPr>
                <w:highlight w:val="yellow"/>
              </w:rPr>
            </w:pPr>
            <w:r>
              <w:t>Status Details Sequence</w:t>
            </w:r>
          </w:p>
        </w:tc>
        <w:tc>
          <w:tcPr>
            <w:tcW w:w="0" w:type="auto"/>
            <w:tcMar>
              <w:top w:w="40" w:type="dxa"/>
              <w:left w:w="40" w:type="dxa"/>
              <w:bottom w:w="40" w:type="dxa"/>
              <w:right w:w="40" w:type="dxa"/>
            </w:tcMar>
          </w:tcPr>
          <w:p w14:paraId="439741A0" w14:textId="6D259557" w:rsidR="00CD4E48" w:rsidRPr="003E4488" w:rsidRDefault="00CD4E48" w:rsidP="00CD4E48">
            <w:pPr>
              <w:pStyle w:val="TableRow"/>
              <w:rPr>
                <w:highlight w:val="yellow"/>
              </w:rPr>
            </w:pPr>
            <w:r>
              <w:t>(gggg,eeee</w:t>
            </w:r>
            <w:r w:rsidRPr="00C65272">
              <w:t>)</w:t>
            </w:r>
          </w:p>
        </w:tc>
        <w:tc>
          <w:tcPr>
            <w:tcW w:w="0" w:type="auto"/>
            <w:tcMar>
              <w:top w:w="40" w:type="dxa"/>
              <w:left w:w="40" w:type="dxa"/>
              <w:bottom w:w="40" w:type="dxa"/>
              <w:right w:w="40" w:type="dxa"/>
            </w:tcMar>
          </w:tcPr>
          <w:p w14:paraId="1CBD64C1" w14:textId="7F9B605B" w:rsidR="00CD4E48" w:rsidRPr="000E29EB" w:rsidRDefault="00CD4E48" w:rsidP="00CD4E48">
            <w:pPr>
              <w:pStyle w:val="TableRow"/>
              <w:jc w:val="center"/>
              <w:rPr>
                <w:b/>
                <w:strike/>
                <w:highlight w:val="yellow"/>
              </w:rPr>
            </w:pPr>
            <w:r>
              <w:t>1C</w:t>
            </w:r>
          </w:p>
        </w:tc>
        <w:tc>
          <w:tcPr>
            <w:tcW w:w="0" w:type="auto"/>
          </w:tcPr>
          <w:p w14:paraId="7D429F03" w14:textId="39E4AE96" w:rsidR="00CD4E48" w:rsidRDefault="00CD4E48" w:rsidP="00CD4E48">
            <w:pPr>
              <w:pStyle w:val="TableRow"/>
            </w:pPr>
            <w:r>
              <w:t>SQ</w:t>
            </w:r>
          </w:p>
        </w:tc>
        <w:tc>
          <w:tcPr>
            <w:tcW w:w="0" w:type="auto"/>
          </w:tcPr>
          <w:p w14:paraId="08EB4432" w14:textId="150A762E" w:rsidR="00CD4E48" w:rsidRDefault="00CD4E48" w:rsidP="00CD4E48">
            <w:pPr>
              <w:pStyle w:val="TableRow"/>
            </w:pPr>
            <w:r>
              <w:t>1</w:t>
            </w:r>
          </w:p>
        </w:tc>
        <w:tc>
          <w:tcPr>
            <w:tcW w:w="0" w:type="auto"/>
            <w:tcMar>
              <w:top w:w="40" w:type="dxa"/>
              <w:left w:w="40" w:type="dxa"/>
              <w:bottom w:w="40" w:type="dxa"/>
              <w:right w:w="40" w:type="dxa"/>
            </w:tcMar>
          </w:tcPr>
          <w:p w14:paraId="28CEFA7C" w14:textId="3AB33B00" w:rsidR="00CD4E48" w:rsidRPr="003E4488" w:rsidRDefault="00CD4E48" w:rsidP="00CD4E48">
            <w:pPr>
              <w:pStyle w:val="TableRow"/>
              <w:rPr>
                <w:highlight w:val="yellow"/>
              </w:rPr>
            </w:pPr>
            <w:r>
              <w:t>One or more specific messages related to this transaction.</w:t>
            </w:r>
          </w:p>
        </w:tc>
      </w:tr>
      <w:tr w:rsidR="00CD4E48" w14:paraId="548C1A1D" w14:textId="77777777" w:rsidTr="003F652D">
        <w:trPr>
          <w:cantSplit/>
        </w:trPr>
        <w:tc>
          <w:tcPr>
            <w:tcW w:w="0" w:type="auto"/>
            <w:gridSpan w:val="6"/>
            <w:tcMar>
              <w:top w:w="40" w:type="dxa"/>
              <w:left w:w="40" w:type="dxa"/>
              <w:bottom w:w="40" w:type="dxa"/>
              <w:right w:w="40" w:type="dxa"/>
            </w:tcMar>
          </w:tcPr>
          <w:p w14:paraId="7CFEC302" w14:textId="63DBBAD5" w:rsidR="00CD4E48" w:rsidRDefault="00CD4E48" w:rsidP="00CD4E48">
            <w:pPr>
              <w:pStyle w:val="TableRow"/>
            </w:pPr>
            <w:r>
              <w:t>&gt;Table X.Y-z Specific Status Details tables defined by the transaction</w:t>
            </w:r>
          </w:p>
        </w:tc>
      </w:tr>
    </w:tbl>
    <w:p w14:paraId="08B5C141" w14:textId="77777777" w:rsidR="003D2B4F" w:rsidRDefault="003D2B4F" w:rsidP="003D2B4F"/>
    <w:p w14:paraId="325354E2" w14:textId="60C35332" w:rsidR="00B50324" w:rsidRDefault="00B50324" w:rsidP="00AD72EA">
      <w:pPr>
        <w:pStyle w:val="Heading3"/>
      </w:pPr>
      <w:r>
        <w:t>SOP Instances Status Details Macro</w:t>
      </w:r>
    </w:p>
    <w:p w14:paraId="21A9A607" w14:textId="5946AEC7" w:rsidR="008B6C74" w:rsidRPr="008B6C74" w:rsidRDefault="008B6C74" w:rsidP="008B6C74">
      <w:r>
        <w:t xml:space="preserve">The SOP Instance Status Details Macro is included </w:t>
      </w:r>
      <w:r w:rsidR="00CD4E48">
        <w:t>in a Status Details document when there are statuses relating to specific SOP Instances.</w:t>
      </w:r>
    </w:p>
    <w:p w14:paraId="10ED7D7F" w14:textId="28C0B3D6" w:rsidR="00B50324" w:rsidRDefault="00B50324" w:rsidP="00B50324">
      <w:pPr>
        <w:pStyle w:val="TableTitle"/>
      </w:pPr>
      <w:r w:rsidRPr="00B50324">
        <w:rPr>
          <w:highlight w:val="yellow"/>
        </w:rPr>
        <w:lastRenderedPageBreak/>
        <w:t>Table X.3-X</w:t>
      </w:r>
      <w:r w:rsidRPr="00B50324">
        <w:t>:  SOP Instances Details Macro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935"/>
        <w:gridCol w:w="1188"/>
        <w:gridCol w:w="645"/>
        <w:gridCol w:w="5582"/>
      </w:tblGrid>
      <w:tr w:rsidR="00B50324" w14:paraId="746074DA" w14:textId="77777777" w:rsidTr="00B50324">
        <w:trPr>
          <w:cantSplit/>
        </w:trPr>
        <w:tc>
          <w:tcPr>
            <w:tcW w:w="1035" w:type="pct"/>
            <w:tcMar>
              <w:top w:w="40" w:type="dxa"/>
              <w:left w:w="40" w:type="dxa"/>
              <w:bottom w:w="40" w:type="dxa"/>
              <w:right w:w="40" w:type="dxa"/>
            </w:tcMar>
          </w:tcPr>
          <w:p w14:paraId="01F425BE" w14:textId="77777777" w:rsidR="00B50324" w:rsidRPr="00C65272" w:rsidRDefault="00B50324" w:rsidP="003F652D">
            <w:pPr>
              <w:pStyle w:val="TableHeader"/>
            </w:pPr>
            <w:r w:rsidRPr="00C65272">
              <w:t>Attribute Name</w:t>
            </w:r>
          </w:p>
        </w:tc>
        <w:tc>
          <w:tcPr>
            <w:tcW w:w="635" w:type="pct"/>
            <w:tcMar>
              <w:top w:w="40" w:type="dxa"/>
              <w:left w:w="40" w:type="dxa"/>
              <w:bottom w:w="40" w:type="dxa"/>
              <w:right w:w="40" w:type="dxa"/>
            </w:tcMar>
          </w:tcPr>
          <w:p w14:paraId="0E588AC5" w14:textId="77777777" w:rsidR="00B50324" w:rsidRPr="00C65272" w:rsidRDefault="00B50324" w:rsidP="003F652D">
            <w:pPr>
              <w:pStyle w:val="TableHeader"/>
            </w:pPr>
            <w:r w:rsidRPr="00C65272">
              <w:t>Tag</w:t>
            </w:r>
          </w:p>
        </w:tc>
        <w:tc>
          <w:tcPr>
            <w:tcW w:w="345" w:type="pct"/>
            <w:tcMar>
              <w:top w:w="40" w:type="dxa"/>
              <w:left w:w="40" w:type="dxa"/>
              <w:bottom w:w="40" w:type="dxa"/>
              <w:right w:w="40" w:type="dxa"/>
            </w:tcMar>
          </w:tcPr>
          <w:p w14:paraId="75D06981" w14:textId="77777777" w:rsidR="00B50324" w:rsidRPr="00C65272" w:rsidRDefault="00B50324" w:rsidP="003F652D">
            <w:pPr>
              <w:pStyle w:val="TableHeader"/>
              <w:jc w:val="center"/>
            </w:pPr>
            <w:r w:rsidRPr="00C65272">
              <w:t>Type</w:t>
            </w:r>
          </w:p>
        </w:tc>
        <w:tc>
          <w:tcPr>
            <w:tcW w:w="2985" w:type="pct"/>
            <w:tcMar>
              <w:top w:w="40" w:type="dxa"/>
              <w:left w:w="40" w:type="dxa"/>
              <w:bottom w:w="40" w:type="dxa"/>
              <w:right w:w="40" w:type="dxa"/>
            </w:tcMar>
          </w:tcPr>
          <w:p w14:paraId="576C64B6" w14:textId="77777777" w:rsidR="00B50324" w:rsidRPr="00C65272" w:rsidRDefault="00B50324" w:rsidP="003F652D">
            <w:pPr>
              <w:pStyle w:val="TableHeader"/>
            </w:pPr>
            <w:r w:rsidRPr="00C65272">
              <w:t>Attribute Description</w:t>
            </w:r>
          </w:p>
        </w:tc>
      </w:tr>
      <w:tr w:rsidR="00B50324" w14:paraId="01629443" w14:textId="77777777" w:rsidTr="003F652D">
        <w:trPr>
          <w:cantSplit/>
        </w:trPr>
        <w:tc>
          <w:tcPr>
            <w:tcW w:w="1" w:type="pct"/>
            <w:gridSpan w:val="4"/>
            <w:tcMar>
              <w:top w:w="40" w:type="dxa"/>
              <w:left w:w="40" w:type="dxa"/>
              <w:bottom w:w="40" w:type="dxa"/>
              <w:right w:w="40" w:type="dxa"/>
            </w:tcMar>
          </w:tcPr>
          <w:p w14:paraId="5EB92F90" w14:textId="65E49C9A" w:rsidR="00B50324" w:rsidRPr="003E4488" w:rsidRDefault="00B50324" w:rsidP="00B50324">
            <w:pPr>
              <w:pStyle w:val="TableRow"/>
              <w:rPr>
                <w:highlight w:val="yellow"/>
              </w:rPr>
            </w:pPr>
            <w:r>
              <w:rPr>
                <w:highlight w:val="yellow"/>
              </w:rPr>
              <w:t>&gt;Table X.Y “</w:t>
            </w:r>
          </w:p>
        </w:tc>
      </w:tr>
      <w:tr w:rsidR="00B50324" w14:paraId="132CC916" w14:textId="77777777" w:rsidTr="00B50324">
        <w:trPr>
          <w:cantSplit/>
        </w:trPr>
        <w:tc>
          <w:tcPr>
            <w:tcW w:w="1035" w:type="pct"/>
            <w:tcMar>
              <w:top w:w="40" w:type="dxa"/>
              <w:left w:w="40" w:type="dxa"/>
              <w:bottom w:w="40" w:type="dxa"/>
              <w:right w:w="40" w:type="dxa"/>
            </w:tcMar>
          </w:tcPr>
          <w:p w14:paraId="3DDE85DD" w14:textId="77777777" w:rsidR="00B50324" w:rsidRPr="003E4488" w:rsidRDefault="00B50324" w:rsidP="003F652D">
            <w:pPr>
              <w:pStyle w:val="TableRow"/>
              <w:rPr>
                <w:highlight w:val="yellow"/>
              </w:rPr>
            </w:pPr>
            <w:commentRangeStart w:id="7"/>
            <w:r w:rsidRPr="003E4488">
              <w:rPr>
                <w:highlight w:val="yellow"/>
              </w:rPr>
              <w:t>Retrieve URL</w:t>
            </w:r>
          </w:p>
        </w:tc>
        <w:tc>
          <w:tcPr>
            <w:tcW w:w="635" w:type="pct"/>
            <w:tcMar>
              <w:top w:w="40" w:type="dxa"/>
              <w:left w:w="40" w:type="dxa"/>
              <w:bottom w:w="40" w:type="dxa"/>
              <w:right w:w="40" w:type="dxa"/>
            </w:tcMar>
          </w:tcPr>
          <w:p w14:paraId="1CC2399E" w14:textId="77777777" w:rsidR="00B50324" w:rsidRPr="003E4488" w:rsidRDefault="00B50324" w:rsidP="003F652D">
            <w:pPr>
              <w:pStyle w:val="TableRow"/>
              <w:rPr>
                <w:highlight w:val="yellow"/>
              </w:rPr>
            </w:pPr>
            <w:r w:rsidRPr="003E4488">
              <w:rPr>
                <w:highlight w:val="yellow"/>
              </w:rPr>
              <w:t>(0008,1190)</w:t>
            </w:r>
          </w:p>
        </w:tc>
        <w:tc>
          <w:tcPr>
            <w:tcW w:w="345" w:type="pct"/>
            <w:tcMar>
              <w:top w:w="40" w:type="dxa"/>
              <w:left w:w="40" w:type="dxa"/>
              <w:bottom w:w="40" w:type="dxa"/>
              <w:right w:w="40" w:type="dxa"/>
            </w:tcMar>
          </w:tcPr>
          <w:p w14:paraId="62292888" w14:textId="77777777" w:rsidR="00B50324" w:rsidRPr="003E4488" w:rsidRDefault="00B50324" w:rsidP="003F652D">
            <w:pPr>
              <w:pStyle w:val="TableRow"/>
              <w:jc w:val="center"/>
              <w:rPr>
                <w:highlight w:val="yellow"/>
              </w:rPr>
            </w:pPr>
            <w:r w:rsidRPr="000E29EB">
              <w:rPr>
                <w:b/>
                <w:strike/>
                <w:highlight w:val="yellow"/>
              </w:rPr>
              <w:t>2</w:t>
            </w:r>
            <w:r>
              <w:rPr>
                <w:highlight w:val="yellow"/>
              </w:rPr>
              <w:t xml:space="preserve"> </w:t>
            </w:r>
            <w:r w:rsidRPr="000E29EB">
              <w:rPr>
                <w:b/>
                <w:highlight w:val="yellow"/>
                <w:u w:val="single"/>
              </w:rPr>
              <w:t>1C</w:t>
            </w:r>
          </w:p>
        </w:tc>
        <w:tc>
          <w:tcPr>
            <w:tcW w:w="2985" w:type="pct"/>
            <w:tcMar>
              <w:top w:w="40" w:type="dxa"/>
              <w:left w:w="40" w:type="dxa"/>
              <w:bottom w:w="40" w:type="dxa"/>
              <w:right w:w="40" w:type="dxa"/>
            </w:tcMar>
          </w:tcPr>
          <w:p w14:paraId="6004C3D8" w14:textId="3C6A7938" w:rsidR="00B50324" w:rsidRDefault="00B50324" w:rsidP="003F652D">
            <w:pPr>
              <w:pStyle w:val="TableRow"/>
              <w:rPr>
                <w:highlight w:val="yellow"/>
              </w:rPr>
            </w:pPr>
            <w:commentRangeStart w:id="8"/>
            <w:r w:rsidRPr="003E4488">
              <w:rPr>
                <w:highlight w:val="yellow"/>
              </w:rPr>
              <w:t>T</w:t>
            </w:r>
            <w:r w:rsidR="00BE3D33">
              <w:rPr>
                <w:highlight w:val="yellow"/>
              </w:rPr>
              <w:t>he URL</w:t>
            </w:r>
            <w:r w:rsidRPr="003E4488">
              <w:rPr>
                <w:highlight w:val="yellow"/>
              </w:rPr>
              <w:t xml:space="preserve"> </w:t>
            </w:r>
            <w:r w:rsidR="00BE3D33">
              <w:rPr>
                <w:highlight w:val="yellow"/>
              </w:rPr>
              <w:t>of the root of a stored  resource</w:t>
            </w:r>
            <w:r w:rsidRPr="003E4488">
              <w:rPr>
                <w:highlight w:val="yellow"/>
              </w:rPr>
              <w:t>.</w:t>
            </w:r>
          </w:p>
          <w:p w14:paraId="31DA1886" w14:textId="77777777" w:rsidR="00B50324" w:rsidRDefault="00B50324" w:rsidP="003F652D">
            <w:pPr>
              <w:pStyle w:val="TableRow"/>
              <w:rPr>
                <w:highlight w:val="yellow"/>
              </w:rPr>
            </w:pPr>
          </w:p>
          <w:p w14:paraId="16EBAB78" w14:textId="77777777" w:rsidR="00B50324" w:rsidRPr="003E4488" w:rsidRDefault="00B50324" w:rsidP="003F652D">
            <w:pPr>
              <w:pStyle w:val="TableRow"/>
              <w:rPr>
                <w:highlight w:val="yellow"/>
              </w:rPr>
            </w:pPr>
            <w:r>
              <w:rPr>
                <w:highlight w:val="yellow"/>
              </w:rPr>
              <w:t>Required if the some or all of the request payload was successfully stored.</w:t>
            </w:r>
          </w:p>
          <w:p w14:paraId="6A1DC573" w14:textId="77777777" w:rsidR="00B50324" w:rsidRPr="003E4488" w:rsidRDefault="00B50324" w:rsidP="003F652D">
            <w:pPr>
              <w:pStyle w:val="Note"/>
              <w:rPr>
                <w:highlight w:val="yellow"/>
              </w:rPr>
            </w:pPr>
            <w:r w:rsidRPr="003E4488">
              <w:rPr>
                <w:highlight w:val="yellow"/>
              </w:rPr>
              <w:t>Note:  The VR of this attribute has changed from UT to UR</w:t>
            </w:r>
            <w:commentRangeEnd w:id="8"/>
            <w:r w:rsidRPr="003E4488">
              <w:rPr>
                <w:rStyle w:val="CommentReference"/>
                <w:highlight w:val="yellow"/>
              </w:rPr>
              <w:commentReference w:id="8"/>
            </w:r>
            <w:r w:rsidRPr="003E4488">
              <w:rPr>
                <w:highlight w:val="yellow"/>
              </w:rPr>
              <w:t>.</w:t>
            </w:r>
            <w:commentRangeEnd w:id="7"/>
            <w:r w:rsidRPr="003E4488">
              <w:rPr>
                <w:rStyle w:val="CommentReference"/>
                <w:rFonts w:eastAsia="Helvetica Neue" w:cs="Helvetica Neue"/>
                <w:color w:val="000000"/>
                <w:highlight w:val="yellow"/>
              </w:rPr>
              <w:commentReference w:id="7"/>
            </w:r>
          </w:p>
        </w:tc>
      </w:tr>
      <w:tr w:rsidR="00B50324" w14:paraId="5D32763D" w14:textId="77777777" w:rsidTr="00B50324">
        <w:trPr>
          <w:cantSplit/>
        </w:trPr>
        <w:tc>
          <w:tcPr>
            <w:tcW w:w="1035" w:type="pct"/>
            <w:tcMar>
              <w:top w:w="40" w:type="dxa"/>
              <w:left w:w="40" w:type="dxa"/>
              <w:bottom w:w="40" w:type="dxa"/>
              <w:right w:w="40" w:type="dxa"/>
            </w:tcMar>
          </w:tcPr>
          <w:p w14:paraId="382B1195" w14:textId="77777777" w:rsidR="00B50324" w:rsidRPr="00C65272" w:rsidRDefault="00B50324" w:rsidP="003F652D">
            <w:pPr>
              <w:pStyle w:val="TableRow"/>
            </w:pPr>
            <w:r w:rsidRPr="00C65272">
              <w:t>Failed SOP Sequence</w:t>
            </w:r>
          </w:p>
        </w:tc>
        <w:tc>
          <w:tcPr>
            <w:tcW w:w="635" w:type="pct"/>
            <w:tcMar>
              <w:top w:w="40" w:type="dxa"/>
              <w:left w:w="40" w:type="dxa"/>
              <w:bottom w:w="40" w:type="dxa"/>
              <w:right w:w="40" w:type="dxa"/>
            </w:tcMar>
          </w:tcPr>
          <w:p w14:paraId="674E4AA2" w14:textId="77777777" w:rsidR="00B50324" w:rsidRPr="00C65272" w:rsidRDefault="00B50324" w:rsidP="003F652D">
            <w:pPr>
              <w:pStyle w:val="TableRow"/>
            </w:pPr>
            <w:r w:rsidRPr="00C65272">
              <w:t>(0008,1198)</w:t>
            </w:r>
          </w:p>
        </w:tc>
        <w:tc>
          <w:tcPr>
            <w:tcW w:w="345" w:type="pct"/>
            <w:tcMar>
              <w:top w:w="40" w:type="dxa"/>
              <w:left w:w="40" w:type="dxa"/>
              <w:bottom w:w="40" w:type="dxa"/>
              <w:right w:w="40" w:type="dxa"/>
            </w:tcMar>
          </w:tcPr>
          <w:p w14:paraId="419209F5" w14:textId="77777777" w:rsidR="00B50324" w:rsidRPr="00C65272" w:rsidRDefault="00B50324" w:rsidP="003F652D">
            <w:pPr>
              <w:pStyle w:val="TableRow"/>
              <w:jc w:val="center"/>
            </w:pPr>
            <w:r w:rsidRPr="00C65272">
              <w:t>1C</w:t>
            </w:r>
          </w:p>
        </w:tc>
        <w:tc>
          <w:tcPr>
            <w:tcW w:w="2985" w:type="pct"/>
            <w:tcMar>
              <w:top w:w="40" w:type="dxa"/>
              <w:left w:w="40" w:type="dxa"/>
              <w:bottom w:w="40" w:type="dxa"/>
              <w:right w:w="40" w:type="dxa"/>
            </w:tcMar>
          </w:tcPr>
          <w:p w14:paraId="1A94E56E" w14:textId="77777777" w:rsidR="00B50324" w:rsidRPr="00C65272" w:rsidRDefault="00B50324" w:rsidP="003F652D">
            <w:pPr>
              <w:pStyle w:val="TableRow"/>
            </w:pPr>
            <w:r w:rsidRPr="00C65272">
              <w:t>A sequence of Items where each Item references a</w:t>
            </w:r>
            <w:r>
              <w:t>n i</w:t>
            </w:r>
            <w:r w:rsidRPr="00C65272">
              <w:t>nstance that was not stored.</w:t>
            </w:r>
            <w:r w:rsidRPr="00C65272">
              <w:br/>
            </w:r>
            <w:r w:rsidRPr="00C65272">
              <w:br/>
              <w:t xml:space="preserve">Required if </w:t>
            </w:r>
            <w:r w:rsidRPr="008E38B4">
              <w:rPr>
                <w:b/>
                <w:strike/>
              </w:rPr>
              <w:t>any instances failed to store.</w:t>
            </w:r>
            <w:r w:rsidRPr="008E38B4">
              <w:rPr>
                <w:b/>
                <w:u w:val="single"/>
              </w:rPr>
              <w:t xml:space="preserve"> </w:t>
            </w:r>
            <w:r>
              <w:rPr>
                <w:b/>
                <w:u w:val="single"/>
              </w:rPr>
              <w:t>t</w:t>
            </w:r>
            <w:r w:rsidRPr="008E38B4">
              <w:rPr>
                <w:b/>
                <w:u w:val="single"/>
              </w:rPr>
              <w:t>here were failures related to any instances that were either contained in the request or should have been contained in the response.</w:t>
            </w:r>
          </w:p>
        </w:tc>
      </w:tr>
      <w:tr w:rsidR="00B50324" w14:paraId="312F52FF" w14:textId="77777777" w:rsidTr="003F652D">
        <w:trPr>
          <w:cantSplit/>
        </w:trPr>
        <w:tc>
          <w:tcPr>
            <w:tcW w:w="5000" w:type="pct"/>
            <w:gridSpan w:val="4"/>
            <w:tcMar>
              <w:top w:w="40" w:type="dxa"/>
              <w:left w:w="40" w:type="dxa"/>
              <w:bottom w:w="40" w:type="dxa"/>
            </w:tcMar>
          </w:tcPr>
          <w:p w14:paraId="73EEF4B9" w14:textId="77777777" w:rsidR="00B50324" w:rsidRPr="00C65272" w:rsidRDefault="00B50324" w:rsidP="003F652D">
            <w:pPr>
              <w:pStyle w:val="TableRow"/>
            </w:pPr>
            <w:r w:rsidRPr="00C65272">
              <w:t>&gt;</w:t>
            </w:r>
            <w:hyperlink r:id="rId9" w:anchor="table_10-11">
              <w:r w:rsidRPr="004F6BC2">
                <w:rPr>
                  <w:highlight w:val="yellow"/>
                </w:rPr>
                <w:t>Table 10-11 “SOP Instance Reference Macro Attributes” in PS3.3</w:t>
              </w:r>
            </w:hyperlink>
          </w:p>
        </w:tc>
      </w:tr>
      <w:tr w:rsidR="00B50324" w14:paraId="62330B25" w14:textId="77777777" w:rsidTr="00B50324">
        <w:trPr>
          <w:cantSplit/>
        </w:trPr>
        <w:tc>
          <w:tcPr>
            <w:tcW w:w="1035" w:type="pct"/>
            <w:tcMar>
              <w:top w:w="40" w:type="dxa"/>
              <w:left w:w="40" w:type="dxa"/>
              <w:bottom w:w="40" w:type="dxa"/>
              <w:right w:w="40" w:type="dxa"/>
            </w:tcMar>
          </w:tcPr>
          <w:p w14:paraId="7F8FC8CA" w14:textId="77777777" w:rsidR="00B50324" w:rsidRPr="00C65272" w:rsidRDefault="00B50324" w:rsidP="003F652D">
            <w:pPr>
              <w:pStyle w:val="TableRow"/>
            </w:pPr>
            <w:r w:rsidRPr="00C65272">
              <w:t>&gt;Failure Reason</w:t>
            </w:r>
          </w:p>
        </w:tc>
        <w:tc>
          <w:tcPr>
            <w:tcW w:w="635" w:type="pct"/>
            <w:tcMar>
              <w:top w:w="40" w:type="dxa"/>
              <w:left w:w="40" w:type="dxa"/>
              <w:bottom w:w="40" w:type="dxa"/>
              <w:right w:w="40" w:type="dxa"/>
            </w:tcMar>
          </w:tcPr>
          <w:p w14:paraId="4A16EA83" w14:textId="77777777" w:rsidR="00B50324" w:rsidRPr="00C65272" w:rsidRDefault="00B50324" w:rsidP="003F652D">
            <w:pPr>
              <w:pStyle w:val="TableRow"/>
            </w:pPr>
            <w:r w:rsidRPr="00C65272">
              <w:t>(0008,1197)</w:t>
            </w:r>
          </w:p>
        </w:tc>
        <w:tc>
          <w:tcPr>
            <w:tcW w:w="345" w:type="pct"/>
            <w:tcMar>
              <w:top w:w="40" w:type="dxa"/>
              <w:left w:w="40" w:type="dxa"/>
              <w:bottom w:w="40" w:type="dxa"/>
              <w:right w:w="40" w:type="dxa"/>
            </w:tcMar>
          </w:tcPr>
          <w:p w14:paraId="6C2F8A9D" w14:textId="77777777" w:rsidR="00B50324" w:rsidRPr="00C65272" w:rsidRDefault="00B50324" w:rsidP="003F652D">
            <w:pPr>
              <w:pStyle w:val="TableRow"/>
              <w:jc w:val="center"/>
            </w:pPr>
            <w:r w:rsidRPr="00C65272">
              <w:t>1</w:t>
            </w:r>
          </w:p>
        </w:tc>
        <w:tc>
          <w:tcPr>
            <w:tcW w:w="2985" w:type="pct"/>
            <w:tcMar>
              <w:top w:w="40" w:type="dxa"/>
              <w:left w:w="40" w:type="dxa"/>
              <w:bottom w:w="40" w:type="dxa"/>
              <w:right w:w="40" w:type="dxa"/>
            </w:tcMar>
          </w:tcPr>
          <w:p w14:paraId="76E59FDE" w14:textId="77777777" w:rsidR="00B50324" w:rsidRPr="00C65272" w:rsidRDefault="00B50324" w:rsidP="003F652D">
            <w:pPr>
              <w:pStyle w:val="TableRow"/>
            </w:pPr>
            <w:commentRangeStart w:id="9"/>
            <w:r w:rsidRPr="00C65272">
              <w:t>The reason that storage could not be provided for this</w:t>
            </w:r>
            <w:r>
              <w:t xml:space="preserve"> i</w:t>
            </w:r>
            <w:r w:rsidRPr="00F532EE">
              <w:t xml:space="preserve">nstance.  </w:t>
            </w:r>
            <w:r w:rsidRPr="004F6BC2">
              <w:rPr>
                <w:highlight w:val="green"/>
              </w:rPr>
              <w:t xml:space="preserve">See </w:t>
            </w:r>
            <w:hyperlink w:anchor="sect_6_6_1_3_2_1_2">
              <w:r w:rsidRPr="004F6BC2">
                <w:rPr>
                  <w:highlight w:val="green"/>
                </w:rPr>
                <w:t>Section</w:t>
              </w:r>
            </w:hyperlink>
            <w:r w:rsidRPr="004F6BC2">
              <w:rPr>
                <w:highlight w:val="green"/>
              </w:rPr>
              <w:t xml:space="preserve"> </w:t>
            </w:r>
            <w:r>
              <w:rPr>
                <w:highlight w:val="green"/>
              </w:rPr>
              <w:t>10</w:t>
            </w:r>
            <w:r w:rsidRPr="004F6BC2">
              <w:rPr>
                <w:highlight w:val="green"/>
              </w:rPr>
              <w:t>.6.4.3.1.</w:t>
            </w:r>
            <w:commentRangeEnd w:id="9"/>
            <w:r>
              <w:rPr>
                <w:rStyle w:val="CommentReference"/>
                <w:rFonts w:eastAsia="Helvetica Neue" w:cs="Helvetica Neue"/>
                <w:lang w:val="en-US"/>
              </w:rPr>
              <w:commentReference w:id="9"/>
            </w:r>
          </w:p>
        </w:tc>
      </w:tr>
      <w:tr w:rsidR="00B50324" w14:paraId="68BEA913" w14:textId="77777777" w:rsidTr="00B50324">
        <w:trPr>
          <w:cantSplit/>
        </w:trPr>
        <w:tc>
          <w:tcPr>
            <w:tcW w:w="1035" w:type="pct"/>
            <w:tcMar>
              <w:top w:w="40" w:type="dxa"/>
              <w:left w:w="40" w:type="dxa"/>
              <w:bottom w:w="40" w:type="dxa"/>
              <w:right w:w="40" w:type="dxa"/>
            </w:tcMar>
          </w:tcPr>
          <w:p w14:paraId="5B3F8240" w14:textId="77777777" w:rsidR="00B50324" w:rsidRPr="00C65272" w:rsidRDefault="00B50324" w:rsidP="003F652D">
            <w:pPr>
              <w:pStyle w:val="TableRow"/>
            </w:pPr>
            <w:r w:rsidRPr="00C65272">
              <w:t>Referenced SOP Sequence</w:t>
            </w:r>
          </w:p>
        </w:tc>
        <w:tc>
          <w:tcPr>
            <w:tcW w:w="635" w:type="pct"/>
            <w:tcMar>
              <w:top w:w="40" w:type="dxa"/>
              <w:left w:w="40" w:type="dxa"/>
              <w:bottom w:w="40" w:type="dxa"/>
              <w:right w:w="40" w:type="dxa"/>
            </w:tcMar>
          </w:tcPr>
          <w:p w14:paraId="2E74BC19" w14:textId="77777777" w:rsidR="00B50324" w:rsidRPr="00C65272" w:rsidRDefault="00B50324" w:rsidP="003F652D">
            <w:pPr>
              <w:pStyle w:val="TableRow"/>
            </w:pPr>
            <w:r w:rsidRPr="00C65272">
              <w:t>(0008,1199)</w:t>
            </w:r>
          </w:p>
        </w:tc>
        <w:tc>
          <w:tcPr>
            <w:tcW w:w="345" w:type="pct"/>
            <w:tcMar>
              <w:top w:w="40" w:type="dxa"/>
              <w:left w:w="40" w:type="dxa"/>
              <w:bottom w:w="40" w:type="dxa"/>
              <w:right w:w="40" w:type="dxa"/>
            </w:tcMar>
          </w:tcPr>
          <w:p w14:paraId="4F60E5AB" w14:textId="77777777" w:rsidR="00B50324" w:rsidRPr="00C65272" w:rsidRDefault="00B50324" w:rsidP="003F652D">
            <w:pPr>
              <w:pStyle w:val="TableRow"/>
              <w:jc w:val="center"/>
            </w:pPr>
            <w:r w:rsidRPr="00C65272">
              <w:t>1C</w:t>
            </w:r>
          </w:p>
        </w:tc>
        <w:tc>
          <w:tcPr>
            <w:tcW w:w="2985" w:type="pct"/>
            <w:tcMar>
              <w:top w:w="40" w:type="dxa"/>
              <w:left w:w="40" w:type="dxa"/>
              <w:bottom w:w="40" w:type="dxa"/>
              <w:right w:w="40" w:type="dxa"/>
            </w:tcMar>
          </w:tcPr>
          <w:p w14:paraId="5357C21D" w14:textId="77777777" w:rsidR="00B50324" w:rsidRPr="00C65272" w:rsidRDefault="00B50324" w:rsidP="003F652D">
            <w:pPr>
              <w:pStyle w:val="TableRow"/>
            </w:pPr>
            <w:r w:rsidRPr="00C65272">
              <w:t>A sequence of Items where each Item references a</w:t>
            </w:r>
            <w:r>
              <w:t>n</w:t>
            </w:r>
            <w:r w:rsidRPr="00C65272">
              <w:t xml:space="preserve"> </w:t>
            </w:r>
            <w:r>
              <w:t>i</w:t>
            </w:r>
            <w:r w:rsidRPr="00C65272">
              <w:t>nstance that was successfully stored.</w:t>
            </w:r>
            <w:r w:rsidRPr="00C65272">
              <w:br/>
            </w:r>
            <w:r w:rsidRPr="00C65272">
              <w:br/>
              <w:t xml:space="preserve">Required if </w:t>
            </w:r>
            <w:r>
              <w:t>any i</w:t>
            </w:r>
            <w:r w:rsidRPr="00C65272">
              <w:t xml:space="preserve">nstances </w:t>
            </w:r>
            <w:r w:rsidRPr="008E38B4">
              <w:rPr>
                <w:b/>
                <w:u w:val="single"/>
              </w:rPr>
              <w:t>that were either contained in the request or should have</w:t>
            </w:r>
            <w:r>
              <w:rPr>
                <w:b/>
                <w:u w:val="single"/>
              </w:rPr>
              <w:t xml:space="preserve"> been contained in the response </w:t>
            </w:r>
            <w:r w:rsidRPr="00C65272">
              <w:t>were successful</w:t>
            </w:r>
            <w:r w:rsidRPr="00534E3F">
              <w:rPr>
                <w:b/>
                <w:strike/>
              </w:rPr>
              <w:t>ly</w:t>
            </w:r>
            <w:r w:rsidRPr="00C65272">
              <w:t xml:space="preserve"> </w:t>
            </w:r>
            <w:r w:rsidRPr="00534E3F">
              <w:rPr>
                <w:b/>
                <w:strike/>
              </w:rPr>
              <w:t>stored</w:t>
            </w:r>
            <w:r w:rsidRPr="00C65272">
              <w:t>.</w:t>
            </w:r>
          </w:p>
        </w:tc>
      </w:tr>
      <w:tr w:rsidR="00B50324" w14:paraId="6052910F" w14:textId="77777777" w:rsidTr="003F652D">
        <w:trPr>
          <w:cantSplit/>
        </w:trPr>
        <w:tc>
          <w:tcPr>
            <w:tcW w:w="5000" w:type="pct"/>
            <w:gridSpan w:val="4"/>
            <w:tcMar>
              <w:top w:w="40" w:type="dxa"/>
              <w:left w:w="40" w:type="dxa"/>
              <w:bottom w:w="40" w:type="dxa"/>
            </w:tcMar>
          </w:tcPr>
          <w:p w14:paraId="7569363C" w14:textId="77777777" w:rsidR="00B50324" w:rsidRPr="00C65272" w:rsidRDefault="00B50324" w:rsidP="003F652D">
            <w:pPr>
              <w:pStyle w:val="TableRow"/>
            </w:pPr>
            <w:r w:rsidRPr="00C65272">
              <w:t>&gt;</w:t>
            </w:r>
            <w:hyperlink r:id="rId10" w:anchor="table_10-11">
              <w:r w:rsidRPr="004F6BC2">
                <w:rPr>
                  <w:highlight w:val="yellow"/>
                </w:rPr>
                <w:t>Table 10-11 “SOP Instance Reference Macro Attributes” in PS3.3</w:t>
              </w:r>
            </w:hyperlink>
          </w:p>
        </w:tc>
      </w:tr>
      <w:tr w:rsidR="00B50324" w14:paraId="437B5A7E" w14:textId="77777777" w:rsidTr="00B50324">
        <w:trPr>
          <w:cantSplit/>
        </w:trPr>
        <w:tc>
          <w:tcPr>
            <w:tcW w:w="1035" w:type="pct"/>
            <w:tcMar>
              <w:top w:w="40" w:type="dxa"/>
              <w:left w:w="40" w:type="dxa"/>
              <w:bottom w:w="40" w:type="dxa"/>
              <w:right w:w="40" w:type="dxa"/>
            </w:tcMar>
          </w:tcPr>
          <w:p w14:paraId="5A93D0A1" w14:textId="77777777" w:rsidR="00B50324" w:rsidRPr="00C65272" w:rsidRDefault="00B50324" w:rsidP="003F652D">
            <w:pPr>
              <w:pStyle w:val="TableRow"/>
            </w:pPr>
            <w:r w:rsidRPr="00C65272">
              <w:t>&gt;Retrieve URL</w:t>
            </w:r>
          </w:p>
        </w:tc>
        <w:tc>
          <w:tcPr>
            <w:tcW w:w="635" w:type="pct"/>
            <w:tcMar>
              <w:top w:w="40" w:type="dxa"/>
              <w:left w:w="40" w:type="dxa"/>
              <w:bottom w:w="40" w:type="dxa"/>
              <w:right w:w="40" w:type="dxa"/>
            </w:tcMar>
          </w:tcPr>
          <w:p w14:paraId="73B784B4" w14:textId="77777777" w:rsidR="00B50324" w:rsidRPr="00C65272" w:rsidRDefault="00B50324" w:rsidP="003F652D">
            <w:pPr>
              <w:pStyle w:val="TableRow"/>
            </w:pPr>
            <w:r w:rsidRPr="00C65272">
              <w:t>(0008,1190)</w:t>
            </w:r>
          </w:p>
        </w:tc>
        <w:tc>
          <w:tcPr>
            <w:tcW w:w="345" w:type="pct"/>
            <w:tcMar>
              <w:top w:w="40" w:type="dxa"/>
              <w:left w:w="40" w:type="dxa"/>
              <w:bottom w:w="40" w:type="dxa"/>
              <w:right w:w="40" w:type="dxa"/>
            </w:tcMar>
          </w:tcPr>
          <w:p w14:paraId="626AF3E3" w14:textId="77777777" w:rsidR="00B50324" w:rsidRPr="00C65272" w:rsidRDefault="00B50324" w:rsidP="003F652D">
            <w:pPr>
              <w:pStyle w:val="TableRow"/>
              <w:jc w:val="center"/>
            </w:pPr>
            <w:commentRangeStart w:id="10"/>
            <w:r w:rsidRPr="00C65272">
              <w:t>2</w:t>
            </w:r>
            <w:commentRangeEnd w:id="10"/>
            <w:r>
              <w:rPr>
                <w:rStyle w:val="CommentReference"/>
                <w:rFonts w:eastAsia="Helvetica Neue" w:cs="Helvetica Neue"/>
                <w:lang w:val="en-US"/>
              </w:rPr>
              <w:commentReference w:id="10"/>
            </w:r>
          </w:p>
        </w:tc>
        <w:tc>
          <w:tcPr>
            <w:tcW w:w="2985" w:type="pct"/>
            <w:tcMar>
              <w:top w:w="40" w:type="dxa"/>
              <w:left w:w="40" w:type="dxa"/>
              <w:bottom w:w="40" w:type="dxa"/>
              <w:right w:w="40" w:type="dxa"/>
            </w:tcMar>
          </w:tcPr>
          <w:p w14:paraId="3C1B271A" w14:textId="77777777" w:rsidR="00B50324" w:rsidRPr="00C65272" w:rsidRDefault="00B50324" w:rsidP="003F652D">
            <w:pPr>
              <w:pStyle w:val="TableRow"/>
            </w:pPr>
            <w:r w:rsidRPr="00C65272">
              <w:t>The URI where the</w:t>
            </w:r>
            <w:r>
              <w:t xml:space="preserve"> i</w:t>
            </w:r>
            <w:r w:rsidRPr="00C65272">
              <w:t>nstance</w:t>
            </w:r>
            <w:r>
              <w:t xml:space="preserve"> can be retrieved</w:t>
            </w:r>
            <w:r w:rsidRPr="00C65272">
              <w:t>.</w:t>
            </w:r>
          </w:p>
          <w:p w14:paraId="78B7EFE7" w14:textId="77777777" w:rsidR="00B50324" w:rsidRPr="00C65272" w:rsidRDefault="00B50324" w:rsidP="003F652D">
            <w:pPr>
              <w:pStyle w:val="Note"/>
            </w:pPr>
            <w:r w:rsidRPr="00C65272">
              <w:t>Note</w:t>
            </w:r>
            <w:r>
              <w:t xml:space="preserve">:  </w:t>
            </w:r>
            <w:r w:rsidRPr="00C65272">
              <w:t>The VR of this attribute has changed from UT to UR.</w:t>
            </w:r>
          </w:p>
        </w:tc>
      </w:tr>
      <w:tr w:rsidR="00B50324" w14:paraId="5DC65C54" w14:textId="77777777" w:rsidTr="00B50324">
        <w:trPr>
          <w:cantSplit/>
        </w:trPr>
        <w:tc>
          <w:tcPr>
            <w:tcW w:w="1035" w:type="pct"/>
            <w:tcMar>
              <w:top w:w="40" w:type="dxa"/>
              <w:left w:w="40" w:type="dxa"/>
              <w:bottom w:w="40" w:type="dxa"/>
              <w:right w:w="40" w:type="dxa"/>
            </w:tcMar>
          </w:tcPr>
          <w:p w14:paraId="6E4B6B10" w14:textId="77777777" w:rsidR="00B50324" w:rsidRPr="00C65272" w:rsidRDefault="00B50324" w:rsidP="003F652D">
            <w:pPr>
              <w:pStyle w:val="TableRow"/>
            </w:pPr>
            <w:r w:rsidRPr="00C65272">
              <w:t>&gt;Warning Reason</w:t>
            </w:r>
          </w:p>
        </w:tc>
        <w:tc>
          <w:tcPr>
            <w:tcW w:w="635" w:type="pct"/>
            <w:tcMar>
              <w:top w:w="40" w:type="dxa"/>
              <w:left w:w="40" w:type="dxa"/>
              <w:bottom w:w="40" w:type="dxa"/>
              <w:right w:w="40" w:type="dxa"/>
            </w:tcMar>
          </w:tcPr>
          <w:p w14:paraId="5E57361A" w14:textId="77777777" w:rsidR="00B50324" w:rsidRPr="00C65272" w:rsidRDefault="00B50324" w:rsidP="003F652D">
            <w:pPr>
              <w:pStyle w:val="TableRow"/>
            </w:pPr>
            <w:r w:rsidRPr="00C65272">
              <w:t>(0008,1196)</w:t>
            </w:r>
          </w:p>
        </w:tc>
        <w:tc>
          <w:tcPr>
            <w:tcW w:w="345" w:type="pct"/>
            <w:tcMar>
              <w:top w:w="40" w:type="dxa"/>
              <w:left w:w="40" w:type="dxa"/>
              <w:bottom w:w="40" w:type="dxa"/>
              <w:right w:w="40" w:type="dxa"/>
            </w:tcMar>
          </w:tcPr>
          <w:p w14:paraId="52C375DC" w14:textId="77777777" w:rsidR="00B50324" w:rsidRPr="00C65272" w:rsidRDefault="00B50324" w:rsidP="003F652D">
            <w:pPr>
              <w:pStyle w:val="TableRow"/>
              <w:jc w:val="center"/>
            </w:pPr>
            <w:r w:rsidRPr="00C65272">
              <w:t>1C</w:t>
            </w:r>
          </w:p>
        </w:tc>
        <w:tc>
          <w:tcPr>
            <w:tcW w:w="2985" w:type="pct"/>
            <w:tcMar>
              <w:top w:w="40" w:type="dxa"/>
              <w:left w:w="40" w:type="dxa"/>
              <w:bottom w:w="40" w:type="dxa"/>
              <w:right w:w="40" w:type="dxa"/>
            </w:tcMar>
          </w:tcPr>
          <w:p w14:paraId="2F8D60C6" w14:textId="77777777" w:rsidR="00B50324" w:rsidRPr="00C65272" w:rsidRDefault="00B50324" w:rsidP="003F652D">
            <w:pPr>
              <w:pStyle w:val="TableRow"/>
            </w:pPr>
            <w:r w:rsidRPr="00C65272">
              <w:t>The reason that this</w:t>
            </w:r>
            <w:r>
              <w:t xml:space="preserve"> i</w:t>
            </w:r>
            <w:r w:rsidRPr="00C65272">
              <w:t>nstance was accepted with warnings.</w:t>
            </w:r>
            <w:r w:rsidRPr="00C65272">
              <w:br/>
            </w:r>
            <w:r w:rsidRPr="00C65272">
              <w:br/>
              <w:t xml:space="preserve">Required if there was a warning for this </w:t>
            </w:r>
            <w:r>
              <w:t>i</w:t>
            </w:r>
            <w:r w:rsidRPr="00C65272">
              <w:t xml:space="preserve">nstance.  </w:t>
            </w:r>
            <w:r w:rsidRPr="00B60455">
              <w:rPr>
                <w:highlight w:val="yellow"/>
              </w:rPr>
              <w:t>See Section 10.6.4.3.2.</w:t>
            </w:r>
          </w:p>
        </w:tc>
      </w:tr>
      <w:tr w:rsidR="00B50324" w14:paraId="6F5BA9E9" w14:textId="77777777" w:rsidTr="00B50324">
        <w:trPr>
          <w:cantSplit/>
        </w:trPr>
        <w:tc>
          <w:tcPr>
            <w:tcW w:w="1035" w:type="pct"/>
            <w:tcMar>
              <w:top w:w="40" w:type="dxa"/>
              <w:left w:w="40" w:type="dxa"/>
              <w:bottom w:w="40" w:type="dxa"/>
              <w:right w:w="40" w:type="dxa"/>
            </w:tcMar>
          </w:tcPr>
          <w:p w14:paraId="1DD0D889" w14:textId="77777777" w:rsidR="00B50324" w:rsidRPr="00C65272" w:rsidRDefault="00B50324" w:rsidP="003F652D">
            <w:pPr>
              <w:pStyle w:val="TableRow"/>
            </w:pPr>
            <w:r w:rsidRPr="00C65272">
              <w:t>&gt;Original Attributes Sequence</w:t>
            </w:r>
          </w:p>
        </w:tc>
        <w:tc>
          <w:tcPr>
            <w:tcW w:w="635" w:type="pct"/>
            <w:tcMar>
              <w:top w:w="40" w:type="dxa"/>
              <w:left w:w="40" w:type="dxa"/>
              <w:bottom w:w="40" w:type="dxa"/>
              <w:right w:w="40" w:type="dxa"/>
            </w:tcMar>
          </w:tcPr>
          <w:p w14:paraId="700FC753" w14:textId="77777777" w:rsidR="00B50324" w:rsidRPr="00C65272" w:rsidRDefault="00B50324" w:rsidP="003F652D">
            <w:pPr>
              <w:pStyle w:val="TableRow"/>
            </w:pPr>
            <w:r w:rsidRPr="00C65272">
              <w:t>(0400,0561)</w:t>
            </w:r>
          </w:p>
        </w:tc>
        <w:tc>
          <w:tcPr>
            <w:tcW w:w="345" w:type="pct"/>
            <w:tcMar>
              <w:top w:w="40" w:type="dxa"/>
              <w:left w:w="40" w:type="dxa"/>
              <w:bottom w:w="40" w:type="dxa"/>
              <w:right w:w="40" w:type="dxa"/>
            </w:tcMar>
          </w:tcPr>
          <w:p w14:paraId="285EA6E7" w14:textId="77777777" w:rsidR="00B50324" w:rsidRPr="0013048B" w:rsidRDefault="00B50324" w:rsidP="003F652D">
            <w:pPr>
              <w:pStyle w:val="TableRow"/>
              <w:jc w:val="center"/>
              <w:rPr>
                <w:b/>
              </w:rPr>
            </w:pPr>
            <w:r w:rsidRPr="0013048B">
              <w:rPr>
                <w:b/>
                <w:strike/>
              </w:rPr>
              <w:t>3</w:t>
            </w:r>
            <w:r>
              <w:rPr>
                <w:b/>
              </w:rPr>
              <w:t xml:space="preserve"> </w:t>
            </w:r>
            <w:r w:rsidRPr="0013048B">
              <w:rPr>
                <w:b/>
                <w:u w:val="single"/>
              </w:rPr>
              <w:t>1C</w:t>
            </w:r>
          </w:p>
        </w:tc>
        <w:tc>
          <w:tcPr>
            <w:tcW w:w="2985" w:type="pct"/>
            <w:tcMar>
              <w:top w:w="40" w:type="dxa"/>
              <w:left w:w="40" w:type="dxa"/>
              <w:bottom w:w="40" w:type="dxa"/>
              <w:right w:w="40" w:type="dxa"/>
            </w:tcMar>
          </w:tcPr>
          <w:p w14:paraId="5235A72F" w14:textId="77777777" w:rsidR="00B50324" w:rsidRPr="00C65272" w:rsidRDefault="00B50324" w:rsidP="003F652D">
            <w:pPr>
              <w:pStyle w:val="TableRow"/>
            </w:pPr>
            <w:r w:rsidRPr="00C65272">
              <w:t xml:space="preserve">Sequence containing all attributes that were </w:t>
            </w:r>
            <w:commentRangeStart w:id="11"/>
            <w:r w:rsidRPr="00C65272">
              <w:t xml:space="preserve">removed or replaced </w:t>
            </w:r>
            <w:commentRangeEnd w:id="11"/>
            <w:r>
              <w:rPr>
                <w:rStyle w:val="CommentReference"/>
                <w:rFonts w:eastAsiaTheme="minorHAnsi" w:cstheme="minorBidi"/>
                <w:color w:val="auto"/>
                <w:lang w:val="en-US"/>
              </w:rPr>
              <w:commentReference w:id="11"/>
            </w:r>
            <w:r w:rsidRPr="00C65272">
              <w:t>by other values.</w:t>
            </w:r>
            <w:r w:rsidRPr="00C65272">
              <w:br/>
            </w:r>
            <w:r w:rsidRPr="00C65272">
              <w:br/>
              <w:t>One or more Items are permitted in this sequence.</w:t>
            </w:r>
          </w:p>
        </w:tc>
      </w:tr>
      <w:tr w:rsidR="00B50324" w14:paraId="13C50961" w14:textId="77777777" w:rsidTr="00B50324">
        <w:trPr>
          <w:cantSplit/>
        </w:trPr>
        <w:tc>
          <w:tcPr>
            <w:tcW w:w="1035" w:type="pct"/>
            <w:tcMar>
              <w:top w:w="40" w:type="dxa"/>
              <w:left w:w="40" w:type="dxa"/>
              <w:bottom w:w="40" w:type="dxa"/>
              <w:right w:w="40" w:type="dxa"/>
            </w:tcMar>
          </w:tcPr>
          <w:p w14:paraId="2A9248CE" w14:textId="77777777" w:rsidR="00B50324" w:rsidRPr="00C65272" w:rsidRDefault="00B50324" w:rsidP="003F652D">
            <w:pPr>
              <w:pStyle w:val="TableRow"/>
            </w:pPr>
            <w:r w:rsidRPr="00C65272">
              <w:t>&gt;&gt;Attribute Modification DateTime</w:t>
            </w:r>
          </w:p>
        </w:tc>
        <w:tc>
          <w:tcPr>
            <w:tcW w:w="635" w:type="pct"/>
            <w:tcMar>
              <w:top w:w="40" w:type="dxa"/>
              <w:left w:w="40" w:type="dxa"/>
              <w:bottom w:w="40" w:type="dxa"/>
              <w:right w:w="40" w:type="dxa"/>
            </w:tcMar>
          </w:tcPr>
          <w:p w14:paraId="48FFD5BC" w14:textId="77777777" w:rsidR="00B50324" w:rsidRPr="00C65272" w:rsidRDefault="00B50324" w:rsidP="003F652D">
            <w:pPr>
              <w:pStyle w:val="TableRow"/>
            </w:pPr>
            <w:r w:rsidRPr="00C65272">
              <w:t>(0400,0562)</w:t>
            </w:r>
          </w:p>
        </w:tc>
        <w:tc>
          <w:tcPr>
            <w:tcW w:w="345" w:type="pct"/>
            <w:tcMar>
              <w:top w:w="40" w:type="dxa"/>
              <w:left w:w="40" w:type="dxa"/>
              <w:bottom w:w="40" w:type="dxa"/>
              <w:right w:w="40" w:type="dxa"/>
            </w:tcMar>
          </w:tcPr>
          <w:p w14:paraId="19B77167" w14:textId="77777777" w:rsidR="00B50324" w:rsidRPr="00C65272" w:rsidRDefault="00B50324" w:rsidP="003F652D">
            <w:pPr>
              <w:pStyle w:val="TableRow"/>
              <w:jc w:val="center"/>
            </w:pPr>
            <w:r w:rsidRPr="00C65272">
              <w:t>1</w:t>
            </w:r>
          </w:p>
        </w:tc>
        <w:tc>
          <w:tcPr>
            <w:tcW w:w="2985" w:type="pct"/>
            <w:tcMar>
              <w:top w:w="40" w:type="dxa"/>
              <w:left w:w="40" w:type="dxa"/>
              <w:bottom w:w="40" w:type="dxa"/>
              <w:right w:w="40" w:type="dxa"/>
            </w:tcMar>
          </w:tcPr>
          <w:p w14:paraId="2D8649AC" w14:textId="77777777" w:rsidR="00B50324" w:rsidRPr="00C65272" w:rsidRDefault="00B50324" w:rsidP="003F652D">
            <w:pPr>
              <w:pStyle w:val="TableRow"/>
            </w:pPr>
            <w:r w:rsidRPr="00C65272">
              <w:t>Date and time the attributes were removed and/or replaced.</w:t>
            </w:r>
          </w:p>
        </w:tc>
      </w:tr>
      <w:tr w:rsidR="00B50324" w14:paraId="66B2FABD" w14:textId="77777777" w:rsidTr="00B50324">
        <w:trPr>
          <w:cantSplit/>
        </w:trPr>
        <w:tc>
          <w:tcPr>
            <w:tcW w:w="1035" w:type="pct"/>
            <w:tcMar>
              <w:top w:w="40" w:type="dxa"/>
              <w:left w:w="40" w:type="dxa"/>
              <w:bottom w:w="40" w:type="dxa"/>
              <w:right w:w="40" w:type="dxa"/>
            </w:tcMar>
          </w:tcPr>
          <w:p w14:paraId="09058311" w14:textId="77777777" w:rsidR="00B50324" w:rsidRPr="00C65272" w:rsidRDefault="00B50324" w:rsidP="003F652D">
            <w:pPr>
              <w:pStyle w:val="TableRow"/>
            </w:pPr>
            <w:r w:rsidRPr="00C65272">
              <w:t>&gt;&gt;Modifying System</w:t>
            </w:r>
          </w:p>
        </w:tc>
        <w:tc>
          <w:tcPr>
            <w:tcW w:w="635" w:type="pct"/>
            <w:tcMar>
              <w:top w:w="40" w:type="dxa"/>
              <w:left w:w="40" w:type="dxa"/>
              <w:bottom w:w="40" w:type="dxa"/>
              <w:right w:w="40" w:type="dxa"/>
            </w:tcMar>
          </w:tcPr>
          <w:p w14:paraId="3381D8D3" w14:textId="77777777" w:rsidR="00B50324" w:rsidRPr="00C65272" w:rsidRDefault="00B50324" w:rsidP="003F652D">
            <w:pPr>
              <w:pStyle w:val="TableRow"/>
            </w:pPr>
            <w:r w:rsidRPr="00C65272">
              <w:t>(0400,0563)</w:t>
            </w:r>
          </w:p>
        </w:tc>
        <w:tc>
          <w:tcPr>
            <w:tcW w:w="345" w:type="pct"/>
            <w:tcMar>
              <w:top w:w="40" w:type="dxa"/>
              <w:left w:w="40" w:type="dxa"/>
              <w:bottom w:w="40" w:type="dxa"/>
              <w:right w:w="40" w:type="dxa"/>
            </w:tcMar>
          </w:tcPr>
          <w:p w14:paraId="1767F298" w14:textId="77777777" w:rsidR="00B50324" w:rsidRPr="00C65272" w:rsidRDefault="00B50324" w:rsidP="003F652D">
            <w:pPr>
              <w:pStyle w:val="TableRow"/>
              <w:jc w:val="center"/>
            </w:pPr>
            <w:r w:rsidRPr="00C65272">
              <w:t>1</w:t>
            </w:r>
          </w:p>
        </w:tc>
        <w:tc>
          <w:tcPr>
            <w:tcW w:w="2985" w:type="pct"/>
            <w:tcMar>
              <w:top w:w="40" w:type="dxa"/>
              <w:left w:w="40" w:type="dxa"/>
              <w:bottom w:w="40" w:type="dxa"/>
              <w:right w:w="40" w:type="dxa"/>
            </w:tcMar>
          </w:tcPr>
          <w:p w14:paraId="09D25FD4" w14:textId="77777777" w:rsidR="00B50324" w:rsidRPr="00C65272" w:rsidRDefault="00B50324" w:rsidP="003F652D">
            <w:pPr>
              <w:pStyle w:val="TableRow"/>
            </w:pPr>
            <w:r w:rsidRPr="00C65272">
              <w:t>Identification of the system that removed and/or replaced the attributes.</w:t>
            </w:r>
          </w:p>
        </w:tc>
      </w:tr>
      <w:tr w:rsidR="00B50324" w14:paraId="122B0703" w14:textId="77777777" w:rsidTr="00B50324">
        <w:trPr>
          <w:cantSplit/>
        </w:trPr>
        <w:tc>
          <w:tcPr>
            <w:tcW w:w="1035" w:type="pct"/>
            <w:tcMar>
              <w:top w:w="40" w:type="dxa"/>
              <w:left w:w="40" w:type="dxa"/>
              <w:bottom w:w="40" w:type="dxa"/>
              <w:right w:w="40" w:type="dxa"/>
            </w:tcMar>
          </w:tcPr>
          <w:p w14:paraId="7B4A23BC" w14:textId="77777777" w:rsidR="00B50324" w:rsidRPr="00C65272" w:rsidRDefault="00B50324" w:rsidP="003F652D">
            <w:pPr>
              <w:pStyle w:val="TableRow"/>
            </w:pPr>
            <w:r w:rsidRPr="00C65272">
              <w:lastRenderedPageBreak/>
              <w:t>&gt;&gt;Reason for the Attribute Modification</w:t>
            </w:r>
          </w:p>
        </w:tc>
        <w:tc>
          <w:tcPr>
            <w:tcW w:w="635" w:type="pct"/>
            <w:tcMar>
              <w:top w:w="40" w:type="dxa"/>
              <w:left w:w="40" w:type="dxa"/>
              <w:bottom w:w="40" w:type="dxa"/>
              <w:right w:w="40" w:type="dxa"/>
            </w:tcMar>
          </w:tcPr>
          <w:p w14:paraId="6649E5E5" w14:textId="77777777" w:rsidR="00B50324" w:rsidRPr="00C65272" w:rsidRDefault="00B50324" w:rsidP="003F652D">
            <w:pPr>
              <w:pStyle w:val="TableRow"/>
            </w:pPr>
            <w:r w:rsidRPr="00C65272">
              <w:t>(0400,0565)</w:t>
            </w:r>
          </w:p>
        </w:tc>
        <w:tc>
          <w:tcPr>
            <w:tcW w:w="345" w:type="pct"/>
            <w:tcMar>
              <w:top w:w="40" w:type="dxa"/>
              <w:left w:w="40" w:type="dxa"/>
              <w:bottom w:w="40" w:type="dxa"/>
              <w:right w:w="40" w:type="dxa"/>
            </w:tcMar>
          </w:tcPr>
          <w:p w14:paraId="3C05731C" w14:textId="77777777" w:rsidR="00B50324" w:rsidRPr="00C65272" w:rsidRDefault="00B50324" w:rsidP="003F652D">
            <w:pPr>
              <w:pStyle w:val="TableRow"/>
              <w:jc w:val="center"/>
            </w:pPr>
            <w:r w:rsidRPr="00C65272">
              <w:t>1</w:t>
            </w:r>
          </w:p>
        </w:tc>
        <w:tc>
          <w:tcPr>
            <w:tcW w:w="2985" w:type="pct"/>
            <w:tcMar>
              <w:top w:w="40" w:type="dxa"/>
              <w:left w:w="40" w:type="dxa"/>
              <w:bottom w:w="40" w:type="dxa"/>
              <w:right w:w="40" w:type="dxa"/>
            </w:tcMar>
          </w:tcPr>
          <w:p w14:paraId="381DC8BF" w14:textId="77777777" w:rsidR="00B50324" w:rsidRPr="00C65272" w:rsidRDefault="00B50324" w:rsidP="003F652D">
            <w:pPr>
              <w:pStyle w:val="TableRow"/>
            </w:pPr>
            <w:r w:rsidRPr="00C65272">
              <w:t>Reason for the attribute modification. Defined terms are:</w:t>
            </w:r>
          </w:p>
          <w:p w14:paraId="69AB1D7A" w14:textId="77777777" w:rsidR="00B50324" w:rsidRPr="00C65272" w:rsidRDefault="00B50324" w:rsidP="003F652D">
            <w:pPr>
              <w:pStyle w:val="TableRow"/>
              <w:ind w:left="576" w:hanging="576"/>
            </w:pPr>
            <w:r w:rsidRPr="00C65272">
              <w:t>COERCE = Replace values of attributes such as Patient Name, ID, Accession Number, for example, during import of media from an external institution, or reconciliation against a master patient index.</w:t>
            </w:r>
          </w:p>
          <w:p w14:paraId="6496C635" w14:textId="77777777" w:rsidR="00B50324" w:rsidRDefault="00B50324" w:rsidP="003F652D">
            <w:pPr>
              <w:pStyle w:val="TableRow"/>
              <w:ind w:left="576" w:hanging="576"/>
            </w:pPr>
            <w:r w:rsidRPr="00C65272">
              <w:t>CORRECT = Replace incorrect values, such as Patient Name or ID, for example, when incorrect worklist item was chosen or operator input error.</w:t>
            </w:r>
          </w:p>
          <w:p w14:paraId="073EC6E2" w14:textId="77777777" w:rsidR="00B50324" w:rsidRPr="00B50324" w:rsidRDefault="00B50324" w:rsidP="003F652D">
            <w:pPr>
              <w:pStyle w:val="TableRow"/>
              <w:ind w:left="576" w:hanging="576"/>
              <w:rPr>
                <w:highlight w:val="yellow"/>
              </w:rPr>
            </w:pPr>
            <w:r w:rsidRPr="00B50324">
              <w:rPr>
                <w:highlight w:val="yellow"/>
              </w:rPr>
              <w:t>INSERT = Insert missing attributes that are required.</w:t>
            </w:r>
          </w:p>
          <w:p w14:paraId="0E608799" w14:textId="77777777" w:rsidR="00B50324" w:rsidRPr="00B50324" w:rsidRDefault="00B50324" w:rsidP="003F652D">
            <w:pPr>
              <w:pStyle w:val="TableRow"/>
              <w:ind w:left="576" w:hanging="576"/>
              <w:rPr>
                <w:highlight w:val="yellow"/>
              </w:rPr>
            </w:pPr>
            <w:r w:rsidRPr="00B50324">
              <w:rPr>
                <w:highlight w:val="yellow"/>
              </w:rPr>
              <w:t xml:space="preserve">Note:  Attributes should only be inserted if they are required or conditionally required and the condition is true.  </w:t>
            </w:r>
          </w:p>
          <w:p w14:paraId="283EB49A" w14:textId="77777777" w:rsidR="00B50324" w:rsidRPr="00B50324" w:rsidRDefault="00B50324" w:rsidP="00B50324">
            <w:pPr>
              <w:pStyle w:val="TableRow"/>
              <w:numPr>
                <w:ilvl w:val="0"/>
                <w:numId w:val="5"/>
              </w:numPr>
              <w:rPr>
                <w:highlight w:val="yellow"/>
              </w:rPr>
            </w:pPr>
            <w:r w:rsidRPr="00B50324">
              <w:rPr>
                <w:highlight w:val="yellow"/>
              </w:rPr>
              <w:t>Type 1 and 1C attributes should only be inserted if the origin server is certain the inserted values are correct.</w:t>
            </w:r>
          </w:p>
          <w:p w14:paraId="08A33E62" w14:textId="77777777" w:rsidR="00B50324" w:rsidRPr="00B50324" w:rsidRDefault="00B50324" w:rsidP="00B50324">
            <w:pPr>
              <w:pStyle w:val="TableRow"/>
              <w:numPr>
                <w:ilvl w:val="0"/>
                <w:numId w:val="5"/>
              </w:numPr>
              <w:rPr>
                <w:highlight w:val="yellow"/>
              </w:rPr>
            </w:pPr>
            <w:r w:rsidRPr="00B50324">
              <w:rPr>
                <w:highlight w:val="yellow"/>
              </w:rPr>
              <w:t>Type 2 and 2C attributes can be inserted with empty value fields.</w:t>
            </w:r>
          </w:p>
          <w:p w14:paraId="799CDF2F" w14:textId="77777777" w:rsidR="00B50324" w:rsidRPr="00C65272" w:rsidRDefault="00B50324" w:rsidP="00B50324">
            <w:pPr>
              <w:pStyle w:val="TableRow"/>
              <w:numPr>
                <w:ilvl w:val="0"/>
                <w:numId w:val="5"/>
              </w:numPr>
            </w:pPr>
            <w:r w:rsidRPr="00B50324">
              <w:rPr>
                <w:highlight w:val="yellow"/>
              </w:rPr>
              <w:t>Type C values should only be inserted if they</w:t>
            </w:r>
            <w:r>
              <w:t xml:space="preserve"> </w:t>
            </w:r>
          </w:p>
        </w:tc>
      </w:tr>
      <w:tr w:rsidR="00B50324" w14:paraId="2778A58D" w14:textId="77777777" w:rsidTr="00B50324">
        <w:trPr>
          <w:cantSplit/>
        </w:trPr>
        <w:tc>
          <w:tcPr>
            <w:tcW w:w="1035" w:type="pct"/>
            <w:tcMar>
              <w:top w:w="40" w:type="dxa"/>
              <w:left w:w="40" w:type="dxa"/>
              <w:bottom w:w="40" w:type="dxa"/>
              <w:right w:w="40" w:type="dxa"/>
            </w:tcMar>
          </w:tcPr>
          <w:p w14:paraId="17B8B829" w14:textId="77777777" w:rsidR="00B50324" w:rsidRPr="00C65272" w:rsidRDefault="00B50324" w:rsidP="003F652D">
            <w:pPr>
              <w:pStyle w:val="TableRow"/>
            </w:pPr>
            <w:r w:rsidRPr="00C65272">
              <w:t>&gt;&gt;Modified Attributes Sequence</w:t>
            </w:r>
          </w:p>
        </w:tc>
        <w:tc>
          <w:tcPr>
            <w:tcW w:w="635" w:type="pct"/>
            <w:tcMar>
              <w:top w:w="40" w:type="dxa"/>
              <w:left w:w="40" w:type="dxa"/>
              <w:bottom w:w="40" w:type="dxa"/>
              <w:right w:w="40" w:type="dxa"/>
            </w:tcMar>
          </w:tcPr>
          <w:p w14:paraId="247DCDF8" w14:textId="77777777" w:rsidR="00B50324" w:rsidRPr="00C65272" w:rsidRDefault="00B50324" w:rsidP="003F652D">
            <w:pPr>
              <w:pStyle w:val="TableRow"/>
            </w:pPr>
            <w:r w:rsidRPr="00C65272">
              <w:t>(0400,0550)</w:t>
            </w:r>
          </w:p>
        </w:tc>
        <w:tc>
          <w:tcPr>
            <w:tcW w:w="345" w:type="pct"/>
            <w:tcMar>
              <w:top w:w="40" w:type="dxa"/>
              <w:left w:w="40" w:type="dxa"/>
              <w:bottom w:w="40" w:type="dxa"/>
              <w:right w:w="40" w:type="dxa"/>
            </w:tcMar>
          </w:tcPr>
          <w:p w14:paraId="09536B1A" w14:textId="77777777" w:rsidR="00B50324" w:rsidRPr="00C65272" w:rsidRDefault="00B50324" w:rsidP="003F652D">
            <w:pPr>
              <w:pStyle w:val="TableRow"/>
              <w:jc w:val="center"/>
            </w:pPr>
            <w:r w:rsidRPr="00C65272">
              <w:t>1</w:t>
            </w:r>
          </w:p>
        </w:tc>
        <w:tc>
          <w:tcPr>
            <w:tcW w:w="2985" w:type="pct"/>
            <w:tcMar>
              <w:top w:w="40" w:type="dxa"/>
              <w:left w:w="40" w:type="dxa"/>
              <w:bottom w:w="40" w:type="dxa"/>
              <w:right w:w="40" w:type="dxa"/>
            </w:tcMar>
          </w:tcPr>
          <w:p w14:paraId="60408D46" w14:textId="77777777" w:rsidR="00B50324" w:rsidRPr="00C65272" w:rsidRDefault="00B50324" w:rsidP="003F652D">
            <w:pPr>
              <w:pStyle w:val="TableRow"/>
            </w:pPr>
            <w:r w:rsidRPr="00C65272">
              <w:t>Sequence that contains all the Attributes, with their previous values, that were modified or removed from the main data set.</w:t>
            </w:r>
            <w:r w:rsidRPr="00C65272">
              <w:br/>
            </w:r>
            <w:r w:rsidRPr="00C65272">
              <w:br/>
              <w:t>Only a single Item shall be included in this sequence.</w:t>
            </w:r>
          </w:p>
        </w:tc>
      </w:tr>
      <w:tr w:rsidR="00B50324" w14:paraId="28993D00" w14:textId="77777777" w:rsidTr="003F652D">
        <w:trPr>
          <w:cantSplit/>
        </w:trPr>
        <w:tc>
          <w:tcPr>
            <w:tcW w:w="5000" w:type="pct"/>
            <w:gridSpan w:val="4"/>
            <w:tcMar>
              <w:top w:w="40" w:type="dxa"/>
              <w:left w:w="40" w:type="dxa"/>
              <w:bottom w:w="40" w:type="dxa"/>
            </w:tcMar>
          </w:tcPr>
          <w:p w14:paraId="5A73D402" w14:textId="77777777" w:rsidR="00B50324" w:rsidRPr="00C65272" w:rsidRDefault="00B50324" w:rsidP="003F652D">
            <w:pPr>
              <w:pStyle w:val="TableRow"/>
            </w:pPr>
            <w:r w:rsidRPr="00C65272">
              <w:t>&gt;&gt;</w:t>
            </w:r>
            <w:commentRangeStart w:id="12"/>
            <w:r w:rsidRPr="00C65272">
              <w:t>Any Attribute from the main data set that was modified or removed; may include Sequence Attributes and their Items.</w:t>
            </w:r>
            <w:commentRangeEnd w:id="12"/>
            <w:r>
              <w:rPr>
                <w:rStyle w:val="CommentReference"/>
                <w:rFonts w:eastAsia="Helvetica Neue" w:cs="Helvetica Neue"/>
                <w:lang w:val="en-US"/>
              </w:rPr>
              <w:commentReference w:id="12"/>
            </w:r>
          </w:p>
        </w:tc>
      </w:tr>
      <w:tr w:rsidR="00B50324" w14:paraId="15339563" w14:textId="77777777" w:rsidTr="00B50324">
        <w:trPr>
          <w:cantSplit/>
          <w:trHeight w:val="296"/>
        </w:trPr>
        <w:tc>
          <w:tcPr>
            <w:tcW w:w="1035" w:type="pct"/>
            <w:tcMar>
              <w:top w:w="40" w:type="dxa"/>
              <w:left w:w="40" w:type="dxa"/>
              <w:bottom w:w="40" w:type="dxa"/>
            </w:tcMar>
          </w:tcPr>
          <w:p w14:paraId="19C5EE89" w14:textId="77777777" w:rsidR="00B50324" w:rsidRPr="00522E38" w:rsidRDefault="00B50324" w:rsidP="003F652D">
            <w:pPr>
              <w:pStyle w:val="TableRow"/>
            </w:pPr>
            <w:commentRangeStart w:id="13"/>
            <w:r w:rsidRPr="00522E38">
              <w:t>Other Failures Sequence</w:t>
            </w:r>
          </w:p>
        </w:tc>
        <w:tc>
          <w:tcPr>
            <w:tcW w:w="635" w:type="pct"/>
          </w:tcPr>
          <w:p w14:paraId="595CC6D3" w14:textId="77777777" w:rsidR="00B50324" w:rsidRPr="00522E38" w:rsidRDefault="00B50324" w:rsidP="003F652D">
            <w:pPr>
              <w:pStyle w:val="TableRow"/>
            </w:pPr>
            <w:r w:rsidRPr="00522E38">
              <w:t>(0008,XXXX)</w:t>
            </w:r>
          </w:p>
        </w:tc>
        <w:tc>
          <w:tcPr>
            <w:tcW w:w="345" w:type="pct"/>
          </w:tcPr>
          <w:p w14:paraId="57446A50" w14:textId="77777777" w:rsidR="00B50324" w:rsidRPr="00522E38" w:rsidRDefault="00B50324" w:rsidP="003F652D">
            <w:pPr>
              <w:pStyle w:val="TableRow"/>
              <w:jc w:val="center"/>
            </w:pPr>
            <w:r w:rsidRPr="00522E38">
              <w:t>1C</w:t>
            </w:r>
          </w:p>
        </w:tc>
        <w:tc>
          <w:tcPr>
            <w:tcW w:w="2985" w:type="pct"/>
          </w:tcPr>
          <w:p w14:paraId="76AF5AD9" w14:textId="77777777" w:rsidR="00B50324" w:rsidRPr="00522E38" w:rsidRDefault="00B50324" w:rsidP="003F652D">
            <w:pPr>
              <w:pStyle w:val="TableEntry"/>
            </w:pPr>
            <w:r w:rsidRPr="00522E38">
              <w:t>A sequence of Items where each Item references a single storage failure.</w:t>
            </w:r>
          </w:p>
          <w:p w14:paraId="403D243A" w14:textId="77777777" w:rsidR="00B50324" w:rsidRPr="00522E38" w:rsidRDefault="00B50324" w:rsidP="003F652D">
            <w:pPr>
              <w:pStyle w:val="TableEntry"/>
            </w:pPr>
          </w:p>
          <w:p w14:paraId="04A3A668" w14:textId="77777777" w:rsidR="00B50324" w:rsidRPr="00522E38" w:rsidRDefault="00B50324" w:rsidP="003F652D">
            <w:pPr>
              <w:pStyle w:val="TableRow"/>
            </w:pPr>
            <w:r w:rsidRPr="00522E38">
              <w:t>Required if there are one or more failures not associated with a specific SOP Instance.</w:t>
            </w:r>
            <w:commentRangeEnd w:id="13"/>
            <w:r w:rsidRPr="00522E38">
              <w:rPr>
                <w:rStyle w:val="CommentReference"/>
                <w:rFonts w:eastAsia="Helvetica Neue" w:cs="Helvetica Neue"/>
                <w:lang w:val="en-US"/>
              </w:rPr>
              <w:commentReference w:id="13"/>
            </w:r>
          </w:p>
        </w:tc>
      </w:tr>
      <w:tr w:rsidR="00B50324" w14:paraId="6015CC64" w14:textId="77777777" w:rsidTr="00B50324">
        <w:trPr>
          <w:cantSplit/>
          <w:trHeight w:val="294"/>
        </w:trPr>
        <w:tc>
          <w:tcPr>
            <w:tcW w:w="1035" w:type="pct"/>
            <w:tcMar>
              <w:top w:w="40" w:type="dxa"/>
              <w:left w:w="40" w:type="dxa"/>
              <w:bottom w:w="40" w:type="dxa"/>
            </w:tcMar>
          </w:tcPr>
          <w:p w14:paraId="76F6B3E1" w14:textId="77777777" w:rsidR="00B50324" w:rsidRPr="00522E38" w:rsidRDefault="00B50324" w:rsidP="003F652D">
            <w:pPr>
              <w:pStyle w:val="TableRow"/>
            </w:pPr>
            <w:r w:rsidRPr="00522E38">
              <w:t>&gt;Failure Reason</w:t>
            </w:r>
          </w:p>
        </w:tc>
        <w:tc>
          <w:tcPr>
            <w:tcW w:w="635" w:type="pct"/>
          </w:tcPr>
          <w:p w14:paraId="715FB26D" w14:textId="77777777" w:rsidR="00B50324" w:rsidRPr="00522E38" w:rsidRDefault="00B50324" w:rsidP="003F652D">
            <w:pPr>
              <w:pStyle w:val="TableRow"/>
            </w:pPr>
            <w:r w:rsidRPr="00522E38">
              <w:t>(0008,1197)</w:t>
            </w:r>
          </w:p>
        </w:tc>
        <w:tc>
          <w:tcPr>
            <w:tcW w:w="345" w:type="pct"/>
          </w:tcPr>
          <w:p w14:paraId="7F4CEAD1" w14:textId="77777777" w:rsidR="00B50324" w:rsidRPr="00522E38" w:rsidRDefault="00B50324" w:rsidP="003F652D">
            <w:pPr>
              <w:pStyle w:val="TableRow"/>
              <w:jc w:val="center"/>
            </w:pPr>
            <w:r w:rsidRPr="00522E38">
              <w:t>1</w:t>
            </w:r>
          </w:p>
        </w:tc>
        <w:tc>
          <w:tcPr>
            <w:tcW w:w="2985" w:type="pct"/>
          </w:tcPr>
          <w:p w14:paraId="44D9516E" w14:textId="77777777" w:rsidR="00B50324" w:rsidRPr="00522E38" w:rsidRDefault="00B50324" w:rsidP="003F652D">
            <w:pPr>
              <w:pStyle w:val="TableEntry"/>
            </w:pPr>
            <w:r w:rsidRPr="00522E38">
              <w:t xml:space="preserve">The reason that storage could not be provided for this message item.  See </w:t>
            </w:r>
            <w:r w:rsidRPr="00522E38">
              <w:rPr>
                <w:highlight w:val="yellow"/>
              </w:rPr>
              <w:t xml:space="preserve">Section </w:t>
            </w:r>
            <w:r w:rsidRPr="00522E38">
              <w:rPr>
                <w:rFonts w:eastAsia="MS Mincho"/>
                <w:highlight w:val="yellow"/>
                <w:lang w:eastAsia="ja-JP"/>
              </w:rPr>
              <w:t>6.6.1.3.2.1.</w:t>
            </w:r>
            <w:r w:rsidRPr="00522E38">
              <w:rPr>
                <w:highlight w:val="yellow"/>
              </w:rPr>
              <w:t>2</w:t>
            </w:r>
            <w:r w:rsidRPr="00522E38">
              <w:t>.</w:t>
            </w:r>
          </w:p>
        </w:tc>
      </w:tr>
    </w:tbl>
    <w:p w14:paraId="3F4EF397" w14:textId="77777777" w:rsidR="00B50324" w:rsidRDefault="00B50324" w:rsidP="00B50324"/>
    <w:p w14:paraId="451F671B" w14:textId="77777777" w:rsidR="00B50324" w:rsidRPr="00B50324" w:rsidRDefault="00B50324" w:rsidP="00B50324"/>
    <w:p w14:paraId="3FC39BE0" w14:textId="56C0C5BC" w:rsidR="003D2B4F" w:rsidRDefault="00AD72EA" w:rsidP="00AD72EA">
      <w:pPr>
        <w:pStyle w:val="Heading3"/>
      </w:pPr>
      <w:r>
        <w:t>X.3.1</w:t>
      </w:r>
      <w:r>
        <w:tab/>
      </w:r>
      <w:commentRangeStart w:id="14"/>
      <w:r w:rsidR="003D2B4F">
        <w:t>Failure Reason</w:t>
      </w:r>
      <w:commentRangeEnd w:id="14"/>
      <w:r w:rsidR="0013048B">
        <w:rPr>
          <w:rStyle w:val="CommentReference"/>
          <w:b w:val="0"/>
        </w:rPr>
        <w:commentReference w:id="14"/>
      </w:r>
    </w:p>
    <w:p w14:paraId="4E3FC23B" w14:textId="77777777" w:rsidR="003D2B4F" w:rsidRDefault="003D2B4F" w:rsidP="003D2B4F">
      <w:r>
        <w:t>The following values shall be used for the Failure Reason (0008,1197) in the Status Details document for this transaction:</w:t>
      </w:r>
    </w:p>
    <w:p w14:paraId="7F0B33D0" w14:textId="77777777" w:rsidR="003D2B4F" w:rsidRDefault="003D2B4F" w:rsidP="003D2B4F">
      <w:pPr>
        <w:pStyle w:val="TableTitle"/>
      </w:pPr>
      <w:r>
        <w:t xml:space="preserve">Table 10.6-X:  </w:t>
      </w:r>
      <w:commentRangeStart w:id="15"/>
      <w:r w:rsidRPr="00B60455">
        <w:rPr>
          <w:highlight w:val="yellow"/>
        </w:rPr>
        <w:t>Failure Reason Codes</w:t>
      </w:r>
      <w:commentRangeEnd w:id="15"/>
      <w:r w:rsidR="00650F74">
        <w:rPr>
          <w:rStyle w:val="CommentReference"/>
          <w:rFonts w:eastAsia="Helvetica Neue" w:cs="Helvetica Neue"/>
          <w:b w:val="0"/>
          <w:color w:val="000000"/>
        </w:rPr>
        <w:commentReference w:id="15"/>
      </w:r>
    </w:p>
    <w:tbl>
      <w:tblPr>
        <w:tblStyle w:val="TableGrid"/>
        <w:tblW w:w="0" w:type="auto"/>
        <w:jc w:val="center"/>
        <w:tblLook w:val="04A0" w:firstRow="1" w:lastRow="0" w:firstColumn="1" w:lastColumn="0" w:noHBand="0" w:noVBand="1"/>
      </w:tblPr>
      <w:tblGrid>
        <w:gridCol w:w="3595"/>
        <w:gridCol w:w="5755"/>
      </w:tblGrid>
      <w:tr w:rsidR="003D2B4F" w14:paraId="75E17B28" w14:textId="77777777" w:rsidTr="003D2B4F">
        <w:trPr>
          <w:jc w:val="center"/>
        </w:trPr>
        <w:tc>
          <w:tcPr>
            <w:tcW w:w="3595" w:type="dxa"/>
          </w:tcPr>
          <w:p w14:paraId="6BCF9F5B" w14:textId="77777777" w:rsidR="003D2B4F" w:rsidRDefault="003D2B4F" w:rsidP="003D2B4F">
            <w:pPr>
              <w:pStyle w:val="TableHeader"/>
            </w:pPr>
            <w:r>
              <w:t>Code</w:t>
            </w:r>
          </w:p>
        </w:tc>
        <w:tc>
          <w:tcPr>
            <w:tcW w:w="5755" w:type="dxa"/>
          </w:tcPr>
          <w:p w14:paraId="17215C60" w14:textId="77777777" w:rsidR="003D2B4F" w:rsidRDefault="003D2B4F" w:rsidP="003D2B4F">
            <w:pPr>
              <w:pStyle w:val="TableHeader"/>
            </w:pPr>
            <w:r>
              <w:t>Description</w:t>
            </w:r>
          </w:p>
        </w:tc>
      </w:tr>
      <w:tr w:rsidR="003D2B4F" w14:paraId="3D00C3A2" w14:textId="77777777" w:rsidTr="003D2B4F">
        <w:trPr>
          <w:jc w:val="center"/>
        </w:trPr>
        <w:tc>
          <w:tcPr>
            <w:tcW w:w="3595" w:type="dxa"/>
          </w:tcPr>
          <w:p w14:paraId="663E94C8" w14:textId="77777777" w:rsidR="003D2B4F" w:rsidRPr="00B60455" w:rsidRDefault="003D2B4F" w:rsidP="003D2B4F">
            <w:pPr>
              <w:pStyle w:val="TableRow"/>
            </w:pPr>
            <w:r w:rsidRPr="00B60455">
              <w:t>A7xx - Refused out of Resources</w:t>
            </w:r>
          </w:p>
        </w:tc>
        <w:tc>
          <w:tcPr>
            <w:tcW w:w="5755" w:type="dxa"/>
          </w:tcPr>
          <w:p w14:paraId="09DEA230" w14:textId="54ED4B4C" w:rsidR="003D2B4F" w:rsidRDefault="003D2B4F" w:rsidP="003D2B4F">
            <w:pPr>
              <w:pStyle w:val="TableRow"/>
            </w:pPr>
            <w:r>
              <w:t xml:space="preserve">The </w:t>
            </w:r>
            <w:r w:rsidR="00DE5933">
              <w:t>origin server</w:t>
            </w:r>
            <w:r>
              <w:t xml:space="preserve"> did not store the instance because it was out of resources.</w:t>
            </w:r>
          </w:p>
        </w:tc>
      </w:tr>
      <w:tr w:rsidR="003D2B4F" w14:paraId="3EFD82F2" w14:textId="77777777" w:rsidTr="003D2B4F">
        <w:trPr>
          <w:jc w:val="center"/>
        </w:trPr>
        <w:tc>
          <w:tcPr>
            <w:tcW w:w="3595" w:type="dxa"/>
          </w:tcPr>
          <w:p w14:paraId="615E0088" w14:textId="77777777" w:rsidR="003D2B4F" w:rsidRPr="00B60455" w:rsidRDefault="003D2B4F" w:rsidP="003D2B4F">
            <w:pPr>
              <w:pStyle w:val="TableRow"/>
            </w:pPr>
            <w:r w:rsidRPr="00B60455">
              <w:t>A9xx - Error: Data Set does not match SOP Class</w:t>
            </w:r>
          </w:p>
        </w:tc>
        <w:tc>
          <w:tcPr>
            <w:tcW w:w="5755" w:type="dxa"/>
          </w:tcPr>
          <w:p w14:paraId="6E4743B6" w14:textId="0E975089" w:rsidR="003D2B4F" w:rsidRDefault="003D2B4F" w:rsidP="003D2B4F">
            <w:pPr>
              <w:pStyle w:val="TableRow"/>
            </w:pPr>
            <w:r>
              <w:t xml:space="preserve">The </w:t>
            </w:r>
            <w:r w:rsidR="00DE5933">
              <w:t>origin server</w:t>
            </w:r>
            <w:r>
              <w:t xml:space="preserve"> did not store the instance because the instance does not conform to its specified SOP Class.</w:t>
            </w:r>
          </w:p>
        </w:tc>
      </w:tr>
      <w:tr w:rsidR="003D2B4F" w14:paraId="1BF780B9" w14:textId="77777777" w:rsidTr="003D2B4F">
        <w:trPr>
          <w:jc w:val="center"/>
        </w:trPr>
        <w:tc>
          <w:tcPr>
            <w:tcW w:w="3595" w:type="dxa"/>
          </w:tcPr>
          <w:p w14:paraId="1E955210" w14:textId="77777777" w:rsidR="003D2B4F" w:rsidRPr="00B60455" w:rsidRDefault="003D2B4F" w:rsidP="003D2B4F">
            <w:pPr>
              <w:pStyle w:val="TableRow"/>
            </w:pPr>
            <w:r w:rsidRPr="00B60455">
              <w:t>Cxxx - Error: Cannot understand</w:t>
            </w:r>
          </w:p>
        </w:tc>
        <w:tc>
          <w:tcPr>
            <w:tcW w:w="5755" w:type="dxa"/>
          </w:tcPr>
          <w:p w14:paraId="6179E29D" w14:textId="3752FF17" w:rsidR="003D2B4F" w:rsidRDefault="003D2B4F" w:rsidP="003D2B4F">
            <w:pPr>
              <w:pStyle w:val="TableRow"/>
            </w:pPr>
            <w:r>
              <w:t xml:space="preserve">The </w:t>
            </w:r>
            <w:r w:rsidR="00DE5933">
              <w:t>origin server</w:t>
            </w:r>
            <w:r>
              <w:t xml:space="preserve"> did not store the instance because it cannot understand certain Data Elements.</w:t>
            </w:r>
          </w:p>
        </w:tc>
      </w:tr>
      <w:tr w:rsidR="003D2B4F" w14:paraId="01E211CC" w14:textId="77777777" w:rsidTr="003D2B4F">
        <w:trPr>
          <w:jc w:val="center"/>
        </w:trPr>
        <w:tc>
          <w:tcPr>
            <w:tcW w:w="3595" w:type="dxa"/>
          </w:tcPr>
          <w:p w14:paraId="0111EAF7" w14:textId="77777777" w:rsidR="003D2B4F" w:rsidRPr="00B60455" w:rsidRDefault="003D2B4F" w:rsidP="003D2B4F">
            <w:pPr>
              <w:pStyle w:val="TableRow"/>
            </w:pPr>
            <w:r w:rsidRPr="00B60455">
              <w:t>C122 - Referenced Transfer Syntax not supported</w:t>
            </w:r>
          </w:p>
        </w:tc>
        <w:tc>
          <w:tcPr>
            <w:tcW w:w="5755" w:type="dxa"/>
          </w:tcPr>
          <w:p w14:paraId="276FAA39" w14:textId="27676DD7" w:rsidR="003D2B4F" w:rsidRDefault="003D2B4F" w:rsidP="003D2B4F">
            <w:pPr>
              <w:pStyle w:val="TableRow"/>
            </w:pPr>
            <w:r>
              <w:t xml:space="preserve">The </w:t>
            </w:r>
            <w:r w:rsidR="00DE5933">
              <w:t>origin server</w:t>
            </w:r>
            <w:r>
              <w:t xml:space="preserve"> did not store the instance because it does not support the requested Transfer Syntax for the instance.</w:t>
            </w:r>
          </w:p>
        </w:tc>
      </w:tr>
      <w:tr w:rsidR="003D2B4F" w14:paraId="70BF2959" w14:textId="77777777" w:rsidTr="003D2B4F">
        <w:trPr>
          <w:jc w:val="center"/>
        </w:trPr>
        <w:tc>
          <w:tcPr>
            <w:tcW w:w="3595" w:type="dxa"/>
          </w:tcPr>
          <w:p w14:paraId="58D169DB" w14:textId="77777777" w:rsidR="003D2B4F" w:rsidRPr="00B60455" w:rsidRDefault="003D2B4F" w:rsidP="003D2B4F">
            <w:pPr>
              <w:pStyle w:val="TableRow"/>
            </w:pPr>
            <w:r w:rsidRPr="00B60455">
              <w:lastRenderedPageBreak/>
              <w:t>0110 - Processing failure</w:t>
            </w:r>
          </w:p>
        </w:tc>
        <w:tc>
          <w:tcPr>
            <w:tcW w:w="5755" w:type="dxa"/>
          </w:tcPr>
          <w:p w14:paraId="74D6D53B" w14:textId="3AA25558" w:rsidR="003D2B4F" w:rsidRDefault="003D2B4F" w:rsidP="003D2B4F">
            <w:pPr>
              <w:pStyle w:val="TableRow"/>
            </w:pPr>
            <w:r>
              <w:t xml:space="preserve">The </w:t>
            </w:r>
            <w:r w:rsidR="00DE5933">
              <w:t>origin server</w:t>
            </w:r>
            <w:r>
              <w:t xml:space="preserve"> did not store the instance because of a general failure in processing the operation.</w:t>
            </w:r>
          </w:p>
        </w:tc>
      </w:tr>
      <w:tr w:rsidR="003D2B4F" w14:paraId="0DFB0F42" w14:textId="77777777" w:rsidTr="003D2B4F">
        <w:trPr>
          <w:jc w:val="center"/>
        </w:trPr>
        <w:tc>
          <w:tcPr>
            <w:tcW w:w="3595" w:type="dxa"/>
          </w:tcPr>
          <w:p w14:paraId="70A23157" w14:textId="77777777" w:rsidR="003D2B4F" w:rsidRPr="00B60455" w:rsidRDefault="003D2B4F" w:rsidP="003D2B4F">
            <w:pPr>
              <w:pStyle w:val="TableRow"/>
            </w:pPr>
            <w:r w:rsidRPr="00B60455">
              <w:t>0122 - Referenced SOP Class not supported</w:t>
            </w:r>
          </w:p>
        </w:tc>
        <w:tc>
          <w:tcPr>
            <w:tcW w:w="5755" w:type="dxa"/>
          </w:tcPr>
          <w:p w14:paraId="194BDA1B" w14:textId="55BDAFAF" w:rsidR="003D2B4F" w:rsidRDefault="003D2B4F" w:rsidP="003D2B4F">
            <w:pPr>
              <w:pStyle w:val="TableRow"/>
            </w:pPr>
            <w:r>
              <w:t xml:space="preserve">The </w:t>
            </w:r>
            <w:r w:rsidR="00DE5933">
              <w:t>origin server</w:t>
            </w:r>
            <w:r>
              <w:t xml:space="preserve"> did not store the instance because it does not support the requested SOP Class.</w:t>
            </w:r>
          </w:p>
        </w:tc>
      </w:tr>
    </w:tbl>
    <w:p w14:paraId="73851B75" w14:textId="77777777" w:rsidR="003D2B4F" w:rsidRDefault="003D2B4F" w:rsidP="003D2B4F"/>
    <w:p w14:paraId="547B5874" w14:textId="77777777" w:rsidR="003D2B4F" w:rsidRDefault="003D2B4F" w:rsidP="003D2B4F">
      <w:r>
        <w:t>Additional codes may be used for the Failure Reason (0008,1197) for other issues.  Implementation specific Failure Reason codes shall be defined in the conformance statement and returned in the Capabilities Description document.</w:t>
      </w:r>
    </w:p>
    <w:p w14:paraId="1AFD4B36" w14:textId="77777777" w:rsidR="003D2B4F" w:rsidRDefault="003D2B4F" w:rsidP="003D2B4F">
      <w:commentRangeStart w:id="16"/>
      <w:r w:rsidRPr="00D17531">
        <w:rPr>
          <w:highlight w:val="red"/>
        </w:rPr>
        <w:t>In the event that multiple codes may apply, the single most appropriate code shall be used.</w:t>
      </w:r>
      <w:commentRangeEnd w:id="16"/>
      <w:r w:rsidRPr="00D17531">
        <w:rPr>
          <w:rStyle w:val="CommentReference"/>
          <w:highlight w:val="red"/>
        </w:rPr>
        <w:commentReference w:id="16"/>
      </w:r>
    </w:p>
    <w:p w14:paraId="023B0DC5" w14:textId="77777777" w:rsidR="003D2B4F" w:rsidRDefault="003D2B4F" w:rsidP="003D2B4F">
      <w:r>
        <w:t xml:space="preserve">For more information on Failure Reason Codes </w:t>
      </w:r>
      <w:r w:rsidRPr="00CA7191">
        <w:rPr>
          <w:highlight w:val="yellow"/>
        </w:rPr>
        <w:t>see PS3.3 Section X.Y.Z.</w:t>
      </w:r>
    </w:p>
    <w:p w14:paraId="2E8BE60E" w14:textId="7A67E202" w:rsidR="003D2B4F" w:rsidRDefault="00AD72EA" w:rsidP="003D2B4F">
      <w:pPr>
        <w:pStyle w:val="Heading5"/>
        <w:keepLines w:val="0"/>
        <w:numPr>
          <w:ilvl w:val="4"/>
          <w:numId w:val="0"/>
        </w:numPr>
        <w:tabs>
          <w:tab w:val="clear" w:pos="1440"/>
        </w:tabs>
        <w:spacing w:before="240"/>
        <w:ind w:left="1440" w:hanging="1440"/>
      </w:pPr>
      <w:r>
        <w:t>X.3.2</w:t>
      </w:r>
      <w:r>
        <w:tab/>
      </w:r>
      <w:r w:rsidR="003D2B4F">
        <w:t>Warning Reason</w:t>
      </w:r>
    </w:p>
    <w:p w14:paraId="4805765D" w14:textId="77777777" w:rsidR="003D2B4F" w:rsidRDefault="003D2B4F" w:rsidP="003D2B4F">
      <w:r>
        <w:t>The following values shall be used for the Warning Reason (0008,1196) in the Store Status Details:</w:t>
      </w:r>
    </w:p>
    <w:p w14:paraId="149A9F03" w14:textId="77777777" w:rsidR="003D2B4F" w:rsidRDefault="003D2B4F" w:rsidP="003D2B4F">
      <w:pPr>
        <w:pStyle w:val="TableTitle"/>
      </w:pPr>
      <w:r>
        <w:t xml:space="preserve">Table 9.6-X:  Warning Reason Codes </w:t>
      </w:r>
    </w:p>
    <w:tbl>
      <w:tblPr>
        <w:tblStyle w:val="TableGrid"/>
        <w:tblW w:w="5000" w:type="pct"/>
        <w:tblLook w:val="04A0" w:firstRow="1" w:lastRow="0" w:firstColumn="1" w:lastColumn="0" w:noHBand="0" w:noVBand="1"/>
      </w:tblPr>
      <w:tblGrid>
        <w:gridCol w:w="3145"/>
        <w:gridCol w:w="6205"/>
      </w:tblGrid>
      <w:tr w:rsidR="003D2B4F" w14:paraId="3DBF7A68" w14:textId="77777777" w:rsidTr="003D2B4F">
        <w:tc>
          <w:tcPr>
            <w:tcW w:w="1682" w:type="pct"/>
          </w:tcPr>
          <w:p w14:paraId="0AD2E5AC" w14:textId="77777777" w:rsidR="003D2B4F" w:rsidRDefault="003D2B4F" w:rsidP="003D2B4F">
            <w:pPr>
              <w:pStyle w:val="TableHeader"/>
            </w:pPr>
            <w:r>
              <w:t>Code &amp; Phrase</w:t>
            </w:r>
          </w:p>
        </w:tc>
        <w:tc>
          <w:tcPr>
            <w:tcW w:w="3318" w:type="pct"/>
          </w:tcPr>
          <w:p w14:paraId="57C1B812" w14:textId="77777777" w:rsidR="003D2B4F" w:rsidRDefault="003D2B4F" w:rsidP="003D2B4F">
            <w:pPr>
              <w:pStyle w:val="TableHeader"/>
            </w:pPr>
            <w:r>
              <w:t>Description</w:t>
            </w:r>
          </w:p>
        </w:tc>
      </w:tr>
      <w:tr w:rsidR="003D2B4F" w14:paraId="22ED152F" w14:textId="77777777" w:rsidTr="003D2B4F">
        <w:tc>
          <w:tcPr>
            <w:tcW w:w="1682" w:type="pct"/>
          </w:tcPr>
          <w:p w14:paraId="75C7C8E3" w14:textId="77777777" w:rsidR="003D2B4F" w:rsidRPr="00B60455" w:rsidRDefault="003D2B4F" w:rsidP="003D2B4F">
            <w:pPr>
              <w:pStyle w:val="TableRow"/>
            </w:pPr>
            <w:r w:rsidRPr="00B60455">
              <w:t>B000 - Coercion of Data Elements</w:t>
            </w:r>
          </w:p>
        </w:tc>
        <w:tc>
          <w:tcPr>
            <w:tcW w:w="3318" w:type="pct"/>
          </w:tcPr>
          <w:p w14:paraId="0C7295E4" w14:textId="444A29B2" w:rsidR="003D2B4F" w:rsidRDefault="003D2B4F" w:rsidP="003D2B4F">
            <w:pPr>
              <w:pStyle w:val="TableRow"/>
            </w:pPr>
            <w:r>
              <w:t xml:space="preserve">The </w:t>
            </w:r>
            <w:r w:rsidR="00DE5933">
              <w:t>origin server</w:t>
            </w:r>
            <w:r>
              <w:t xml:space="preserve"> modified one or more data elements during storage of the instance. </w:t>
            </w:r>
            <w:r w:rsidRPr="003E3CCC">
              <w:rPr>
                <w:highlight w:val="yellow"/>
              </w:rPr>
              <w:t xml:space="preserve">See </w:t>
            </w:r>
            <w:hyperlink w:anchor="sect_6_6_1_3">
              <w:r w:rsidRPr="003E3CCC">
                <w:rPr>
                  <w:highlight w:val="yellow"/>
                </w:rPr>
                <w:t>Section 6.6.1.3</w:t>
              </w:r>
            </w:hyperlink>
            <w:r w:rsidRPr="003E3CCC">
              <w:rPr>
                <w:highlight w:val="yellow"/>
              </w:rPr>
              <w:t>.</w:t>
            </w:r>
          </w:p>
        </w:tc>
      </w:tr>
      <w:tr w:rsidR="003D2B4F" w14:paraId="0498A369" w14:textId="77777777" w:rsidTr="003D2B4F">
        <w:tc>
          <w:tcPr>
            <w:tcW w:w="1682" w:type="pct"/>
          </w:tcPr>
          <w:p w14:paraId="7C527F3E" w14:textId="77777777" w:rsidR="003D2B4F" w:rsidRPr="00B60455" w:rsidRDefault="003D2B4F" w:rsidP="003D2B4F">
            <w:pPr>
              <w:pStyle w:val="TableRow"/>
            </w:pPr>
            <w:r w:rsidRPr="00B60455">
              <w:t>B006 - Elements Discarded</w:t>
            </w:r>
          </w:p>
        </w:tc>
        <w:tc>
          <w:tcPr>
            <w:tcW w:w="3318" w:type="pct"/>
          </w:tcPr>
          <w:p w14:paraId="03E85F32" w14:textId="4F478972" w:rsidR="003D2B4F" w:rsidRDefault="003D2B4F" w:rsidP="003D2B4F">
            <w:pPr>
              <w:pStyle w:val="TableRow"/>
            </w:pPr>
            <w:r>
              <w:t xml:space="preserve">The </w:t>
            </w:r>
            <w:r w:rsidR="00DE5933">
              <w:t>origin server</w:t>
            </w:r>
            <w:r>
              <w:t xml:space="preserve"> discarded some data elements before storing the instance. </w:t>
            </w:r>
            <w:r w:rsidRPr="00164D4F">
              <w:rPr>
                <w:highlight w:val="yellow"/>
              </w:rPr>
              <w:t xml:space="preserve">See </w:t>
            </w:r>
            <w:hyperlink w:anchor="sect_6_6_1_3">
              <w:r w:rsidRPr="00164D4F">
                <w:rPr>
                  <w:highlight w:val="yellow"/>
                </w:rPr>
                <w:t>Section 6.6.1.3</w:t>
              </w:r>
            </w:hyperlink>
            <w:r w:rsidRPr="00164D4F">
              <w:rPr>
                <w:highlight w:val="yellow"/>
              </w:rPr>
              <w:t>.</w:t>
            </w:r>
          </w:p>
        </w:tc>
      </w:tr>
      <w:tr w:rsidR="003D2B4F" w14:paraId="56E4D43E" w14:textId="77777777" w:rsidTr="003D2B4F">
        <w:tc>
          <w:tcPr>
            <w:tcW w:w="1682" w:type="pct"/>
          </w:tcPr>
          <w:p w14:paraId="6EC1A6FE" w14:textId="77777777" w:rsidR="003D2B4F" w:rsidRPr="00B60455" w:rsidRDefault="003D2B4F" w:rsidP="003D2B4F">
            <w:pPr>
              <w:pStyle w:val="TableRow"/>
            </w:pPr>
            <w:r w:rsidRPr="00B60455">
              <w:t>B007 - Data Set does not match SOP Class</w:t>
            </w:r>
          </w:p>
        </w:tc>
        <w:tc>
          <w:tcPr>
            <w:tcW w:w="3318" w:type="pct"/>
          </w:tcPr>
          <w:p w14:paraId="163052CA" w14:textId="505EBDFB" w:rsidR="003D2B4F" w:rsidRDefault="003D2B4F" w:rsidP="003D2B4F">
            <w:pPr>
              <w:pStyle w:val="TableRow"/>
            </w:pPr>
            <w:r>
              <w:t xml:space="preserve">The </w:t>
            </w:r>
            <w:r w:rsidR="00DE5933">
              <w:t>origin server</w:t>
            </w:r>
            <w:r>
              <w:t xml:space="preserve"> observed that the Data Set did not match the constraints of the SOP Class.</w:t>
            </w:r>
          </w:p>
        </w:tc>
      </w:tr>
    </w:tbl>
    <w:p w14:paraId="23AF2598" w14:textId="77777777" w:rsidR="003D2B4F" w:rsidRDefault="003D2B4F" w:rsidP="003D2B4F"/>
    <w:p w14:paraId="1141EE3F" w14:textId="77777777" w:rsidR="003D2B4F" w:rsidRDefault="003D2B4F" w:rsidP="003D2B4F">
      <w:r>
        <w:t>Additional codes may be used for the Warning Reason (0008,1196) for other issues.  Implementation specific Warning Reason codes shall be defined in the conformance statement and returned in the Capabilities service response.</w:t>
      </w:r>
    </w:p>
    <w:p w14:paraId="295D98F1" w14:textId="77777777" w:rsidR="003D2B4F" w:rsidRDefault="003D2B4F" w:rsidP="003D2B4F">
      <w:commentRangeStart w:id="17"/>
      <w:commentRangeStart w:id="18"/>
      <w:r>
        <w:t>In the event that multiple codes may apply, the single most appropriate code shall be used.</w:t>
      </w:r>
      <w:commentRangeEnd w:id="17"/>
      <w:r>
        <w:rPr>
          <w:rStyle w:val="CommentReference"/>
        </w:rPr>
        <w:commentReference w:id="17"/>
      </w:r>
      <w:commentRangeEnd w:id="18"/>
      <w:r w:rsidR="00650F74">
        <w:rPr>
          <w:rStyle w:val="CommentReference"/>
        </w:rPr>
        <w:commentReference w:id="18"/>
      </w:r>
    </w:p>
    <w:p w14:paraId="06C115EB" w14:textId="77777777" w:rsidR="003D2B4F" w:rsidRDefault="003D2B4F" w:rsidP="003D2B4F">
      <w:r>
        <w:t xml:space="preserve">For more information on Warning Reason Codes </w:t>
      </w:r>
      <w:r w:rsidRPr="00CA7191">
        <w:rPr>
          <w:highlight w:val="yellow"/>
        </w:rPr>
        <w:t>see PS3.3 Section X.Y.Z.</w:t>
      </w:r>
    </w:p>
    <w:p w14:paraId="579944B7" w14:textId="56EAC05F" w:rsidR="009C6EE3" w:rsidRDefault="009C6EE3" w:rsidP="009C6EE3">
      <w:pPr>
        <w:pStyle w:val="Heading3"/>
      </w:pPr>
      <w:r>
        <w:t>X.3.3</w:t>
      </w:r>
      <w:r>
        <w:tab/>
        <w:t>Other Failures</w:t>
      </w:r>
    </w:p>
    <w:p w14:paraId="33E442FD" w14:textId="77777777" w:rsidR="009C6EE3" w:rsidRPr="009C6EE3" w:rsidRDefault="009C6EE3" w:rsidP="009C6EE3"/>
    <w:p w14:paraId="38728CF9" w14:textId="2FFA23D4" w:rsidR="003D2B4F" w:rsidRDefault="00AD72EA" w:rsidP="003D2B4F">
      <w:pPr>
        <w:pStyle w:val="Heading3"/>
        <w:keepLines w:val="0"/>
        <w:numPr>
          <w:ilvl w:val="2"/>
          <w:numId w:val="0"/>
        </w:numPr>
        <w:tabs>
          <w:tab w:val="clear" w:pos="1440"/>
        </w:tabs>
        <w:spacing w:before="360" w:after="120"/>
        <w:ind w:left="1440" w:hanging="1440"/>
      </w:pPr>
      <w:r>
        <w:t>X.4</w:t>
      </w:r>
      <w:r>
        <w:tab/>
      </w:r>
      <w:r w:rsidR="003D2B4F">
        <w:t>Media Types</w:t>
      </w:r>
    </w:p>
    <w:p w14:paraId="1D96F391" w14:textId="77777777" w:rsidR="003D2B4F" w:rsidRDefault="003D2B4F" w:rsidP="003D2B4F">
      <w:r>
        <w:t xml:space="preserve">The payload shall be encoded in a DICOM media type as specified in </w:t>
      </w:r>
      <w:r w:rsidRPr="00667E3C">
        <w:rPr>
          <w:highlight w:val="yellow"/>
        </w:rPr>
        <w:t xml:space="preserve">Annex </w:t>
      </w:r>
      <w:r>
        <w:rPr>
          <w:highlight w:val="yellow"/>
        </w:rPr>
        <w:t>X</w:t>
      </w:r>
      <w:r>
        <w:t xml:space="preserve">.  </w:t>
      </w:r>
    </w:p>
    <w:p w14:paraId="4C47AB42" w14:textId="786A9C19" w:rsidR="00187194" w:rsidRDefault="00187194" w:rsidP="003D2B4F">
      <w:r>
        <w:t>The default media type for Status Details documents is ‘</w:t>
      </w:r>
      <w:r w:rsidR="00F966B8">
        <w:t>application/j</w:t>
      </w:r>
      <w:r>
        <w:t>son’.</w:t>
      </w:r>
    </w:p>
    <w:p w14:paraId="0EFF31E2" w14:textId="77777777" w:rsidR="003D2B4F" w:rsidRDefault="003D2B4F" w:rsidP="003D2B4F">
      <w:r>
        <w:t>The supported media types are:</w:t>
      </w:r>
    </w:p>
    <w:p w14:paraId="6F296864" w14:textId="77777777" w:rsidR="003D2B4F" w:rsidRPr="004B0DF7" w:rsidRDefault="003D2B4F" w:rsidP="003D2B4F">
      <w:pPr>
        <w:pStyle w:val="TableTitle"/>
      </w:pPr>
      <w:r>
        <w:t>Table 10.6-x:  Store Transaction Media Types</w:t>
      </w:r>
    </w:p>
    <w:tbl>
      <w:tblPr>
        <w:tblStyle w:val="TableGrid"/>
        <w:tblW w:w="0" w:type="auto"/>
        <w:jc w:val="center"/>
        <w:tblLook w:val="04A0" w:firstRow="1" w:lastRow="0" w:firstColumn="1" w:lastColumn="0" w:noHBand="0" w:noVBand="1"/>
      </w:tblPr>
      <w:tblGrid>
        <w:gridCol w:w="4363"/>
        <w:gridCol w:w="1083"/>
      </w:tblGrid>
      <w:tr w:rsidR="003D2B4F" w14:paraId="67EB9EEC" w14:textId="77777777" w:rsidTr="00F966B8">
        <w:trPr>
          <w:jc w:val="center"/>
        </w:trPr>
        <w:tc>
          <w:tcPr>
            <w:tcW w:w="0" w:type="auto"/>
          </w:tcPr>
          <w:p w14:paraId="2296B47F" w14:textId="77777777" w:rsidR="003D2B4F" w:rsidRDefault="003D2B4F" w:rsidP="003D2B4F">
            <w:pPr>
              <w:pStyle w:val="TableHeader"/>
            </w:pPr>
            <w:r>
              <w:t>Media Type</w:t>
            </w:r>
          </w:p>
        </w:tc>
        <w:tc>
          <w:tcPr>
            <w:tcW w:w="0" w:type="auto"/>
          </w:tcPr>
          <w:p w14:paraId="0A9742D5" w14:textId="77777777" w:rsidR="003D2B4F" w:rsidRDefault="003D2B4F" w:rsidP="003D2B4F">
            <w:pPr>
              <w:pStyle w:val="TableHeader"/>
            </w:pPr>
            <w:r>
              <w:t>Required</w:t>
            </w:r>
          </w:p>
        </w:tc>
      </w:tr>
      <w:tr w:rsidR="003D2B4F" w14:paraId="38D8B04D" w14:textId="77777777" w:rsidTr="00F966B8">
        <w:trPr>
          <w:jc w:val="center"/>
        </w:trPr>
        <w:tc>
          <w:tcPr>
            <w:tcW w:w="0" w:type="auto"/>
          </w:tcPr>
          <w:p w14:paraId="553CB0C1" w14:textId="247744E5" w:rsidR="003D2B4F" w:rsidRDefault="003D2B4F" w:rsidP="008545B6">
            <w:pPr>
              <w:pStyle w:val="TableRow"/>
            </w:pPr>
            <w:r w:rsidRPr="002404AE">
              <w:t>multipart/re</w:t>
            </w:r>
            <w:r w:rsidR="008545B6">
              <w:t>lated; type=”application/dicom”</w:t>
            </w:r>
          </w:p>
        </w:tc>
        <w:tc>
          <w:tcPr>
            <w:tcW w:w="0" w:type="auto"/>
          </w:tcPr>
          <w:p w14:paraId="1455C0F8" w14:textId="6A426E1F" w:rsidR="003D2B4F" w:rsidRDefault="008545B6" w:rsidP="003D2B4F">
            <w:pPr>
              <w:pStyle w:val="TableRow"/>
            </w:pPr>
            <w:r>
              <w:t>optional</w:t>
            </w:r>
          </w:p>
        </w:tc>
      </w:tr>
      <w:tr w:rsidR="003D2B4F" w14:paraId="1D5EB238" w14:textId="77777777" w:rsidTr="00F966B8">
        <w:trPr>
          <w:jc w:val="center"/>
        </w:trPr>
        <w:tc>
          <w:tcPr>
            <w:tcW w:w="0" w:type="auto"/>
          </w:tcPr>
          <w:p w14:paraId="6BF05B61" w14:textId="370F2B93" w:rsidR="003D2B4F" w:rsidRDefault="003D2B4F" w:rsidP="008545B6">
            <w:pPr>
              <w:pStyle w:val="TableRow"/>
            </w:pPr>
            <w:r w:rsidRPr="002404AE">
              <w:t>multipart/relate</w:t>
            </w:r>
            <w:r w:rsidR="008545B6">
              <w:t>d; type=”application/dicom+xml”</w:t>
            </w:r>
          </w:p>
        </w:tc>
        <w:tc>
          <w:tcPr>
            <w:tcW w:w="0" w:type="auto"/>
          </w:tcPr>
          <w:p w14:paraId="7EEE772B" w14:textId="6A7ED9BD" w:rsidR="003D2B4F" w:rsidRDefault="008545B6" w:rsidP="003D2B4F">
            <w:pPr>
              <w:pStyle w:val="TableRow"/>
            </w:pPr>
            <w:r>
              <w:t>optional</w:t>
            </w:r>
          </w:p>
        </w:tc>
      </w:tr>
      <w:tr w:rsidR="003D2B4F" w14:paraId="11B16C37" w14:textId="77777777" w:rsidTr="00F966B8">
        <w:trPr>
          <w:jc w:val="center"/>
        </w:trPr>
        <w:tc>
          <w:tcPr>
            <w:tcW w:w="0" w:type="auto"/>
          </w:tcPr>
          <w:p w14:paraId="54E7E316" w14:textId="248AF652" w:rsidR="003D2B4F" w:rsidRDefault="003D2B4F" w:rsidP="008545B6">
            <w:pPr>
              <w:pStyle w:val="TableRow"/>
            </w:pPr>
            <w:r w:rsidRPr="002404AE">
              <w:t>multipart/related; type=application/json</w:t>
            </w:r>
          </w:p>
        </w:tc>
        <w:tc>
          <w:tcPr>
            <w:tcW w:w="0" w:type="auto"/>
          </w:tcPr>
          <w:p w14:paraId="5EFFAD8A" w14:textId="28246691" w:rsidR="003D2B4F" w:rsidRDefault="008545B6" w:rsidP="008545B6">
            <w:pPr>
              <w:pStyle w:val="TableRow"/>
            </w:pPr>
            <w:r>
              <w:t>default</w:t>
            </w:r>
          </w:p>
        </w:tc>
      </w:tr>
      <w:tr w:rsidR="003D2B4F" w14:paraId="4A58A6E1" w14:textId="77777777" w:rsidTr="00F966B8">
        <w:trPr>
          <w:jc w:val="center"/>
        </w:trPr>
        <w:tc>
          <w:tcPr>
            <w:tcW w:w="0" w:type="auto"/>
          </w:tcPr>
          <w:p w14:paraId="5E912EBA" w14:textId="724F145D" w:rsidR="003D2B4F" w:rsidRDefault="003D2B4F" w:rsidP="008545B6">
            <w:pPr>
              <w:pStyle w:val="TableRow"/>
            </w:pPr>
            <w:r w:rsidRPr="002404AE">
              <w:t xml:space="preserve">multipart/related; type= </w:t>
            </w:r>
            <w:r w:rsidR="008545B6">
              <w:t>text/html</w:t>
            </w:r>
          </w:p>
        </w:tc>
        <w:tc>
          <w:tcPr>
            <w:tcW w:w="0" w:type="auto"/>
          </w:tcPr>
          <w:p w14:paraId="02BA90FB" w14:textId="3AFF05EE" w:rsidR="003D2B4F" w:rsidRDefault="008545B6" w:rsidP="003D2B4F">
            <w:pPr>
              <w:pStyle w:val="TableRow"/>
            </w:pPr>
            <w:r>
              <w:t>r</w:t>
            </w:r>
            <w:r w:rsidR="003D2B4F">
              <w:t>equired</w:t>
            </w:r>
          </w:p>
        </w:tc>
      </w:tr>
      <w:bookmarkEnd w:id="1"/>
    </w:tbl>
    <w:p w14:paraId="6CE3FE4D" w14:textId="04F21C78" w:rsidR="00A93B34" w:rsidRDefault="00A93B34" w:rsidP="00400A0E"/>
    <w:p w14:paraId="5588F9C5" w14:textId="538E0993" w:rsidR="00FE7342" w:rsidRDefault="00A93B34" w:rsidP="00A93B34">
      <w:pPr>
        <w:pStyle w:val="Heading3"/>
      </w:pPr>
      <w:r>
        <w:t>X.5</w:t>
      </w:r>
      <w:r>
        <w:tab/>
      </w:r>
      <w:r w:rsidR="00FE7342">
        <w:t xml:space="preserve">Status Details </w:t>
      </w:r>
      <w:r w:rsidR="00187194">
        <w:t xml:space="preserve">Response </w:t>
      </w:r>
      <w:r w:rsidR="00FE7342">
        <w:t>Header Fields</w:t>
      </w:r>
    </w:p>
    <w:p w14:paraId="65B385BE" w14:textId="77777777" w:rsidR="00FE7342" w:rsidRDefault="00FE7342" w:rsidP="00FE7342">
      <w:r>
        <w:t xml:space="preserve">Table 10.6-4 lists the Mandatory, Conditionally Mandatory, and most common Optional header fields for this transaction.  See </w:t>
      </w:r>
      <w:r>
        <w:rPr>
          <w:highlight w:val="yellow"/>
        </w:rPr>
        <w:t>Section 6.5</w:t>
      </w:r>
      <w:r>
        <w:t>.</w:t>
      </w:r>
    </w:p>
    <w:p w14:paraId="431E709E" w14:textId="29F37D0E" w:rsidR="00FE7342" w:rsidRPr="00AA0C0C" w:rsidRDefault="00FE7342" w:rsidP="00FE7342">
      <w:pPr>
        <w:keepNext/>
        <w:spacing w:before="180" w:after="20"/>
        <w:jc w:val="center"/>
      </w:pPr>
      <w:r w:rsidRPr="00FE7342">
        <w:rPr>
          <w:rFonts w:eastAsiaTheme="minorHAnsi" w:cstheme="minorBidi"/>
          <w:b/>
          <w:color w:val="auto"/>
          <w:szCs w:val="22"/>
        </w:rPr>
        <w:t>Table 10.6</w:t>
      </w:r>
      <w:r>
        <w:rPr>
          <w:rFonts w:eastAsiaTheme="minorHAnsi" w:cstheme="minorBidi"/>
          <w:b/>
          <w:color w:val="auto"/>
          <w:szCs w:val="22"/>
        </w:rPr>
        <w:t>-5:  Status Details</w:t>
      </w:r>
      <w:r w:rsidRPr="00FE7342">
        <w:rPr>
          <w:rFonts w:eastAsiaTheme="minorHAnsi" w:cstheme="minorBidi"/>
          <w:b/>
          <w:color w:val="auto"/>
          <w:szCs w:val="22"/>
        </w:rPr>
        <w:t xml:space="preserve"> Response Header Fields</w:t>
      </w:r>
    </w:p>
    <w:tbl>
      <w:tblPr>
        <w:tblStyle w:val="TableGrid"/>
        <w:tblW w:w="0" w:type="auto"/>
        <w:jc w:val="center"/>
        <w:tblLayout w:type="fixed"/>
        <w:tblCellMar>
          <w:left w:w="115" w:type="dxa"/>
          <w:right w:w="115" w:type="dxa"/>
        </w:tblCellMar>
        <w:tblLook w:val="04A0" w:firstRow="1" w:lastRow="0" w:firstColumn="1" w:lastColumn="0" w:noHBand="0" w:noVBand="1"/>
      </w:tblPr>
      <w:tblGrid>
        <w:gridCol w:w="1975"/>
        <w:gridCol w:w="1530"/>
        <w:gridCol w:w="900"/>
        <w:gridCol w:w="4945"/>
      </w:tblGrid>
      <w:tr w:rsidR="00FE7342" w14:paraId="30414EC3" w14:textId="77777777" w:rsidTr="003F652D">
        <w:trPr>
          <w:jc w:val="center"/>
        </w:trPr>
        <w:tc>
          <w:tcPr>
            <w:tcW w:w="1975" w:type="dxa"/>
            <w:vAlign w:val="bottom"/>
          </w:tcPr>
          <w:p w14:paraId="3C2B6770" w14:textId="77777777" w:rsidR="00FE7342" w:rsidRDefault="00FE7342" w:rsidP="003F652D">
            <w:pPr>
              <w:pStyle w:val="TableHeader"/>
            </w:pPr>
            <w:r>
              <w:t>Header Field</w:t>
            </w:r>
          </w:p>
        </w:tc>
        <w:tc>
          <w:tcPr>
            <w:tcW w:w="1530" w:type="dxa"/>
            <w:vAlign w:val="bottom"/>
          </w:tcPr>
          <w:p w14:paraId="682BFE8A" w14:textId="77777777" w:rsidR="00FE7342" w:rsidRDefault="00FE7342" w:rsidP="003F652D">
            <w:pPr>
              <w:pStyle w:val="TableHeader"/>
            </w:pPr>
            <w:r>
              <w:t>Value</w:t>
            </w:r>
          </w:p>
        </w:tc>
        <w:tc>
          <w:tcPr>
            <w:tcW w:w="900" w:type="dxa"/>
            <w:vAlign w:val="bottom"/>
          </w:tcPr>
          <w:p w14:paraId="7AD0DF94" w14:textId="77777777" w:rsidR="00FE7342" w:rsidRDefault="00FE7342" w:rsidP="003F652D">
            <w:pPr>
              <w:pStyle w:val="TableHeader"/>
              <w:jc w:val="center"/>
            </w:pPr>
            <w:r>
              <w:t>Usage</w:t>
            </w:r>
          </w:p>
        </w:tc>
        <w:tc>
          <w:tcPr>
            <w:tcW w:w="4945" w:type="dxa"/>
            <w:vAlign w:val="bottom"/>
          </w:tcPr>
          <w:p w14:paraId="3A1E1CBD" w14:textId="77777777" w:rsidR="00FE7342" w:rsidRDefault="00FE7342" w:rsidP="003F652D">
            <w:pPr>
              <w:pStyle w:val="TableHeader"/>
            </w:pPr>
            <w:r>
              <w:t>Description</w:t>
            </w:r>
          </w:p>
        </w:tc>
      </w:tr>
      <w:tr w:rsidR="00FE7342" w14:paraId="69F0A968" w14:textId="77777777" w:rsidTr="003F652D">
        <w:trPr>
          <w:jc w:val="center"/>
        </w:trPr>
        <w:tc>
          <w:tcPr>
            <w:tcW w:w="1975" w:type="dxa"/>
          </w:tcPr>
          <w:p w14:paraId="547748FC" w14:textId="77777777" w:rsidR="00FE7342" w:rsidRDefault="00FE7342" w:rsidP="003F652D">
            <w:pPr>
              <w:pStyle w:val="TableRow"/>
            </w:pPr>
            <w:r>
              <w:t>Content-Type</w:t>
            </w:r>
          </w:p>
        </w:tc>
        <w:tc>
          <w:tcPr>
            <w:tcW w:w="1530" w:type="dxa"/>
          </w:tcPr>
          <w:p w14:paraId="7F37C396" w14:textId="77777777" w:rsidR="00FE7342" w:rsidRDefault="00FE7342" w:rsidP="003F652D">
            <w:pPr>
              <w:pStyle w:val="TableRow"/>
            </w:pPr>
            <w:r>
              <w:t>&lt;media-type&gt;</w:t>
            </w:r>
          </w:p>
        </w:tc>
        <w:tc>
          <w:tcPr>
            <w:tcW w:w="900" w:type="dxa"/>
          </w:tcPr>
          <w:p w14:paraId="19573BBE" w14:textId="77777777" w:rsidR="00FE7342" w:rsidRDefault="00FE7342" w:rsidP="003F652D">
            <w:pPr>
              <w:pStyle w:val="TableRow"/>
              <w:jc w:val="center"/>
            </w:pPr>
            <w:r>
              <w:t>M</w:t>
            </w:r>
          </w:p>
        </w:tc>
        <w:tc>
          <w:tcPr>
            <w:tcW w:w="4945" w:type="dxa"/>
          </w:tcPr>
          <w:p w14:paraId="429BB161" w14:textId="77777777" w:rsidR="00FE7342" w:rsidRDefault="00FE7342" w:rsidP="003F652D">
            <w:pPr>
              <w:pStyle w:val="TableRow"/>
            </w:pPr>
            <w:r>
              <w:t>The DICOM media type of the response payload</w:t>
            </w:r>
          </w:p>
        </w:tc>
      </w:tr>
      <w:tr w:rsidR="00FE7342" w14:paraId="3475040C" w14:textId="77777777" w:rsidTr="003F652D">
        <w:trPr>
          <w:jc w:val="center"/>
        </w:trPr>
        <w:tc>
          <w:tcPr>
            <w:tcW w:w="1975" w:type="dxa"/>
          </w:tcPr>
          <w:p w14:paraId="237D3C7F" w14:textId="65D33628" w:rsidR="00FE7342" w:rsidRDefault="00FE7342" w:rsidP="003F652D">
            <w:pPr>
              <w:pStyle w:val="TableRow"/>
            </w:pPr>
            <w:r>
              <w:t>Content-Location</w:t>
            </w:r>
          </w:p>
        </w:tc>
        <w:tc>
          <w:tcPr>
            <w:tcW w:w="1530" w:type="dxa"/>
          </w:tcPr>
          <w:p w14:paraId="16869746" w14:textId="63D99546" w:rsidR="00FE7342" w:rsidRDefault="00187194" w:rsidP="003F652D">
            <w:pPr>
              <w:pStyle w:val="TableRow"/>
            </w:pPr>
            <w:r>
              <w:t>&lt;url&gt;</w:t>
            </w:r>
          </w:p>
        </w:tc>
        <w:tc>
          <w:tcPr>
            <w:tcW w:w="900" w:type="dxa"/>
          </w:tcPr>
          <w:p w14:paraId="446628AE" w14:textId="1F8BE722" w:rsidR="00FE7342" w:rsidRDefault="00187194" w:rsidP="003F652D">
            <w:pPr>
              <w:pStyle w:val="TableRow"/>
              <w:jc w:val="center"/>
            </w:pPr>
            <w:r>
              <w:t>O</w:t>
            </w:r>
          </w:p>
        </w:tc>
        <w:tc>
          <w:tcPr>
            <w:tcW w:w="4945" w:type="dxa"/>
          </w:tcPr>
          <w:p w14:paraId="1E33634B" w14:textId="428A3413" w:rsidR="00FE7342" w:rsidRDefault="00187194" w:rsidP="003F652D">
            <w:pPr>
              <w:pStyle w:val="TableRow"/>
            </w:pPr>
            <w:r>
              <w:t>A URL where this document may be retrieve in the future.</w:t>
            </w:r>
          </w:p>
        </w:tc>
      </w:tr>
      <w:tr w:rsidR="00FE7342" w14:paraId="488864D9" w14:textId="77777777" w:rsidTr="003F652D">
        <w:trPr>
          <w:jc w:val="center"/>
        </w:trPr>
        <w:tc>
          <w:tcPr>
            <w:tcW w:w="1975" w:type="dxa"/>
          </w:tcPr>
          <w:p w14:paraId="509FEC72" w14:textId="77777777" w:rsidR="00FE7342" w:rsidRDefault="00FE7342" w:rsidP="003F652D">
            <w:pPr>
              <w:pStyle w:val="TableRow"/>
            </w:pPr>
            <w:r>
              <w:t>Content-Length</w:t>
            </w:r>
          </w:p>
        </w:tc>
        <w:tc>
          <w:tcPr>
            <w:tcW w:w="1530" w:type="dxa"/>
          </w:tcPr>
          <w:p w14:paraId="223EC04F" w14:textId="77777777" w:rsidR="00FE7342" w:rsidRDefault="00FE7342" w:rsidP="003F652D">
            <w:pPr>
              <w:pStyle w:val="TableRow"/>
            </w:pPr>
            <w:r>
              <w:t>&lt;uint&gt;</w:t>
            </w:r>
          </w:p>
        </w:tc>
        <w:tc>
          <w:tcPr>
            <w:tcW w:w="900" w:type="dxa"/>
          </w:tcPr>
          <w:p w14:paraId="5C6469F1" w14:textId="77777777" w:rsidR="00FE7342" w:rsidRDefault="00FE7342" w:rsidP="003F652D">
            <w:pPr>
              <w:pStyle w:val="TableRow"/>
              <w:jc w:val="center"/>
            </w:pPr>
            <w:r>
              <w:t>CM</w:t>
            </w:r>
          </w:p>
        </w:tc>
        <w:tc>
          <w:tcPr>
            <w:tcW w:w="4945" w:type="dxa"/>
          </w:tcPr>
          <w:p w14:paraId="13413B30" w14:textId="77777777" w:rsidR="00FE7342" w:rsidRDefault="00FE7342" w:rsidP="003F652D">
            <w:pPr>
              <w:pStyle w:val="TableRow"/>
            </w:pPr>
            <w:r>
              <w:t>If no transfer coding has been applied to the payload</w:t>
            </w:r>
          </w:p>
        </w:tc>
      </w:tr>
      <w:tr w:rsidR="00FE7342" w14:paraId="7E8A4D3B" w14:textId="77777777" w:rsidTr="003F652D">
        <w:trPr>
          <w:jc w:val="center"/>
        </w:trPr>
        <w:tc>
          <w:tcPr>
            <w:tcW w:w="1975" w:type="dxa"/>
          </w:tcPr>
          <w:p w14:paraId="3391AC74" w14:textId="77777777" w:rsidR="00FE7342" w:rsidRDefault="00FE7342" w:rsidP="003F652D">
            <w:pPr>
              <w:pStyle w:val="TableRow"/>
            </w:pPr>
            <w:r>
              <w:t>Transfer-Encoding</w:t>
            </w:r>
          </w:p>
        </w:tc>
        <w:tc>
          <w:tcPr>
            <w:tcW w:w="1530" w:type="dxa"/>
          </w:tcPr>
          <w:p w14:paraId="7691ACE3" w14:textId="77777777" w:rsidR="00FE7342" w:rsidRDefault="00FE7342" w:rsidP="003F652D">
            <w:pPr>
              <w:pStyle w:val="TableRow"/>
            </w:pPr>
            <w:r>
              <w:t>&lt;encoding&gt;</w:t>
            </w:r>
          </w:p>
        </w:tc>
        <w:tc>
          <w:tcPr>
            <w:tcW w:w="900" w:type="dxa"/>
          </w:tcPr>
          <w:p w14:paraId="4DA27CFF" w14:textId="77777777" w:rsidR="00FE7342" w:rsidRDefault="00FE7342" w:rsidP="003F652D">
            <w:pPr>
              <w:pStyle w:val="TableRow"/>
              <w:jc w:val="center"/>
            </w:pPr>
            <w:r>
              <w:t>CM</w:t>
            </w:r>
          </w:p>
        </w:tc>
        <w:tc>
          <w:tcPr>
            <w:tcW w:w="4945" w:type="dxa"/>
          </w:tcPr>
          <w:p w14:paraId="6DA21847" w14:textId="77777777" w:rsidR="00FE7342" w:rsidRDefault="00FE7342" w:rsidP="003F652D">
            <w:pPr>
              <w:pStyle w:val="TableRow"/>
            </w:pPr>
            <w:r>
              <w:t>If a transfer coding has been applied to the payload</w:t>
            </w:r>
          </w:p>
        </w:tc>
      </w:tr>
    </w:tbl>
    <w:p w14:paraId="6DC3B5A4" w14:textId="70043B7A" w:rsidR="00187194" w:rsidRDefault="00187194" w:rsidP="00187194">
      <w:r>
        <w:t>If the response is a single part message, then these header fields shall be contained in the response message.</w:t>
      </w:r>
    </w:p>
    <w:p w14:paraId="0D0308BB" w14:textId="21176D9A" w:rsidR="00187194" w:rsidRDefault="00187194" w:rsidP="00187194">
      <w:r>
        <w:t>If the response is a multipart message, then these header fields shall be contained in the header fields of the part containing the Status Details Document.</w:t>
      </w:r>
    </w:p>
    <w:p w14:paraId="67AF465F" w14:textId="6FA3A502" w:rsidR="00A93B34" w:rsidRDefault="00FE7342" w:rsidP="00A93B34">
      <w:pPr>
        <w:pStyle w:val="Heading3"/>
      </w:pPr>
      <w:r>
        <w:t>X.6</w:t>
      </w:r>
      <w:r>
        <w:tab/>
      </w:r>
      <w:r w:rsidR="00A93B34">
        <w:t>Response with Payload</w:t>
      </w:r>
    </w:p>
    <w:p w14:paraId="19DB4A8E" w14:textId="198F5C9C" w:rsidR="00A93B34" w:rsidRDefault="00A93B34" w:rsidP="00A93B34">
      <w:r>
        <w:t>If a response contains a payload, then if the response is not already a ‘multipart/related’ media type, it shall be converted to a ‘multipart/related’ media type and the Status Details document shall be appended as the last part of the payload.</w:t>
      </w:r>
      <w:r w:rsidR="00FE7342">
        <w:t xml:space="preserve">  The warning header field shall contain the following message:</w:t>
      </w:r>
    </w:p>
    <w:p w14:paraId="13720DFD" w14:textId="5A2B9892" w:rsidR="00FE7342" w:rsidRDefault="00FE7342" w:rsidP="00FE7342">
      <w:pPr>
        <w:ind w:left="360"/>
      </w:pPr>
      <w:r>
        <w:t>Warning: Status Details document present.</w:t>
      </w:r>
    </w:p>
    <w:p w14:paraId="3EB3BD91" w14:textId="6FF0331B" w:rsidR="00F966B8" w:rsidRDefault="00F966B8" w:rsidP="00F966B8">
      <w:r>
        <w:t>The part containing the Status Details document shall have the header fields specified in Table X.Y-z above.</w:t>
      </w:r>
    </w:p>
    <w:p w14:paraId="0DBED49C" w14:textId="77777777" w:rsidR="005241FD" w:rsidRDefault="005241FD" w:rsidP="00F966B8"/>
    <w:p w14:paraId="520B9FBC" w14:textId="4188B751" w:rsidR="005241FD" w:rsidRPr="005241FD" w:rsidRDefault="005241FD" w:rsidP="005241FD">
      <w:pPr>
        <w:pBdr>
          <w:top w:val="single" w:sz="4" w:space="1" w:color="auto"/>
          <w:left w:val="single" w:sz="4" w:space="4" w:color="auto"/>
          <w:bottom w:val="single" w:sz="4" w:space="1" w:color="auto"/>
          <w:right w:val="single" w:sz="4" w:space="4" w:color="auto"/>
        </w:pBdr>
        <w:rPr>
          <w:i/>
        </w:rPr>
      </w:pPr>
      <w:r w:rsidRPr="005241FD">
        <w:rPr>
          <w:i/>
        </w:rPr>
        <w:t>Update PS3.6, Table 6-1 with the following:</w:t>
      </w:r>
    </w:p>
    <w:p w14:paraId="32401FCA" w14:textId="77777777" w:rsidR="005241FD" w:rsidRDefault="005241FD" w:rsidP="00F966B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099"/>
        <w:gridCol w:w="1492"/>
        <w:gridCol w:w="1437"/>
        <w:gridCol w:w="421"/>
        <w:gridCol w:w="320"/>
        <w:gridCol w:w="770"/>
      </w:tblGrid>
      <w:tr w:rsidR="005241FD" w14:paraId="79633034" w14:textId="77777777" w:rsidTr="004054DD">
        <w:trPr>
          <w:tblHeader/>
        </w:trPr>
        <w:tc>
          <w:tcPr>
            <w:tcW w:w="0" w:type="auto"/>
          </w:tcPr>
          <w:p w14:paraId="2E88605E" w14:textId="0F11F6A4" w:rsidR="005241FD" w:rsidRPr="00C65272" w:rsidRDefault="005241FD" w:rsidP="003F652D">
            <w:pPr>
              <w:pStyle w:val="TableHeader"/>
            </w:pPr>
            <w:r>
              <w:t>Tag</w:t>
            </w:r>
          </w:p>
        </w:tc>
        <w:tc>
          <w:tcPr>
            <w:tcW w:w="0" w:type="auto"/>
            <w:tcMar>
              <w:top w:w="40" w:type="dxa"/>
              <w:left w:w="40" w:type="dxa"/>
              <w:bottom w:w="40" w:type="dxa"/>
              <w:right w:w="40" w:type="dxa"/>
            </w:tcMar>
          </w:tcPr>
          <w:p w14:paraId="6D0D58EE" w14:textId="3F2FB8FC" w:rsidR="005241FD" w:rsidRPr="00C65272" w:rsidRDefault="005241FD" w:rsidP="003F652D">
            <w:pPr>
              <w:pStyle w:val="TableHeader"/>
            </w:pPr>
            <w:r w:rsidRPr="00C65272">
              <w:t>Name</w:t>
            </w:r>
          </w:p>
        </w:tc>
        <w:tc>
          <w:tcPr>
            <w:tcW w:w="0" w:type="auto"/>
            <w:tcMar>
              <w:top w:w="40" w:type="dxa"/>
              <w:left w:w="40" w:type="dxa"/>
              <w:bottom w:w="40" w:type="dxa"/>
              <w:right w:w="40" w:type="dxa"/>
            </w:tcMar>
          </w:tcPr>
          <w:p w14:paraId="34199F4B" w14:textId="3E492ED5" w:rsidR="005241FD" w:rsidRPr="00C65272" w:rsidRDefault="005241FD" w:rsidP="003F652D">
            <w:pPr>
              <w:pStyle w:val="TableHeader"/>
            </w:pPr>
            <w:r>
              <w:t>Keyword</w:t>
            </w:r>
          </w:p>
        </w:tc>
        <w:tc>
          <w:tcPr>
            <w:tcW w:w="0" w:type="auto"/>
          </w:tcPr>
          <w:p w14:paraId="7787E902" w14:textId="77777777" w:rsidR="005241FD" w:rsidRPr="00C65272" w:rsidRDefault="005241FD" w:rsidP="003F652D">
            <w:pPr>
              <w:pStyle w:val="TableHeader"/>
            </w:pPr>
            <w:r>
              <w:t>VR</w:t>
            </w:r>
          </w:p>
        </w:tc>
        <w:tc>
          <w:tcPr>
            <w:tcW w:w="0" w:type="auto"/>
          </w:tcPr>
          <w:p w14:paraId="3402F394" w14:textId="77777777" w:rsidR="005241FD" w:rsidRPr="00C65272" w:rsidRDefault="005241FD" w:rsidP="003F652D">
            <w:pPr>
              <w:pStyle w:val="TableHeader"/>
            </w:pPr>
            <w:r>
              <w:t>VM</w:t>
            </w:r>
          </w:p>
        </w:tc>
        <w:tc>
          <w:tcPr>
            <w:tcW w:w="0" w:type="auto"/>
            <w:tcMar>
              <w:top w:w="40" w:type="dxa"/>
              <w:left w:w="40" w:type="dxa"/>
              <w:bottom w:w="40" w:type="dxa"/>
              <w:right w:w="40" w:type="dxa"/>
            </w:tcMar>
          </w:tcPr>
          <w:p w14:paraId="7047465C" w14:textId="77F443FF" w:rsidR="005241FD" w:rsidRPr="00C65272" w:rsidRDefault="004054DD" w:rsidP="003F652D">
            <w:pPr>
              <w:pStyle w:val="TableHeader"/>
            </w:pPr>
            <w:r>
              <w:t>Retired</w:t>
            </w:r>
          </w:p>
        </w:tc>
      </w:tr>
      <w:tr w:rsidR="005241FD" w14:paraId="2535586C" w14:textId="77777777" w:rsidTr="004054DD">
        <w:tc>
          <w:tcPr>
            <w:tcW w:w="0" w:type="auto"/>
          </w:tcPr>
          <w:p w14:paraId="46C8A3DD" w14:textId="6B0BA21A" w:rsidR="005241FD" w:rsidRDefault="005241FD" w:rsidP="005241FD">
            <w:pPr>
              <w:pStyle w:val="TableRow"/>
            </w:pPr>
            <w:r>
              <w:t>(gggg,eeee)</w:t>
            </w:r>
          </w:p>
        </w:tc>
        <w:tc>
          <w:tcPr>
            <w:tcW w:w="0" w:type="auto"/>
            <w:tcMar>
              <w:top w:w="40" w:type="dxa"/>
              <w:left w:w="40" w:type="dxa"/>
              <w:bottom w:w="40" w:type="dxa"/>
              <w:right w:w="40" w:type="dxa"/>
            </w:tcMar>
          </w:tcPr>
          <w:p w14:paraId="6D3D3399" w14:textId="692AF8AB" w:rsidR="005241FD" w:rsidRDefault="005241FD" w:rsidP="005241FD">
            <w:pPr>
              <w:pStyle w:val="TableRow"/>
            </w:pPr>
            <w:r>
              <w:t>Document Type</w:t>
            </w:r>
          </w:p>
        </w:tc>
        <w:tc>
          <w:tcPr>
            <w:tcW w:w="0" w:type="auto"/>
            <w:tcMar>
              <w:top w:w="40" w:type="dxa"/>
              <w:left w:w="40" w:type="dxa"/>
              <w:bottom w:w="40" w:type="dxa"/>
              <w:right w:w="40" w:type="dxa"/>
            </w:tcMar>
          </w:tcPr>
          <w:p w14:paraId="5FF16666" w14:textId="66B789CF" w:rsidR="005241FD" w:rsidRDefault="005241FD" w:rsidP="005241FD">
            <w:pPr>
              <w:pStyle w:val="TableRow"/>
            </w:pPr>
            <w:r>
              <w:t>DocumentType</w:t>
            </w:r>
          </w:p>
        </w:tc>
        <w:tc>
          <w:tcPr>
            <w:tcW w:w="0" w:type="auto"/>
          </w:tcPr>
          <w:p w14:paraId="47CC188E" w14:textId="77777777" w:rsidR="005241FD" w:rsidRDefault="005241FD" w:rsidP="005241FD">
            <w:pPr>
              <w:pStyle w:val="TableRow"/>
            </w:pPr>
            <w:r>
              <w:t>URL</w:t>
            </w:r>
          </w:p>
        </w:tc>
        <w:tc>
          <w:tcPr>
            <w:tcW w:w="0" w:type="auto"/>
          </w:tcPr>
          <w:p w14:paraId="7BD6CE7B" w14:textId="645CA935" w:rsidR="005241FD" w:rsidRDefault="004054DD" w:rsidP="005241FD">
            <w:pPr>
              <w:pStyle w:val="TableRow"/>
            </w:pPr>
            <w:r>
              <w:t>1</w:t>
            </w:r>
          </w:p>
        </w:tc>
        <w:tc>
          <w:tcPr>
            <w:tcW w:w="0" w:type="auto"/>
            <w:tcMar>
              <w:top w:w="40" w:type="dxa"/>
              <w:left w:w="40" w:type="dxa"/>
              <w:bottom w:w="40" w:type="dxa"/>
              <w:right w:w="40" w:type="dxa"/>
            </w:tcMar>
          </w:tcPr>
          <w:p w14:paraId="7ABC4F26" w14:textId="7AF89FE9" w:rsidR="005241FD" w:rsidRDefault="005241FD" w:rsidP="005241FD">
            <w:pPr>
              <w:pStyle w:val="TableRow"/>
            </w:pPr>
          </w:p>
        </w:tc>
      </w:tr>
      <w:tr w:rsidR="005241FD" w14:paraId="555DA2EA" w14:textId="77777777" w:rsidTr="004054DD">
        <w:tc>
          <w:tcPr>
            <w:tcW w:w="0" w:type="auto"/>
          </w:tcPr>
          <w:p w14:paraId="1FDDE001" w14:textId="133FC2A3" w:rsidR="005241FD" w:rsidRDefault="005241FD" w:rsidP="005241FD">
            <w:pPr>
              <w:pStyle w:val="TableRow"/>
            </w:pPr>
            <w:r>
              <w:t>(gggg,eeee</w:t>
            </w:r>
            <w:r w:rsidRPr="00C65272">
              <w:t>)</w:t>
            </w:r>
          </w:p>
        </w:tc>
        <w:tc>
          <w:tcPr>
            <w:tcW w:w="0" w:type="auto"/>
            <w:tcMar>
              <w:top w:w="40" w:type="dxa"/>
              <w:left w:w="40" w:type="dxa"/>
              <w:bottom w:w="40" w:type="dxa"/>
              <w:right w:w="40" w:type="dxa"/>
            </w:tcMar>
          </w:tcPr>
          <w:p w14:paraId="0A8DE534" w14:textId="3092A272" w:rsidR="005241FD" w:rsidRPr="00C65272" w:rsidRDefault="005241FD" w:rsidP="005241FD">
            <w:pPr>
              <w:pStyle w:val="TableRow"/>
            </w:pPr>
            <w:r>
              <w:t>Status Type</w:t>
            </w:r>
          </w:p>
        </w:tc>
        <w:tc>
          <w:tcPr>
            <w:tcW w:w="0" w:type="auto"/>
            <w:tcMar>
              <w:top w:w="40" w:type="dxa"/>
              <w:left w:w="40" w:type="dxa"/>
              <w:bottom w:w="40" w:type="dxa"/>
              <w:right w:w="40" w:type="dxa"/>
            </w:tcMar>
          </w:tcPr>
          <w:p w14:paraId="009EB7B0" w14:textId="2A2EC349" w:rsidR="005241FD" w:rsidRPr="00C65272" w:rsidRDefault="005241FD" w:rsidP="005241FD">
            <w:pPr>
              <w:pStyle w:val="TableRow"/>
            </w:pPr>
            <w:r>
              <w:t>StatusType</w:t>
            </w:r>
          </w:p>
        </w:tc>
        <w:tc>
          <w:tcPr>
            <w:tcW w:w="0" w:type="auto"/>
          </w:tcPr>
          <w:p w14:paraId="778E8D8A" w14:textId="77777777" w:rsidR="005241FD" w:rsidRDefault="005241FD" w:rsidP="005241FD">
            <w:pPr>
              <w:pStyle w:val="TableRow"/>
            </w:pPr>
            <w:r>
              <w:t>URL</w:t>
            </w:r>
          </w:p>
        </w:tc>
        <w:tc>
          <w:tcPr>
            <w:tcW w:w="0" w:type="auto"/>
          </w:tcPr>
          <w:p w14:paraId="32D8EA69" w14:textId="77777777" w:rsidR="005241FD" w:rsidRDefault="005241FD" w:rsidP="005241FD">
            <w:pPr>
              <w:pStyle w:val="TableRow"/>
            </w:pPr>
            <w:r>
              <w:t>1</w:t>
            </w:r>
          </w:p>
        </w:tc>
        <w:tc>
          <w:tcPr>
            <w:tcW w:w="0" w:type="auto"/>
            <w:tcMar>
              <w:top w:w="40" w:type="dxa"/>
              <w:left w:w="40" w:type="dxa"/>
              <w:bottom w:w="40" w:type="dxa"/>
              <w:right w:w="40" w:type="dxa"/>
            </w:tcMar>
          </w:tcPr>
          <w:p w14:paraId="46A57A9D" w14:textId="2F1B9EB6" w:rsidR="005241FD" w:rsidRPr="00C65272" w:rsidRDefault="005241FD" w:rsidP="005241FD">
            <w:pPr>
              <w:pStyle w:val="TableRow"/>
            </w:pPr>
          </w:p>
        </w:tc>
      </w:tr>
      <w:tr w:rsidR="005241FD" w14:paraId="20C81929" w14:textId="77777777" w:rsidTr="004054DD">
        <w:tc>
          <w:tcPr>
            <w:tcW w:w="0" w:type="auto"/>
          </w:tcPr>
          <w:p w14:paraId="4D3DA0C6" w14:textId="101A96F3" w:rsidR="005241FD" w:rsidRDefault="005241FD" w:rsidP="005241FD">
            <w:pPr>
              <w:pStyle w:val="TableRow"/>
            </w:pPr>
            <w:r>
              <w:t>(gggg,eeee</w:t>
            </w:r>
            <w:r w:rsidRPr="00C65272">
              <w:t>)</w:t>
            </w:r>
          </w:p>
        </w:tc>
        <w:tc>
          <w:tcPr>
            <w:tcW w:w="0" w:type="auto"/>
            <w:tcMar>
              <w:top w:w="40" w:type="dxa"/>
              <w:left w:w="40" w:type="dxa"/>
              <w:bottom w:w="40" w:type="dxa"/>
              <w:right w:w="40" w:type="dxa"/>
            </w:tcMar>
          </w:tcPr>
          <w:p w14:paraId="043FC899" w14:textId="24CAE45A" w:rsidR="005241FD" w:rsidRPr="00C65272" w:rsidRDefault="005241FD" w:rsidP="005241FD">
            <w:pPr>
              <w:pStyle w:val="TableRow"/>
            </w:pPr>
            <w:r>
              <w:t>Status Title</w:t>
            </w:r>
          </w:p>
        </w:tc>
        <w:tc>
          <w:tcPr>
            <w:tcW w:w="0" w:type="auto"/>
            <w:tcMar>
              <w:top w:w="40" w:type="dxa"/>
              <w:left w:w="40" w:type="dxa"/>
              <w:bottom w:w="40" w:type="dxa"/>
              <w:right w:w="40" w:type="dxa"/>
            </w:tcMar>
          </w:tcPr>
          <w:p w14:paraId="1DFF440A" w14:textId="22602640" w:rsidR="005241FD" w:rsidRPr="00C65272" w:rsidRDefault="005241FD" w:rsidP="005241FD">
            <w:pPr>
              <w:pStyle w:val="TableRow"/>
            </w:pPr>
            <w:r>
              <w:t>StatusTitle</w:t>
            </w:r>
          </w:p>
        </w:tc>
        <w:tc>
          <w:tcPr>
            <w:tcW w:w="0" w:type="auto"/>
          </w:tcPr>
          <w:p w14:paraId="4CF845FA" w14:textId="77777777" w:rsidR="005241FD" w:rsidRDefault="005241FD" w:rsidP="005241FD">
            <w:pPr>
              <w:pStyle w:val="TableRow"/>
            </w:pPr>
            <w:r>
              <w:t>LT</w:t>
            </w:r>
          </w:p>
        </w:tc>
        <w:tc>
          <w:tcPr>
            <w:tcW w:w="0" w:type="auto"/>
          </w:tcPr>
          <w:p w14:paraId="6BA1634E" w14:textId="77777777" w:rsidR="005241FD" w:rsidRDefault="005241FD" w:rsidP="005241FD">
            <w:pPr>
              <w:pStyle w:val="TableRow"/>
            </w:pPr>
            <w:r>
              <w:t>1</w:t>
            </w:r>
          </w:p>
        </w:tc>
        <w:tc>
          <w:tcPr>
            <w:tcW w:w="0" w:type="auto"/>
            <w:tcMar>
              <w:top w:w="40" w:type="dxa"/>
              <w:left w:w="40" w:type="dxa"/>
              <w:bottom w:w="40" w:type="dxa"/>
              <w:right w:w="40" w:type="dxa"/>
            </w:tcMar>
          </w:tcPr>
          <w:p w14:paraId="296B9F39" w14:textId="51A489B4" w:rsidR="005241FD" w:rsidRPr="00C65272" w:rsidRDefault="005241FD" w:rsidP="005241FD">
            <w:pPr>
              <w:pStyle w:val="TableRow"/>
            </w:pPr>
          </w:p>
        </w:tc>
      </w:tr>
      <w:tr w:rsidR="005241FD" w14:paraId="5B496A49" w14:textId="77777777" w:rsidTr="004054DD">
        <w:tc>
          <w:tcPr>
            <w:tcW w:w="0" w:type="auto"/>
          </w:tcPr>
          <w:p w14:paraId="4E3F03D7" w14:textId="671DA771" w:rsidR="005241FD" w:rsidRDefault="005241FD" w:rsidP="005241FD">
            <w:pPr>
              <w:pStyle w:val="TableRow"/>
            </w:pPr>
            <w:r>
              <w:t>(gggg,eeee</w:t>
            </w:r>
            <w:r w:rsidRPr="00C65272">
              <w:t>)</w:t>
            </w:r>
          </w:p>
        </w:tc>
        <w:tc>
          <w:tcPr>
            <w:tcW w:w="0" w:type="auto"/>
            <w:tcMar>
              <w:top w:w="40" w:type="dxa"/>
              <w:left w:w="40" w:type="dxa"/>
              <w:bottom w:w="40" w:type="dxa"/>
              <w:right w:w="40" w:type="dxa"/>
            </w:tcMar>
          </w:tcPr>
          <w:p w14:paraId="377A105D" w14:textId="17EB652A" w:rsidR="005241FD" w:rsidRDefault="005241FD" w:rsidP="005241FD">
            <w:pPr>
              <w:pStyle w:val="TableRow"/>
            </w:pPr>
            <w:r>
              <w:t>Message Types</w:t>
            </w:r>
          </w:p>
        </w:tc>
        <w:tc>
          <w:tcPr>
            <w:tcW w:w="0" w:type="auto"/>
            <w:tcMar>
              <w:top w:w="40" w:type="dxa"/>
              <w:left w:w="40" w:type="dxa"/>
              <w:bottom w:w="40" w:type="dxa"/>
              <w:right w:w="40" w:type="dxa"/>
            </w:tcMar>
          </w:tcPr>
          <w:p w14:paraId="60D28AC9" w14:textId="3C94B069" w:rsidR="005241FD" w:rsidRDefault="005241FD" w:rsidP="005241FD">
            <w:pPr>
              <w:pStyle w:val="TableRow"/>
            </w:pPr>
            <w:r>
              <w:t>MessageTypes</w:t>
            </w:r>
          </w:p>
        </w:tc>
        <w:tc>
          <w:tcPr>
            <w:tcW w:w="0" w:type="auto"/>
          </w:tcPr>
          <w:p w14:paraId="4A846526" w14:textId="77777777" w:rsidR="005241FD" w:rsidRDefault="005241FD" w:rsidP="005241FD">
            <w:pPr>
              <w:pStyle w:val="TableRow"/>
            </w:pPr>
            <w:r>
              <w:t>LT</w:t>
            </w:r>
          </w:p>
        </w:tc>
        <w:tc>
          <w:tcPr>
            <w:tcW w:w="0" w:type="auto"/>
          </w:tcPr>
          <w:p w14:paraId="54293394" w14:textId="77777777" w:rsidR="005241FD" w:rsidRDefault="005241FD" w:rsidP="005241FD">
            <w:pPr>
              <w:pStyle w:val="TableRow"/>
            </w:pPr>
            <w:r>
              <w:t>1-n</w:t>
            </w:r>
          </w:p>
        </w:tc>
        <w:tc>
          <w:tcPr>
            <w:tcW w:w="0" w:type="auto"/>
            <w:tcMar>
              <w:top w:w="40" w:type="dxa"/>
              <w:left w:w="40" w:type="dxa"/>
              <w:bottom w:w="40" w:type="dxa"/>
              <w:right w:w="40" w:type="dxa"/>
            </w:tcMar>
          </w:tcPr>
          <w:p w14:paraId="34CDEEA8" w14:textId="30439336" w:rsidR="005241FD" w:rsidRDefault="005241FD" w:rsidP="005241FD">
            <w:pPr>
              <w:pStyle w:val="TableRow"/>
            </w:pPr>
          </w:p>
        </w:tc>
      </w:tr>
      <w:tr w:rsidR="005241FD" w14:paraId="73D0B7C4" w14:textId="77777777" w:rsidTr="004054DD">
        <w:tc>
          <w:tcPr>
            <w:tcW w:w="0" w:type="auto"/>
          </w:tcPr>
          <w:p w14:paraId="5EB50757" w14:textId="77AD789B" w:rsidR="005241FD" w:rsidRDefault="005241FD" w:rsidP="005241FD">
            <w:pPr>
              <w:pStyle w:val="TableRow"/>
            </w:pPr>
            <w:r>
              <w:t>(gggg,eeee</w:t>
            </w:r>
            <w:r w:rsidRPr="00C65272">
              <w:t>)</w:t>
            </w:r>
          </w:p>
        </w:tc>
        <w:tc>
          <w:tcPr>
            <w:tcW w:w="0" w:type="auto"/>
            <w:tcMar>
              <w:top w:w="40" w:type="dxa"/>
              <w:left w:w="40" w:type="dxa"/>
              <w:bottom w:w="40" w:type="dxa"/>
              <w:right w:w="40" w:type="dxa"/>
            </w:tcMar>
          </w:tcPr>
          <w:p w14:paraId="2A7F68C2" w14:textId="5DA82DA1" w:rsidR="005241FD" w:rsidRDefault="005241FD" w:rsidP="005241FD">
            <w:pPr>
              <w:pStyle w:val="TableRow"/>
            </w:pPr>
            <w:r>
              <w:t>Messages</w:t>
            </w:r>
          </w:p>
        </w:tc>
        <w:tc>
          <w:tcPr>
            <w:tcW w:w="0" w:type="auto"/>
            <w:tcMar>
              <w:top w:w="40" w:type="dxa"/>
              <w:left w:w="40" w:type="dxa"/>
              <w:bottom w:w="40" w:type="dxa"/>
              <w:right w:w="40" w:type="dxa"/>
            </w:tcMar>
          </w:tcPr>
          <w:p w14:paraId="74E2A614" w14:textId="2F406FCE" w:rsidR="005241FD" w:rsidRDefault="005241FD" w:rsidP="005241FD">
            <w:pPr>
              <w:pStyle w:val="TableRow"/>
            </w:pPr>
            <w:r>
              <w:t>Messages</w:t>
            </w:r>
          </w:p>
        </w:tc>
        <w:tc>
          <w:tcPr>
            <w:tcW w:w="0" w:type="auto"/>
          </w:tcPr>
          <w:p w14:paraId="4020563F" w14:textId="77777777" w:rsidR="005241FD" w:rsidRDefault="005241FD" w:rsidP="005241FD">
            <w:pPr>
              <w:pStyle w:val="TableRow"/>
            </w:pPr>
            <w:r>
              <w:t>LT</w:t>
            </w:r>
          </w:p>
        </w:tc>
        <w:tc>
          <w:tcPr>
            <w:tcW w:w="0" w:type="auto"/>
          </w:tcPr>
          <w:p w14:paraId="339982A8" w14:textId="77777777" w:rsidR="005241FD" w:rsidRDefault="005241FD" w:rsidP="005241FD">
            <w:pPr>
              <w:pStyle w:val="TableRow"/>
            </w:pPr>
            <w:r>
              <w:t>1-n</w:t>
            </w:r>
          </w:p>
        </w:tc>
        <w:tc>
          <w:tcPr>
            <w:tcW w:w="0" w:type="auto"/>
            <w:tcMar>
              <w:top w:w="40" w:type="dxa"/>
              <w:left w:w="40" w:type="dxa"/>
              <w:bottom w:w="40" w:type="dxa"/>
              <w:right w:w="40" w:type="dxa"/>
            </w:tcMar>
          </w:tcPr>
          <w:p w14:paraId="233643B8" w14:textId="2B7349C6" w:rsidR="005241FD" w:rsidRDefault="005241FD" w:rsidP="005241FD">
            <w:pPr>
              <w:pStyle w:val="TableRow"/>
            </w:pPr>
          </w:p>
        </w:tc>
      </w:tr>
    </w:tbl>
    <w:p w14:paraId="6CEF2E06" w14:textId="77777777" w:rsidR="005241FD" w:rsidRPr="00A93B34" w:rsidRDefault="005241FD" w:rsidP="00F966B8"/>
    <w:sectPr w:rsidR="005241FD" w:rsidRPr="00A93B34" w:rsidSect="007F546D">
      <w:headerReference w:type="default" r:id="rId11"/>
      <w:footerReference w:type="default" r:id="rId12"/>
      <w:pgSz w:w="12240" w:h="15840" w:code="1"/>
      <w:pgMar w:top="1440" w:right="1440" w:bottom="1440" w:left="1440" w:header="720" w:footer="720" w:gutter="0"/>
      <w:lnNumType w:countBy="5" w:restart="newSection"/>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James Philbin" w:date="2015-07-02T10:13:00Z" w:initials="JP">
    <w:p w14:paraId="0E300A47" w14:textId="06EF92F8" w:rsidR="00663C6F" w:rsidRDefault="00663C6F">
      <w:pPr>
        <w:pStyle w:val="CommentText"/>
      </w:pPr>
      <w:r>
        <w:rPr>
          <w:rStyle w:val="CommentReference"/>
        </w:rPr>
        <w:annotationRef/>
      </w:r>
      <w:r>
        <w:t>This is designed for separated SOP Instances</w:t>
      </w:r>
    </w:p>
  </w:comment>
  <w:comment w:id="3" w:author="James Philbin" w:date="2015-07-02T12:54:00Z" w:initials="JP">
    <w:p w14:paraId="1BF48181" w14:textId="3A87EE7F" w:rsidR="00AF46C9" w:rsidRDefault="00AF46C9">
      <w:pPr>
        <w:pStyle w:val="CommentText"/>
      </w:pPr>
      <w:r>
        <w:rPr>
          <w:rStyle w:val="CommentReference"/>
        </w:rPr>
        <w:annotationRef/>
      </w:r>
      <w:r>
        <w:t>Add the fields defined in the Assigned CP</w:t>
      </w:r>
    </w:p>
  </w:comment>
  <w:comment w:id="4" w:author="James Philbin" w:date="2015-10-13T14:01:00Z" w:initials="JP">
    <w:p w14:paraId="49FA0820" w14:textId="275FFB68" w:rsidR="00BE3D33" w:rsidRDefault="00BE3D33">
      <w:pPr>
        <w:pStyle w:val="CommentText"/>
      </w:pPr>
      <w:r>
        <w:rPr>
          <w:rStyle w:val="CommentReference"/>
        </w:rPr>
        <w:annotationRef/>
      </w:r>
      <w:r>
        <w:t>Is this needed?</w:t>
      </w:r>
    </w:p>
  </w:comment>
  <w:comment w:id="5" w:author="James F Philbin" w:date="2015-01-09T17:18:00Z" w:initials="JFP">
    <w:p w14:paraId="489AFA54" w14:textId="77777777" w:rsidR="00CD4E48" w:rsidRDefault="00CD4E48" w:rsidP="00CD4E48">
      <w:pPr>
        <w:pStyle w:val="CommentText"/>
      </w:pPr>
      <w:r>
        <w:rPr>
          <w:rStyle w:val="CommentReference"/>
        </w:rPr>
        <w:annotationRef/>
      </w:r>
      <w:r>
        <w:t>What if instances from more than one study were stored?</w:t>
      </w:r>
    </w:p>
  </w:comment>
  <w:comment w:id="6" w:author="James Philbin" w:date="2015-07-02T10:14:00Z" w:initials="JP">
    <w:p w14:paraId="7C825229" w14:textId="77777777" w:rsidR="00CD4E48" w:rsidRDefault="00CD4E48" w:rsidP="00CD4E48">
      <w:pPr>
        <w:pStyle w:val="CommentText"/>
      </w:pPr>
      <w:r>
        <w:rPr>
          <w:rStyle w:val="CommentReference"/>
        </w:rPr>
        <w:annotationRef/>
      </w:r>
      <w:r>
        <w:t>There is no series URL. Should there be?</w:t>
      </w:r>
    </w:p>
  </w:comment>
  <w:comment w:id="8" w:author="James F Philbin" w:date="2015-01-09T17:18:00Z" w:initials="JFP">
    <w:p w14:paraId="74074CD0" w14:textId="77777777" w:rsidR="00B50324" w:rsidRDefault="00B50324" w:rsidP="00B50324">
      <w:pPr>
        <w:pStyle w:val="CommentText"/>
      </w:pPr>
      <w:r>
        <w:rPr>
          <w:rStyle w:val="CommentReference"/>
        </w:rPr>
        <w:annotationRef/>
      </w:r>
      <w:r>
        <w:t>What if instances from more than one study were stored?</w:t>
      </w:r>
    </w:p>
  </w:comment>
  <w:comment w:id="7" w:author="James Philbin" w:date="2015-07-02T10:14:00Z" w:initials="JP">
    <w:p w14:paraId="571AB209" w14:textId="77777777" w:rsidR="00B50324" w:rsidRDefault="00B50324" w:rsidP="00B50324">
      <w:pPr>
        <w:pStyle w:val="CommentText"/>
      </w:pPr>
      <w:r>
        <w:rPr>
          <w:rStyle w:val="CommentReference"/>
        </w:rPr>
        <w:annotationRef/>
      </w:r>
      <w:r>
        <w:t>There is no series URL. Should there be?</w:t>
      </w:r>
    </w:p>
  </w:comment>
  <w:comment w:id="9" w:author="James Philbin" w:date="2015-07-02T10:15:00Z" w:initials="JP">
    <w:p w14:paraId="362CE175" w14:textId="77777777" w:rsidR="00B50324" w:rsidRDefault="00B50324" w:rsidP="00B50324">
      <w:pPr>
        <w:pStyle w:val="CommentText"/>
      </w:pPr>
      <w:r>
        <w:rPr>
          <w:rStyle w:val="CommentReference"/>
        </w:rPr>
        <w:annotationRef/>
      </w:r>
      <w:r>
        <w:t>Why not allow more than one reason?</w:t>
      </w:r>
    </w:p>
  </w:comment>
  <w:comment w:id="10" w:author="James Philbin" w:date="2015-10-09T12:14:00Z" w:initials="JP">
    <w:p w14:paraId="72D20557" w14:textId="77777777" w:rsidR="00B50324" w:rsidRDefault="00B50324" w:rsidP="00B50324">
      <w:pPr>
        <w:pStyle w:val="CommentText"/>
      </w:pPr>
      <w:r>
        <w:rPr>
          <w:rStyle w:val="CommentReference"/>
        </w:rPr>
        <w:annotationRef/>
      </w:r>
      <w:r>
        <w:t>Why is this 2 and not 1?</w:t>
      </w:r>
    </w:p>
  </w:comment>
  <w:comment w:id="11" w:author="James F Philbin" w:date="2015-01-09T17:20:00Z" w:initials="JFP">
    <w:p w14:paraId="7E23D183" w14:textId="77777777" w:rsidR="00B50324" w:rsidRDefault="00B50324" w:rsidP="00B50324">
      <w:pPr>
        <w:pStyle w:val="CommentText"/>
      </w:pPr>
      <w:r>
        <w:rPr>
          <w:rStyle w:val="CommentReference"/>
        </w:rPr>
        <w:annotationRef/>
      </w:r>
      <w:r>
        <w:t>What about newly added?</w:t>
      </w:r>
    </w:p>
  </w:comment>
  <w:comment w:id="12" w:author="James Philbin" w:date="2015-07-02T10:17:00Z" w:initials="JP">
    <w:p w14:paraId="3F2998FC" w14:textId="77777777" w:rsidR="00B50324" w:rsidRDefault="00B50324" w:rsidP="00B50324">
      <w:pPr>
        <w:pStyle w:val="CommentText"/>
      </w:pPr>
      <w:r>
        <w:rPr>
          <w:rStyle w:val="CommentReference"/>
        </w:rPr>
        <w:annotationRef/>
      </w:r>
      <w:r>
        <w:t>What about new attributes that were added.  For example a missing 2C attribute that was added with an empty value field.  Need new defined term for 400,565</w:t>
      </w:r>
    </w:p>
  </w:comment>
  <w:comment w:id="13" w:author="James Philbin" w:date="2015-07-02T16:31:00Z" w:initials="JP">
    <w:p w14:paraId="39DEC1E8" w14:textId="77777777" w:rsidR="00B50324" w:rsidRDefault="00B50324" w:rsidP="00B50324">
      <w:pPr>
        <w:pStyle w:val="CommentText"/>
      </w:pPr>
      <w:r>
        <w:rPr>
          <w:rStyle w:val="CommentReference"/>
        </w:rPr>
        <w:annotationRef/>
      </w:r>
      <w:r>
        <w:t>From CP 1364</w:t>
      </w:r>
    </w:p>
  </w:comment>
  <w:comment w:id="14" w:author="James Philbin" w:date="2015-07-02T16:41:00Z" w:initials="JP">
    <w:p w14:paraId="746570F6" w14:textId="66FA11EB" w:rsidR="0013048B" w:rsidRDefault="0013048B">
      <w:pPr>
        <w:pStyle w:val="CommentText"/>
      </w:pPr>
      <w:r>
        <w:rPr>
          <w:rStyle w:val="CommentReference"/>
        </w:rPr>
        <w:annotationRef/>
      </w:r>
      <w:r>
        <w:t>Add potential failure reasons for each transaction</w:t>
      </w:r>
    </w:p>
  </w:comment>
  <w:comment w:id="15" w:author="James Philbin" w:date="2015-07-02T10:19:00Z" w:initials="JP">
    <w:p w14:paraId="76C4C312" w14:textId="3378D335" w:rsidR="00650F74" w:rsidRDefault="00650F74">
      <w:pPr>
        <w:pStyle w:val="CommentText"/>
      </w:pPr>
      <w:r>
        <w:rPr>
          <w:rStyle w:val="CommentReference"/>
        </w:rPr>
        <w:annotationRef/>
      </w:r>
      <w:r>
        <w:t>Should these include http status codes.</w:t>
      </w:r>
    </w:p>
  </w:comment>
  <w:comment w:id="16" w:author="James F Philbin" w:date="2014-11-26T08:43:00Z" w:initials="JFP">
    <w:p w14:paraId="2419B0DE" w14:textId="77777777" w:rsidR="003D2B4F" w:rsidRDefault="003D2B4F" w:rsidP="003D2B4F">
      <w:pPr>
        <w:pStyle w:val="CommentText"/>
      </w:pPr>
      <w:r>
        <w:rPr>
          <w:rStyle w:val="CommentReference"/>
        </w:rPr>
        <w:annotationRef/>
      </w:r>
      <w:r>
        <w:t>CP: Modify 0008,1196 and 0008,1197 to allow multiple values.</w:t>
      </w:r>
    </w:p>
  </w:comment>
  <w:comment w:id="17" w:author="James F Philbin" w:date="2015-01-10T12:34:00Z" w:initials="JFP">
    <w:p w14:paraId="08A300EE" w14:textId="77777777" w:rsidR="003D2B4F" w:rsidRDefault="003D2B4F" w:rsidP="003D2B4F">
      <w:pPr>
        <w:pStyle w:val="CommentText"/>
      </w:pPr>
      <w:r>
        <w:rPr>
          <w:rStyle w:val="CommentReference"/>
        </w:rPr>
        <w:annotationRef/>
      </w:r>
      <w:r>
        <w:t>JW:  No, but it can have a different value for each instance. C-STORE is the same</w:t>
      </w:r>
    </w:p>
  </w:comment>
  <w:comment w:id="18" w:author="James Philbin" w:date="2015-07-02T10:20:00Z" w:initials="JP">
    <w:p w14:paraId="7F4D562F" w14:textId="14A7C1A2" w:rsidR="00650F74" w:rsidRDefault="00650F74">
      <w:pPr>
        <w:pStyle w:val="CommentText"/>
      </w:pPr>
      <w:r>
        <w:rPr>
          <w:rStyle w:val="CommentReference"/>
        </w:rPr>
        <w:annotationRef/>
      </w:r>
      <w:r>
        <w:t>We should change it to support multiple codes.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300A47" w15:done="0"/>
  <w15:commentEx w15:paraId="1BF48181" w15:done="0"/>
  <w15:commentEx w15:paraId="49FA0820" w15:done="0"/>
  <w15:commentEx w15:paraId="489AFA54" w15:done="0"/>
  <w15:commentEx w15:paraId="7C825229" w15:done="0"/>
  <w15:commentEx w15:paraId="74074CD0" w15:done="0"/>
  <w15:commentEx w15:paraId="571AB209" w15:done="0"/>
  <w15:commentEx w15:paraId="362CE175" w15:done="0"/>
  <w15:commentEx w15:paraId="72D20557" w15:done="0"/>
  <w15:commentEx w15:paraId="7E23D183" w15:done="0"/>
  <w15:commentEx w15:paraId="3F2998FC" w15:done="0"/>
  <w15:commentEx w15:paraId="39DEC1E8" w15:done="0"/>
  <w15:commentEx w15:paraId="746570F6" w15:done="0"/>
  <w15:commentEx w15:paraId="76C4C312" w15:done="0"/>
  <w15:commentEx w15:paraId="2419B0DE" w15:done="0"/>
  <w15:commentEx w15:paraId="08A300EE" w15:done="0"/>
  <w15:commentEx w15:paraId="7F4D562F" w15:paraIdParent="08A300E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491D99" w14:textId="77777777" w:rsidR="00F879E5" w:rsidRDefault="00F879E5">
      <w:pPr>
        <w:spacing w:before="0" w:after="0"/>
      </w:pPr>
      <w:r>
        <w:separator/>
      </w:r>
    </w:p>
  </w:endnote>
  <w:endnote w:type="continuationSeparator" w:id="0">
    <w:p w14:paraId="15F8ED9F" w14:textId="77777777" w:rsidR="00F879E5" w:rsidRDefault="00F879E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Neue">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C86FD" w14:textId="2950B14B" w:rsidR="003D2B4F" w:rsidRDefault="003D2B4F">
    <w:pPr>
      <w:tabs>
        <w:tab w:val="center" w:pos="4680"/>
        <w:tab w:val="right" w:pos="9360"/>
      </w:tabs>
      <w:spacing w:after="0"/>
    </w:pPr>
    <w:r>
      <w:tab/>
      <w:t xml:space="preserve">Page </w:t>
    </w:r>
    <w:r>
      <w:fldChar w:fldCharType="begin"/>
    </w:r>
    <w:r>
      <w:instrText>PAGE</w:instrText>
    </w:r>
    <w:r>
      <w:fldChar w:fldCharType="separate"/>
    </w:r>
    <w:r w:rsidR="00985C0E">
      <w:rPr>
        <w:noProof/>
      </w:rPr>
      <w:t>1</w:t>
    </w:r>
    <w:r>
      <w:fldChar w:fldCharType="end"/>
    </w:r>
  </w:p>
  <w:p w14:paraId="37535248" w14:textId="77777777" w:rsidR="003D2B4F" w:rsidRDefault="003D2B4F">
    <w:pPr>
      <w:tabs>
        <w:tab w:val="center" w:pos="4680"/>
        <w:tab w:val="right" w:pos="9360"/>
      </w:tabs>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71A2A8" w14:textId="77777777" w:rsidR="00F879E5" w:rsidRDefault="00F879E5">
      <w:pPr>
        <w:spacing w:before="0" w:after="0"/>
      </w:pPr>
      <w:r>
        <w:separator/>
      </w:r>
    </w:p>
  </w:footnote>
  <w:footnote w:type="continuationSeparator" w:id="0">
    <w:p w14:paraId="313EED7F" w14:textId="77777777" w:rsidR="00F879E5" w:rsidRDefault="00F879E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8C5D1A" w14:textId="22A2A5A2" w:rsidR="003D2B4F" w:rsidRDefault="00985C0E" w:rsidP="00026D1B">
    <w:pPr>
      <w:tabs>
        <w:tab w:val="center" w:pos="4680"/>
        <w:tab w:val="right" w:pos="9360"/>
      </w:tabs>
      <w:spacing w:before="720" w:after="0"/>
      <w:jc w:val="center"/>
    </w:pPr>
    <w:r>
      <w:rPr>
        <w:b/>
      </w:rPr>
      <w:t>CP1580</w:t>
    </w:r>
    <w:r w:rsidR="003D2B4F">
      <w:rPr>
        <w:b/>
      </w:rPr>
      <w:t xml:space="preserve"> RS </w:t>
    </w:r>
    <w:r w:rsidR="001B0C81">
      <w:rPr>
        <w:b/>
      </w:rPr>
      <w:t>Status Details</w:t>
    </w:r>
  </w:p>
  <w:p w14:paraId="4DDC8450" w14:textId="1D0F6724" w:rsidR="003D2B4F" w:rsidRDefault="003D2B4F">
    <w:pPr>
      <w:tabs>
        <w:tab w:val="center" w:pos="4680"/>
        <w:tab w:val="right" w:pos="9360"/>
      </w:tabs>
      <w:spacing w:after="0"/>
      <w:jc w:val="right"/>
    </w:pPr>
    <w:r>
      <w:fldChar w:fldCharType="begin"/>
    </w:r>
    <w:r>
      <w:instrText>PAGE</w:instrText>
    </w:r>
    <w:r>
      <w:fldChar w:fldCharType="separate"/>
    </w:r>
    <w:r w:rsidR="00985C0E">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9665E3"/>
    <w:multiLevelType w:val="hybridMultilevel"/>
    <w:tmpl w:val="5254C4F2"/>
    <w:lvl w:ilvl="0" w:tplc="0409000B">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02880"/>
    <w:multiLevelType w:val="hybridMultilevel"/>
    <w:tmpl w:val="C218C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73684D"/>
    <w:multiLevelType w:val="hybridMultilevel"/>
    <w:tmpl w:val="40EC0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C16DAC"/>
    <w:multiLevelType w:val="hybridMultilevel"/>
    <w:tmpl w:val="B7609540"/>
    <w:lvl w:ilvl="0" w:tplc="3F1EBF98">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4" w15:restartNumberingAfterBreak="0">
    <w:nsid w:val="6FFE3928"/>
    <w:multiLevelType w:val="hybridMultilevel"/>
    <w:tmpl w:val="EDF2DFAC"/>
    <w:lvl w:ilvl="0" w:tplc="0409000B">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2A4671"/>
    <w:multiLevelType w:val="hybridMultilevel"/>
    <w:tmpl w:val="B7609540"/>
    <w:lvl w:ilvl="0" w:tplc="3F1EBF98">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num w:numId="1">
    <w:abstractNumId w:val="2"/>
  </w:num>
  <w:num w:numId="2">
    <w:abstractNumId w:val="1"/>
  </w:num>
  <w:num w:numId="3">
    <w:abstractNumId w:val="5"/>
  </w:num>
  <w:num w:numId="4">
    <w:abstractNumId w:val="0"/>
  </w:num>
  <w:num w:numId="5">
    <w:abstractNumId w:val="3"/>
  </w:num>
  <w:num w:numId="6">
    <w:abstractNumId w:val="4"/>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mes Philbin">
    <w15:presenceInfo w15:providerId="Windows Live" w15:userId="e89ba8a00d2b303b"/>
  </w15:person>
  <w15:person w15:author="James F Philbin">
    <w15:presenceInfo w15:providerId="None" w15:userId="James F Philb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36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AE0"/>
    <w:rsid w:val="000027E3"/>
    <w:rsid w:val="000224E2"/>
    <w:rsid w:val="00026D1B"/>
    <w:rsid w:val="00040242"/>
    <w:rsid w:val="0004711C"/>
    <w:rsid w:val="000525CA"/>
    <w:rsid w:val="00061401"/>
    <w:rsid w:val="000714FF"/>
    <w:rsid w:val="00082AB9"/>
    <w:rsid w:val="00084DC8"/>
    <w:rsid w:val="000A482E"/>
    <w:rsid w:val="000B5615"/>
    <w:rsid w:val="000B5974"/>
    <w:rsid w:val="000D35AB"/>
    <w:rsid w:val="000E29EB"/>
    <w:rsid w:val="0013048B"/>
    <w:rsid w:val="001327EC"/>
    <w:rsid w:val="001411BE"/>
    <w:rsid w:val="00145131"/>
    <w:rsid w:val="001535E7"/>
    <w:rsid w:val="001576E6"/>
    <w:rsid w:val="00160AA5"/>
    <w:rsid w:val="00162671"/>
    <w:rsid w:val="00182A69"/>
    <w:rsid w:val="00187194"/>
    <w:rsid w:val="001A5D91"/>
    <w:rsid w:val="001B0C81"/>
    <w:rsid w:val="001C61DF"/>
    <w:rsid w:val="001D569E"/>
    <w:rsid w:val="001D6B51"/>
    <w:rsid w:val="001F07CA"/>
    <w:rsid w:val="00211925"/>
    <w:rsid w:val="002130F4"/>
    <w:rsid w:val="00217C8F"/>
    <w:rsid w:val="00243285"/>
    <w:rsid w:val="00263BE7"/>
    <w:rsid w:val="00264254"/>
    <w:rsid w:val="00277D4D"/>
    <w:rsid w:val="00277FC4"/>
    <w:rsid w:val="0028170F"/>
    <w:rsid w:val="00290913"/>
    <w:rsid w:val="002B03D5"/>
    <w:rsid w:val="002C0B7E"/>
    <w:rsid w:val="002C136C"/>
    <w:rsid w:val="002C1CE9"/>
    <w:rsid w:val="002E3485"/>
    <w:rsid w:val="002F0794"/>
    <w:rsid w:val="00315D36"/>
    <w:rsid w:val="00320A5E"/>
    <w:rsid w:val="00326BA3"/>
    <w:rsid w:val="00331F9A"/>
    <w:rsid w:val="003447F3"/>
    <w:rsid w:val="00347F93"/>
    <w:rsid w:val="00370D6A"/>
    <w:rsid w:val="00371016"/>
    <w:rsid w:val="003727D3"/>
    <w:rsid w:val="00393F00"/>
    <w:rsid w:val="003B411E"/>
    <w:rsid w:val="003B56AB"/>
    <w:rsid w:val="003D2B4F"/>
    <w:rsid w:val="003E3F0A"/>
    <w:rsid w:val="003E4488"/>
    <w:rsid w:val="003E5163"/>
    <w:rsid w:val="003E6D8F"/>
    <w:rsid w:val="003F4659"/>
    <w:rsid w:val="003F652D"/>
    <w:rsid w:val="00400A0E"/>
    <w:rsid w:val="004054DD"/>
    <w:rsid w:val="00413C67"/>
    <w:rsid w:val="00414C10"/>
    <w:rsid w:val="00426D83"/>
    <w:rsid w:val="00427551"/>
    <w:rsid w:val="00432D24"/>
    <w:rsid w:val="0045634A"/>
    <w:rsid w:val="0046102B"/>
    <w:rsid w:val="00462715"/>
    <w:rsid w:val="00466790"/>
    <w:rsid w:val="004711A3"/>
    <w:rsid w:val="004828C3"/>
    <w:rsid w:val="00494919"/>
    <w:rsid w:val="004955FA"/>
    <w:rsid w:val="00497829"/>
    <w:rsid w:val="004A387E"/>
    <w:rsid w:val="004A5F97"/>
    <w:rsid w:val="004A6703"/>
    <w:rsid w:val="004C06DE"/>
    <w:rsid w:val="004C7746"/>
    <w:rsid w:val="004D5287"/>
    <w:rsid w:val="004D7B95"/>
    <w:rsid w:val="004E1B39"/>
    <w:rsid w:val="004E597A"/>
    <w:rsid w:val="004F2E4D"/>
    <w:rsid w:val="00513D3F"/>
    <w:rsid w:val="005202B2"/>
    <w:rsid w:val="005224F5"/>
    <w:rsid w:val="00522E38"/>
    <w:rsid w:val="005241FD"/>
    <w:rsid w:val="0052576C"/>
    <w:rsid w:val="005346EA"/>
    <w:rsid w:val="00534E3F"/>
    <w:rsid w:val="00541AE0"/>
    <w:rsid w:val="00544FB9"/>
    <w:rsid w:val="00552EF5"/>
    <w:rsid w:val="00566D97"/>
    <w:rsid w:val="005A2ADB"/>
    <w:rsid w:val="005B2178"/>
    <w:rsid w:val="005D0C92"/>
    <w:rsid w:val="005E0EC1"/>
    <w:rsid w:val="005E3614"/>
    <w:rsid w:val="005F7509"/>
    <w:rsid w:val="00602061"/>
    <w:rsid w:val="00607424"/>
    <w:rsid w:val="006204E4"/>
    <w:rsid w:val="00650F74"/>
    <w:rsid w:val="006535E7"/>
    <w:rsid w:val="00660BA7"/>
    <w:rsid w:val="00661CD7"/>
    <w:rsid w:val="00663C6F"/>
    <w:rsid w:val="00676032"/>
    <w:rsid w:val="0068203B"/>
    <w:rsid w:val="006A163E"/>
    <w:rsid w:val="006B15CF"/>
    <w:rsid w:val="006B27FE"/>
    <w:rsid w:val="006E7BFD"/>
    <w:rsid w:val="006F26C8"/>
    <w:rsid w:val="00701E07"/>
    <w:rsid w:val="00702348"/>
    <w:rsid w:val="007612D2"/>
    <w:rsid w:val="00777234"/>
    <w:rsid w:val="00784045"/>
    <w:rsid w:val="00787880"/>
    <w:rsid w:val="00796463"/>
    <w:rsid w:val="007A471E"/>
    <w:rsid w:val="007D2649"/>
    <w:rsid w:val="007F47A9"/>
    <w:rsid w:val="007F4C08"/>
    <w:rsid w:val="007F546D"/>
    <w:rsid w:val="00807B8D"/>
    <w:rsid w:val="00816247"/>
    <w:rsid w:val="00821ACE"/>
    <w:rsid w:val="00841FA9"/>
    <w:rsid w:val="0084585F"/>
    <w:rsid w:val="00852CF5"/>
    <w:rsid w:val="00852F4A"/>
    <w:rsid w:val="00853419"/>
    <w:rsid w:val="008545B6"/>
    <w:rsid w:val="00855B9A"/>
    <w:rsid w:val="0085616F"/>
    <w:rsid w:val="00865F46"/>
    <w:rsid w:val="00867193"/>
    <w:rsid w:val="00871982"/>
    <w:rsid w:val="008810CD"/>
    <w:rsid w:val="00884E51"/>
    <w:rsid w:val="008A67EA"/>
    <w:rsid w:val="008B6C74"/>
    <w:rsid w:val="008D3D1C"/>
    <w:rsid w:val="008D5D12"/>
    <w:rsid w:val="008E38B4"/>
    <w:rsid w:val="008F412D"/>
    <w:rsid w:val="009010DB"/>
    <w:rsid w:val="00910E5B"/>
    <w:rsid w:val="00912358"/>
    <w:rsid w:val="00940FF7"/>
    <w:rsid w:val="00954C84"/>
    <w:rsid w:val="00960DE2"/>
    <w:rsid w:val="009660EE"/>
    <w:rsid w:val="009745E0"/>
    <w:rsid w:val="00982780"/>
    <w:rsid w:val="00985C0E"/>
    <w:rsid w:val="009959E7"/>
    <w:rsid w:val="009A122D"/>
    <w:rsid w:val="009B2119"/>
    <w:rsid w:val="009B21D2"/>
    <w:rsid w:val="009B5833"/>
    <w:rsid w:val="009C6EE3"/>
    <w:rsid w:val="009D3113"/>
    <w:rsid w:val="009D4F25"/>
    <w:rsid w:val="009D73C5"/>
    <w:rsid w:val="00A00809"/>
    <w:rsid w:val="00A300D6"/>
    <w:rsid w:val="00A32476"/>
    <w:rsid w:val="00A33726"/>
    <w:rsid w:val="00A601FF"/>
    <w:rsid w:val="00A6045F"/>
    <w:rsid w:val="00A610A0"/>
    <w:rsid w:val="00A65E4D"/>
    <w:rsid w:val="00A66201"/>
    <w:rsid w:val="00A81FF6"/>
    <w:rsid w:val="00A93B34"/>
    <w:rsid w:val="00A94D41"/>
    <w:rsid w:val="00A95F7E"/>
    <w:rsid w:val="00AB3CC1"/>
    <w:rsid w:val="00AC3E27"/>
    <w:rsid w:val="00AD1A4B"/>
    <w:rsid w:val="00AD72EA"/>
    <w:rsid w:val="00AE2DCC"/>
    <w:rsid w:val="00AE3FCF"/>
    <w:rsid w:val="00AF46C9"/>
    <w:rsid w:val="00AF7F47"/>
    <w:rsid w:val="00B058B5"/>
    <w:rsid w:val="00B11D71"/>
    <w:rsid w:val="00B1429F"/>
    <w:rsid w:val="00B310D0"/>
    <w:rsid w:val="00B50324"/>
    <w:rsid w:val="00B52813"/>
    <w:rsid w:val="00B63451"/>
    <w:rsid w:val="00B637FE"/>
    <w:rsid w:val="00B722AC"/>
    <w:rsid w:val="00B76921"/>
    <w:rsid w:val="00B84271"/>
    <w:rsid w:val="00B865D0"/>
    <w:rsid w:val="00BB514C"/>
    <w:rsid w:val="00BC46F2"/>
    <w:rsid w:val="00BE3D33"/>
    <w:rsid w:val="00BE5FB9"/>
    <w:rsid w:val="00C02048"/>
    <w:rsid w:val="00C064F7"/>
    <w:rsid w:val="00C11BB6"/>
    <w:rsid w:val="00C13F5D"/>
    <w:rsid w:val="00C17233"/>
    <w:rsid w:val="00C17340"/>
    <w:rsid w:val="00C23E48"/>
    <w:rsid w:val="00C417E2"/>
    <w:rsid w:val="00C433F3"/>
    <w:rsid w:val="00C57F7D"/>
    <w:rsid w:val="00C61BC4"/>
    <w:rsid w:val="00C708B2"/>
    <w:rsid w:val="00C87CF3"/>
    <w:rsid w:val="00CD210D"/>
    <w:rsid w:val="00CD2D7D"/>
    <w:rsid w:val="00CD4E48"/>
    <w:rsid w:val="00D078E9"/>
    <w:rsid w:val="00D17531"/>
    <w:rsid w:val="00D242C1"/>
    <w:rsid w:val="00D53121"/>
    <w:rsid w:val="00D53A1F"/>
    <w:rsid w:val="00D54A28"/>
    <w:rsid w:val="00D557F8"/>
    <w:rsid w:val="00D57129"/>
    <w:rsid w:val="00D615BB"/>
    <w:rsid w:val="00D6698F"/>
    <w:rsid w:val="00D81A14"/>
    <w:rsid w:val="00D9428B"/>
    <w:rsid w:val="00D95E9D"/>
    <w:rsid w:val="00D969BB"/>
    <w:rsid w:val="00DA47E4"/>
    <w:rsid w:val="00DB072B"/>
    <w:rsid w:val="00DB76DC"/>
    <w:rsid w:val="00DC2BF4"/>
    <w:rsid w:val="00DE4344"/>
    <w:rsid w:val="00DE5933"/>
    <w:rsid w:val="00DF4AD0"/>
    <w:rsid w:val="00E00975"/>
    <w:rsid w:val="00E02750"/>
    <w:rsid w:val="00E03F7F"/>
    <w:rsid w:val="00E154D7"/>
    <w:rsid w:val="00E23961"/>
    <w:rsid w:val="00E32977"/>
    <w:rsid w:val="00E3547A"/>
    <w:rsid w:val="00E36463"/>
    <w:rsid w:val="00E41B55"/>
    <w:rsid w:val="00E61FC3"/>
    <w:rsid w:val="00E72833"/>
    <w:rsid w:val="00E7529D"/>
    <w:rsid w:val="00E757AD"/>
    <w:rsid w:val="00E8282F"/>
    <w:rsid w:val="00E84405"/>
    <w:rsid w:val="00E91755"/>
    <w:rsid w:val="00E9793D"/>
    <w:rsid w:val="00EA09BA"/>
    <w:rsid w:val="00EA0D41"/>
    <w:rsid w:val="00EB0E02"/>
    <w:rsid w:val="00EB3530"/>
    <w:rsid w:val="00EB6D92"/>
    <w:rsid w:val="00EC2E71"/>
    <w:rsid w:val="00EE3EF8"/>
    <w:rsid w:val="00EE495C"/>
    <w:rsid w:val="00EF16C0"/>
    <w:rsid w:val="00EF2BAC"/>
    <w:rsid w:val="00F0041D"/>
    <w:rsid w:val="00F020FF"/>
    <w:rsid w:val="00F10D3C"/>
    <w:rsid w:val="00F25538"/>
    <w:rsid w:val="00F26242"/>
    <w:rsid w:val="00F337CD"/>
    <w:rsid w:val="00F3717F"/>
    <w:rsid w:val="00F3722D"/>
    <w:rsid w:val="00F43FB1"/>
    <w:rsid w:val="00F44D13"/>
    <w:rsid w:val="00F64238"/>
    <w:rsid w:val="00F74A3D"/>
    <w:rsid w:val="00F879E5"/>
    <w:rsid w:val="00F9305F"/>
    <w:rsid w:val="00F966B8"/>
    <w:rsid w:val="00FB7D0A"/>
    <w:rsid w:val="00FE26CE"/>
    <w:rsid w:val="00FE7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71579"/>
  <w15:docId w15:val="{47E93E36-A480-4AD3-8861-F6EB25800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Helvetica Neue" w:eastAsia="Helvetica Neue" w:hAnsi="Helvetica Neue" w:cs="Helvetica Neue"/>
        <w:color w:val="000000"/>
        <w:lang w:val="en-US" w:eastAsia="en-US" w:bidi="ar-SA"/>
      </w:rPr>
    </w:rPrDefault>
    <w:pPrDefault>
      <w:pPr>
        <w:spacing w:before="120"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4919"/>
    <w:rPr>
      <w:rFonts w:ascii="Arial" w:hAnsi="Arial"/>
    </w:rPr>
  </w:style>
  <w:style w:type="paragraph" w:styleId="Heading1">
    <w:name w:val="heading 1"/>
    <w:basedOn w:val="Normal"/>
    <w:next w:val="Normal"/>
    <w:rsid w:val="00AD72EA"/>
    <w:pPr>
      <w:keepNext/>
      <w:keepLines/>
      <w:tabs>
        <w:tab w:val="left" w:pos="720"/>
      </w:tabs>
      <w:spacing w:before="0" w:after="360"/>
      <w:jc w:val="center"/>
      <w:outlineLvl w:val="0"/>
    </w:pPr>
    <w:rPr>
      <w:b/>
      <w:sz w:val="32"/>
    </w:rPr>
  </w:style>
  <w:style w:type="paragraph" w:styleId="Heading2">
    <w:name w:val="heading 2"/>
    <w:basedOn w:val="Normal"/>
    <w:next w:val="Normal"/>
    <w:rsid w:val="00C433F3"/>
    <w:pPr>
      <w:keepNext/>
      <w:keepLines/>
      <w:tabs>
        <w:tab w:val="left" w:pos="1440"/>
      </w:tabs>
      <w:outlineLvl w:val="1"/>
    </w:pPr>
    <w:rPr>
      <w:b/>
      <w:sz w:val="28"/>
    </w:rPr>
  </w:style>
  <w:style w:type="paragraph" w:styleId="Heading3">
    <w:name w:val="heading 3"/>
    <w:basedOn w:val="Normal"/>
    <w:next w:val="Normal"/>
    <w:qFormat/>
    <w:rsid w:val="00494919"/>
    <w:pPr>
      <w:keepNext/>
      <w:keepLines/>
      <w:tabs>
        <w:tab w:val="left" w:pos="1440"/>
      </w:tabs>
      <w:spacing w:after="80"/>
      <w:outlineLvl w:val="2"/>
    </w:pPr>
    <w:rPr>
      <w:b/>
      <w:sz w:val="24"/>
    </w:rPr>
  </w:style>
  <w:style w:type="paragraph" w:styleId="Heading4">
    <w:name w:val="heading 4"/>
    <w:basedOn w:val="Normal"/>
    <w:next w:val="Normal"/>
    <w:rsid w:val="001A5D91"/>
    <w:pPr>
      <w:keepNext/>
      <w:keepLines/>
      <w:tabs>
        <w:tab w:val="left" w:pos="1440"/>
      </w:tabs>
      <w:outlineLvl w:val="3"/>
    </w:pPr>
    <w:rPr>
      <w:b/>
      <w:sz w:val="22"/>
    </w:rPr>
  </w:style>
  <w:style w:type="paragraph" w:styleId="Heading5">
    <w:name w:val="heading 5"/>
    <w:basedOn w:val="Normal"/>
    <w:next w:val="Normal"/>
    <w:rsid w:val="00E00975"/>
    <w:pPr>
      <w:keepNext/>
      <w:keepLines/>
      <w:tabs>
        <w:tab w:val="left" w:pos="1440"/>
      </w:tabs>
      <w:outlineLvl w:val="4"/>
    </w:pPr>
    <w:rPr>
      <w:b/>
    </w:rPr>
  </w:style>
  <w:style w:type="paragraph" w:styleId="Heading6">
    <w:name w:val="heading 6"/>
    <w:basedOn w:val="Normal"/>
    <w:next w:val="Normal"/>
    <w:pPr>
      <w:keepNext/>
      <w:keepLines/>
      <w:tabs>
        <w:tab w:val="left" w:pos="1440"/>
      </w:tabs>
      <w:spacing w:after="80"/>
      <w:outlineLvl w:val="5"/>
    </w:pPr>
    <w:rPr>
      <w:rFonts w:ascii="Helvetica Neue" w:hAnsi="Helvetica Neue"/>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13">
    <w:name w:val="13"/>
    <w:basedOn w:val="TableNormal"/>
    <w:tblPr>
      <w:tblStyleRowBandSize w:val="1"/>
      <w:tblStyleColBandSize w:val="1"/>
      <w:tblCellMar>
        <w:left w:w="80" w:type="dxa"/>
        <w:right w:w="80" w:type="dxa"/>
      </w:tblCellMar>
    </w:tblPr>
  </w:style>
  <w:style w:type="table" w:customStyle="1" w:styleId="12">
    <w:name w:val="12"/>
    <w:basedOn w:val="TableNormal"/>
    <w:tblPr>
      <w:tblStyleRowBandSize w:val="1"/>
      <w:tblStyleColBandSize w:val="1"/>
      <w:tblCellMar>
        <w:left w:w="80" w:type="dxa"/>
        <w:right w:w="80" w:type="dxa"/>
      </w:tblCellMar>
    </w:tblPr>
  </w:style>
  <w:style w:type="table" w:customStyle="1" w:styleId="11">
    <w:name w:val="11"/>
    <w:basedOn w:val="TableNormal"/>
    <w:pPr>
      <w:contextualSpacing/>
    </w:pPr>
    <w:tblPr>
      <w:tblStyleRowBandSize w:val="1"/>
      <w:tblStyleColBandSize w:val="1"/>
      <w:tblCellMar>
        <w:left w:w="115" w:type="dxa"/>
        <w:right w:w="115" w:type="dxa"/>
      </w:tblCellMar>
    </w:tblPr>
  </w:style>
  <w:style w:type="table" w:customStyle="1" w:styleId="10">
    <w:name w:val="10"/>
    <w:basedOn w:val="TableNormal"/>
    <w:pPr>
      <w:contextualSpacing/>
    </w:pPr>
    <w:tblPr>
      <w:tblStyleRowBandSize w:val="1"/>
      <w:tblStyleColBandSize w:val="1"/>
      <w:tblCellMar>
        <w:left w:w="115" w:type="dxa"/>
        <w:right w:w="115" w:type="dxa"/>
      </w:tblCellMar>
    </w:tblPr>
  </w:style>
  <w:style w:type="table" w:customStyle="1" w:styleId="9">
    <w:name w:val="9"/>
    <w:basedOn w:val="TableNormal"/>
    <w:tblPr>
      <w:tblStyleRowBandSize w:val="1"/>
      <w:tblStyleColBandSize w:val="1"/>
    </w:tblPr>
  </w:style>
  <w:style w:type="table" w:customStyle="1" w:styleId="8">
    <w:name w:val="8"/>
    <w:basedOn w:val="TableNormal"/>
    <w:tblPr>
      <w:tblStyleRowBandSize w:val="1"/>
      <w:tblStyleColBandSize w:val="1"/>
    </w:tblPr>
  </w:style>
  <w:style w:type="table" w:customStyle="1" w:styleId="7">
    <w:name w:val="7"/>
    <w:basedOn w:val="TableNormal"/>
    <w:tblPr>
      <w:tblStyleRowBandSize w:val="1"/>
      <w:tblStyleColBandSize w:val="1"/>
    </w:tblPr>
  </w:style>
  <w:style w:type="table" w:customStyle="1" w:styleId="6">
    <w:name w:val="6"/>
    <w:basedOn w:val="TableNormal"/>
    <w:pPr>
      <w:contextualSpacing/>
    </w:pPr>
    <w:tblPr>
      <w:tblStyleRowBandSize w:val="1"/>
      <w:tblStyleColBandSize w:val="1"/>
      <w:tblCellMar>
        <w:left w:w="115" w:type="dxa"/>
        <w:right w:w="115" w:type="dxa"/>
      </w:tblCellMar>
    </w:tblPr>
  </w:style>
  <w:style w:type="table" w:customStyle="1" w:styleId="5">
    <w:name w:val="5"/>
    <w:basedOn w:val="TableNormal"/>
    <w:pPr>
      <w:contextualSpacing/>
    </w:pPr>
    <w:tblPr>
      <w:tblStyleRowBandSize w:val="1"/>
      <w:tblStyleColBandSize w:val="1"/>
      <w:tblCellMar>
        <w:left w:w="115" w:type="dxa"/>
        <w:right w:w="115" w:type="dxa"/>
      </w:tblCellMar>
    </w:tblPr>
  </w:style>
  <w:style w:type="table" w:customStyle="1" w:styleId="4">
    <w:name w:val="4"/>
    <w:basedOn w:val="TableNormal"/>
    <w:pPr>
      <w:contextualSpacing/>
    </w:pPr>
    <w:tblPr>
      <w:tblStyleRowBandSize w:val="1"/>
      <w:tblStyleColBandSize w:val="1"/>
      <w:tblCellMar>
        <w:left w:w="115" w:type="dxa"/>
        <w:right w:w="115" w:type="dxa"/>
      </w:tblCellMar>
    </w:tblPr>
  </w:style>
  <w:style w:type="table" w:customStyle="1" w:styleId="3">
    <w:name w:val="3"/>
    <w:basedOn w:val="TableNormal"/>
    <w:pPr>
      <w:contextualSpacing/>
    </w:pPr>
    <w:tblPr>
      <w:tblStyleRowBandSize w:val="1"/>
      <w:tblStyleColBandSize w:val="1"/>
      <w:tblCellMar>
        <w:left w:w="115" w:type="dxa"/>
        <w:right w:w="115" w:type="dxa"/>
      </w:tblCellMar>
    </w:tblPr>
  </w:style>
  <w:style w:type="table" w:customStyle="1" w:styleId="2">
    <w:name w:val="2"/>
    <w:basedOn w:val="TableNormal"/>
    <w:pPr>
      <w:contextualSpacing/>
    </w:pPr>
    <w:tblPr>
      <w:tblStyleRowBandSize w:val="1"/>
      <w:tblStyleColBandSize w:val="1"/>
      <w:tblCellMar>
        <w:left w:w="115" w:type="dxa"/>
        <w:right w:w="115" w:type="dxa"/>
      </w:tblCellMar>
    </w:tblPr>
  </w:style>
  <w:style w:type="table" w:customStyle="1" w:styleId="1">
    <w:name w:val="1"/>
    <w:basedOn w:val="TableNormal"/>
    <w:pPr>
      <w:contextualSpacing/>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16"/>
      <w:szCs w:val="16"/>
    </w:rPr>
  </w:style>
  <w:style w:type="character" w:styleId="LineNumber">
    <w:name w:val="line number"/>
    <w:basedOn w:val="DefaultParagraphFont"/>
    <w:uiPriority w:val="99"/>
    <w:semiHidden/>
    <w:unhideWhenUsed/>
    <w:rsid w:val="007F546D"/>
  </w:style>
  <w:style w:type="character" w:styleId="Hyperlink">
    <w:name w:val="Hyperlink"/>
    <w:basedOn w:val="DefaultParagraphFont"/>
    <w:uiPriority w:val="99"/>
    <w:unhideWhenUsed/>
    <w:rsid w:val="008D3D1C"/>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A00809"/>
    <w:rPr>
      <w:b/>
      <w:bCs/>
    </w:rPr>
  </w:style>
  <w:style w:type="character" w:customStyle="1" w:styleId="CommentSubjectChar">
    <w:name w:val="Comment Subject Char"/>
    <w:basedOn w:val="CommentTextChar"/>
    <w:link w:val="CommentSubject"/>
    <w:uiPriority w:val="99"/>
    <w:semiHidden/>
    <w:rsid w:val="00A00809"/>
    <w:rPr>
      <w:rFonts w:ascii="Arial" w:hAnsi="Arial"/>
      <w:b/>
      <w:bCs/>
    </w:rPr>
  </w:style>
  <w:style w:type="paragraph" w:styleId="BalloonText">
    <w:name w:val="Balloon Text"/>
    <w:basedOn w:val="Normal"/>
    <w:link w:val="BalloonTextChar"/>
    <w:uiPriority w:val="99"/>
    <w:semiHidden/>
    <w:unhideWhenUsed/>
    <w:rsid w:val="00A00809"/>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0809"/>
    <w:rPr>
      <w:rFonts w:ascii="Segoe UI" w:hAnsi="Segoe UI" w:cs="Segoe UI"/>
      <w:sz w:val="18"/>
      <w:szCs w:val="18"/>
    </w:rPr>
  </w:style>
  <w:style w:type="paragraph" w:styleId="ListParagraph">
    <w:name w:val="List Paragraph"/>
    <w:basedOn w:val="Normal"/>
    <w:uiPriority w:val="34"/>
    <w:qFormat/>
    <w:rsid w:val="00EB0E02"/>
    <w:pPr>
      <w:ind w:left="720" w:hanging="360"/>
      <w:contextualSpacing/>
    </w:pPr>
  </w:style>
  <w:style w:type="character" w:styleId="SubtleEmphasis">
    <w:name w:val="Subtle Emphasis"/>
    <w:basedOn w:val="DefaultParagraphFont"/>
    <w:uiPriority w:val="19"/>
    <w:qFormat/>
    <w:rsid w:val="00E3547A"/>
    <w:rPr>
      <w:i/>
      <w:iCs/>
      <w:color w:val="404040" w:themeColor="text1" w:themeTint="BF"/>
    </w:rPr>
  </w:style>
  <w:style w:type="paragraph" w:styleId="NoSpacing">
    <w:name w:val="No Spacing"/>
    <w:aliases w:val="No Space"/>
    <w:link w:val="NoSpacingChar"/>
    <w:uiPriority w:val="1"/>
    <w:qFormat/>
    <w:rsid w:val="002F0794"/>
    <w:pPr>
      <w:spacing w:before="0" w:after="0"/>
    </w:pPr>
    <w:rPr>
      <w:rFonts w:ascii="Arial" w:hAnsi="Arial"/>
    </w:rPr>
  </w:style>
  <w:style w:type="paragraph" w:styleId="Header">
    <w:name w:val="header"/>
    <w:basedOn w:val="Normal"/>
    <w:link w:val="HeaderChar"/>
    <w:uiPriority w:val="99"/>
    <w:unhideWhenUsed/>
    <w:rsid w:val="00B310D0"/>
    <w:pPr>
      <w:tabs>
        <w:tab w:val="center" w:pos="4680"/>
        <w:tab w:val="right" w:pos="9360"/>
      </w:tabs>
      <w:spacing w:before="0" w:after="0"/>
    </w:pPr>
  </w:style>
  <w:style w:type="character" w:customStyle="1" w:styleId="HeaderChar">
    <w:name w:val="Header Char"/>
    <w:basedOn w:val="DefaultParagraphFont"/>
    <w:link w:val="Header"/>
    <w:uiPriority w:val="99"/>
    <w:rsid w:val="00B310D0"/>
    <w:rPr>
      <w:rFonts w:ascii="Arial" w:hAnsi="Arial"/>
    </w:rPr>
  </w:style>
  <w:style w:type="paragraph" w:styleId="Footer">
    <w:name w:val="footer"/>
    <w:basedOn w:val="Normal"/>
    <w:link w:val="FooterChar"/>
    <w:uiPriority w:val="99"/>
    <w:unhideWhenUsed/>
    <w:rsid w:val="00B310D0"/>
    <w:pPr>
      <w:tabs>
        <w:tab w:val="center" w:pos="4680"/>
        <w:tab w:val="right" w:pos="9360"/>
      </w:tabs>
      <w:spacing w:before="0" w:after="0"/>
    </w:pPr>
  </w:style>
  <w:style w:type="character" w:customStyle="1" w:styleId="FooterChar">
    <w:name w:val="Footer Char"/>
    <w:basedOn w:val="DefaultParagraphFont"/>
    <w:link w:val="Footer"/>
    <w:uiPriority w:val="99"/>
    <w:rsid w:val="00B310D0"/>
    <w:rPr>
      <w:rFonts w:ascii="Arial" w:hAnsi="Arial"/>
    </w:rPr>
  </w:style>
  <w:style w:type="table" w:styleId="TableGrid">
    <w:name w:val="Table Grid"/>
    <w:basedOn w:val="TableNormal"/>
    <w:uiPriority w:val="39"/>
    <w:rsid w:val="00544FB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link w:val="TableHeaderChar"/>
    <w:uiPriority w:val="9"/>
    <w:qFormat/>
    <w:rsid w:val="00EB3530"/>
    <w:pPr>
      <w:spacing w:before="20" w:after="20"/>
    </w:pPr>
    <w:rPr>
      <w:rFonts w:eastAsia="Times New Roman" w:cs="Times New Roman"/>
      <w:b/>
      <w:szCs w:val="22"/>
      <w:lang w:val="en"/>
    </w:rPr>
  </w:style>
  <w:style w:type="character" w:customStyle="1" w:styleId="TableHeaderChar">
    <w:name w:val="Table Header Char"/>
    <w:basedOn w:val="DefaultParagraphFont"/>
    <w:link w:val="TableHeader"/>
    <w:uiPriority w:val="9"/>
    <w:rsid w:val="00EB3530"/>
    <w:rPr>
      <w:rFonts w:ascii="Arial" w:eastAsia="Times New Roman" w:hAnsi="Arial" w:cs="Times New Roman"/>
      <w:b/>
      <w:szCs w:val="22"/>
      <w:lang w:val="en"/>
    </w:rPr>
  </w:style>
  <w:style w:type="paragraph" w:customStyle="1" w:styleId="TableRow">
    <w:name w:val="Table Row"/>
    <w:basedOn w:val="Normal"/>
    <w:link w:val="TableRowChar"/>
    <w:uiPriority w:val="9"/>
    <w:qFormat/>
    <w:rsid w:val="00EB3530"/>
    <w:pPr>
      <w:spacing w:before="20" w:after="20"/>
    </w:pPr>
    <w:rPr>
      <w:rFonts w:eastAsia="Times New Roman" w:cs="Times New Roman"/>
      <w:lang w:val="en"/>
    </w:rPr>
  </w:style>
  <w:style w:type="character" w:customStyle="1" w:styleId="TableRowChar">
    <w:name w:val="Table Row Char"/>
    <w:basedOn w:val="DefaultParagraphFont"/>
    <w:link w:val="TableRow"/>
    <w:uiPriority w:val="9"/>
    <w:rsid w:val="00EB3530"/>
    <w:rPr>
      <w:rFonts w:ascii="Arial" w:eastAsia="Times New Roman" w:hAnsi="Arial" w:cs="Times New Roman"/>
      <w:lang w:val="en"/>
    </w:rPr>
  </w:style>
  <w:style w:type="character" w:customStyle="1" w:styleId="NoSpacingChar">
    <w:name w:val="No Spacing Char"/>
    <w:aliases w:val="No Space Char"/>
    <w:basedOn w:val="DefaultParagraphFont"/>
    <w:link w:val="NoSpacing"/>
    <w:uiPriority w:val="1"/>
    <w:rsid w:val="00787880"/>
    <w:rPr>
      <w:rFonts w:ascii="Arial" w:hAnsi="Arial"/>
    </w:rPr>
  </w:style>
  <w:style w:type="paragraph" w:customStyle="1" w:styleId="Description">
    <w:name w:val="Description"/>
    <w:basedOn w:val="Normal"/>
    <w:link w:val="DescriptionChar"/>
    <w:uiPriority w:val="2"/>
    <w:qFormat/>
    <w:rsid w:val="00787880"/>
    <w:pPr>
      <w:ind w:left="2304" w:right="720" w:hanging="1944"/>
    </w:pPr>
    <w:rPr>
      <w:rFonts w:eastAsiaTheme="minorHAnsi" w:cstheme="minorBidi"/>
      <w:color w:val="auto"/>
      <w:szCs w:val="22"/>
    </w:rPr>
  </w:style>
  <w:style w:type="character" w:customStyle="1" w:styleId="DescriptionChar">
    <w:name w:val="Description Char"/>
    <w:basedOn w:val="DefaultParagraphFont"/>
    <w:link w:val="Description"/>
    <w:uiPriority w:val="2"/>
    <w:rsid w:val="00787880"/>
    <w:rPr>
      <w:rFonts w:ascii="Arial" w:eastAsiaTheme="minorHAnsi" w:hAnsi="Arial" w:cstheme="minorBidi"/>
      <w:color w:val="auto"/>
      <w:szCs w:val="22"/>
    </w:rPr>
  </w:style>
  <w:style w:type="paragraph" w:customStyle="1" w:styleId="Note">
    <w:name w:val="Note"/>
    <w:basedOn w:val="Normal"/>
    <w:link w:val="NoteChar"/>
    <w:uiPriority w:val="2"/>
    <w:qFormat/>
    <w:rsid w:val="00787880"/>
    <w:pPr>
      <w:ind w:left="1080" w:hanging="720"/>
    </w:pPr>
    <w:rPr>
      <w:rFonts w:eastAsiaTheme="minorHAnsi" w:cstheme="minorBidi"/>
      <w:color w:val="auto"/>
      <w:sz w:val="18"/>
      <w:szCs w:val="22"/>
    </w:rPr>
  </w:style>
  <w:style w:type="character" w:customStyle="1" w:styleId="NoteChar">
    <w:name w:val="Note Char"/>
    <w:basedOn w:val="DefaultParagraphFont"/>
    <w:link w:val="Note"/>
    <w:uiPriority w:val="2"/>
    <w:rsid w:val="00787880"/>
    <w:rPr>
      <w:rFonts w:ascii="Arial" w:eastAsiaTheme="minorHAnsi" w:hAnsi="Arial" w:cstheme="minorBidi"/>
      <w:color w:val="auto"/>
      <w:sz w:val="18"/>
      <w:szCs w:val="22"/>
    </w:rPr>
  </w:style>
  <w:style w:type="paragraph" w:customStyle="1" w:styleId="TableTitle">
    <w:name w:val="Table Title"/>
    <w:basedOn w:val="Normal"/>
    <w:link w:val="TableTitleChar"/>
    <w:uiPriority w:val="9"/>
    <w:qFormat/>
    <w:rsid w:val="00787880"/>
    <w:pPr>
      <w:keepNext/>
      <w:spacing w:before="180" w:after="20"/>
      <w:jc w:val="center"/>
    </w:pPr>
    <w:rPr>
      <w:rFonts w:eastAsiaTheme="minorHAnsi" w:cstheme="minorBidi"/>
      <w:b/>
      <w:color w:val="auto"/>
      <w:szCs w:val="22"/>
    </w:rPr>
  </w:style>
  <w:style w:type="character" w:customStyle="1" w:styleId="TableTitleChar">
    <w:name w:val="Table Title Char"/>
    <w:basedOn w:val="DefaultParagraphFont"/>
    <w:link w:val="TableTitle"/>
    <w:uiPriority w:val="9"/>
    <w:rsid w:val="00787880"/>
    <w:rPr>
      <w:rFonts w:ascii="Arial" w:eastAsiaTheme="minorHAnsi" w:hAnsi="Arial" w:cstheme="minorBidi"/>
      <w:b/>
      <w:color w:val="auto"/>
      <w:szCs w:val="22"/>
    </w:rPr>
  </w:style>
  <w:style w:type="paragraph" w:customStyle="1" w:styleId="Code">
    <w:name w:val="Code"/>
    <w:link w:val="CodeChar"/>
    <w:uiPriority w:val="2"/>
    <w:qFormat/>
    <w:rsid w:val="00787880"/>
    <w:pPr>
      <w:keepLines/>
      <w:spacing w:before="0" w:after="0"/>
      <w:ind w:left="1440" w:hanging="1080"/>
    </w:pPr>
    <w:rPr>
      <w:rFonts w:ascii="Consolas" w:eastAsiaTheme="minorHAnsi" w:hAnsi="Consolas" w:cs="Consolas"/>
      <w:color w:val="auto"/>
      <w:szCs w:val="22"/>
    </w:rPr>
  </w:style>
  <w:style w:type="character" w:customStyle="1" w:styleId="CodeChar">
    <w:name w:val="Code Char"/>
    <w:basedOn w:val="NoSpacingChar"/>
    <w:link w:val="Code"/>
    <w:uiPriority w:val="2"/>
    <w:rsid w:val="00787880"/>
    <w:rPr>
      <w:rFonts w:ascii="Consolas" w:eastAsiaTheme="minorHAnsi" w:hAnsi="Consolas" w:cs="Consolas"/>
      <w:color w:val="auto"/>
      <w:szCs w:val="22"/>
    </w:rPr>
  </w:style>
  <w:style w:type="paragraph" w:customStyle="1" w:styleId="TableEntry">
    <w:name w:val="Table Entry"/>
    <w:basedOn w:val="Normal"/>
    <w:link w:val="TableEntryChar"/>
    <w:qFormat/>
    <w:rsid w:val="00F3717F"/>
    <w:pPr>
      <w:overflowPunct w:val="0"/>
      <w:autoSpaceDE w:val="0"/>
      <w:autoSpaceDN w:val="0"/>
      <w:adjustRightInd w:val="0"/>
      <w:spacing w:before="40" w:after="40"/>
      <w:textAlignment w:val="baseline"/>
    </w:pPr>
    <w:rPr>
      <w:rFonts w:ascii="Helvetica" w:eastAsia="Times New Roman" w:hAnsi="Helvetica" w:cs="Times New Roman"/>
      <w:color w:val="auto"/>
    </w:rPr>
  </w:style>
  <w:style w:type="character" w:customStyle="1" w:styleId="TableEntryChar">
    <w:name w:val="Table Entry Char"/>
    <w:link w:val="TableEntry"/>
    <w:locked/>
    <w:rsid w:val="00F3717F"/>
    <w:rPr>
      <w:rFonts w:ascii="Helvetica" w:eastAsia="Times New Roman" w:hAnsi="Helvetica"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6292151">
      <w:bodyDiv w:val="1"/>
      <w:marLeft w:val="0"/>
      <w:marRight w:val="0"/>
      <w:marTop w:val="0"/>
      <w:marBottom w:val="0"/>
      <w:divBdr>
        <w:top w:val="none" w:sz="0" w:space="0" w:color="auto"/>
        <w:left w:val="none" w:sz="0" w:space="0" w:color="auto"/>
        <w:bottom w:val="none" w:sz="0" w:space="0" w:color="auto"/>
        <w:right w:val="none" w:sz="0" w:space="0" w:color="auto"/>
      </w:divBdr>
    </w:div>
    <w:div w:id="850993199">
      <w:bodyDiv w:val="1"/>
      <w:marLeft w:val="0"/>
      <w:marRight w:val="0"/>
      <w:marTop w:val="0"/>
      <w:marBottom w:val="0"/>
      <w:divBdr>
        <w:top w:val="none" w:sz="0" w:space="0" w:color="auto"/>
        <w:left w:val="none" w:sz="0" w:space="0" w:color="auto"/>
        <w:bottom w:val="none" w:sz="0" w:space="0" w:color="auto"/>
        <w:right w:val="none" w:sz="0" w:space="0" w:color="auto"/>
      </w:divBdr>
    </w:div>
    <w:div w:id="16697524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file:///C:\Users\jfp\AppData\Roaming\Microsoft\Word\part03.pdf" TargetMode="External"/><Relationship Id="rId4" Type="http://schemas.openxmlformats.org/officeDocument/2006/relationships/webSettings" Target="webSettings.xml"/><Relationship Id="rId9" Type="http://schemas.openxmlformats.org/officeDocument/2006/relationships/hyperlink" Target="file:///C:\Users\jfp\AppData\Roaming\Microsoft\Word\part03.pdf"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6</Pages>
  <Words>1625</Words>
  <Characters>9265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CP1580 Status Details</vt:lpstr>
    </vt:vector>
  </TitlesOfParts>
  <Company/>
  <LinksUpToDate>false</LinksUpToDate>
  <CharactersWithSpaces>10869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CP1580 Status Details</dc:title>
  <dc:subject/>
  <dc:creator>Jim Philbin</dc:creator>
  <cp:keywords/>
  <dc:description/>
  <cp:lastModifiedBy>Jim Philbin</cp:lastModifiedBy>
  <cp:revision>2</cp:revision>
  <cp:lastPrinted>2015-07-02T17:05:00Z</cp:lastPrinted>
  <dcterms:created xsi:type="dcterms:W3CDTF">2015-10-12T21:58:00Z</dcterms:created>
  <dcterms:modified xsi:type="dcterms:W3CDTF">2016-01-20T19:16:00Z</dcterms:modified>
</cp:coreProperties>
</file>