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7A30" w14:textId="700D06FA" w:rsidR="004218A0" w:rsidRPr="004D770B" w:rsidRDefault="004218A0" w:rsidP="00CA1C4B">
      <w:pPr>
        <w:pStyle w:val="NormalWeb"/>
        <w:shd w:val="clear" w:color="auto" w:fill="FFFFFF"/>
        <w:jc w:val="center"/>
        <w:rPr>
          <w:rFonts w:ascii="Avenir Next" w:hAnsi="Avenir Next"/>
          <w:b/>
          <w:bCs/>
          <w:color w:val="001691"/>
          <w:sz w:val="34"/>
          <w:szCs w:val="34"/>
        </w:rPr>
      </w:pPr>
      <w:r>
        <w:rPr>
          <w:rFonts w:ascii="Avenir Next" w:hAnsi="Avenir Next"/>
          <w:b/>
          <w:bCs/>
          <w:color w:val="001691"/>
          <w:sz w:val="34"/>
          <w:szCs w:val="34"/>
        </w:rPr>
        <w:t>Programme de formation professionnelle</w:t>
      </w:r>
    </w:p>
    <w:p w14:paraId="4AC9650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Intitulé de la formation </w:t>
      </w:r>
    </w:p>
    <w:p w14:paraId="744ADFCA" w14:textId="298E251F" w:rsidR="00C431C1" w:rsidRPr="00C431C1" w:rsidRDefault="001A690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Communiquer en anglais juridique des affaires – Certification CAJA</w:t>
      </w:r>
      <w:r>
        <w:rPr>
          <w:rFonts w:ascii="Avenir Next" w:eastAsia="Times New Roman" w:hAnsi="Avenir Next" w:cs="Times New Roman"/>
          <w:lang w:val="fr-FR" w:eastAsia="en-GB"/>
        </w:rPr>
        <w:t xml:space="preserve"> (RS6810)</w:t>
      </w:r>
    </w:p>
    <w:p w14:paraId="2BCA7BF4" w14:textId="783DC21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Public visé </w:t>
      </w:r>
    </w:p>
    <w:p w14:paraId="10192D9D" w14:textId="7D88A846" w:rsidR="00C24CE4" w:rsidRPr="00C24CE4" w:rsidRDefault="004603B8" w:rsidP="00A446F2">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val="fr-FR" w:eastAsia="en-GB"/>
        </w:rPr>
        <w:t>{{CANDIDATE_NAME}}</w:t>
      </w:r>
    </w:p>
    <w:p w14:paraId="5E42F3DD" w14:textId="33604A8F" w:rsidR="00A446F2" w:rsidRPr="00607FF4" w:rsidRDefault="00A446F2" w:rsidP="00A446F2">
      <w:pPr>
        <w:shd w:val="clear" w:color="auto" w:fill="FFFFFF"/>
        <w:spacing w:before="100" w:beforeAutospacing="1" w:after="100" w:afterAutospacing="1"/>
        <w:rPr>
          <w:rFonts w:ascii="Avenir Next" w:eastAsia="Times New Roman" w:hAnsi="Avenir Next" w:cs="Times New Roman"/>
          <w:b/>
          <w:bCs/>
          <w:lang w:eastAsia="en-GB"/>
        </w:rPr>
      </w:pPr>
      <w:r>
        <w:rPr>
          <w:rFonts w:ascii="Avenir Next" w:eastAsia="Times New Roman" w:hAnsi="Avenir Next" w:cs="Times New Roman"/>
          <w:b/>
          <w:bCs/>
          <w:color w:val="001691"/>
          <w:sz w:val="28"/>
          <w:szCs w:val="28"/>
          <w:lang w:eastAsia="en-GB"/>
        </w:rPr>
        <w:t xml:space="preserve">Prérequis </w:t>
      </w:r>
    </w:p>
    <w:p w14:paraId="49923F80" w14:textId="19522BE1" w:rsidR="00A446F2" w:rsidRPr="00A446F2" w:rsidRDefault="00547122" w:rsidP="000914DD">
      <w:pPr>
        <w:rPr>
          <w:rFonts w:ascii="Avenir Next" w:eastAsia="Times New Roman" w:hAnsi="Avenir Next" w:cs="Times New Roman"/>
          <w:lang w:eastAsia="en-GB"/>
        </w:rPr>
      </w:pPr>
      <w:r>
        <w:rPr>
          <w:rFonts w:ascii="Avenir Next" w:eastAsia="Times New Roman" w:hAnsi="Avenir Next" w:cs="Times New Roman"/>
          <w:lang w:eastAsia="en-GB"/>
        </w:rPr>
        <w:t>Niveau B2 sur le référentiel CECRL ou validation préalable via une certification (type English 360), être avocat en droit des affaires ou juriste d’entreprise à l’international</w:t>
      </w:r>
    </w:p>
    <w:p w14:paraId="074C5184" w14:textId="77777777" w:rsidR="00A446F2" w:rsidRPr="00A446F2" w:rsidRDefault="00A446F2" w:rsidP="00A446F2">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r>
        <w:rPr>
          <w:rFonts w:ascii="Avenir Next" w:eastAsia="Times New Roman" w:hAnsi="Avenir Next" w:cs="Times New Roman"/>
          <w:b/>
          <w:bCs/>
          <w:color w:val="001691"/>
          <w:sz w:val="28"/>
          <w:szCs w:val="28"/>
          <w:lang w:eastAsia="en-GB"/>
        </w:rPr>
        <w:t>Objectifs pédagogiques</w:t>
      </w:r>
    </w:p>
    <w:p w14:paraId="51846849" w14:textId="1779B51A" w:rsidR="008169FA" w:rsidRDefault="00A446F2" w:rsidP="008169FA">
      <w:pPr>
        <w:rPr>
          <w:rFonts w:ascii="Avenir Next" w:eastAsia="Times New Roman" w:hAnsi="Avenir Next" w:cs="Times New Roman"/>
          <w:lang w:val="fr-FR" w:eastAsia="en-GB"/>
        </w:rPr>
      </w:pPr>
      <w:r>
        <w:rPr>
          <w:rFonts w:ascii="Avenir Next" w:eastAsia="Times New Roman" w:hAnsi="Avenir Next" w:cs="Times New Roman"/>
          <w:lang w:eastAsia="en-GB"/>
        </w:rPr>
        <w:t>A la fin de la formation, l’apprenant sera préparé, à</w:t>
      </w:r>
      <w:r>
        <w:rPr>
          <w:rFonts w:ascii="Avenir Next" w:eastAsia="Times New Roman" w:hAnsi="Avenir Next" w:cs="Times New Roman"/>
          <w:lang w:val="fr-FR" w:eastAsia="en-GB"/>
        </w:rPr>
        <w:t> :</w:t>
      </w:r>
    </w:p>
    <w:p w14:paraId="6E6C448D" w14:textId="77777777" w:rsidR="00C431C1" w:rsidRPr="008169FA" w:rsidRDefault="00C431C1" w:rsidP="008169FA">
      <w:pPr>
        <w:rPr>
          <w:rFonts w:ascii="Avenir Next" w:eastAsia="Times New Roman" w:hAnsi="Avenir Next" w:cs="Times New Roman"/>
          <w:lang w:eastAsia="en-GB"/>
        </w:rPr>
      </w:pPr>
    </w:p>
    <w:p w14:paraId="2830F952" w14:textId="26AA8DF0" w:rsidR="00547122" w:rsidRPr="00547122" w:rsidRDefault="00547122" w:rsidP="00547122">
      <w:pPr>
        <w:pStyle w:val="Paragraphedeliste"/>
        <w:numPr>
          <w:ilvl w:val="0"/>
          <w:numId w:val="27"/>
        </w:numPr>
        <w:shd w:val="clear" w:color="auto" w:fill="FFFFFF"/>
        <w:rPr>
          <w:rFonts w:ascii="Avenir Next" w:hAnsi="Avenir Next"/>
        </w:rPr>
      </w:pPr>
      <w:r>
        <w:rPr>
          <w:rFonts w:ascii="Avenir Next" w:hAnsi="Avenir Next"/>
        </w:rPr>
        <w:t>Comprendre et analyser des échanges en anglais dans un contexte juridique (réunions, appels, négociations) avec des interlocuteurs internationaux</w:t>
      </w:r>
    </w:p>
    <w:p w14:paraId="79D9849E" w14:textId="32D76B78" w:rsidR="00547122" w:rsidRPr="00547122" w:rsidRDefault="00547122" w:rsidP="00547122">
      <w:pPr>
        <w:pStyle w:val="Paragraphedeliste"/>
        <w:numPr>
          <w:ilvl w:val="0"/>
          <w:numId w:val="27"/>
        </w:numPr>
        <w:shd w:val="clear" w:color="auto" w:fill="FFFFFF"/>
        <w:rPr>
          <w:rFonts w:ascii="Avenir Next" w:hAnsi="Avenir Next"/>
        </w:rPr>
      </w:pPr>
      <w:r>
        <w:rPr>
          <w:rFonts w:ascii="Avenir Next" w:hAnsi="Avenir Next"/>
        </w:rPr>
        <w:t>S’exprimer avec précision et fluidité en anglais dans des situations professionnelles juridiques, notamment pour conseiller, argumenter et interagir avec des clients ou partenaires</w:t>
      </w:r>
    </w:p>
    <w:p w14:paraId="28C1ACB1" w14:textId="4F3F83F7" w:rsidR="00547122" w:rsidRPr="00547122" w:rsidRDefault="00547122" w:rsidP="00547122">
      <w:pPr>
        <w:pStyle w:val="Paragraphedeliste"/>
        <w:numPr>
          <w:ilvl w:val="0"/>
          <w:numId w:val="27"/>
        </w:numPr>
        <w:shd w:val="clear" w:color="auto" w:fill="FFFFFF"/>
        <w:rPr>
          <w:rFonts w:ascii="Avenir Next" w:hAnsi="Avenir Next"/>
        </w:rPr>
      </w:pPr>
      <w:r>
        <w:rPr>
          <w:rFonts w:ascii="Avenir Next" w:hAnsi="Avenir Next"/>
        </w:rPr>
        <w:t>Gagner en aisance à l’oral grâce à des mises en situation réalistes (réunions, échanges avec des clients, négociations), en mobilisant un vocabulaire juridique adapté</w:t>
      </w:r>
    </w:p>
    <w:p w14:paraId="290ACF8E" w14:textId="6FFB3C31" w:rsidR="00547122" w:rsidRPr="00547122" w:rsidRDefault="00547122" w:rsidP="00547122">
      <w:pPr>
        <w:pStyle w:val="Paragraphedeliste"/>
        <w:numPr>
          <w:ilvl w:val="0"/>
          <w:numId w:val="27"/>
        </w:numPr>
        <w:shd w:val="clear" w:color="auto" w:fill="FFFFFF"/>
        <w:rPr>
          <w:rFonts w:ascii="Avenir Next" w:hAnsi="Avenir Next"/>
        </w:rPr>
      </w:pPr>
      <w:r>
        <w:rPr>
          <w:rFonts w:ascii="Avenir Next" w:hAnsi="Avenir Next"/>
        </w:rPr>
        <w:t xml:space="preserve">Se préparer et passer la certification CAJA </w:t>
      </w:r>
      <w:r>
        <w:rPr>
          <w:rFonts w:ascii="Avenir Next" w:hAnsi="Avenir Next"/>
          <w:lang w:val="fr-FR"/>
        </w:rPr>
        <w:t>(RS6810)</w:t>
      </w:r>
    </w:p>
    <w:p w14:paraId="0E82DAFD" w14:textId="77777777" w:rsidR="00547122" w:rsidRDefault="00547122" w:rsidP="00547122">
      <w:pPr>
        <w:shd w:val="clear" w:color="auto" w:fill="FFFFFF"/>
        <w:rPr>
          <w:rFonts w:ascii="Avenir Next" w:eastAsia="Times New Roman" w:hAnsi="Avenir Next" w:cs="Times New Roman"/>
          <w:b/>
          <w:bCs/>
          <w:color w:val="001691"/>
          <w:sz w:val="28"/>
          <w:szCs w:val="28"/>
          <w:lang w:val="fr-FR" w:eastAsia="en-GB"/>
        </w:rPr>
      </w:pPr>
    </w:p>
    <w:p w14:paraId="5FD44E4D" w14:textId="7184CB94" w:rsidR="004218A0" w:rsidRPr="00547122" w:rsidRDefault="003D6652" w:rsidP="00547122">
      <w:pPr>
        <w:shd w:val="clear" w:color="auto" w:fill="FFFFFF"/>
        <w:rPr>
          <w:rFonts w:ascii="Avenir Next" w:eastAsia="Times New Roman" w:hAnsi="Avenir Next" w:cs="Times New Roman"/>
          <w:lang w:eastAsia="en-GB"/>
        </w:rPr>
      </w:pPr>
      <w:r>
        <w:rPr>
          <w:rFonts w:ascii="Avenir Next" w:eastAsia="Times New Roman" w:hAnsi="Avenir Next" w:cs="Times New Roman"/>
          <w:b/>
          <w:bCs/>
          <w:color w:val="001691"/>
          <w:sz w:val="28"/>
          <w:szCs w:val="28"/>
          <w:lang w:val="fr-FR" w:eastAsia="en-GB"/>
        </w:rPr>
        <w:t xml:space="preserve">Dates et </w:t>
      </w:r>
      <w:r>
        <w:rPr>
          <w:rFonts w:ascii="Avenir Next" w:eastAsia="Times New Roman" w:hAnsi="Avenir Next" w:cs="Times New Roman"/>
          <w:b/>
          <w:bCs/>
          <w:color w:val="001691"/>
          <w:sz w:val="28"/>
          <w:szCs w:val="28"/>
          <w:lang w:eastAsia="en-GB"/>
        </w:rPr>
        <w:t xml:space="preserve">Durée </w:t>
      </w:r>
    </w:p>
    <w:p w14:paraId="312F9CC9" w14:textId="486AFD5E" w:rsidR="00962D3A" w:rsidRPr="004D770B" w:rsidRDefault="00C64C94" w:rsidP="00962D3A">
      <w:pPr>
        <w:shd w:val="clear" w:color="auto" w:fill="FFFFFF"/>
        <w:spacing w:before="100" w:beforeAutospacing="1" w:after="120"/>
        <w:rPr>
          <w:rFonts w:ascii="Avenir Next" w:eastAsia="Times New Roman" w:hAnsi="Avenir Next" w:cs="Times New Roman"/>
          <w:lang w:val="fr-FR" w:eastAsia="en-GB"/>
        </w:rPr>
      </w:pPr>
      <w:r>
        <w:rPr>
          <w:rFonts w:ascii="Avenir Next" w:eastAsia="Times New Roman" w:hAnsi="Avenir Next" w:cs="Times New Roman"/>
          <w:lang w:val="fr-FR" w:eastAsia="en-GB"/>
        </w:rPr>
        <w:t>{{DATE_STR}}</w:t>
      </w:r>
      <w:r>
        <w:rPr>
          <w:rFonts w:ascii="Avenir Next" w:eastAsia="Times New Roman" w:hAnsi="Avenir Next" w:cs="Times New Roman"/>
          <w:b/>
          <w:bCs/>
          <w:lang w:val="fr-FR" w:eastAsia="en-GB"/>
        </w:rPr>
        <w:t xml:space="preserve"> </w:t>
      </w:r>
      <w:r>
        <w:rPr>
          <w:rFonts w:ascii="Avenir Next" w:eastAsia="Times New Roman" w:hAnsi="Avenir Next" w:cs="Times New Roman"/>
          <w:lang w:val="fr-FR" w:eastAsia="en-GB"/>
        </w:rPr>
        <w:t xml:space="preserve">– {{TOTAL_HOURS}} heures </w:t>
      </w:r>
      <w:r>
        <w:rPr>
          <w:rFonts w:ascii="Avenir Next" w:eastAsia="Times New Roman" w:hAnsi="Avenir Next" w:cs="Times New Roman"/>
          <w:lang w:eastAsia="en-GB"/>
        </w:rPr>
        <w:t>(10 heures de coaching individuel en visioconférence et 10 heures de travail guidé en autonomie (travaux dirigés ou e-learning) comprenant des activités pédagogiques structurées avec production de livrables)</w:t>
      </w:r>
    </w:p>
    <w:p w14:paraId="72CCF610" w14:textId="081D4C72"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Lieu </w:t>
      </w:r>
    </w:p>
    <w:p w14:paraId="385BC393" w14:textId="122A7519" w:rsidR="004C0165" w:rsidRDefault="0032295B" w:rsidP="00B14354">
      <w:pPr>
        <w:pStyle w:val="NormalWeb"/>
        <w:shd w:val="clear" w:color="auto" w:fill="FFFFFF"/>
        <w:rPr>
          <w:rFonts w:ascii="Avenir Next" w:hAnsi="Avenir Next"/>
          <w:b/>
          <w:bCs/>
          <w:color w:val="001691"/>
          <w:sz w:val="28"/>
          <w:szCs w:val="28"/>
        </w:rPr>
      </w:pPr>
      <w:r>
        <w:rPr>
          <w:rFonts w:ascii="Avenir Next" w:hAnsi="Avenir Next"/>
        </w:rPr>
        <w:t>A distance</w:t>
      </w:r>
    </w:p>
    <w:p w14:paraId="182EC97A" w14:textId="77777777" w:rsidR="006B5FD6" w:rsidRDefault="006B5FD6" w:rsidP="004D770B">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6560E813" w14:textId="2C3569F6" w:rsidR="004D770B" w:rsidRPr="004D770B" w:rsidRDefault="004D770B" w:rsidP="004D770B">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Déroulement de la formation </w:t>
      </w:r>
    </w:p>
    <w:p w14:paraId="0C3AE820" w14:textId="3EDE8146" w:rsidR="00DC6B64" w:rsidRPr="00DC6B64" w:rsidRDefault="00DC6B64" w:rsidP="00DC6B64">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La formation se déroule à distance, à raison de 1 à 2 heures par semaine, et comprend :</w:t>
        <w:br/>
        <w:br/>
        <w:t>– {{COACHING_HOURS}} heures de coaching individuel en visioconférence avec le formateur</w:t>
        <w:br/>
        <w:t>– {{HOMEWORK_HOURS}} heures de travail guidé en autonomie (travaux dirigés ou e-learning) comprenant des activités pédagogiques structurées et planifiées avec production de livrables (écrits et oraux).</w:t>
      </w:r>
    </w:p>
    <w:p w14:paraId="4AE7D87C" w14:textId="77777777" w:rsidR="00DC6B64" w:rsidRPr="00DC6B64" w:rsidRDefault="00DC6B64" w:rsidP="00DC6B64">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Les activités en autonomie sont planifiées entre les sessions, font l’objet d’un suivi par l’organisme de formation (livrables, résultats, dates de réalisation et progression) et font partie intégrante du parcours de formation.</w:t>
      </w:r>
    </w:p>
    <w:p w14:paraId="0ECA718B" w14:textId="6EED703C"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Contenu de la formation </w:t>
      </w:r>
    </w:p>
    <w:p w14:paraId="2CEB1901" w14:textId="0225CA2C" w:rsidR="00C034BB" w:rsidRPr="004D770B" w:rsidRDefault="00F6378E" w:rsidP="00C034BB">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 xml:space="preserve">Le contenu de chaque session synchrone sera adapté au profil de l’apprenant pour le préparer à la certification. Pendant le cours, le formateur prendra des notes pour faire du suivi pédagogique et également l’envoyer au participant. </w:t>
      </w:r>
      <w:r>
        <w:rPr>
          <w:rFonts w:ascii="Avenir Next" w:eastAsia="Times New Roman" w:hAnsi="Avenir Next" w:cs="Times New Roman"/>
          <w:lang w:eastAsia="en-GB"/>
        </w:rPr>
        <w:t xml:space="preserve">Le travail guidé en autonomie comprend des activités pédagogiques structurées (compréhension, production écrite et orale, entraînement à la certification) avec production de livrables, notamment des enregistrements audio réalisés à partir de mises en situation professionnelles. </w:t>
      </w:r>
      <w:r>
        <w:rPr>
          <w:rFonts w:ascii="Avenir Next" w:eastAsia="Times New Roman" w:hAnsi="Avenir Next" w:cs="Times New Roman"/>
          <w:lang w:val="fr-FR" w:eastAsia="en-GB"/>
        </w:rPr>
        <w:t xml:space="preserve">Au début du cours suivant, le formateur évaluera le progrès lié au cours précédent. </w:t>
      </w:r>
      <w:r>
        <w:rPr>
          <w:rFonts w:ascii="Avenir Next" w:eastAsia="Times New Roman" w:hAnsi="Avenir Next" w:cs="Times New Roman"/>
          <w:lang w:eastAsia="en-GB"/>
        </w:rPr>
        <w:t>Le contenu du travail guidé en autonomie comprend un travail sur les erreurs à éviter, ainsi qu’un développement du vocabulaire et des expressions spécifiques à l’anglais juridique des affaires</w:t>
      </w:r>
    </w:p>
    <w:p w14:paraId="66B47090" w14:textId="77777777" w:rsidR="004218A0" w:rsidRPr="004D770B" w:rsidRDefault="004218A0" w:rsidP="003D6652">
      <w:pPr>
        <w:shd w:val="clear" w:color="auto" w:fill="FFFFFF"/>
        <w:spacing w:before="100" w:beforeAutospacing="1" w:after="100" w:afterAutospacing="1"/>
        <w:ind w:right="-1039"/>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Moyens pédagogiques, techniques et d’encadrement mis en oeuvre </w:t>
      </w:r>
    </w:p>
    <w:p w14:paraId="334F299E" w14:textId="548D4A4B"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pédagogiques et techniques : </w:t>
      </w:r>
      <w:r>
        <w:rPr>
          <w:rFonts w:ascii="Avenir Next" w:eastAsia="Times New Roman" w:hAnsi="Avenir Next" w:cs="Times New Roman"/>
          <w:lang w:eastAsia="en-GB"/>
        </w:rPr>
        <w:t xml:space="preserve">Cours particuliers </w:t>
      </w:r>
      <w:r>
        <w:rPr>
          <w:rFonts w:ascii="Avenir Next" w:eastAsia="Times New Roman" w:hAnsi="Avenir Next" w:cs="Times New Roman"/>
          <w:lang w:val="fr-FR" w:eastAsia="en-GB"/>
        </w:rPr>
        <w:t xml:space="preserve">par visioconférence, </w:t>
      </w:r>
      <w:r>
        <w:rPr>
          <w:rFonts w:ascii="Avenir Next" w:eastAsia="Times New Roman" w:hAnsi="Avenir Next" w:cs="Times New Roman"/>
          <w:lang w:eastAsia="en-GB"/>
        </w:rPr>
        <w:t>travail guidé en autonomie (travaux dirigés ou e-learning) comprenant des activités pédagogiques structurées avec production de livrables</w:t>
      </w:r>
    </w:p>
    <w:p w14:paraId="7EFC5C0D" w14:textId="2BBDB5C3"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d’encadrement : </w:t>
      </w:r>
      <w:r>
        <w:rPr>
          <w:rFonts w:ascii="Avenir Next" w:eastAsia="Times New Roman" w:hAnsi="Avenir Next" w:cs="Times New Roman"/>
          <w:lang w:eastAsia="en-GB"/>
        </w:rPr>
        <w:t>Animation par un formateur spécialisé en anglais juridique des affaires, disposant d’une expérience dans l’accompagnement de professionnels du droit. Le formateur est formé régulièrement dans l’approche pédagogique de l’organisme de formation afin d’assurer un niveau de qualité et de professionnalisme.</w:t>
      </w:r>
      <w:r>
        <w:rPr>
          <w:rFonts w:ascii="Avenir Next" w:eastAsia="Times New Roman" w:hAnsi="Avenir Next" w:cs="Times New Roman"/>
          <w:lang w:val="fr-FR" w:eastAsia="en-GB"/>
        </w:rPr>
        <w:t xml:space="preserve"> </w:t>
      </w:r>
    </w:p>
    <w:p w14:paraId="41298552" w14:textId="77777777" w:rsidR="00A565E3" w:rsidRDefault="00A565E3" w:rsidP="004218A0">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32644DC4" w14:textId="6DC8888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lastRenderedPageBreak/>
        <w:t xml:space="preserve">Moyens permettant le suivi et l’appréciation des résultats </w:t>
      </w:r>
    </w:p>
    <w:p w14:paraId="4D083989"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Suivi de l’exécution : </w:t>
      </w:r>
    </w:p>
    <w:p w14:paraId="03CAA5C3" w14:textId="77777777" w:rsidR="00DC6B64" w:rsidRDefault="00DC6B64" w:rsidP="00C55641">
      <w:pPr>
        <w:pStyle w:val="NormalWeb"/>
        <w:numPr>
          <w:ilvl w:val="0"/>
          <w:numId w:val="9"/>
        </w:numPr>
        <w:shd w:val="clear" w:color="auto" w:fill="FFFFFF"/>
        <w:rPr>
          <w:rFonts w:ascii="Avenir Next" w:hAnsi="Avenir Next"/>
        </w:rPr>
      </w:pPr>
      <w:r>
        <w:rPr>
          <w:rFonts w:ascii="Avenir Next" w:hAnsi="Avenir Next"/>
        </w:rPr>
        <w:t>Feuilles de présence pour les sessions en visioconférence</w:t>
      </w:r>
    </w:p>
    <w:p w14:paraId="4F9414BC" w14:textId="634B1DF7" w:rsidR="004218A0" w:rsidRPr="004D770B" w:rsidRDefault="00DC6B64" w:rsidP="00C55641">
      <w:pPr>
        <w:pStyle w:val="NormalWeb"/>
        <w:numPr>
          <w:ilvl w:val="0"/>
          <w:numId w:val="9"/>
        </w:numPr>
        <w:shd w:val="clear" w:color="auto" w:fill="FFFFFF"/>
        <w:rPr>
          <w:rFonts w:ascii="Avenir Next" w:hAnsi="Avenir Next"/>
        </w:rPr>
      </w:pPr>
      <w:r>
        <w:rPr>
          <w:rFonts w:ascii="Avenir Next" w:hAnsi="Avenir Next"/>
        </w:rPr>
        <w:t>Suivi des activités réalisées en autonomie à travers les livrables produits (enregistrements audio, productions écrites), incluant les dates de réalisation et la progression du participant</w:t>
      </w:r>
    </w:p>
    <w:p w14:paraId="7EEC539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Appréciation des résultats : </w:t>
      </w:r>
    </w:p>
    <w:p w14:paraId="2E39702B" w14:textId="49177DB8" w:rsidR="003B3586"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Recueil individuel des besoins lors de </w:t>
      </w:r>
      <w:r>
        <w:rPr>
          <w:rFonts w:ascii="Avenir Next" w:hAnsi="Avenir Next"/>
          <w:lang w:val="fr-FR"/>
        </w:rPr>
        <w:t>l’entretien</w:t>
      </w:r>
      <w:r>
        <w:rPr>
          <w:rFonts w:ascii="Avenir Next" w:hAnsi="Avenir Next"/>
        </w:rPr>
        <w:t xml:space="preserve"> en amont</w:t>
      </w:r>
    </w:p>
    <w:p w14:paraId="2423A5A9" w14:textId="77777777" w:rsidR="00C55641" w:rsidRPr="004D770B" w:rsidRDefault="004218A0" w:rsidP="00C55641">
      <w:pPr>
        <w:pStyle w:val="NormalWeb"/>
        <w:numPr>
          <w:ilvl w:val="0"/>
          <w:numId w:val="9"/>
        </w:numPr>
        <w:shd w:val="clear" w:color="auto" w:fill="FFFFFF"/>
        <w:rPr>
          <w:rFonts w:ascii="Avenir Next" w:hAnsi="Avenir Next"/>
        </w:rPr>
      </w:pPr>
      <w:r>
        <w:rPr>
          <w:rFonts w:ascii="Avenir Next" w:hAnsi="Avenir Next"/>
        </w:rPr>
        <w:t>Évaluation formative continue durant la session</w:t>
      </w:r>
    </w:p>
    <w:p w14:paraId="4B4F2217" w14:textId="17B8B5D0" w:rsidR="004218A0"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Remise d’une attestation de fin de formation </w:t>
      </w:r>
    </w:p>
    <w:p w14:paraId="6F235DA9" w14:textId="77777777" w:rsidR="00C55641" w:rsidRPr="004D770B" w:rsidRDefault="004218A0" w:rsidP="00C55641">
      <w:pPr>
        <w:pStyle w:val="NormalWeb"/>
        <w:numPr>
          <w:ilvl w:val="0"/>
          <w:numId w:val="9"/>
        </w:numPr>
        <w:shd w:val="clear" w:color="auto" w:fill="FFFFFF"/>
        <w:rPr>
          <w:rFonts w:ascii="Avenir Next" w:hAnsi="Avenir Next"/>
        </w:rPr>
      </w:pPr>
      <w:r>
        <w:rPr>
          <w:rFonts w:ascii="Avenir Next" w:hAnsi="Avenir Next"/>
        </w:rPr>
        <w:t>Questionnaire d’évaluation de la satisfaction en fin de formation</w:t>
      </w:r>
    </w:p>
    <w:p w14:paraId="35193551" w14:textId="77777777" w:rsidR="00B201C8" w:rsidRDefault="004D770B" w:rsidP="00B201C8">
      <w:pPr>
        <w:pStyle w:val="NormalWeb"/>
        <w:numPr>
          <w:ilvl w:val="0"/>
          <w:numId w:val="9"/>
        </w:numPr>
        <w:shd w:val="clear" w:color="auto" w:fill="FFFFFF"/>
        <w:rPr>
          <w:rFonts w:ascii="Avenir Next" w:hAnsi="Avenir Next"/>
        </w:rPr>
      </w:pPr>
      <w:r>
        <w:rPr>
          <w:rFonts w:ascii="Avenir Next" w:hAnsi="Avenir Next"/>
        </w:rPr>
        <w:t>Questionnaire d’impact de la formation à 2-3 mois</w:t>
      </w:r>
    </w:p>
    <w:p w14:paraId="103C38F2" w14:textId="1D477D4D" w:rsidR="005E172E" w:rsidRDefault="005E172E" w:rsidP="00B201C8">
      <w:pPr>
        <w:pStyle w:val="NormalWeb"/>
        <w:numPr>
          <w:ilvl w:val="0"/>
          <w:numId w:val="9"/>
        </w:numPr>
        <w:shd w:val="clear" w:color="auto" w:fill="FFFFFF"/>
        <w:rPr>
          <w:rFonts w:ascii="Avenir Next" w:hAnsi="Avenir Next"/>
        </w:rPr>
      </w:pPr>
      <w:r>
        <w:rPr>
          <w:rFonts w:ascii="Avenir Next" w:hAnsi="Avenir Next"/>
        </w:rPr>
        <w:t>Production de livrables (enregistrements audio et/ou productions écrites) dans le cadre du travail guidé en autonomie</w:t>
      </w:r>
    </w:p>
    <w:p w14:paraId="2BCF31F7" w14:textId="57832590" w:rsidR="008325E9" w:rsidRPr="005E172E" w:rsidRDefault="00547122" w:rsidP="00B201C8">
      <w:pPr>
        <w:pStyle w:val="NormalWeb"/>
        <w:numPr>
          <w:ilvl w:val="0"/>
          <w:numId w:val="9"/>
        </w:numPr>
        <w:shd w:val="clear" w:color="auto" w:fill="FFFFFF"/>
        <w:rPr>
          <w:rFonts w:ascii="Avenir Next" w:hAnsi="Avenir Next"/>
        </w:rPr>
      </w:pPr>
      <w:r>
        <w:rPr>
          <w:rFonts w:ascii="Avenir Next" w:hAnsi="Avenir Next"/>
        </w:rPr>
        <w:t>Certification – CAJA (</w:t>
      </w:r>
      <w:r>
        <w:rPr>
          <w:rFonts w:ascii="Avenir Next" w:hAnsi="Avenir Next"/>
          <w:lang w:val="fr-FR"/>
        </w:rPr>
        <w:t>RS6810</w:t>
      </w:r>
      <w:r>
        <w:rPr>
          <w:rFonts w:ascii="Avenir Next" w:hAnsi="Avenir Next"/>
        </w:rPr>
        <w:t>) – Communiquer en anglais juridique des affaires</w:t>
      </w:r>
    </w:p>
    <w:p w14:paraId="5F3ADDD3" w14:textId="2DF0E617" w:rsidR="005E172E" w:rsidRPr="00D12CA7" w:rsidRDefault="005E172E" w:rsidP="005E172E">
      <w:pPr>
        <w:shd w:val="clear" w:color="auto" w:fill="FFFFFF"/>
        <w:spacing w:before="100" w:beforeAutospacing="1" w:after="100" w:afterAutospacing="1"/>
        <w:rPr>
          <w:rFonts w:ascii="Avenir Next" w:hAnsi="Avenir Next"/>
          <w:w w:val="105"/>
          <w:sz w:val="4"/>
          <w:szCs w:val="4"/>
          <w:lang w:val="fr-FR"/>
        </w:rPr>
      </w:pPr>
      <w:r>
        <w:rPr>
          <w:rFonts w:ascii="Avenir Next" w:eastAsia="Times New Roman" w:hAnsi="Avenir Next" w:cs="Times New Roman"/>
          <w:b/>
          <w:bCs/>
          <w:color w:val="001691"/>
          <w:lang w:eastAsia="en-GB"/>
        </w:rPr>
        <w:t>Référentiel</w:t>
      </w:r>
    </w:p>
    <w:p w14:paraId="67420563" w14:textId="651F5B91" w:rsidR="005E172E" w:rsidRPr="005E172E" w:rsidRDefault="00752ED7" w:rsidP="005E172E">
      <w:pPr>
        <w:pStyle w:val="NormalWeb"/>
        <w:shd w:val="clear" w:color="auto" w:fill="FFFFFF"/>
        <w:rPr>
          <w:rFonts w:ascii="Avenir Next" w:hAnsi="Avenir Next"/>
          <w:lang w:val="fr-FR"/>
        </w:rPr>
      </w:pPr>
      <w:r>
        <w:rPr>
          <w:rFonts w:ascii="Avenir Book" w:hAnsi="Avenir Book"/>
        </w:rPr>
        <w:t xml:space="preserve">La formation s’appuie sur le référentiel de la certification CAJA (RS6810), visant le développement des compétences en communication professionnelle en anglais juridique des affaires. Accès au référentiel complet ici : </w:t>
      </w:r>
      <w:hyperlink r:id="rId7" w:history="1">
        <w:r>
          <w:rPr>
            <w:rStyle w:val="Lienhypertexte"/>
            <w:rFonts w:ascii="Avenir Book" w:hAnsi="Avenir Book"/>
          </w:rPr>
          <w:t>https://www.francecompetences.fr/wp-json/api/v1/activity/export/26656/542164</w:t>
        </w:r>
      </w:hyperlink>
      <w:r>
        <w:rPr>
          <w:rFonts w:ascii="Avenir Book" w:hAnsi="Avenir Book"/>
        </w:rPr>
        <w:t xml:space="preserve"> </w:t>
      </w:r>
    </w:p>
    <w:sectPr w:rsidR="005E172E" w:rsidRPr="005E172E" w:rsidSect="008C760C">
      <w:headerReference w:type="default" r:id="rId8"/>
      <w:footerReference w:type="default" r:id="rId9"/>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69D8" w14:textId="77777777" w:rsidR="00D3080A" w:rsidRDefault="00D3080A" w:rsidP="00C55641">
      <w:r>
        <w:separator/>
      </w:r>
    </w:p>
  </w:endnote>
  <w:endnote w:type="continuationSeparator" w:id="0">
    <w:p w14:paraId="397DE47F" w14:textId="77777777" w:rsidR="00D3080A" w:rsidRDefault="00D3080A"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Avenir Book">
    <w:panose1 w:val="02000503020000020003"/>
    <w:charset w:val="00"/>
    <w:family w:val="auto"/>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E3C2" w14:textId="31596511" w:rsidR="00C55641" w:rsidRDefault="00C55641">
    <w:pPr>
      <w:pStyle w:val="Pieddepage"/>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JcBF4AEAAKEDAAAOAAAAZHJzL2Uyb0RvYy54bWysU8Fu2zAMvQ/YPwi6L46DZMmMOEXXosOA bh3Q7QNkWbKF2aJGKbGzrx8lp2m23opdBImkH997pLdXY9+xg0JvwJY8n805U1ZCbWxT8h/f795t OPNB2Fp0YFXJj8rzq93bN9vBFWoBLXS1QkYg1heDK3kbgiuyzMtW9cLPwClLSQ3Yi0BPbLIaxUDo fZct5vP32QBYOwSpvKfo7ZTku4SvtZLhQWuvAutKTtxCOjGdVTyz3VYUDQrXGnmiIV7BohfGUtMz 1K0Igu3RvIDqjUTwoMNMQp+B1kaqpIHU5PN/1Dy2wqmkhczx7myT/3+w8uvh0X1DFsaPMNIAkwjv 7kH+9MzCTStso64RYWiVqKlxHi3LBueL06fRal/4CFINX6CmIYt9gAQ0auyjK6STEToN4Hg2XY2B SQouVvlqs6aUpNx6M1/mq9RCFE9fO/Thk4KexUvJkYaa0MXh3ofIRhRPJbGZhTvTdWmwnf0rQIUx kthHwhP1MFYjVUcVFdRH0oEw7QntNV1awN+cDbQjJfe/9gIVZ91nS158yJfLuFTpsVytF/TAy0x1 mRFWElTJA2fT9SZMi7h3aJqWOk3uW7gm/7RJ0p5ZnXjTHiTFp52Ni3b5TlXPf9buDwAAAP//AwBQ SwMEFAAGAAgAAAAhAJZmVs7iAAAADwEAAA8AAABkcnMvZG93bnJldi54bWxMT01Pg0AQvZv4HzZj 4q3dFQGRMjTGxqum1TbxtoUtENlZwm4L/nvHk14mM3lv3kexnm0vLmb0nSOEu6UCYahydUcNwsf7 yyID4YOmWveODMK38bAur68Kndduoq257EIjWIR8rhHaEIZcSl+1xmq/dIMhxk5utDrwOTayHvXE 4raXkVKptLojdmj1YJ5bU33tzhZh/3r6PMTqrdnYZJjcrCTZR4l4ezNvVjyeViCCmcPfB/x24PxQ crCjO1PtRY8QJSphKsLiPnsAwYw0Tnk5ImRxBLIs5P8e5Q8AAAD//wMAUEsBAi0AFAAGAAgAAAAh ALaDOJL+AAAA4QEAABMAAAAAAAAAAAAAAAAAAAAAAFtDb250ZW50X1R5cGVzXS54bWxQSwECLQAU AAYACAAAACEAOP0h/9YAAACUAQAACwAAAAAAAAAAAAAAAAAvAQAAX3JlbHMvLnJlbHNQSwECLQAU AAYACAAAACEAySXAReABAAChAwAADgAAAAAAAAAAAAAAAAAuAgAAZHJzL2Uyb0RvYy54bWxQSwEC LQAUAAYACAAAACEAlmZWzuIAAAAPAQAADwAAAAAAAAAAAAAAAAA6BAAAZHJzL2Rvd25yZXYueG1s UEsFBgAAAAAEAAQA8wAAAEkFAAAAAA== "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75972" w14:textId="77777777" w:rsidR="00D3080A" w:rsidRDefault="00D3080A" w:rsidP="00C55641">
      <w:r>
        <w:separator/>
      </w:r>
    </w:p>
  </w:footnote>
  <w:footnote w:type="continuationSeparator" w:id="0">
    <w:p w14:paraId="21D27713" w14:textId="77777777" w:rsidR="00D3080A" w:rsidRDefault="00D3080A"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2BE" w14:textId="24147A61" w:rsidR="00C55641" w:rsidRDefault="001E2B60" w:rsidP="00C00D69">
    <w:pPr>
      <w:pStyle w:val="En-tte"/>
      <w:ind w:left="-142"/>
      <w:jc w:val="center"/>
    </w:pPr>
    <w:r w:rsidRPr="00E2595D">
      <w:rPr>
        <w:noProof/>
      </w:rPr>
      <w:drawing>
        <wp:inline distT="0" distB="0" distL="0" distR="0" wp14:anchorId="40A79EC0" wp14:editId="7981F879">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2812"/>
    <w:multiLevelType w:val="multilevel"/>
    <w:tmpl w:val="ADC29912"/>
    <w:lvl w:ilvl="0">
      <w:start w:val="1"/>
      <w:numFmt w:val="bullet"/>
      <w:lvlText w:val=""/>
      <w:lvlJc w:val="left"/>
      <w:pPr>
        <w:ind w:left="720" w:hanging="360"/>
      </w:pPr>
      <w:rPr>
        <w:rFonts w:ascii="Wingdings" w:hAnsi="Wingdings" w:hint="default"/>
        <w:b w:val="0"/>
        <w:i w:val="0"/>
        <w:color w:val="808080" w:themeColor="background1" w:themeShade="8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C1CD9"/>
    <w:multiLevelType w:val="hybridMultilevel"/>
    <w:tmpl w:val="F4528C6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46CA28F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712E29"/>
    <w:multiLevelType w:val="hybridMultilevel"/>
    <w:tmpl w:val="0CC42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9"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20"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7BD3A5A"/>
    <w:multiLevelType w:val="multilevel"/>
    <w:tmpl w:val="98D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D4208AA"/>
    <w:multiLevelType w:val="hybridMultilevel"/>
    <w:tmpl w:val="C4EAE9DC"/>
    <w:lvl w:ilvl="0" w:tplc="B1DE38FE">
      <w:numFmt w:val="bullet"/>
      <w:lvlText w:val=""/>
      <w:lvlJc w:val="left"/>
      <w:pPr>
        <w:ind w:left="720" w:hanging="360"/>
      </w:pPr>
      <w:rPr>
        <w:rFonts w:ascii="Avenir Next" w:eastAsia="Times New Roman" w:hAnsi="Avenir 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5"/>
  </w:num>
  <w:num w:numId="2" w16cid:durableId="1554462167">
    <w:abstractNumId w:val="22"/>
  </w:num>
  <w:num w:numId="3" w16cid:durableId="1266688200">
    <w:abstractNumId w:val="11"/>
  </w:num>
  <w:num w:numId="4" w16cid:durableId="14775632">
    <w:abstractNumId w:val="26"/>
  </w:num>
  <w:num w:numId="5" w16cid:durableId="538855699">
    <w:abstractNumId w:val="12"/>
  </w:num>
  <w:num w:numId="6" w16cid:durableId="1112356047">
    <w:abstractNumId w:val="24"/>
  </w:num>
  <w:num w:numId="7" w16cid:durableId="2109764950">
    <w:abstractNumId w:val="2"/>
  </w:num>
  <w:num w:numId="8" w16cid:durableId="1268778910">
    <w:abstractNumId w:val="5"/>
  </w:num>
  <w:num w:numId="9" w16cid:durableId="453401332">
    <w:abstractNumId w:val="8"/>
  </w:num>
  <w:num w:numId="10" w16cid:durableId="379670189">
    <w:abstractNumId w:val="9"/>
  </w:num>
  <w:num w:numId="11" w16cid:durableId="1104888315">
    <w:abstractNumId w:val="18"/>
  </w:num>
  <w:num w:numId="12" w16cid:durableId="1568570251">
    <w:abstractNumId w:val="0"/>
  </w:num>
  <w:num w:numId="13" w16cid:durableId="1186216605">
    <w:abstractNumId w:val="6"/>
  </w:num>
  <w:num w:numId="14" w16cid:durableId="1295914902">
    <w:abstractNumId w:val="17"/>
  </w:num>
  <w:num w:numId="15" w16cid:durableId="1942294456">
    <w:abstractNumId w:val="25"/>
  </w:num>
  <w:num w:numId="16" w16cid:durableId="1186556875">
    <w:abstractNumId w:val="7"/>
  </w:num>
  <w:num w:numId="17" w16cid:durableId="1151944994">
    <w:abstractNumId w:val="16"/>
  </w:num>
  <w:num w:numId="18" w16cid:durableId="1058363672">
    <w:abstractNumId w:val="10"/>
  </w:num>
  <w:num w:numId="19" w16cid:durableId="1541014612">
    <w:abstractNumId w:val="20"/>
  </w:num>
  <w:num w:numId="20" w16cid:durableId="528495393">
    <w:abstractNumId w:val="3"/>
  </w:num>
  <w:num w:numId="21" w16cid:durableId="1037006412">
    <w:abstractNumId w:val="19"/>
  </w:num>
  <w:num w:numId="22" w16cid:durableId="196309972">
    <w:abstractNumId w:val="14"/>
  </w:num>
  <w:num w:numId="23" w16cid:durableId="1242375245">
    <w:abstractNumId w:val="21"/>
  </w:num>
  <w:num w:numId="24" w16cid:durableId="1800221954">
    <w:abstractNumId w:val="1"/>
  </w:num>
  <w:num w:numId="25" w16cid:durableId="62144884">
    <w:abstractNumId w:val="13"/>
  </w:num>
  <w:num w:numId="26" w16cid:durableId="1150052067">
    <w:abstractNumId w:val="23"/>
  </w:num>
  <w:num w:numId="27" w16cid:durableId="180277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02EF9"/>
    <w:rsid w:val="00033BE4"/>
    <w:rsid w:val="000357D0"/>
    <w:rsid w:val="000407FA"/>
    <w:rsid w:val="00044CB7"/>
    <w:rsid w:val="00050813"/>
    <w:rsid w:val="000547A7"/>
    <w:rsid w:val="00075237"/>
    <w:rsid w:val="0007548D"/>
    <w:rsid w:val="0007664F"/>
    <w:rsid w:val="00082E12"/>
    <w:rsid w:val="00085E5D"/>
    <w:rsid w:val="000914DD"/>
    <w:rsid w:val="000A5FCF"/>
    <w:rsid w:val="000B647C"/>
    <w:rsid w:val="000C2D86"/>
    <w:rsid w:val="000C346A"/>
    <w:rsid w:val="000E0A30"/>
    <w:rsid w:val="001019D5"/>
    <w:rsid w:val="00103136"/>
    <w:rsid w:val="0011580E"/>
    <w:rsid w:val="001176BD"/>
    <w:rsid w:val="00127302"/>
    <w:rsid w:val="00131ED3"/>
    <w:rsid w:val="00135128"/>
    <w:rsid w:val="001524B0"/>
    <w:rsid w:val="0015278C"/>
    <w:rsid w:val="0016263B"/>
    <w:rsid w:val="00162F9D"/>
    <w:rsid w:val="0017469C"/>
    <w:rsid w:val="00186350"/>
    <w:rsid w:val="001863BE"/>
    <w:rsid w:val="001A30BF"/>
    <w:rsid w:val="001A4A13"/>
    <w:rsid w:val="001A6900"/>
    <w:rsid w:val="001B1BE6"/>
    <w:rsid w:val="001B23BF"/>
    <w:rsid w:val="001B40E2"/>
    <w:rsid w:val="001B7853"/>
    <w:rsid w:val="001C3ACB"/>
    <w:rsid w:val="001C76A8"/>
    <w:rsid w:val="001D6D69"/>
    <w:rsid w:val="001E2B60"/>
    <w:rsid w:val="001E3936"/>
    <w:rsid w:val="00205B38"/>
    <w:rsid w:val="00206514"/>
    <w:rsid w:val="002078C8"/>
    <w:rsid w:val="00211E91"/>
    <w:rsid w:val="00215158"/>
    <w:rsid w:val="00226276"/>
    <w:rsid w:val="00230048"/>
    <w:rsid w:val="00234E72"/>
    <w:rsid w:val="00240737"/>
    <w:rsid w:val="002418C3"/>
    <w:rsid w:val="00257A29"/>
    <w:rsid w:val="00277F19"/>
    <w:rsid w:val="00281A53"/>
    <w:rsid w:val="0029528A"/>
    <w:rsid w:val="002959A6"/>
    <w:rsid w:val="002B4D6A"/>
    <w:rsid w:val="002C0A17"/>
    <w:rsid w:val="002E09DD"/>
    <w:rsid w:val="002E0FFE"/>
    <w:rsid w:val="002E6B23"/>
    <w:rsid w:val="002F49F6"/>
    <w:rsid w:val="00300835"/>
    <w:rsid w:val="00316FBE"/>
    <w:rsid w:val="003218B8"/>
    <w:rsid w:val="0032295B"/>
    <w:rsid w:val="00322FB3"/>
    <w:rsid w:val="003272E6"/>
    <w:rsid w:val="00334D1E"/>
    <w:rsid w:val="003568F4"/>
    <w:rsid w:val="003573D4"/>
    <w:rsid w:val="00373ABA"/>
    <w:rsid w:val="00373D4E"/>
    <w:rsid w:val="00374681"/>
    <w:rsid w:val="0039101A"/>
    <w:rsid w:val="0039321F"/>
    <w:rsid w:val="003A6ADD"/>
    <w:rsid w:val="003A6B13"/>
    <w:rsid w:val="003A7985"/>
    <w:rsid w:val="003B3586"/>
    <w:rsid w:val="003D1DC4"/>
    <w:rsid w:val="003D6652"/>
    <w:rsid w:val="003E212E"/>
    <w:rsid w:val="003E482E"/>
    <w:rsid w:val="003E641C"/>
    <w:rsid w:val="003F1B8F"/>
    <w:rsid w:val="004218A0"/>
    <w:rsid w:val="00424EF5"/>
    <w:rsid w:val="00433E26"/>
    <w:rsid w:val="004603B8"/>
    <w:rsid w:val="00465F69"/>
    <w:rsid w:val="00471E31"/>
    <w:rsid w:val="00474A0A"/>
    <w:rsid w:val="0047696E"/>
    <w:rsid w:val="0048353D"/>
    <w:rsid w:val="00484ACF"/>
    <w:rsid w:val="00485C5F"/>
    <w:rsid w:val="0048646B"/>
    <w:rsid w:val="004938A6"/>
    <w:rsid w:val="004C0165"/>
    <w:rsid w:val="004C1F17"/>
    <w:rsid w:val="004C54C4"/>
    <w:rsid w:val="004C5DF2"/>
    <w:rsid w:val="004D08AC"/>
    <w:rsid w:val="004D770B"/>
    <w:rsid w:val="004E0D3E"/>
    <w:rsid w:val="004F6B06"/>
    <w:rsid w:val="00504E68"/>
    <w:rsid w:val="00513291"/>
    <w:rsid w:val="00513C5C"/>
    <w:rsid w:val="00513C75"/>
    <w:rsid w:val="00523A4A"/>
    <w:rsid w:val="00533626"/>
    <w:rsid w:val="00535BA3"/>
    <w:rsid w:val="00546B1A"/>
    <w:rsid w:val="00547122"/>
    <w:rsid w:val="00571B08"/>
    <w:rsid w:val="00573B11"/>
    <w:rsid w:val="005767F3"/>
    <w:rsid w:val="00582102"/>
    <w:rsid w:val="00586644"/>
    <w:rsid w:val="00593942"/>
    <w:rsid w:val="00594E27"/>
    <w:rsid w:val="005A4479"/>
    <w:rsid w:val="005D25B8"/>
    <w:rsid w:val="005D2AA2"/>
    <w:rsid w:val="005D46ED"/>
    <w:rsid w:val="005D4E67"/>
    <w:rsid w:val="005E172E"/>
    <w:rsid w:val="006013F4"/>
    <w:rsid w:val="00607FF4"/>
    <w:rsid w:val="00632B29"/>
    <w:rsid w:val="006549B2"/>
    <w:rsid w:val="00676BA2"/>
    <w:rsid w:val="00681C2D"/>
    <w:rsid w:val="00691475"/>
    <w:rsid w:val="0069176F"/>
    <w:rsid w:val="006973E8"/>
    <w:rsid w:val="006B3020"/>
    <w:rsid w:val="006B426C"/>
    <w:rsid w:val="006B5558"/>
    <w:rsid w:val="006B5FD6"/>
    <w:rsid w:val="006B7460"/>
    <w:rsid w:val="006B7523"/>
    <w:rsid w:val="006C0A6F"/>
    <w:rsid w:val="006D6D65"/>
    <w:rsid w:val="006F4CA2"/>
    <w:rsid w:val="00700244"/>
    <w:rsid w:val="007032A3"/>
    <w:rsid w:val="007329FB"/>
    <w:rsid w:val="00752ED7"/>
    <w:rsid w:val="007717D5"/>
    <w:rsid w:val="007818CC"/>
    <w:rsid w:val="00783F8A"/>
    <w:rsid w:val="00787A40"/>
    <w:rsid w:val="00790861"/>
    <w:rsid w:val="00792303"/>
    <w:rsid w:val="007A0025"/>
    <w:rsid w:val="007B1590"/>
    <w:rsid w:val="007B23D6"/>
    <w:rsid w:val="007B2FA0"/>
    <w:rsid w:val="007C638B"/>
    <w:rsid w:val="007D5E1A"/>
    <w:rsid w:val="007D682D"/>
    <w:rsid w:val="007E1666"/>
    <w:rsid w:val="007F035B"/>
    <w:rsid w:val="007F5708"/>
    <w:rsid w:val="007F7ECA"/>
    <w:rsid w:val="00805AD2"/>
    <w:rsid w:val="00805C6B"/>
    <w:rsid w:val="00805EB5"/>
    <w:rsid w:val="00806754"/>
    <w:rsid w:val="008169FA"/>
    <w:rsid w:val="00826184"/>
    <w:rsid w:val="008325E9"/>
    <w:rsid w:val="00834DA9"/>
    <w:rsid w:val="0083661C"/>
    <w:rsid w:val="00836A6A"/>
    <w:rsid w:val="00845ED8"/>
    <w:rsid w:val="0085646B"/>
    <w:rsid w:val="00871FB8"/>
    <w:rsid w:val="0088430F"/>
    <w:rsid w:val="00890252"/>
    <w:rsid w:val="00891ACE"/>
    <w:rsid w:val="00895547"/>
    <w:rsid w:val="008A5B72"/>
    <w:rsid w:val="008B5F19"/>
    <w:rsid w:val="008C760C"/>
    <w:rsid w:val="008D3201"/>
    <w:rsid w:val="008E0751"/>
    <w:rsid w:val="008E088B"/>
    <w:rsid w:val="008E5940"/>
    <w:rsid w:val="008E72EB"/>
    <w:rsid w:val="008F5045"/>
    <w:rsid w:val="009101B5"/>
    <w:rsid w:val="00916A59"/>
    <w:rsid w:val="00916EEB"/>
    <w:rsid w:val="00923433"/>
    <w:rsid w:val="009234CC"/>
    <w:rsid w:val="00925B4B"/>
    <w:rsid w:val="00926F9F"/>
    <w:rsid w:val="00932064"/>
    <w:rsid w:val="00932FE5"/>
    <w:rsid w:val="00962D3A"/>
    <w:rsid w:val="00962EE3"/>
    <w:rsid w:val="00980E38"/>
    <w:rsid w:val="009A4EA6"/>
    <w:rsid w:val="009B4302"/>
    <w:rsid w:val="009B7B01"/>
    <w:rsid w:val="009E0A19"/>
    <w:rsid w:val="009E217B"/>
    <w:rsid w:val="009E6ADB"/>
    <w:rsid w:val="009F3544"/>
    <w:rsid w:val="009F6E95"/>
    <w:rsid w:val="00A21731"/>
    <w:rsid w:val="00A23843"/>
    <w:rsid w:val="00A35295"/>
    <w:rsid w:val="00A36296"/>
    <w:rsid w:val="00A446F2"/>
    <w:rsid w:val="00A45E91"/>
    <w:rsid w:val="00A565E3"/>
    <w:rsid w:val="00A61D84"/>
    <w:rsid w:val="00A714CA"/>
    <w:rsid w:val="00A8407D"/>
    <w:rsid w:val="00A90299"/>
    <w:rsid w:val="00AA12B4"/>
    <w:rsid w:val="00AA14C9"/>
    <w:rsid w:val="00AB2523"/>
    <w:rsid w:val="00AB3ACE"/>
    <w:rsid w:val="00AB4FFF"/>
    <w:rsid w:val="00AB65CB"/>
    <w:rsid w:val="00AC3685"/>
    <w:rsid w:val="00AF53BC"/>
    <w:rsid w:val="00B1100A"/>
    <w:rsid w:val="00B14354"/>
    <w:rsid w:val="00B201C8"/>
    <w:rsid w:val="00B30233"/>
    <w:rsid w:val="00B64D63"/>
    <w:rsid w:val="00B73779"/>
    <w:rsid w:val="00B73792"/>
    <w:rsid w:val="00B965C3"/>
    <w:rsid w:val="00BA3D0E"/>
    <w:rsid w:val="00BB12AA"/>
    <w:rsid w:val="00BB79E5"/>
    <w:rsid w:val="00BC5F7D"/>
    <w:rsid w:val="00BD4B6F"/>
    <w:rsid w:val="00BF17BD"/>
    <w:rsid w:val="00BF21CA"/>
    <w:rsid w:val="00C00D69"/>
    <w:rsid w:val="00C034BB"/>
    <w:rsid w:val="00C13D57"/>
    <w:rsid w:val="00C15706"/>
    <w:rsid w:val="00C24CE4"/>
    <w:rsid w:val="00C272AF"/>
    <w:rsid w:val="00C31353"/>
    <w:rsid w:val="00C40714"/>
    <w:rsid w:val="00C431C1"/>
    <w:rsid w:val="00C51BF2"/>
    <w:rsid w:val="00C55641"/>
    <w:rsid w:val="00C56990"/>
    <w:rsid w:val="00C63D6A"/>
    <w:rsid w:val="00C64463"/>
    <w:rsid w:val="00C64C94"/>
    <w:rsid w:val="00C92C73"/>
    <w:rsid w:val="00C93232"/>
    <w:rsid w:val="00C9743E"/>
    <w:rsid w:val="00CA1C4B"/>
    <w:rsid w:val="00CA3D86"/>
    <w:rsid w:val="00CB2C03"/>
    <w:rsid w:val="00CC264C"/>
    <w:rsid w:val="00CD6829"/>
    <w:rsid w:val="00CE28AB"/>
    <w:rsid w:val="00CF1D60"/>
    <w:rsid w:val="00CF4496"/>
    <w:rsid w:val="00D0447D"/>
    <w:rsid w:val="00D26B20"/>
    <w:rsid w:val="00D3080A"/>
    <w:rsid w:val="00D33AE0"/>
    <w:rsid w:val="00D51065"/>
    <w:rsid w:val="00D51FD2"/>
    <w:rsid w:val="00D522E0"/>
    <w:rsid w:val="00D722A5"/>
    <w:rsid w:val="00D729C1"/>
    <w:rsid w:val="00D7624A"/>
    <w:rsid w:val="00D83A35"/>
    <w:rsid w:val="00D85BB9"/>
    <w:rsid w:val="00D85E81"/>
    <w:rsid w:val="00D91222"/>
    <w:rsid w:val="00DB0E93"/>
    <w:rsid w:val="00DC242B"/>
    <w:rsid w:val="00DC6B64"/>
    <w:rsid w:val="00DD2B1D"/>
    <w:rsid w:val="00DD5466"/>
    <w:rsid w:val="00DD66D1"/>
    <w:rsid w:val="00DE22BE"/>
    <w:rsid w:val="00DE3848"/>
    <w:rsid w:val="00DF4493"/>
    <w:rsid w:val="00DF7F17"/>
    <w:rsid w:val="00E01736"/>
    <w:rsid w:val="00E03A8F"/>
    <w:rsid w:val="00E13964"/>
    <w:rsid w:val="00E13C3A"/>
    <w:rsid w:val="00E35937"/>
    <w:rsid w:val="00E518F6"/>
    <w:rsid w:val="00E567B7"/>
    <w:rsid w:val="00E57B8C"/>
    <w:rsid w:val="00E61F1D"/>
    <w:rsid w:val="00E77017"/>
    <w:rsid w:val="00E91441"/>
    <w:rsid w:val="00E94B43"/>
    <w:rsid w:val="00EA27EE"/>
    <w:rsid w:val="00EA4EA0"/>
    <w:rsid w:val="00EA51B6"/>
    <w:rsid w:val="00EB3195"/>
    <w:rsid w:val="00EC4127"/>
    <w:rsid w:val="00EC5535"/>
    <w:rsid w:val="00EE6E71"/>
    <w:rsid w:val="00F054F5"/>
    <w:rsid w:val="00F164AE"/>
    <w:rsid w:val="00F20E9E"/>
    <w:rsid w:val="00F331E5"/>
    <w:rsid w:val="00F40F17"/>
    <w:rsid w:val="00F542CE"/>
    <w:rsid w:val="00F55FE6"/>
    <w:rsid w:val="00F57216"/>
    <w:rsid w:val="00F6378E"/>
    <w:rsid w:val="00F6405E"/>
    <w:rsid w:val="00F64B99"/>
    <w:rsid w:val="00F65392"/>
    <w:rsid w:val="00F65814"/>
    <w:rsid w:val="00F711C3"/>
    <w:rsid w:val="00F72F18"/>
    <w:rsid w:val="00F836E0"/>
    <w:rsid w:val="00FA0F99"/>
    <w:rsid w:val="00FA4EC1"/>
    <w:rsid w:val="00FA5607"/>
    <w:rsid w:val="00FC2D9A"/>
    <w:rsid w:val="00FD6580"/>
    <w:rsid w:val="00FE1272"/>
    <w:rsid w:val="00FE2A2A"/>
    <w:rsid w:val="00FE3CD3"/>
    <w:rsid w:val="00FE4599"/>
    <w:rsid w:val="00FF7DF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Paragraphedeliste">
    <w:name w:val="List Paragraph"/>
    <w:basedOn w:val="Normal"/>
    <w:uiPriority w:val="34"/>
    <w:qFormat/>
    <w:rsid w:val="0032295B"/>
    <w:pPr>
      <w:ind w:left="720"/>
      <w:contextualSpacing/>
    </w:pPr>
  </w:style>
  <w:style w:type="paragraph" w:styleId="En-tte">
    <w:name w:val="header"/>
    <w:basedOn w:val="Normal"/>
    <w:link w:val="En-tteCar"/>
    <w:uiPriority w:val="99"/>
    <w:unhideWhenUsed/>
    <w:rsid w:val="00C55641"/>
    <w:pPr>
      <w:tabs>
        <w:tab w:val="center" w:pos="4513"/>
        <w:tab w:val="right" w:pos="9026"/>
      </w:tabs>
    </w:pPr>
  </w:style>
  <w:style w:type="character" w:customStyle="1" w:styleId="En-tteCar">
    <w:name w:val="En-tête Car"/>
    <w:basedOn w:val="Policepardfaut"/>
    <w:link w:val="En-tte"/>
    <w:uiPriority w:val="99"/>
    <w:rsid w:val="00C55641"/>
  </w:style>
  <w:style w:type="paragraph" w:styleId="Pieddepage">
    <w:name w:val="footer"/>
    <w:basedOn w:val="Normal"/>
    <w:link w:val="PieddepageCar"/>
    <w:uiPriority w:val="99"/>
    <w:unhideWhenUsed/>
    <w:rsid w:val="00C55641"/>
    <w:pPr>
      <w:tabs>
        <w:tab w:val="center" w:pos="4513"/>
        <w:tab w:val="right" w:pos="9026"/>
      </w:tabs>
    </w:pPr>
  </w:style>
  <w:style w:type="character" w:customStyle="1" w:styleId="PieddepageCar">
    <w:name w:val="Pied de page Car"/>
    <w:basedOn w:val="Policepardfaut"/>
    <w:link w:val="Pieddepage"/>
    <w:uiPriority w:val="99"/>
    <w:rsid w:val="00C55641"/>
  </w:style>
  <w:style w:type="character" w:styleId="Lienhypertexte">
    <w:name w:val="Hyperlink"/>
    <w:basedOn w:val="Policepardfaut"/>
    <w:uiPriority w:val="99"/>
    <w:unhideWhenUsed/>
    <w:rsid w:val="004D770B"/>
    <w:rPr>
      <w:color w:val="0563C1" w:themeColor="hyperlink"/>
      <w:u w:val="single"/>
    </w:rPr>
  </w:style>
  <w:style w:type="character" w:styleId="Mentionnonrsolue">
    <w:name w:val="Unresolved Mention"/>
    <w:basedOn w:val="Policepardfaut"/>
    <w:uiPriority w:val="99"/>
    <w:semiHidden/>
    <w:unhideWhenUsed/>
    <w:rsid w:val="004D770B"/>
    <w:rPr>
      <w:color w:val="605E5C"/>
      <w:shd w:val="clear" w:color="auto" w:fill="E1DFDD"/>
    </w:rPr>
  </w:style>
  <w:style w:type="paragraph" w:styleId="Corpsdetexte">
    <w:name w:val="Body Text"/>
    <w:basedOn w:val="Normal"/>
    <w:link w:val="CorpsdetexteCar"/>
    <w:uiPriority w:val="1"/>
    <w:qFormat/>
    <w:rsid w:val="005E172E"/>
    <w:pPr>
      <w:widowControl w:val="0"/>
      <w:autoSpaceDE w:val="0"/>
      <w:autoSpaceDN w:val="0"/>
    </w:pPr>
    <w:rPr>
      <w:rFonts w:ascii="Myriad Pro" w:eastAsia="Myriad Pro" w:hAnsi="Myriad Pro" w:cs="Myriad Pro"/>
      <w:i/>
      <w:sz w:val="19"/>
      <w:szCs w:val="19"/>
      <w:lang w:val="en-US"/>
    </w:rPr>
  </w:style>
  <w:style w:type="character" w:customStyle="1" w:styleId="CorpsdetexteCar">
    <w:name w:val="Corps de texte Car"/>
    <w:basedOn w:val="Policepardfaut"/>
    <w:link w:val="Corpsdetexte"/>
    <w:uiPriority w:val="1"/>
    <w:rsid w:val="005E172E"/>
    <w:rPr>
      <w:rFonts w:ascii="Myriad Pro" w:eastAsia="Myriad Pro" w:hAnsi="Myriad Pro" w:cs="Myriad Pro"/>
      <w:i/>
      <w:sz w:val="19"/>
      <w:szCs w:val="19"/>
      <w:lang w:val="en-US"/>
    </w:rPr>
  </w:style>
  <w:style w:type="character" w:styleId="lev">
    <w:name w:val="Strong"/>
    <w:basedOn w:val="Policepardfaut"/>
    <w:uiPriority w:val="22"/>
    <w:qFormat/>
    <w:rsid w:val="005E1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1778">
      <w:bodyDiv w:val="1"/>
      <w:marLeft w:val="0"/>
      <w:marRight w:val="0"/>
      <w:marTop w:val="0"/>
      <w:marBottom w:val="0"/>
      <w:divBdr>
        <w:top w:val="none" w:sz="0" w:space="0" w:color="auto"/>
        <w:left w:val="none" w:sz="0" w:space="0" w:color="auto"/>
        <w:bottom w:val="none" w:sz="0" w:space="0" w:color="auto"/>
        <w:right w:val="none" w:sz="0" w:space="0" w:color="auto"/>
      </w:divBdr>
    </w:div>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59732">
      <w:bodyDiv w:val="1"/>
      <w:marLeft w:val="0"/>
      <w:marRight w:val="0"/>
      <w:marTop w:val="0"/>
      <w:marBottom w:val="0"/>
      <w:divBdr>
        <w:top w:val="none" w:sz="0" w:space="0" w:color="auto"/>
        <w:left w:val="none" w:sz="0" w:space="0" w:color="auto"/>
        <w:bottom w:val="none" w:sz="0" w:space="0" w:color="auto"/>
        <w:right w:val="none" w:sz="0" w:space="0" w:color="auto"/>
      </w:divBdr>
      <w:divsChild>
        <w:div w:id="1334189814">
          <w:marLeft w:val="0"/>
          <w:marRight w:val="0"/>
          <w:marTop w:val="0"/>
          <w:marBottom w:val="0"/>
          <w:divBdr>
            <w:top w:val="single" w:sz="2" w:space="0" w:color="auto"/>
            <w:left w:val="single" w:sz="2" w:space="0" w:color="auto"/>
            <w:bottom w:val="single" w:sz="2" w:space="0" w:color="auto"/>
            <w:right w:val="single" w:sz="2" w:space="0" w:color="auto"/>
          </w:divBdr>
        </w:div>
        <w:div w:id="1703434848">
          <w:marLeft w:val="0"/>
          <w:marRight w:val="0"/>
          <w:marTop w:val="0"/>
          <w:marBottom w:val="0"/>
          <w:divBdr>
            <w:top w:val="single" w:sz="2" w:space="0" w:color="auto"/>
            <w:left w:val="single" w:sz="2" w:space="0" w:color="auto"/>
            <w:bottom w:val="single" w:sz="2" w:space="0" w:color="auto"/>
            <w:right w:val="single" w:sz="2" w:space="0" w:color="auto"/>
          </w:divBdr>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385568955">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11406296">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69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rancecompetences.fr/wp-json/api/v1/activity/export/26656/5421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699</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catherine Frimond Laubiès</cp:lastModifiedBy>
  <cp:revision>5</cp:revision>
  <cp:lastPrinted>2026-04-15T07:52:00Z</cp:lastPrinted>
  <dcterms:created xsi:type="dcterms:W3CDTF">2026-04-15T07:57:00Z</dcterms:created>
  <dcterms:modified xsi:type="dcterms:W3CDTF">2026-05-04T09:17:00Z</dcterms:modified>
</cp:coreProperties>
</file>