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CE416" w14:textId="77777777"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Convention de formation – Parcours CAJA en deux modules (Article L.6353-1 du code du travail, Décret N° 2018-1341 du 28 décembre 2018)</w:t>
      </w:r>
      <w:r>
        <w:rPr>
          <w:rFonts w:ascii="Avenir Next Regular" w:eastAsia="Calibri" w:hAnsi="Avenir Next Regular" w:cs="Browallia New"/>
          <w:b/>
          <w:i/>
          <w:iCs/>
          <w:sz w:val="16"/>
          <w:szCs w:val="16"/>
          <w:lang w:val="fr-FR"/>
        </w:rPr>
      </w:r>
    </w:p>
    <w:p w14:paraId="0596E35B" w14:textId="77777777" w:rsidR="003A7344" w:rsidRPr="00F0587D" w:rsidRDefault="003A7344" w:rsidP="00F13B83">
      <w:pPr>
        <w:pStyle w:val="Normal10"/>
        <w:ind w:left="-426" w:right="-431"/>
        <w:rPr>
          <w:rFonts w:ascii="Avenir Next Regular" w:eastAsia="Calibri" w:hAnsi="Avenir Next Regular" w:cs="Browallia New"/>
          <w:b/>
          <w:sz w:val="6"/>
          <w:szCs w:val="6"/>
          <w:lang w:val="fr-FR"/>
        </w:rPr>
      </w:pPr>
    </w:p>
    <w:p w14:paraId="089CD8DA"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0437DEEB"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6E6F87EE" w14:textId="77777777" w:rsidR="003A7344" w:rsidRPr="00221CF4" w:rsidRDefault="003A7344" w:rsidP="00F13B83">
      <w:pPr>
        <w:pStyle w:val="Normal10"/>
        <w:ind w:left="-426" w:right="-431"/>
        <w:rPr>
          <w:rFonts w:ascii="Avenir Next Regular" w:eastAsia="Calibri" w:hAnsi="Avenir Next Regular" w:cs="Browallia New"/>
          <w:bCs/>
          <w:lang w:val="fr-FR"/>
        </w:rPr>
      </w:pPr>
      <w:r>
        <w:rPr>
          <w:rFonts w:ascii="Avenir Next Regular" w:eastAsia="Calibri" w:hAnsi="Avenir Next Regular" w:cs="Browallia New"/>
          <w:b/>
          <w:bCs/>
          <w:lang w:val="fr-FR"/>
        </w:rPr>
        <w:t>Linguaid France SAS, SIRET 539 682 187 00015</w:t>
      </w:r>
      <w:r>
        <w:rPr>
          <w:rFonts w:ascii="Avenir Next Regular" w:eastAsia="Calibri" w:hAnsi="Avenir Next Regular" w:cs="Browallia New"/>
          <w:bCs/>
          <w:lang w:val="fr-FR"/>
        </w:rPr>
        <w:t xml:space="preserve">, enregistré en tant qu’organisme de formation (91 66 01 620 66) auprès du Préfet de la Région Occitanie </w:t>
      </w:r>
    </w:p>
    <w:p w14:paraId="47BE95E5" w14:textId="77777777" w:rsidR="003A7344" w:rsidRPr="007D08D1" w:rsidRDefault="0089034A" w:rsidP="00A42182">
      <w:pPr>
        <w:pStyle w:val="Normal10"/>
        <w:ind w:left="-426" w:right="-431"/>
        <w:rPr>
          <w:rFonts w:ascii="Avenir Next Regular" w:eastAsia="Calibri" w:hAnsi="Avenir Next Regular" w:cs="Browallia New"/>
          <w:b/>
          <w:bCs/>
          <w:noProof/>
          <w:lang w:val="fr-FR"/>
        </w:rPr>
      </w:pPr>
      <w:r>
        <w:rPr>
          <w:rFonts w:ascii="Avenir Next Regular" w:eastAsia="Calibri" w:hAnsi="Avenir Next Regular" w:cs="Browallia New"/>
          <w:lang w:val="fr-FR"/>
        </w:rPr>
        <w:t xml:space="preserve">Et {{CIVILITY}} {{CANDIDATE_NAME}}, est conclue la convention suivante, en application des dispositions du Livre III de la sixième partie du code du travail portant organisation de la formation professionnelle. </w:t>
      </w:r>
    </w:p>
    <w:p w14:paraId="75894356"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2DE92F95"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65D32BD6" w14:textId="77777777" w:rsidR="003A7344" w:rsidRPr="00A72352" w:rsidRDefault="003A7344" w:rsidP="00F13B83">
      <w:pPr>
        <w:pStyle w:val="Normal10"/>
        <w:ind w:left="-426" w:right="-431"/>
        <w:rPr>
          <w:rFonts w:ascii="Avenir Next Regular" w:eastAsia="Calibri" w:hAnsi="Avenir Next Regular" w:cs="Browallia New"/>
          <w:b/>
          <w:sz w:val="12"/>
          <w:szCs w:val="12"/>
          <w:lang w:val="fr-FR"/>
        </w:rPr>
      </w:pPr>
    </w:p>
    <w:p w14:paraId="7145A03C"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L’organisme LINGUAID FRANCE SAS organisera le parcours de formation suivant, composé de deux actions de formation distinctes et successives, réalisées dans un délai maximal de {{PARCOURS_MONTHS}} mois à compter du début du Module 1 :</w:t>
      </w:r>
      <w:r>
        <w:rPr>
          <w:rFonts w:ascii="Avenir Next Regular" w:eastAsia="Calibri" w:hAnsi="Avenir Next Regular" w:cs="Browallia New"/>
          <w:bCs/>
          <w:lang w:val="fr-FR"/>
        </w:rPr>
      </w:r>
      <w:r>
        <w:rPr>
          <w:rFonts w:ascii="Avenir Next Regular" w:eastAsia="Calibri" w:hAnsi="Avenir Next Regular" w:cs="Browallia New"/>
          <w:lang w:val="fr-FR"/>
        </w:rPr>
      </w:r>
    </w:p>
    <w:p w14:paraId="1721026E"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6866E756" w14:textId="77777777" w:rsidR="003A7344" w:rsidRDefault="003A7344" w:rsidP="00F13B83">
      <w:pPr>
        <w:pStyle w:val="Normal10"/>
        <w:numPr>
          <w:ilvl w:val="0"/>
          <w:numId w:val="34"/>
        </w:numPr>
        <w:ind w:left="426" w:right="-431"/>
        <w:rPr>
          <w:rFonts w:ascii="Avenir Next Regular" w:eastAsia="Calibri" w:hAnsi="Avenir Next Regular" w:cs="Browallia New"/>
          <w:lang w:val="fr-FR"/>
        </w:rPr>
        <w:sectPr w:rsidR="003A7344" w:rsidSect="009A552A">
          <w:headerReference w:type="default" r:id="rId7"/>
          <w:footerReference w:type="default" r:id="rId8"/>
          <w:pgSz w:w="11900" w:h="16820" w:code="297"/>
          <w:pgMar w:top="1334" w:right="1274" w:bottom="1135" w:left="1418" w:header="0" w:footer="1106" w:gutter="0"/>
          <w:pgNumType w:start="1"/>
          <w:cols w:space="708"/>
          <w:docGrid w:linePitch="360"/>
        </w:sectPr>
      </w:pPr>
    </w:p>
    <w:p w14:paraId="4EC5C2FB" w14:textId="77777777" w:rsidR="006D1458" w:rsidRPr="006D1458" w:rsidRDefault="003A7344" w:rsidP="00A96F7E">
      <w:pPr>
        <w:pStyle w:val="Normal10"/>
        <w:ind w:right="-431"/>
        <w:rPr>
          <w:rFonts w:ascii="Avenir Next Regular" w:eastAsia="Calibri" w:hAnsi="Avenir Next Regular" w:cs="Browallia New"/>
          <w:b/>
          <w:bCs/>
          <w:lang w:val="en-FR"/>
        </w:rPr>
      </w:pPr>
      <w:r>
        <w:rPr>
          <w:rFonts w:ascii="Avenir Next Regular" w:eastAsia="Calibri" w:hAnsi="Avenir Next Regular" w:cs="Browallia New"/>
          <w:lang w:val="fr-FR"/>
        </w:rPr>
        <w:t>Module 1 – {{M1_TITLE}} – Certification English 360 ({{RS_CODE}}) – {{M1_TOTAL_HOURS}} heures – {{M1_DATE_STR}}</w:t>
      </w:r>
      <w:r>
        <w:rPr>
          <w:rFonts w:ascii="Avenir Next Regular" w:eastAsia="Calibri" w:hAnsi="Avenir Next Regular" w:cs="Browallia New"/>
          <w:b/>
          <w:bCs/>
          <w:lang w:val="en-FR"/>
        </w:rPr>
      </w:r>
      <w:r>
        <w:rPr>
          <w:rFonts w:ascii="Avenir Next Regular" w:eastAsia="Calibri" w:hAnsi="Avenir Next Regular" w:cs="Browallia New"/>
          <w:b/>
          <w:bCs/>
          <w:lang w:val="fr-FR"/>
        </w:rPr>
      </w:r>
    </w:p>
    <w:p w14:paraId="4EC5C2FB" w14:textId="77777777" w:rsidR="006D1458" w:rsidRPr="006D1458" w:rsidRDefault="003A7344" w:rsidP="00A96F7E">
      <w:pPr>
        <w:pStyle w:val="Normal10"/>
        <w:ind w:right="-431"/>
        <w:rPr>
          <w:rFonts w:ascii="Avenir Next Regular" w:eastAsia="Calibri" w:hAnsi="Avenir Next Regular" w:cs="Browallia New"/>
          <w:b/>
          <w:bCs/>
          <w:lang w:val="en-FR"/>
        </w:rPr>
      </w:pPr>
      <w:r>
        <w:rPr>
          <w:rFonts w:ascii="Avenir Next Regular" w:eastAsia="Calibri" w:hAnsi="Avenir Next Regular" w:cs="Browallia New"/>
          <w:lang w:val="fr-FR"/>
        </w:rPr>
        <w:t>Module 2 – {{M2_TITLE}} – Certification Communiquer en Anglais Juridique des Affaires (RS6810) – {{M2_TOTAL_HOURS}} heures – {{M2_DATE_STR}}</w:t>
      </w:r>
      <w:r>
        <w:rPr>
          <w:rFonts w:ascii="Avenir Next Regular" w:eastAsia="Calibri" w:hAnsi="Avenir Next Regular" w:cs="Browallia New"/>
          <w:b/>
          <w:bCs/>
          <w:lang w:val="en-FR"/>
        </w:rPr>
      </w:r>
      <w:r>
        <w:rPr>
          <w:rFonts w:ascii="Avenir Next Regular" w:eastAsia="Calibri" w:hAnsi="Avenir Next Regular" w:cs="Browallia New"/>
          <w:b/>
          <w:bCs/>
          <w:lang w:val="fr-FR"/>
        </w:rPr>
      </w:r>
    </w:p>
    <w:p w14:paraId="13D5F0E0" w14:textId="77777777" w:rsidR="00A96F7E" w:rsidRPr="009A552A" w:rsidRDefault="00A96F7E" w:rsidP="00A96F7E">
      <w:pPr>
        <w:pStyle w:val="Normal10"/>
        <w:ind w:left="-426" w:right="-431"/>
        <w:rPr>
          <w:rFonts w:ascii="Avenir Next Regular" w:eastAsia="Calibri" w:hAnsi="Avenir Next Regular" w:cs="Browallia New"/>
          <w:sz w:val="12"/>
          <w:szCs w:val="12"/>
          <w:lang w:val="en-FR"/>
        </w:rPr>
      </w:pPr>
    </w:p>
    <w:tbl>
      <w:tblPr>
        <w:tblW w:w="9026" w:type="dxa"/>
        <w:tblLook w:val="04A0" w:firstRow="1" w:lastRow="0" w:firstColumn="1" w:lastColumn="0" w:noHBand="0" w:noVBand="1"/>
      </w:tblPr>
      <w:tblGrid>
        <w:gridCol w:w="4513"/>
        <w:gridCol w:w="4513"/>
      </w:tblGrid>
      <w:tr w:rsidR="00886B33" w14:paraId="12BAFBA8" w14:textId="77777777">
        <w:tc>
          <w:tcPr>
            <w:tcW w:w="4513" w:type="dxa"/>
          </w:tcPr>
          <w:p w14:paraId="1186851D" w14:textId="77777777" w:rsidR="00886B33" w:rsidRDefault="00000000" w:rsidP="001F7FF5">
            <w:pPr>
              <w:pStyle w:val="Normal10"/>
              <w:numPr>
                <w:ilvl w:val="0"/>
                <w:numId w:val="34"/>
              </w:numPr>
              <w:ind w:left="464"/>
              <w:rPr>
                <w:rFonts w:ascii="Avenir Next Regular" w:hAnsi="Avenir Next Regular" w:cs="Browallia New"/>
                <w:lang w:val="fr-FR"/>
              </w:rPr>
            </w:pPr>
            <w:r>
              <w:rPr>
                <w:rFonts w:ascii="Avenir Next Regular" w:hAnsi="Avenir Next Regular" w:cs="Browallia New"/>
                <w:lang w:val="fr-FR"/>
              </w:rPr>
              <w:t>Catégorie d’action de formation (</w:t>
            </w:r>
            <w:r>
              <w:rPr>
                <w:rFonts w:ascii="Avenir Next Regular" w:hAnsi="Avenir Next Regular" w:cs="Browallia New"/>
                <w:b/>
                <w:lang w:val="fr-FR"/>
              </w:rPr>
              <w:t>article L.6313-1 du code du travail)</w:t>
            </w:r>
            <w:r>
              <w:rPr>
                <w:rFonts w:ascii="Avenir Next Regular" w:hAnsi="Avenir Next Regular" w:cs="Browallia New"/>
                <w:lang w:val="fr-FR"/>
              </w:rPr>
              <w:t xml:space="preserve"> 1° - Action de formation dont les objectifs, contenu et moyens prévus sont dans le programme de formation</w:t>
            </w:r>
          </w:p>
          <w:p w14:paraId="70AD64CD" w14:textId="77777777" w:rsidR="00886B33" w:rsidRDefault="00000000" w:rsidP="001F7FF5">
            <w:pPr>
              <w:pStyle w:val="Normal10"/>
              <w:numPr>
                <w:ilvl w:val="0"/>
                <w:numId w:val="34"/>
              </w:numPr>
              <w:ind w:left="464"/>
              <w:rPr>
                <w:rFonts w:ascii="Avenir Next Regular" w:hAnsi="Avenir Next Regular" w:cs="Browallia New"/>
                <w:lang w:val="fr-FR"/>
              </w:rPr>
            </w:pPr>
            <w:r>
              <w:rPr>
                <w:rFonts w:ascii="Avenir Next Regular" w:hAnsi="Avenir Next Regular" w:cs="Browallia New"/>
                <w:lang w:val="fr-FR"/>
              </w:rPr>
              <w:t>Durée du parcours : {{PARCOURS_TOTAL_HOURS}} heures ({{M1_TOTAL_HOURS}} h Module 1 + {{M2_TOTAL_HOURS}} h Module 2)</w:t>
            </w:r>
            <w:r>
              <w:rPr>
                <w:rFonts w:ascii="Avenir Next Regular" w:hAnsi="Avenir Next Regular" w:cs="Browallia New"/>
                <w:b/>
                <w:lang w:val="fr-FR"/>
              </w:rPr>
            </w:r>
          </w:p>
          <w:p w14:paraId="47010050" w14:textId="77777777" w:rsidR="00886B33" w:rsidRDefault="00000000" w:rsidP="001F7FF5">
            <w:pPr>
              <w:pStyle w:val="Normal10"/>
              <w:numPr>
                <w:ilvl w:val="0"/>
                <w:numId w:val="34"/>
              </w:numPr>
              <w:ind w:left="464"/>
              <w:rPr>
                <w:rFonts w:ascii="Avenir Next Regular" w:hAnsi="Avenir Next Regular" w:cs="Browallia New"/>
                <w:lang w:val="fr-FR"/>
              </w:rPr>
            </w:pPr>
            <w:r>
              <w:rPr>
                <w:rFonts w:ascii="Avenir Next Regular" w:hAnsi="Avenir Next Regular" w:cs="Browallia New"/>
                <w:lang w:val="fr-FR"/>
              </w:rPr>
              <w:t xml:space="preserve">Lieu : </w:t>
            </w:r>
            <w:r>
              <w:rPr>
                <w:rFonts w:ascii="Avenir Next Regular" w:hAnsi="Avenir Next Regular" w:cs="Browallia New"/>
                <w:b/>
                <w:lang w:val="fr-FR"/>
              </w:rPr>
              <w:t>A distance</w:t>
            </w:r>
          </w:p>
          <w:p w14:paraId="0C75CFDD" w14:textId="77777777" w:rsidR="00886B33" w:rsidRDefault="00000000" w:rsidP="001F7FF5">
            <w:pPr>
              <w:pStyle w:val="Normal10"/>
              <w:numPr>
                <w:ilvl w:val="0"/>
                <w:numId w:val="34"/>
              </w:numPr>
              <w:ind w:left="464"/>
              <w:rPr>
                <w:rFonts w:ascii="Avenir Next Regular" w:hAnsi="Avenir Next Regular" w:cs="Browallia New"/>
                <w:lang w:val="fr-FR"/>
              </w:rPr>
            </w:pPr>
            <w:r>
              <w:rPr>
                <w:rFonts w:ascii="Avenir Next Regular" w:hAnsi="Avenir Next Regular" w:cs="Browallia New"/>
                <w:lang w:val="fr-FR"/>
              </w:rPr>
              <w:t>Dates : Module 1 {{M1_DATE_STR}} ; Module 2 {{M2_DATE_STR}}</w:t>
            </w:r>
            <w:r>
              <w:rPr>
                <w:rFonts w:ascii="Avenir Next Regular" w:hAnsi="Avenir Next Regular" w:cs="Browallia New"/>
                <w:b/>
                <w:lang w:val="fr-FR"/>
              </w:rPr>
            </w:r>
          </w:p>
        </w:tc>
        <w:tc>
          <w:tcPr>
            <w:tcW w:w="4513" w:type="dxa"/>
          </w:tcPr>
          <w:p w14:paraId="1EB3F9C0" w14:textId="77777777" w:rsidR="00886B33" w:rsidRDefault="00000000" w:rsidP="001F7FF5">
            <w:pPr>
              <w:pStyle w:val="Normal10"/>
              <w:numPr>
                <w:ilvl w:val="0"/>
                <w:numId w:val="34"/>
              </w:numPr>
              <w:ind w:left="629"/>
              <w:rPr>
                <w:rFonts w:ascii="Avenir Next Regular" w:hAnsi="Avenir Next Regular" w:cs="Browallia New"/>
                <w:lang w:val="fr-FR"/>
              </w:rPr>
            </w:pPr>
            <w:r>
              <w:rPr>
                <w:rFonts w:ascii="Avenir Next Regular" w:hAnsi="Avenir Next Regular" w:cs="Browallia New"/>
                <w:lang w:val="fr-FR"/>
              </w:rPr>
              <w:t>Programmes de formation : en annexe (un programme par module)</w:t>
            </w:r>
            <w:r>
              <w:rPr>
                <w:rFonts w:ascii="Avenir Next Regular" w:hAnsi="Avenir Next Regular" w:cs="Browallia New"/>
                <w:b/>
                <w:lang w:val="fr-FR"/>
              </w:rPr>
            </w:r>
          </w:p>
          <w:p w14:paraId="7980F185" w14:textId="77777777" w:rsidR="00886B33" w:rsidRDefault="00000000" w:rsidP="001F7FF5">
            <w:pPr>
              <w:pStyle w:val="Normal10"/>
              <w:numPr>
                <w:ilvl w:val="0"/>
                <w:numId w:val="34"/>
              </w:numPr>
              <w:ind w:left="629"/>
              <w:rPr>
                <w:rFonts w:ascii="Avenir Next Regular" w:hAnsi="Avenir Next Regular" w:cs="Browallia New"/>
                <w:lang w:val="fr-FR"/>
              </w:rPr>
            </w:pPr>
            <w:r>
              <w:rPr>
                <w:rFonts w:ascii="Avenir Next Regular" w:hAnsi="Avenir Next Regular" w:cs="Browallia New"/>
                <w:lang w:val="fr-FR"/>
              </w:rPr>
              <w:t xml:space="preserve">Prérequis : niveau {{PREREQ_LEVEL}}. </w:t>
            </w:r>
          </w:p>
          <w:p w14:paraId="62BE730D" w14:textId="77777777" w:rsidR="00886B33" w:rsidRDefault="00000000" w:rsidP="001F7FF5">
            <w:pPr>
              <w:pStyle w:val="Normal10"/>
              <w:numPr>
                <w:ilvl w:val="0"/>
                <w:numId w:val="34"/>
              </w:numPr>
              <w:ind w:left="629"/>
              <w:rPr>
                <w:rFonts w:ascii="Avenir Next Regular" w:hAnsi="Avenir Next Regular" w:cs="Browallia New"/>
                <w:lang w:val="fr-FR"/>
              </w:rPr>
            </w:pPr>
            <w:r>
              <w:rPr>
                <w:rFonts w:ascii="Avenir Next Regular" w:hAnsi="Avenir Next Regular" w:cs="Browallia New"/>
                <w:lang w:val="fr-FR"/>
              </w:rPr>
              <w:t>Niveau visé : {{TARGET_LEVEL}} en anglais professionnel à l’issue du Module 1 ; maîtrise des 6 compétences du référentiel CAJA (RS6810) à l’issue du Module 2.</w:t>
            </w:r>
          </w:p>
          <w:p w14:paraId="3F509D9A" w14:textId="77777777" w:rsidR="00886B33" w:rsidRDefault="00000000" w:rsidP="001F7FF5">
            <w:pPr>
              <w:pStyle w:val="Normal10"/>
              <w:numPr>
                <w:ilvl w:val="0"/>
                <w:numId w:val="34"/>
              </w:numPr>
              <w:ind w:left="629"/>
              <w:rPr>
                <w:rFonts w:ascii="Avenir Next Regular" w:hAnsi="Avenir Next Regular" w:cs="Browallia New"/>
                <w:lang w:val="fr-FR"/>
              </w:rPr>
            </w:pPr>
            <w:r>
              <w:rPr>
                <w:rFonts w:ascii="Avenir Next Regular" w:hAnsi="Avenir Next Regular" w:cs="Browallia New"/>
                <w:lang w:val="fr-FR"/>
              </w:rPr>
              <w:t>Programmes de formation : en annexe (un programme par module)</w:t>
            </w:r>
          </w:p>
        </w:tc>
      </w:tr>
    </w:tbl>
    <w:p w14:paraId="2A552649"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1FAA9896" w14:textId="77777777" w:rsidR="003A7344" w:rsidRPr="00A72352" w:rsidRDefault="003A7344" w:rsidP="00F13B83">
      <w:pPr>
        <w:pStyle w:val="Normal10"/>
        <w:ind w:left="-426" w:right="-431"/>
        <w:rPr>
          <w:rFonts w:ascii="Avenir Next Regular" w:eastAsia="Calibri" w:hAnsi="Avenir Next Regular" w:cs="Browallia New"/>
          <w:b/>
          <w:sz w:val="12"/>
          <w:szCs w:val="12"/>
          <w:lang w:val="fr-FR"/>
        </w:rPr>
      </w:pPr>
    </w:p>
    <w:p w14:paraId="6EAC72B4" w14:textId="77777777" w:rsidR="00C1547E" w:rsidRDefault="001A2796" w:rsidP="00F13B83">
      <w:pPr>
        <w:pStyle w:val="Normal10"/>
        <w:ind w:left="-426" w:right="-431"/>
        <w:rPr>
          <w:rFonts w:ascii="Avenir Next Regular" w:eastAsia="Calibri" w:hAnsi="Avenir Next Regular" w:cs="Browallia New"/>
          <w:b/>
          <w:bCs/>
          <w:noProof/>
          <w:lang w:val="fr-FR"/>
        </w:rPr>
      </w:pPr>
      <w:r>
        <w:rPr>
          <w:rFonts w:ascii="Avenir Next Regular" w:eastAsia="Calibri" w:hAnsi="Avenir Next Regular" w:cs="Browallia New"/>
          <w:b/>
          <w:bCs/>
          <w:noProof/>
          <w:lang w:val="fr-FR"/>
        </w:rPr>
        <w:t>{{CIVILITY}} {{CANDIDATE_NAME}}</w:t>
      </w:r>
    </w:p>
    <w:p w14:paraId="68B956C7" w14:textId="77777777" w:rsidR="007C4996" w:rsidRPr="000A5681" w:rsidRDefault="007C4996" w:rsidP="00F13B83">
      <w:pPr>
        <w:pStyle w:val="Normal10"/>
        <w:ind w:left="-426" w:right="-431"/>
        <w:rPr>
          <w:rFonts w:ascii="Avenir Next Regular" w:eastAsia="Calibri" w:hAnsi="Avenir Next Regular" w:cs="Browallia New"/>
          <w:sz w:val="12"/>
          <w:szCs w:val="12"/>
          <w:lang w:val="en-FR"/>
        </w:rPr>
      </w:pPr>
    </w:p>
    <w:p w14:paraId="29430602"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0B4A3BEB"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39E95AE6" w14:textId="77777777" w:rsidR="003A7344" w:rsidRDefault="003A7344" w:rsidP="00F13B83">
      <w:pPr>
        <w:pStyle w:val="Normal10"/>
        <w:ind w:left="-426" w:right="-431"/>
        <w:rPr>
          <w:rFonts w:ascii="Avenir Next Regular" w:eastAsia="Calibri" w:hAnsi="Avenir Next Regular" w:cs="Browallia New"/>
          <w:bCs/>
          <w:i/>
          <w:lang w:val="fr-FR"/>
        </w:rPr>
      </w:pPr>
      <w:r>
        <w:rPr>
          <w:rFonts w:ascii="Avenir Next Regular" w:eastAsia="Calibri" w:hAnsi="Avenir Next Regular" w:cs="Browallia New"/>
          <w:lang w:val="fr-FR"/>
        </w:rPr>
        <w:t>Les frais de formation sont : {{M1_PRICE}} EUROS pour le Module 1 et {{M2_PRICE}} EUROS pour le Module 2, soit {{PARCOURS_TOTAL}} EUROS NET DE TAXES* pour l’ensemble du parcours. Chaque module fait l’objet d’un dossier de financement distinct sur la plateforme Mon Compte Formation ; la facturation est faite directement à la plateforme à hauteur de la prise en charge accordée, le solde (complément et participation forfaitaire obligatoire) étant réglé par le stagiaire lors de son inscription. {{PARCOURS_FUNDING}} Si, au moment de l’inscription au Module 2, le crédit CPF du stagiaire ne permet pas sa prise en charge, le Module 2 est facturé directement au stagiaire au prix ci-dessus, {{M2_DIRECT_TERMS}}. Ces tarifs comprennent les frais pédagogiques et de certification. (*Conformément à l’article 261-4-4° du Code général des impôts, nos activités de formation professionnelle continue sont exonérées de T.V.A.) https://of.moncompteformation.gouv.fr</w:t>
      </w:r>
      <w:r>
        <w:rPr>
          <w:rFonts w:ascii="Avenir Next Regular" w:eastAsia="Calibri" w:hAnsi="Avenir Next Regular" w:cs="Browallia New"/>
          <w:b/>
          <w:bCs/>
          <w:lang w:val="fr-FR"/>
        </w:rPr>
      </w:r>
      <w:r>
        <w:rPr>
          <w:rFonts w:ascii="Avenir Next Regular" w:eastAsia="Calibri" w:hAnsi="Avenir Next Regular" w:cs="Browallia New"/>
          <w:lang w:val="fr-FR"/>
        </w:rPr>
      </w:r>
      <w:hyperlink r:id="rId9" w:history="1">
        <w:r>
          <w:rPr>
            <w:rStyle w:val="Hyperlink"/>
            <w:rFonts w:ascii="Avenir Next Regular" w:eastAsia="Calibri" w:hAnsi="Avenir Next Regular" w:cs="Browallia New"/>
            <w:bCs/>
            <w:lang w:val="fr-FR"/>
          </w:rPr>
          <w:t>https://of.moncompteformation.gouv.fr</w:t>
        </w:r>
      </w:hyperlink>
    </w:p>
    <w:p w14:paraId="4850E9B1"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632217B8"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2DF4E7AE"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2768BF07" w14:textId="77777777" w:rsidR="009A552A" w:rsidRPr="009A552A" w:rsidRDefault="009A552A" w:rsidP="009A552A">
      <w:pPr>
        <w:pStyle w:val="Normal10"/>
        <w:ind w:left="-426" w:right="-431"/>
        <w:jc w:val="left"/>
        <w:rPr>
          <w:rFonts w:ascii="Avenir Next Regular" w:eastAsia="Calibri" w:hAnsi="Avenir Next Regular" w:cs="Browallia New"/>
          <w:lang w:val="en-FR"/>
        </w:rPr>
      </w:pPr>
      <w:r>
        <w:rPr>
          <w:rFonts w:ascii="Avenir Next Regular" w:eastAsia="Calibri" w:hAnsi="Avenir Next Regular" w:cs="Browallia New"/>
          <w:lang w:val="en-FR"/>
        </w:rPr>
        <w:t>Chaque module est une formation individuelle à distance comprenant {{COACHING_HOURS}} heures de coaching individuel en visioconférence et {{HOMEWORK_HOURS}} heures de travail guidé en autonomie (travaux dirigés ou e-learning) comprenant des activités pédagogiques structurées et planifiées avec production de livrables (écrits et oraux). Les activités en autonomie font l’objet d’un suivi par l’organisme de formation (livrables, résultats, dates de réalisation et progression). La réalisation des activités en autonomie fait partie intégrante du parcours de formation. Le Module 2 débute à l’issue du Module 1, à la date convenue entre les parties et au plus tard dans le délai fixé à l’article 1.</w:t>
      </w:r>
    </w:p>
    <w:p w14:paraId="78752796" w14:textId="77777777" w:rsidR="003A7344" w:rsidRPr="009A552A" w:rsidRDefault="003A7344" w:rsidP="00F13B83">
      <w:pPr>
        <w:pStyle w:val="Normal10"/>
        <w:ind w:left="-426" w:right="-431"/>
        <w:rPr>
          <w:rFonts w:ascii="Avenir Next Regular" w:eastAsia="Calibri" w:hAnsi="Avenir Next Regular" w:cs="Browallia New"/>
          <w:sz w:val="12"/>
          <w:szCs w:val="12"/>
          <w:lang w:val="en-FR"/>
        </w:rPr>
      </w:pPr>
    </w:p>
    <w:p w14:paraId="417CA09A"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6529F834"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1623CEF1" w14:textId="77777777" w:rsidR="003A7344" w:rsidRPr="00F0587D" w:rsidRDefault="000E0262" w:rsidP="000E0262">
      <w:pPr>
        <w:pStyle w:val="Normal10"/>
        <w:ind w:left="-426" w:right="-431"/>
        <w:jc w:val="left"/>
        <w:rPr>
          <w:rFonts w:ascii="Avenir Next Regular" w:eastAsia="Calibri" w:hAnsi="Avenir Next Regular" w:cs="Browallia New"/>
          <w:sz w:val="12"/>
          <w:szCs w:val="12"/>
          <w:lang w:val="fr-FR"/>
        </w:rPr>
      </w:pPr>
      <w:r>
        <w:rPr>
          <w:rFonts w:ascii="Avenir Next Regular" w:eastAsia="Calibri" w:hAnsi="Avenir Next Regular" w:cs="Browallia New"/>
          <w:lang w:val="fr-FR"/>
        </w:rPr>
        <w:t>À l’issue de chaque module seront remis une attestation de fin de formation précisant la nature, les dates et le nombre d’heures de la formation, ainsi que le passage de la certification correspondante – English 360 ({{RS_CODE}}) à l’issue du Module 1 et Communiquer en Anglais Juridique des Affaires (RS6810) à l’issue du Module 2 – sous réserve de la réalisation complète du module concerné. La réussite à la certification English 360 constitue le prérequis d’accès au Module 2.</w:t>
      </w:r>
    </w:p>
    <w:p w14:paraId="76C6A42D" w14:textId="77777777" w:rsidR="00A96F7E" w:rsidRPr="009A552A" w:rsidRDefault="00A96F7E" w:rsidP="00A96F7E">
      <w:pPr>
        <w:pStyle w:val="Normal10"/>
        <w:ind w:left="-426" w:right="-431"/>
        <w:rPr>
          <w:rFonts w:ascii="Avenir Next Regular" w:eastAsia="Calibri" w:hAnsi="Avenir Next Regular" w:cs="Browallia New"/>
          <w:sz w:val="12"/>
          <w:szCs w:val="12"/>
          <w:lang w:val="en-FR"/>
        </w:rPr>
      </w:pPr>
    </w:p>
    <w:p w14:paraId="3D954E21"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23E32487"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5BFD0F08" w14:textId="77777777" w:rsidR="005E3FDB" w:rsidRDefault="003A7344" w:rsidP="00F13B83">
      <w:pPr>
        <w:pStyle w:val="Normal10"/>
        <w:ind w:left="-426" w:right="-431"/>
        <w:rPr>
          <w:rFonts w:ascii="Avenir Next Regular" w:eastAsia="Calibri" w:hAnsi="Avenir Next Regular" w:cs="Browallia New"/>
          <w:bCs/>
          <w:lang w:val="fr-FR"/>
        </w:rPr>
      </w:pPr>
      <w:r>
        <w:rPr>
          <w:rFonts w:ascii="Avenir Next Regular" w:eastAsia="Calibri" w:hAnsi="Avenir Next Regular" w:cs="Browallia New"/>
          <w:lang w:val="fr-FR"/>
        </w:rPr>
        <w:t>Le stagiaire dispose d’un délai de rétractation de dix jours à compter de la signature de la présente convention (article L.6353-5 du Code du travail) ; aucune somme ne peut être exigée avant l’expiration de ce délai. Passé ce délai, l’engagement du stagiaire porte sur l’ensemble du parcours (Module 1 et Module 2). En cas de dédit d’un module à moins de 15 jours francs avant son début, ou d’abandon en cours de formation, LINGUAID FRANCE SAS retiendra sur le coût du module les sommes qu’elle aura réellement engagées pour sa réalisation, conformément aux dispositions de l’article L.6354-1 du Code du travail. En cas de renonciation au Module 2 après le délai de rétractation et avant son démarrage, une indemnité forfaitaire de {{M2_DEDIT}} est due par le stagiaire ; après démarrage du Module 2, son prix est dû en totalité, sauf cas de force majeure dûment justifié. En cas de dédit d’un cours sans notification avec un délai de 48 heures, Linguaid France SAS facturera le coût manqué.</w:t>
      </w:r>
      <w:r>
        <w:rPr>
          <w:rFonts w:ascii="Avenir Next Regular" w:eastAsia="Calibri" w:hAnsi="Avenir Next Regular" w:cs="Browallia New"/>
          <w:bCs/>
          <w:lang w:val="fr-FR"/>
        </w:rPr>
      </w:r>
      <w:r>
        <w:rPr>
          <w:rFonts w:ascii="Avenir Next Regular" w:eastAsia="Calibri" w:hAnsi="Avenir Next Regular" w:cs="Browallia New"/>
          <w:lang w:val="fr-FR"/>
        </w:rPr>
      </w:r>
      <w:r>
        <w:rPr>
          <w:rFonts w:ascii="Avenir Next Regular" w:eastAsia="Calibri" w:hAnsi="Avenir Next Regular" w:cs="Browallia New"/>
          <w:bCs/>
          <w:lang w:val="fr-FR"/>
        </w:rPr>
      </w:r>
      <w:r>
        <w:rPr>
          <w:rFonts w:ascii="Avenir Next Regular" w:eastAsia="Calibri" w:hAnsi="Avenir Next Regular" w:cs="Browallia New"/>
          <w:lang w:val="fr-FR"/>
        </w:rPr>
      </w:r>
      <w:r>
        <w:rPr>
          <w:rFonts w:ascii="Avenir Next Regular" w:eastAsia="Calibri" w:hAnsi="Avenir Next Regular" w:cs="Browallia New"/>
          <w:bCs/>
          <w:lang w:val="fr-FR"/>
        </w:rPr>
      </w:r>
    </w:p>
    <w:p w14:paraId="16368465" w14:textId="77777777" w:rsidR="005E3FDB" w:rsidRDefault="005E3FDB">
      <w:pPr>
        <w:rPr>
          <w:rFonts w:ascii="Avenir Next Regular" w:eastAsia="Calibri" w:hAnsi="Avenir Next Regular" w:cs="Browallia New"/>
          <w:bCs/>
          <w:color w:val="000000"/>
          <w:sz w:val="20"/>
          <w:szCs w:val="20"/>
          <w:lang w:eastAsia="en-GB"/>
        </w:rPr>
      </w:pPr>
      <w:r>
        <w:rPr>
          <w:rFonts w:ascii="Avenir Next Regular" w:eastAsia="Calibri" w:hAnsi="Avenir Next Regular" w:cs="Browallia New"/>
          <w:bCs/>
        </w:rPr>
        <w:br w:type="page"/>
      </w:r>
    </w:p>
    <w:p w14:paraId="4481CC0A" w14:textId="77777777" w:rsidR="00A7386B" w:rsidRDefault="00A7386B" w:rsidP="00F13B83">
      <w:pPr>
        <w:pStyle w:val="Normal10"/>
        <w:ind w:left="-426" w:right="-431"/>
        <w:rPr>
          <w:rFonts w:ascii="Avenir Next Regular" w:hAnsi="Avenir Next Regular"/>
          <w:b/>
          <w:color w:val="1F497D" w:themeColor="text2"/>
          <w:lang w:val="fr-FR"/>
        </w:rPr>
      </w:pPr>
    </w:p>
    <w:p w14:paraId="427D820F"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63F35EE6"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0A8C9B83" w14:textId="77777777" w:rsidR="003A734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Si une contestation ou un différend ne peuvent être réglés à l'amiable, le tribunal de Perpignan sera seul compétent pour régler le litige.</w:t>
      </w:r>
    </w:p>
    <w:p w14:paraId="4F36B107" w14:textId="77777777" w:rsidR="003A7344" w:rsidRPr="00F0587D" w:rsidRDefault="003A7344" w:rsidP="00727E27">
      <w:pPr>
        <w:pStyle w:val="Normal10"/>
        <w:ind w:left="-426" w:right="-431"/>
        <w:rPr>
          <w:rFonts w:ascii="Avenir Next Regular" w:eastAsia="Calibri" w:hAnsi="Avenir Next Regular" w:cs="Browallia New"/>
          <w:b/>
          <w:sz w:val="6"/>
          <w:szCs w:val="6"/>
          <w:lang w:val="fr-FR"/>
        </w:rPr>
      </w:pPr>
    </w:p>
    <w:p w14:paraId="00323B7A" w14:textId="77777777"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8 : Accessibilité aux personnes en situation de handicap</w:t>
      </w:r>
    </w:p>
    <w:p w14:paraId="22207A4F" w14:textId="77777777" w:rsidR="00A72352" w:rsidRPr="00A72352" w:rsidRDefault="00A72352" w:rsidP="00F13B83">
      <w:pPr>
        <w:pStyle w:val="Normal10"/>
        <w:ind w:left="-426" w:right="-431"/>
        <w:rPr>
          <w:rFonts w:ascii="Avenir Next Regular" w:eastAsia="Calibri" w:hAnsi="Avenir Next Regular" w:cs="Browallia New"/>
          <w:sz w:val="12"/>
          <w:szCs w:val="12"/>
          <w:lang w:val="fr-FR"/>
        </w:rPr>
      </w:pPr>
    </w:p>
    <w:p w14:paraId="5300EB03"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6544B0CC"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173F72BB" w14:textId="77777777"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lang w:val="fr-FR"/>
        </w:rPr>
        <w:t>Fait en double exemplaire, à {{SIGN_CITY}} le {{TODAY}}</w:t>
      </w:r>
    </w:p>
    <w:p w14:paraId="782123A2" w14:textId="77777777" w:rsidR="009E1636" w:rsidRPr="00896216" w:rsidRDefault="009E1636" w:rsidP="009E1636">
      <w:pPr>
        <w:pStyle w:val="Normal10"/>
        <w:ind w:left="-426" w:right="-431"/>
        <w:rPr>
          <w:rFonts w:ascii="Avenir Next Regular" w:eastAsia="Calibri" w:hAnsi="Avenir Next Regular" w:cs="Browallia New"/>
          <w:sz w:val="12"/>
          <w:szCs w:val="12"/>
          <w:lang w:val="fr-FR"/>
        </w:rPr>
      </w:pPr>
    </w:p>
    <w:tbl>
      <w:tblPr>
        <w:tblW w:w="9360" w:type="dxa"/>
        <w:tblLook w:val="04A0" w:firstRow="1" w:lastRow="0" w:firstColumn="1" w:lastColumn="0" w:noHBand="0" w:noVBand="1"/>
      </w:tblPr>
      <w:tblGrid>
        <w:gridCol w:w="4680"/>
        <w:gridCol w:w="4680"/>
      </w:tblGrid>
      <w:tr w:rsidR="00F773F5" w14:paraId="37EFC521" w14:textId="77777777">
        <w:tc>
          <w:tcPr>
            <w:tcW w:w="4680" w:type="dxa"/>
          </w:tcPr>
          <w:p w14:paraId="2A60E46E" w14:textId="77777777" w:rsidR="00F773F5" w:rsidRDefault="00000000">
            <w:pPr>
              <w:spacing w:after="120"/>
            </w:pPr>
            <w:r>
              <w:rPr>
                <w:rFonts w:ascii="Avenir Next Regular" w:hAnsi="Avenir Next Regular"/>
                <w:b/>
                <w:bCs/>
                <w:color w:val="1F497D" w:themeColor="text2"/>
              </w:rPr>
              <w:t>Pour {{CIVILITY}} {{CANDIDATE_NAME}}</w:t>
            </w:r>
          </w:p>
        </w:tc>
        <w:tc>
          <w:tcPr>
            <w:tcW w:w="4680" w:type="dxa"/>
          </w:tcPr>
          <w:p w14:paraId="62281D0F" w14:textId="77777777" w:rsidR="00F773F5" w:rsidRDefault="00000000">
            <w:pPr>
              <w:spacing w:after="120"/>
            </w:pPr>
            <w:r>
              <w:rPr>
                <w:rFonts w:ascii="Avenir Next Regular" w:hAnsi="Avenir Next Regular"/>
                <w:b/>
                <w:bCs/>
                <w:color w:val="1F497D" w:themeColor="text2"/>
              </w:rPr>
              <w:t>Pour l’organisme LINGUAID FRANCE</w:t>
            </w:r>
          </w:p>
        </w:tc>
      </w:tr>
      <w:tr w:rsidR="00F773F5" w14:paraId="5D40E555" w14:textId="77777777">
        <w:tc>
          <w:tcPr>
            <w:tcW w:w="4680" w:type="dxa"/>
          </w:tcPr>
          <w:p w14:paraId="046A666C" w14:textId="77777777" w:rsidR="00F773F5" w:rsidRDefault="00F773F5">
            <w:pPr>
              <w:spacing w:after="120"/>
            </w:pPr>
          </w:p>
        </w:tc>
        <w:tc>
          <w:tcPr>
            <w:tcW w:w="4680" w:type="dxa"/>
          </w:tcPr>
          <w:p w14:paraId="00E7F223" w14:textId="77777777" w:rsidR="00F773F5" w:rsidRDefault="00F773F5">
            <w:pPr>
              <w:spacing w:after="120"/>
            </w:pPr>
          </w:p>
        </w:tc>
      </w:tr>
      <w:tr w:rsidR="00F773F5" w14:paraId="30F0D582" w14:textId="77777777">
        <w:tc>
          <w:tcPr>
            <w:tcW w:w="4680" w:type="dxa"/>
          </w:tcPr>
          <w:p w14:paraId="1DAAC5B3" w14:textId="77777777" w:rsidR="00F773F5" w:rsidRDefault="00F773F5">
            <w:pPr>
              <w:spacing w:after="120"/>
            </w:pPr>
          </w:p>
        </w:tc>
        <w:tc>
          <w:tcPr>
            <w:tcW w:w="4680" w:type="dxa"/>
          </w:tcPr>
          <w:p w14:paraId="3B6F1E79" w14:textId="77777777" w:rsidR="00F773F5" w:rsidRDefault="00F773F5">
            <w:pPr>
              <w:spacing w:after="120"/>
            </w:pPr>
          </w:p>
        </w:tc>
      </w:tr>
      <w:tr w:rsidR="00F773F5" w14:paraId="0989A356" w14:textId="77777777">
        <w:tc>
          <w:tcPr>
            <w:tcW w:w="4680" w:type="dxa"/>
          </w:tcPr>
          <w:p w14:paraId="223BB5FE" w14:textId="77777777" w:rsidR="00F773F5" w:rsidRDefault="00F773F5">
            <w:pPr>
              <w:spacing w:after="120"/>
            </w:pPr>
          </w:p>
        </w:tc>
        <w:tc>
          <w:tcPr>
            <w:tcW w:w="4680" w:type="dxa"/>
          </w:tcPr>
          <w:p w14:paraId="67C19BFA" w14:textId="77777777" w:rsidR="00F773F5" w:rsidRDefault="00F773F5">
            <w:pPr>
              <w:spacing w:after="120"/>
            </w:pPr>
          </w:p>
        </w:tc>
      </w:tr>
      <w:tr w:rsidR="00F773F5" w14:paraId="307FBBD7" w14:textId="77777777">
        <w:tc>
          <w:tcPr>
            <w:tcW w:w="4680" w:type="dxa"/>
          </w:tcPr>
          <w:p w14:paraId="004BC1BC" w14:textId="77777777" w:rsidR="00F773F5" w:rsidRDefault="00F773F5">
            <w:pPr>
              <w:spacing w:after="120"/>
            </w:pPr>
          </w:p>
        </w:tc>
        <w:tc>
          <w:tcPr>
            <w:tcW w:w="4680" w:type="dxa"/>
          </w:tcPr>
          <w:p w14:paraId="7553F234" w14:textId="77777777" w:rsidR="00F773F5" w:rsidRDefault="00F773F5">
            <w:pPr>
              <w:spacing w:after="120"/>
            </w:pPr>
          </w:p>
        </w:tc>
      </w:tr>
      <w:tr w:rsidR="00F773F5" w14:paraId="604BB86F" w14:textId="77777777">
        <w:tc>
          <w:tcPr>
            <w:tcW w:w="4680" w:type="dxa"/>
          </w:tcPr>
          <w:p w14:paraId="2F55EE10" w14:textId="77777777" w:rsidR="00F773F5" w:rsidRDefault="00F773F5">
            <w:pPr>
              <w:spacing w:after="120"/>
            </w:pPr>
          </w:p>
        </w:tc>
        <w:tc>
          <w:tcPr>
            <w:tcW w:w="4680" w:type="dxa"/>
          </w:tcPr>
          <w:p w14:paraId="0E9AB62E" w14:textId="77777777" w:rsidR="00F773F5" w:rsidRDefault="00F773F5">
            <w:pPr>
              <w:spacing w:after="120"/>
            </w:pPr>
          </w:p>
        </w:tc>
      </w:tr>
    </w:tbl>
    <w:p w14:paraId="53EF5D3B" w14:textId="77777777" w:rsidR="003A7344" w:rsidRPr="00727E27" w:rsidRDefault="00A96F7E"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430AC808">
            <wp:simplePos x="0" y="0"/>
            <wp:positionH relativeFrom="margin">
              <wp:posOffset>3630295</wp:posOffset>
            </wp:positionH>
            <wp:positionV relativeFrom="margin">
              <wp:posOffset>2285184</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9A552A">
      <w:headerReference w:type="default" r:id="rId11"/>
      <w:footerReference w:type="default" r:id="rId12"/>
      <w:type w:val="continuous"/>
      <w:pgSz w:w="11900" w:h="16820" w:code="297"/>
      <w:pgMar w:top="1334"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B52EAE" w14:textId="77777777" w:rsidR="007D7C9B" w:rsidRDefault="007D7C9B">
      <w:r>
        <w:separator/>
      </w:r>
    </w:p>
  </w:endnote>
  <w:endnote w:type="continuationSeparator" w:id="0">
    <w:p w14:paraId="47198116" w14:textId="77777777" w:rsidR="007D7C9B" w:rsidRDefault="007D7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Avenir Black">
    <w:panose1 w:val="020B0803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5ABB2"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ACC0B52"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60DB1E21"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511FD3EB"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D11C8D8"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3E52E494"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0D17E101"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681F91AB"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6"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kmj44AEAAKEDAAAOAAAAZHJzL2Uyb0RvYy54bWysU9tu2zAMfR+wfxD0vjgOkjQz4hRdiw4D ugvQ9QNkWbKF2aJGKbGzrx8lp2m2vg17ESSSPjznkN5ej33HDgq9AVvyfDbnTFkJtbFNyZ++37/b cOaDsLXowKqSH5Xn17u3b7aDK9QCWuhqhYxArC8GV/I2BFdkmZet6oWfgVOWkhqwF4Ge2GQ1ioHQ +y5bzOfrbACsHYJU3lP0bkryXcLXWsnwVWuvAutKTtxCOjGdVTyz3VYUDQrXGnmiIf6BRS+MpaZn qDsRBNujeQXVG4ngQYeZhD4DrY1USQOpyed/qXlshVNJC5nj3dkm//9g5ZfDo/uGLIwfYKQBJhHe PYD84ZmF21bYRt0gwtAqUVPjPFqWDc4Xp0+j1b7wEaQaPkNNQxb7AAlo1NhHV0gnI3QawPFsuhoD kxRcrPLV5opSknLrzSpfr1ILUTx/7dCHjwp6Fi8lRxpqQheHBx8iG1E8l8RmFu5N16XBdvaPABXG SGIfCU/Uw1iNVB1VVFAfSQfCtCe013RpAX9xNtCOlNz/3AtUnHWfLHnxPl8u41Klx3J1taAHXmaq y4ywkqBKHjibrrdhWsS9Q9O01Gly38IN+adNkvbC6sSb9iApPu1sXLTLd6p6+bN2vwEAAP//AwBQ SwMEFAAGAAgAAAAhAL/wcyHiAAAADwEAAA8AAABkcnMvZG93bnJldi54bWxMj09PwzAMxe9IfIfI SNxYQuiq0TWdEBNXEOOPxC1rvLaicaomW8u3x5zYxZL97Of3Kzez78UJx9gFMnC7UCCQ6uA6agy8 vz3drEDEZMnZPhAa+MEIm+ryorSFCxO94mmXGsEmFAtroE1pKKSMdYvexkUYkFg7hNHbxO3YSDfa ic19L7VSufS2I/7Q2gEfW6y/d0dv4OP58PWZqZdm65fDFGYlyd9LY66v5u2ay8MaRMI5/V/AHwPn h4qD7cORXBS9Ab3UDJRYyDMQvJBnKw1izwOd3YGsSnnOUf0CAAD//wMAUEsBAi0AFAAGAAgAAAAh ALaDOJL+AAAA4QEAABMAAAAAAAAAAAAAAAAAAAAAAFtDb250ZW50X1R5cGVzXS54bWxQSwECLQAU AAYACAAAACEAOP0h/9YAAACUAQAACwAAAAAAAAAAAAAAAAAvAQAAX3JlbHMvLnJlbHNQSwECLQAU AAYACAAAACEAo5Jo+OABAAChAwAADgAAAAAAAAAAAAAAAAAuAgAAZHJzL2Uyb0RvYy54bWxQSwEC LQAUAAYACAAAACEAv/BzIeIAAAAPAQAADwAAAAAAAAAAAAAAAAA6BAAAZHJzL2Rvd25yZXYueG1s UEsFBgAAAAAEAAQA8wAAAEkFA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FDA78C"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6A69A8D"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0083F0F6"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60BFC9C2"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38AC00C1"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39A5B2EC"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4CDD42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07510D3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29"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OBkh5AEAAKgDAAAOAAAAZHJzL2Uyb0RvYy54bWysU8GO0zAQvSPxD5bvNE1puyVqulp2tQhp WZAWPsBx7MQi8Zix26R8PWOn2y1wQ1wsz4zz5r03k+312HfsoNAbsCXPZ3POlJVQG9uU/NvX+zcb znwQthYdWFXyo/L8evf61XZwhVpAC12tkBGI9cXgSt6G4Ios87JVvfAzcMpSUQP2IlCITVajGAi9 77LFfL7OBsDaIUjlPWXvpiLfJXytlQyftfYqsK7kxC2kE9NZxTPbbUXRoHCtkSca4h9Y9MJYanqG uhNBsD2av6B6IxE86DCT0GegtZEqaSA1+fwPNU+tcCppIXO8O9vk/x+sfDw8uS/IwvgeRhpgEuHd A8jvnlm4bYVt1A0iDK0SNTXOo2XZ4Hxx+jRa7QsfQarhE9Q0ZLEPkIBGjX10hXQyQqcBHM+mqzEw ScnFKl9trqgkqbberPL1KrUQxfPXDn34oKBn8VJypKEmdHF48CGyEcXzk9jMwr3pujTYzv6WoIcx k9hHwhP1MFYjM3XJ38a+UUwF9ZHkIEzrQutNlxbwJ2cDrUrJ/Y+9QMVZ99GSJe/y5TLuVgqWq6sF BXhZqS4rwkqCKnngbLrehmkf9w5N01KnaQgWbshGbZLCF1Yn+rQOSfhpdeO+Xcbp1csPtvsF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EM4GSH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21B3E7" w14:textId="77777777" w:rsidR="007D7C9B" w:rsidRDefault="007D7C9B">
      <w:r>
        <w:separator/>
      </w:r>
    </w:p>
  </w:footnote>
  <w:footnote w:type="continuationSeparator" w:id="0">
    <w:p w14:paraId="526CB8A2" w14:textId="77777777" w:rsidR="007D7C9B" w:rsidRDefault="007D7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E5BFCE" w14:textId="77777777" w:rsidR="000F627D" w:rsidRDefault="00751D7F" w:rsidP="00C34C3F">
    <w:pPr>
      <w:jc w:val="center"/>
    </w:pPr>
    <w:r w:rsidRPr="00E2595D">
      <w:rPr>
        <w:noProof/>
      </w:rPr>
      <w:drawing>
        <wp:inline distT="0" distB="0" distL="0" distR="0" wp14:anchorId="6A3502DF" wp14:editId="0EBC0A05">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0B6530" w14:textId="77777777" w:rsidR="000F627D" w:rsidRDefault="000F627D" w:rsidP="00F616D9">
    <w:pPr>
      <w:ind w:left="-851"/>
    </w:pPr>
    <w:r>
      <w:rPr>
        <w:noProof/>
        <w:lang w:val="en-US" w:eastAsia="en-US"/>
      </w:rPr>
      <mc:AlternateContent>
        <mc:Choice Requires="wps">
          <w:drawing>
            <wp:anchor distT="0" distB="0" distL="114300" distR="114300" simplePos="0" relativeHeight="251698176" behindDoc="0" locked="0" layoutInCell="1" allowOverlap="1" wp14:anchorId="1FF8D467" wp14:editId="27F92F4A">
              <wp:simplePos x="0" y="0"/>
              <wp:positionH relativeFrom="column">
                <wp:posOffset>1600200</wp:posOffset>
              </wp:positionH>
              <wp:positionV relativeFrom="paragraph">
                <wp:posOffset>144145</wp:posOffset>
              </wp:positionV>
              <wp:extent cx="4572000" cy="457200"/>
              <wp:effectExtent l="0" t="0" r="0" b="0"/>
              <wp:wrapNone/>
              <wp:docPr id="302" name="Text Box 302"/>
              <wp:cNvGraphicFramePr/>
              <a:graphic xmlns:a="http://schemas.openxmlformats.org/drawingml/2006/main">
                <a:graphicData uri="http://schemas.microsoft.com/office/word/2010/wordprocessingShape">
                  <wps:wsp>
                    <wps:cNvSpPr txBox="1"/>
                    <wps:spPr>
                      <a:xfrm>
                        <a:off x="0" y="0"/>
                        <a:ext cx="45720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D6D2C39" w14:textId="77777777" w:rsidR="000F627D" w:rsidRPr="00221CF4" w:rsidRDefault="000F627D" w:rsidP="00221CF4">
                          <w:pPr>
                            <w:jc w:val="center"/>
                            <w:rPr>
                              <w:rFonts w:ascii="Avenir Black" w:hAnsi="Avenir Black"/>
                              <w:b/>
                              <w:color w:val="1F497D" w:themeColor="text2"/>
                              <w:sz w:val="40"/>
                              <w:szCs w:val="40"/>
                            </w:rPr>
                          </w:pPr>
                          <w:r w:rsidRPr="00221CF4">
                            <w:rPr>
                              <w:rFonts w:ascii="Avenir Black" w:hAnsi="Avenir Black"/>
                              <w:b/>
                              <w:color w:val="1F497D" w:themeColor="text2"/>
                              <w:sz w:val="40"/>
                              <w:szCs w:val="40"/>
                            </w:rPr>
                            <w:t>CONVENTION DE FORMATION</w:t>
                          </w:r>
                        </w:p>
                        <w:p w14:paraId="104687D0" w14:textId="77777777" w:rsidR="000F627D" w:rsidRPr="003D6B96" w:rsidRDefault="000F627D" w:rsidP="00030AEC">
                          <w:pPr>
                            <w:jc w:val="center"/>
                            <w:rPr>
                              <w:rFonts w:ascii="Avenir Black" w:hAnsi="Avenir Black"/>
                              <w:color w:val="1F497D" w:themeColor="text2"/>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F8D467" id="_x0000_t202" coordsize="21600,21600" o:spt="202" path="m,l,21600r21600,l21600,xe">
              <v:stroke joinstyle="miter"/>
              <v:path gradientshapeok="t" o:connecttype="rect"/>
            </v:shapetype>
            <v:shape id="Text Box 302" o:spid="_x0000_s1027" type="#_x0000_t202" style="position:absolute;left:0;text-align:left;margin-left:126pt;margin-top:11.35pt;width:5in;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0J2fWwIAAD0FAAAOAAAAZHJzL2Uyb0RvYy54bWysVEtvEzEQviPxHyzf6SZVeUXZVKFVEVLU VqSoZ8drNyu8HjOeZDf8esbezYPCpYiLPZ734xtPL7vGia3BWIMv5fhsJIXxGqraP5Xy28PNmw9S RFK+Ug68KeXORHk5e/1q2oaJOYc1uMqgYCc+TtpQyjVRmBRF1GvTqHgGwXgWWsBGET/xqahQtey9 ccX5aPSuaAGrgKBNjMy97oVylv1bazTdWRsNCVdKzo3yiflcpbOYTdXkCVVY13pIQ/1DFo2qPQc9 uLpWpMQG6z9cNbVGiGDpTENTgLW1NrkGrmY8elbNcq2CybVwc2I4tCn+P7f6drsM9yio+wQdDzA1 pA1xEpmZ6uksNunmTAXLuYW7Q9tMR0Iz8+Ltex4FizTL+kdyUxytA0b6bKARiSgl8lhyt9R2EalX 3aukYB5uaufyaJz/jcE+e47Jsx2sjwlninbOJCvnvxor6irnnRgZVebKodgqxoPS2njKJWe/rJ20 LMd+ieGgn0z7rF5ifLDIkcHTwbipPWDu0rO0q+/7lG2vz60+qTuR1K06LvxkniuodjxmhH4DYtA3 Nc9ioSLdK2TI8/h4jemOD+ugLSUMlBRrwJ9/4yd9RiJLpWh5hUoZf2wUGincF88Y/Ti+uEg7lx8Z F1LgqWR1KvGb5gp4KmP+MILOJBsjuT1pEZpH3vZ5isoi5TXHLqUm3D+uqF9t/i+0mc+zGu9ZULTw y6CT89TnhLWH7lFhGABJDOVb2K+bmjzDZa+bLD3MNwS2zqBNne77OkyAdzTDfvhP0idw+s5ax19v 9gsAAP//AwBQSwMEFAAGAAgAAAAhAG2N4H/gAAAADgEAAA8AAABkcnMvZG93bnJldi54bWxMT0tO wzAQ3SNxB2uQ2KDWaQQNpHGqClQJVbBo4QCT2I2jxuModtNwe6Yr2Ize/N6nWE+uE6MZQutJwWKe gDBUe91So+D7azt7BhEiksbOk1HwYwKsy9ubAnPtL7Q34yE2gkko5KjAxtjnUobaGodh7ntDvDv6 wWHkdmikHvDC5K6TaZIspcOWWMFib16tqU+Hs1PwYPvk8+P4Xm31sranXcDMjTul7u+mtxWXzQpE NFP8+4BrBvYPJRur/Jl0EJ2C9CnlQJFBmoHgg5fsOqgYPGYgy0L+j1H+AgAA//8DAFBLAQItABQA BgAIAAAAIQC2gziS/gAAAOEBAAATAAAAAAAAAAAAAAAAAAAAAABbQ29udGVudF9UeXBlc10ueG1s UEsBAi0AFAAGAAgAAAAhADj9If/WAAAAlAEAAAsAAAAAAAAAAAAAAAAALwEAAF9yZWxzLy5yZWxz UEsBAi0AFAAGAAgAAAAhAHLQnZ9bAgAAPQUAAA4AAAAAAAAAAAAAAAAALgIAAGRycy9lMm9Eb2Mu eG1sUEsBAi0AFAAGAAgAAAAhAG2N4H/gAAAADgEAAA8AAAAAAAAAAAAAAAAAtQQAAGRycy9kb3du cmV2LnhtbFBLBQYAAAAABAAEAPMAAADCBQAAAAA= " filled="f" stroked="f">
              <v:textbox>
                <w:txbxContent>
                  <w:p w14:paraId="3D985D65" w14:textId="77777777" w:rsidR="000F627D" w:rsidRPr="00221CF4" w:rsidRDefault="000F627D" w:rsidP="00221CF4">
                    <w:pPr>
                      <w:jc w:val="center"/>
                      <w:rPr>
                        <w:rFonts w:ascii="Avenir Black" w:hAnsi="Avenir Black"/>
                        <w:b/>
                        <w:color w:val="1F497D" w:themeColor="text2"/>
                        <w:sz w:val="40"/>
                        <w:szCs w:val="40"/>
                      </w:rPr>
                    </w:pPr>
                    <w:r w:rsidRPr="00221CF4">
                      <w:rPr>
                        <w:rFonts w:ascii="Avenir Black" w:hAnsi="Avenir Black"/>
                        <w:b/>
                        <w:color w:val="1F497D" w:themeColor="text2"/>
                        <w:sz w:val="40"/>
                        <w:szCs w:val="40"/>
                      </w:rPr>
                      <w:t>CONVENTION DE FORMATION</w:t>
                    </w:r>
                  </w:p>
                  <w:p w14:paraId="1943B08E" w14:textId="77777777" w:rsidR="000F627D" w:rsidRPr="003D6B96" w:rsidRDefault="000F627D" w:rsidP="00030AEC">
                    <w:pPr>
                      <w:jc w:val="center"/>
                      <w:rPr>
                        <w:rFonts w:ascii="Avenir Black" w:hAnsi="Avenir Black"/>
                        <w:color w:val="1F497D" w:themeColor="text2"/>
                        <w:sz w:val="40"/>
                        <w:szCs w:val="40"/>
                      </w:rPr>
                    </w:pPr>
                  </w:p>
                </w:txbxContent>
              </v:textbox>
            </v:shape>
          </w:pict>
        </mc:Fallback>
      </mc:AlternateContent>
    </w:r>
    <w:r>
      <w:rPr>
        <w:noProof/>
        <w:lang w:val="en-US" w:eastAsia="en-US"/>
      </w:rPr>
      <w:drawing>
        <wp:inline distT="0" distB="0" distL="0" distR="0" wp14:anchorId="1D97E262" wp14:editId="66D47B6D">
          <wp:extent cx="1336463" cy="729391"/>
          <wp:effectExtent l="0" t="0" r="10160" b="762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guaid-2017.png"/>
                  <pic:cNvPicPr/>
                </pic:nvPicPr>
                <pic:blipFill>
                  <a:blip r:embed="rId1">
                    <a:extLst>
                      <a:ext uri="{28A0092B-C50C-407E-A947-70E740481C1C}">
                        <a14:useLocalDpi xmlns:a14="http://schemas.microsoft.com/office/drawing/2010/main" val="0"/>
                      </a:ext>
                    </a:extLst>
                  </a:blip>
                  <a:stretch>
                    <a:fillRect/>
                  </a:stretch>
                </pic:blipFill>
                <pic:spPr>
                  <a:xfrm>
                    <a:off x="0" y="0"/>
                    <a:ext cx="1337072" cy="729723"/>
                  </a:xfrm>
                  <a:prstGeom prst="rect">
                    <a:avLst/>
                  </a:prstGeom>
                </pic:spPr>
              </pic:pic>
            </a:graphicData>
          </a:graphic>
        </wp:inline>
      </w:drawing>
    </w:r>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2EE16BFC">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0EF55561"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8FFCC9" id="Text Box 2" o:spid="_x0000_s1028" type="#_x0000_t202" style="position:absolute;left:0;text-align:left;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570" w:hanging="360"/>
      </w:pPr>
      <w:rPr>
        <w:rFonts w:ascii="Wingdings" w:hAnsi="Wingdings" w:hint="default"/>
        <w:color w:val="BFBFBF" w:themeColor="background1" w:themeShade="BF"/>
      </w:rPr>
    </w:lvl>
    <w:lvl w:ilvl="1" w:tplc="04090003" w:tentative="1">
      <w:start w:val="1"/>
      <w:numFmt w:val="bullet"/>
      <w:lvlText w:val="o"/>
      <w:lvlJc w:val="left"/>
      <w:pPr>
        <w:ind w:left="2290" w:hanging="360"/>
      </w:pPr>
      <w:rPr>
        <w:rFonts w:ascii="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25F28"/>
    <w:rsid w:val="00030A2B"/>
    <w:rsid w:val="00030AEC"/>
    <w:rsid w:val="00033580"/>
    <w:rsid w:val="000347E2"/>
    <w:rsid w:val="00037654"/>
    <w:rsid w:val="000422AB"/>
    <w:rsid w:val="000509F5"/>
    <w:rsid w:val="0005265B"/>
    <w:rsid w:val="00052A85"/>
    <w:rsid w:val="00060A0C"/>
    <w:rsid w:val="000623E8"/>
    <w:rsid w:val="00066674"/>
    <w:rsid w:val="000728CD"/>
    <w:rsid w:val="00073730"/>
    <w:rsid w:val="0008042A"/>
    <w:rsid w:val="0008146F"/>
    <w:rsid w:val="00084B6B"/>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360A"/>
    <w:rsid w:val="000C53D9"/>
    <w:rsid w:val="000D047F"/>
    <w:rsid w:val="000D35F1"/>
    <w:rsid w:val="000D695C"/>
    <w:rsid w:val="000E0262"/>
    <w:rsid w:val="000E0CBE"/>
    <w:rsid w:val="000E2109"/>
    <w:rsid w:val="000E2C38"/>
    <w:rsid w:val="000E5807"/>
    <w:rsid w:val="000E5A1C"/>
    <w:rsid w:val="000F0088"/>
    <w:rsid w:val="000F627D"/>
    <w:rsid w:val="001033CD"/>
    <w:rsid w:val="00105E83"/>
    <w:rsid w:val="001076A9"/>
    <w:rsid w:val="00115158"/>
    <w:rsid w:val="00117EAA"/>
    <w:rsid w:val="001232FD"/>
    <w:rsid w:val="00123E99"/>
    <w:rsid w:val="00135165"/>
    <w:rsid w:val="001366AC"/>
    <w:rsid w:val="00140924"/>
    <w:rsid w:val="001413CA"/>
    <w:rsid w:val="001415EC"/>
    <w:rsid w:val="00141959"/>
    <w:rsid w:val="00141A70"/>
    <w:rsid w:val="00142E14"/>
    <w:rsid w:val="001459BA"/>
    <w:rsid w:val="00150E4C"/>
    <w:rsid w:val="00151FCB"/>
    <w:rsid w:val="001634ED"/>
    <w:rsid w:val="001658B7"/>
    <w:rsid w:val="00173B97"/>
    <w:rsid w:val="00173F2C"/>
    <w:rsid w:val="00174600"/>
    <w:rsid w:val="00177693"/>
    <w:rsid w:val="00187F43"/>
    <w:rsid w:val="00191E92"/>
    <w:rsid w:val="00192BD6"/>
    <w:rsid w:val="00193D52"/>
    <w:rsid w:val="001A2796"/>
    <w:rsid w:val="001A2856"/>
    <w:rsid w:val="001A521F"/>
    <w:rsid w:val="001B1F40"/>
    <w:rsid w:val="001B2E07"/>
    <w:rsid w:val="001B7853"/>
    <w:rsid w:val="001C137D"/>
    <w:rsid w:val="001C1691"/>
    <w:rsid w:val="001C3ACB"/>
    <w:rsid w:val="001C3B71"/>
    <w:rsid w:val="001D2E81"/>
    <w:rsid w:val="001D3025"/>
    <w:rsid w:val="001D338D"/>
    <w:rsid w:val="001D391B"/>
    <w:rsid w:val="001D7476"/>
    <w:rsid w:val="001E2421"/>
    <w:rsid w:val="001E7CFA"/>
    <w:rsid w:val="001F0114"/>
    <w:rsid w:val="001F72A0"/>
    <w:rsid w:val="001F7E9C"/>
    <w:rsid w:val="001F7FF5"/>
    <w:rsid w:val="002034A6"/>
    <w:rsid w:val="00204989"/>
    <w:rsid w:val="002065CE"/>
    <w:rsid w:val="00207556"/>
    <w:rsid w:val="00207E97"/>
    <w:rsid w:val="0021063B"/>
    <w:rsid w:val="00210723"/>
    <w:rsid w:val="00213185"/>
    <w:rsid w:val="002161E5"/>
    <w:rsid w:val="0021667A"/>
    <w:rsid w:val="00221CF4"/>
    <w:rsid w:val="00222A0C"/>
    <w:rsid w:val="00223A0E"/>
    <w:rsid w:val="00225BBA"/>
    <w:rsid w:val="00225CEF"/>
    <w:rsid w:val="00227560"/>
    <w:rsid w:val="00232B83"/>
    <w:rsid w:val="00240A96"/>
    <w:rsid w:val="00247095"/>
    <w:rsid w:val="002566AB"/>
    <w:rsid w:val="00256C50"/>
    <w:rsid w:val="00257708"/>
    <w:rsid w:val="0026203E"/>
    <w:rsid w:val="00263526"/>
    <w:rsid w:val="00265D57"/>
    <w:rsid w:val="00281447"/>
    <w:rsid w:val="00281CBC"/>
    <w:rsid w:val="002823BC"/>
    <w:rsid w:val="002825EF"/>
    <w:rsid w:val="002933D6"/>
    <w:rsid w:val="00294692"/>
    <w:rsid w:val="00297C49"/>
    <w:rsid w:val="002A3C5F"/>
    <w:rsid w:val="002A614E"/>
    <w:rsid w:val="002A647B"/>
    <w:rsid w:val="002B19BC"/>
    <w:rsid w:val="002C0505"/>
    <w:rsid w:val="002C0B02"/>
    <w:rsid w:val="002C34C9"/>
    <w:rsid w:val="002C3ECE"/>
    <w:rsid w:val="002C50F8"/>
    <w:rsid w:val="002C7524"/>
    <w:rsid w:val="002C7DC5"/>
    <w:rsid w:val="002D1AF2"/>
    <w:rsid w:val="002D26DD"/>
    <w:rsid w:val="002E189B"/>
    <w:rsid w:val="002E32C5"/>
    <w:rsid w:val="002E57ED"/>
    <w:rsid w:val="002E610D"/>
    <w:rsid w:val="002F057F"/>
    <w:rsid w:val="002F3B73"/>
    <w:rsid w:val="002F533D"/>
    <w:rsid w:val="002F66E9"/>
    <w:rsid w:val="002F7B04"/>
    <w:rsid w:val="00304C81"/>
    <w:rsid w:val="0030669A"/>
    <w:rsid w:val="00307FC2"/>
    <w:rsid w:val="003115E3"/>
    <w:rsid w:val="00314298"/>
    <w:rsid w:val="003218B8"/>
    <w:rsid w:val="003223F4"/>
    <w:rsid w:val="00324AEA"/>
    <w:rsid w:val="00327222"/>
    <w:rsid w:val="00333D64"/>
    <w:rsid w:val="00337609"/>
    <w:rsid w:val="00345D83"/>
    <w:rsid w:val="0035374F"/>
    <w:rsid w:val="0035390E"/>
    <w:rsid w:val="00353DEA"/>
    <w:rsid w:val="0036285B"/>
    <w:rsid w:val="003648D4"/>
    <w:rsid w:val="00372994"/>
    <w:rsid w:val="00374F99"/>
    <w:rsid w:val="00375CA5"/>
    <w:rsid w:val="0037648D"/>
    <w:rsid w:val="00376A98"/>
    <w:rsid w:val="00382CD3"/>
    <w:rsid w:val="003A7344"/>
    <w:rsid w:val="003B01ED"/>
    <w:rsid w:val="003B1298"/>
    <w:rsid w:val="003B1CCB"/>
    <w:rsid w:val="003B5E72"/>
    <w:rsid w:val="003C276C"/>
    <w:rsid w:val="003C45AC"/>
    <w:rsid w:val="003D2349"/>
    <w:rsid w:val="003D5903"/>
    <w:rsid w:val="003D6B10"/>
    <w:rsid w:val="003E74D1"/>
    <w:rsid w:val="003F3580"/>
    <w:rsid w:val="003F5380"/>
    <w:rsid w:val="00404512"/>
    <w:rsid w:val="00412438"/>
    <w:rsid w:val="0041265B"/>
    <w:rsid w:val="00413C58"/>
    <w:rsid w:val="00422F6B"/>
    <w:rsid w:val="00435B08"/>
    <w:rsid w:val="0043608A"/>
    <w:rsid w:val="00442F1E"/>
    <w:rsid w:val="004447ED"/>
    <w:rsid w:val="004451D5"/>
    <w:rsid w:val="00451A37"/>
    <w:rsid w:val="00452A58"/>
    <w:rsid w:val="00455928"/>
    <w:rsid w:val="0045607D"/>
    <w:rsid w:val="00456157"/>
    <w:rsid w:val="00456391"/>
    <w:rsid w:val="004574D7"/>
    <w:rsid w:val="00463C9E"/>
    <w:rsid w:val="00465B5A"/>
    <w:rsid w:val="004759E7"/>
    <w:rsid w:val="00475E6B"/>
    <w:rsid w:val="004817F1"/>
    <w:rsid w:val="00482E26"/>
    <w:rsid w:val="00483185"/>
    <w:rsid w:val="0048757F"/>
    <w:rsid w:val="004916FD"/>
    <w:rsid w:val="00492ED8"/>
    <w:rsid w:val="004B42FD"/>
    <w:rsid w:val="004B476E"/>
    <w:rsid w:val="004B4B98"/>
    <w:rsid w:val="004B645E"/>
    <w:rsid w:val="004B746B"/>
    <w:rsid w:val="004C1084"/>
    <w:rsid w:val="004C1682"/>
    <w:rsid w:val="004C1DD6"/>
    <w:rsid w:val="004C2B71"/>
    <w:rsid w:val="004C4B48"/>
    <w:rsid w:val="004C4D1E"/>
    <w:rsid w:val="004C5DF2"/>
    <w:rsid w:val="004C61D0"/>
    <w:rsid w:val="004D59DF"/>
    <w:rsid w:val="004D5E46"/>
    <w:rsid w:val="004E26D6"/>
    <w:rsid w:val="004E4A40"/>
    <w:rsid w:val="004E6E34"/>
    <w:rsid w:val="004E711B"/>
    <w:rsid w:val="004E7D34"/>
    <w:rsid w:val="004F33C5"/>
    <w:rsid w:val="005009D2"/>
    <w:rsid w:val="00500D52"/>
    <w:rsid w:val="005078A6"/>
    <w:rsid w:val="00514B49"/>
    <w:rsid w:val="00515F3D"/>
    <w:rsid w:val="00516967"/>
    <w:rsid w:val="00517E03"/>
    <w:rsid w:val="00522A57"/>
    <w:rsid w:val="0052423A"/>
    <w:rsid w:val="00524768"/>
    <w:rsid w:val="005253CE"/>
    <w:rsid w:val="005309AC"/>
    <w:rsid w:val="00531410"/>
    <w:rsid w:val="0053562C"/>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B7982"/>
    <w:rsid w:val="005C3655"/>
    <w:rsid w:val="005C646D"/>
    <w:rsid w:val="005C7A81"/>
    <w:rsid w:val="005D1A39"/>
    <w:rsid w:val="005D2783"/>
    <w:rsid w:val="005D3B1E"/>
    <w:rsid w:val="005D7481"/>
    <w:rsid w:val="005D7DC6"/>
    <w:rsid w:val="005E1182"/>
    <w:rsid w:val="005E3FDB"/>
    <w:rsid w:val="005E42B1"/>
    <w:rsid w:val="005E6E35"/>
    <w:rsid w:val="005E73B3"/>
    <w:rsid w:val="005F086D"/>
    <w:rsid w:val="005F0A56"/>
    <w:rsid w:val="00603A96"/>
    <w:rsid w:val="00603BA9"/>
    <w:rsid w:val="00612210"/>
    <w:rsid w:val="006143BF"/>
    <w:rsid w:val="00615CFA"/>
    <w:rsid w:val="00617452"/>
    <w:rsid w:val="00620EE3"/>
    <w:rsid w:val="00621F5F"/>
    <w:rsid w:val="0064011E"/>
    <w:rsid w:val="00643C71"/>
    <w:rsid w:val="00643D5A"/>
    <w:rsid w:val="00646294"/>
    <w:rsid w:val="00654315"/>
    <w:rsid w:val="00654426"/>
    <w:rsid w:val="00656C21"/>
    <w:rsid w:val="00672889"/>
    <w:rsid w:val="00673347"/>
    <w:rsid w:val="00673955"/>
    <w:rsid w:val="00677408"/>
    <w:rsid w:val="00680FDE"/>
    <w:rsid w:val="00681E94"/>
    <w:rsid w:val="0068256C"/>
    <w:rsid w:val="00684F97"/>
    <w:rsid w:val="0068669F"/>
    <w:rsid w:val="0069131E"/>
    <w:rsid w:val="00691475"/>
    <w:rsid w:val="0069176F"/>
    <w:rsid w:val="00696B78"/>
    <w:rsid w:val="006973E8"/>
    <w:rsid w:val="006A21AB"/>
    <w:rsid w:val="006A5A2E"/>
    <w:rsid w:val="006A5F2C"/>
    <w:rsid w:val="006B1AC7"/>
    <w:rsid w:val="006B437D"/>
    <w:rsid w:val="006B5558"/>
    <w:rsid w:val="006C0D8B"/>
    <w:rsid w:val="006C6F7D"/>
    <w:rsid w:val="006D1458"/>
    <w:rsid w:val="006D6048"/>
    <w:rsid w:val="006E029B"/>
    <w:rsid w:val="006F1AF7"/>
    <w:rsid w:val="006F65E1"/>
    <w:rsid w:val="006F7D04"/>
    <w:rsid w:val="00700EB7"/>
    <w:rsid w:val="0070107F"/>
    <w:rsid w:val="00705606"/>
    <w:rsid w:val="00705FFF"/>
    <w:rsid w:val="00710F86"/>
    <w:rsid w:val="00714AA9"/>
    <w:rsid w:val="0072650F"/>
    <w:rsid w:val="007273C9"/>
    <w:rsid w:val="00727E27"/>
    <w:rsid w:val="00734448"/>
    <w:rsid w:val="00734BD2"/>
    <w:rsid w:val="0073505C"/>
    <w:rsid w:val="00736639"/>
    <w:rsid w:val="007415C6"/>
    <w:rsid w:val="00742A35"/>
    <w:rsid w:val="007463E4"/>
    <w:rsid w:val="00751D7F"/>
    <w:rsid w:val="007618ED"/>
    <w:rsid w:val="00764E3D"/>
    <w:rsid w:val="00772BDB"/>
    <w:rsid w:val="00782284"/>
    <w:rsid w:val="007831AF"/>
    <w:rsid w:val="007832CE"/>
    <w:rsid w:val="007847BF"/>
    <w:rsid w:val="00785244"/>
    <w:rsid w:val="007857B1"/>
    <w:rsid w:val="0078681C"/>
    <w:rsid w:val="00790634"/>
    <w:rsid w:val="007908F9"/>
    <w:rsid w:val="00793FC0"/>
    <w:rsid w:val="00796ACD"/>
    <w:rsid w:val="00796F6C"/>
    <w:rsid w:val="00797BCB"/>
    <w:rsid w:val="007A4267"/>
    <w:rsid w:val="007A4EC5"/>
    <w:rsid w:val="007A72B9"/>
    <w:rsid w:val="007B44EF"/>
    <w:rsid w:val="007C0BC1"/>
    <w:rsid w:val="007C0F7A"/>
    <w:rsid w:val="007C4996"/>
    <w:rsid w:val="007C7CCF"/>
    <w:rsid w:val="007D08D1"/>
    <w:rsid w:val="007D4495"/>
    <w:rsid w:val="007D49A8"/>
    <w:rsid w:val="007D5C25"/>
    <w:rsid w:val="007D7C9B"/>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106D8"/>
    <w:rsid w:val="0082049F"/>
    <w:rsid w:val="00821DA5"/>
    <w:rsid w:val="008221EB"/>
    <w:rsid w:val="00822421"/>
    <w:rsid w:val="00825B04"/>
    <w:rsid w:val="008277B0"/>
    <w:rsid w:val="0083246C"/>
    <w:rsid w:val="00840FE8"/>
    <w:rsid w:val="00843902"/>
    <w:rsid w:val="00846795"/>
    <w:rsid w:val="00847C75"/>
    <w:rsid w:val="00857131"/>
    <w:rsid w:val="00861C17"/>
    <w:rsid w:val="00863EAC"/>
    <w:rsid w:val="0086793D"/>
    <w:rsid w:val="00871610"/>
    <w:rsid w:val="00871A93"/>
    <w:rsid w:val="008734F6"/>
    <w:rsid w:val="00875F5E"/>
    <w:rsid w:val="0088123D"/>
    <w:rsid w:val="00886B33"/>
    <w:rsid w:val="0089034A"/>
    <w:rsid w:val="00896216"/>
    <w:rsid w:val="008A3530"/>
    <w:rsid w:val="008A4956"/>
    <w:rsid w:val="008A5322"/>
    <w:rsid w:val="008A7CE6"/>
    <w:rsid w:val="008B3F22"/>
    <w:rsid w:val="008B4471"/>
    <w:rsid w:val="008B668B"/>
    <w:rsid w:val="008B7BC1"/>
    <w:rsid w:val="008C1A90"/>
    <w:rsid w:val="008D416C"/>
    <w:rsid w:val="008D6FEA"/>
    <w:rsid w:val="008E088B"/>
    <w:rsid w:val="008F2F44"/>
    <w:rsid w:val="008F3B1C"/>
    <w:rsid w:val="008F49EF"/>
    <w:rsid w:val="008F4E83"/>
    <w:rsid w:val="008F7A98"/>
    <w:rsid w:val="009028A7"/>
    <w:rsid w:val="00902A42"/>
    <w:rsid w:val="00907B6C"/>
    <w:rsid w:val="00913FC2"/>
    <w:rsid w:val="00916DF6"/>
    <w:rsid w:val="0092118B"/>
    <w:rsid w:val="00921EC2"/>
    <w:rsid w:val="009227B7"/>
    <w:rsid w:val="00926949"/>
    <w:rsid w:val="009275F2"/>
    <w:rsid w:val="009314D2"/>
    <w:rsid w:val="00931EFD"/>
    <w:rsid w:val="00933D43"/>
    <w:rsid w:val="009356B1"/>
    <w:rsid w:val="00950E71"/>
    <w:rsid w:val="00951C98"/>
    <w:rsid w:val="009530D9"/>
    <w:rsid w:val="00954B94"/>
    <w:rsid w:val="009560AF"/>
    <w:rsid w:val="00957630"/>
    <w:rsid w:val="00962E60"/>
    <w:rsid w:val="0096745F"/>
    <w:rsid w:val="00972670"/>
    <w:rsid w:val="00975F62"/>
    <w:rsid w:val="009766E3"/>
    <w:rsid w:val="00980E38"/>
    <w:rsid w:val="009908E6"/>
    <w:rsid w:val="009A552A"/>
    <w:rsid w:val="009B15D3"/>
    <w:rsid w:val="009B3D70"/>
    <w:rsid w:val="009C1A97"/>
    <w:rsid w:val="009C3D8E"/>
    <w:rsid w:val="009C5985"/>
    <w:rsid w:val="009D1852"/>
    <w:rsid w:val="009D201F"/>
    <w:rsid w:val="009D42C3"/>
    <w:rsid w:val="009E1236"/>
    <w:rsid w:val="009E1636"/>
    <w:rsid w:val="009F76A1"/>
    <w:rsid w:val="009F78FE"/>
    <w:rsid w:val="00A00E4A"/>
    <w:rsid w:val="00A0172E"/>
    <w:rsid w:val="00A018A5"/>
    <w:rsid w:val="00A028FE"/>
    <w:rsid w:val="00A05422"/>
    <w:rsid w:val="00A0728C"/>
    <w:rsid w:val="00A11767"/>
    <w:rsid w:val="00A1203C"/>
    <w:rsid w:val="00A1275A"/>
    <w:rsid w:val="00A1531E"/>
    <w:rsid w:val="00A15691"/>
    <w:rsid w:val="00A21F54"/>
    <w:rsid w:val="00A30C2E"/>
    <w:rsid w:val="00A35295"/>
    <w:rsid w:val="00A357A3"/>
    <w:rsid w:val="00A3632C"/>
    <w:rsid w:val="00A36FA5"/>
    <w:rsid w:val="00A42182"/>
    <w:rsid w:val="00A475B7"/>
    <w:rsid w:val="00A47857"/>
    <w:rsid w:val="00A51997"/>
    <w:rsid w:val="00A53913"/>
    <w:rsid w:val="00A540C7"/>
    <w:rsid w:val="00A54C3C"/>
    <w:rsid w:val="00A55504"/>
    <w:rsid w:val="00A6658C"/>
    <w:rsid w:val="00A72352"/>
    <w:rsid w:val="00A7386B"/>
    <w:rsid w:val="00A8126F"/>
    <w:rsid w:val="00A8374F"/>
    <w:rsid w:val="00A84BF6"/>
    <w:rsid w:val="00A85130"/>
    <w:rsid w:val="00A85596"/>
    <w:rsid w:val="00A8602A"/>
    <w:rsid w:val="00A9319E"/>
    <w:rsid w:val="00A9510F"/>
    <w:rsid w:val="00A96F7E"/>
    <w:rsid w:val="00A97142"/>
    <w:rsid w:val="00AA551B"/>
    <w:rsid w:val="00AA62A4"/>
    <w:rsid w:val="00AB11C8"/>
    <w:rsid w:val="00AB5855"/>
    <w:rsid w:val="00AB7606"/>
    <w:rsid w:val="00AC162F"/>
    <w:rsid w:val="00AD0339"/>
    <w:rsid w:val="00AD0350"/>
    <w:rsid w:val="00AD189E"/>
    <w:rsid w:val="00AD370A"/>
    <w:rsid w:val="00AD5B31"/>
    <w:rsid w:val="00AD705C"/>
    <w:rsid w:val="00AD75D8"/>
    <w:rsid w:val="00AE4EF2"/>
    <w:rsid w:val="00AE543D"/>
    <w:rsid w:val="00AE59A7"/>
    <w:rsid w:val="00AE63C4"/>
    <w:rsid w:val="00AF273D"/>
    <w:rsid w:val="00AF50FA"/>
    <w:rsid w:val="00B01E76"/>
    <w:rsid w:val="00B04451"/>
    <w:rsid w:val="00B07785"/>
    <w:rsid w:val="00B17370"/>
    <w:rsid w:val="00B2633C"/>
    <w:rsid w:val="00B35A5E"/>
    <w:rsid w:val="00B41224"/>
    <w:rsid w:val="00B41F1E"/>
    <w:rsid w:val="00B50530"/>
    <w:rsid w:val="00B551F7"/>
    <w:rsid w:val="00B55B62"/>
    <w:rsid w:val="00B7083F"/>
    <w:rsid w:val="00B7099D"/>
    <w:rsid w:val="00B71F67"/>
    <w:rsid w:val="00B72BC6"/>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12AA"/>
    <w:rsid w:val="00BB31FE"/>
    <w:rsid w:val="00BB3DF8"/>
    <w:rsid w:val="00BB625C"/>
    <w:rsid w:val="00BB7190"/>
    <w:rsid w:val="00BC0B4C"/>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547E"/>
    <w:rsid w:val="00C173F9"/>
    <w:rsid w:val="00C21F1A"/>
    <w:rsid w:val="00C2380C"/>
    <w:rsid w:val="00C23B59"/>
    <w:rsid w:val="00C245B2"/>
    <w:rsid w:val="00C30209"/>
    <w:rsid w:val="00C30B0C"/>
    <w:rsid w:val="00C317AF"/>
    <w:rsid w:val="00C34C3F"/>
    <w:rsid w:val="00C375FF"/>
    <w:rsid w:val="00C400C5"/>
    <w:rsid w:val="00C41083"/>
    <w:rsid w:val="00C41AA4"/>
    <w:rsid w:val="00C63923"/>
    <w:rsid w:val="00C64BA1"/>
    <w:rsid w:val="00C658F7"/>
    <w:rsid w:val="00C806A3"/>
    <w:rsid w:val="00C84030"/>
    <w:rsid w:val="00C85468"/>
    <w:rsid w:val="00C87350"/>
    <w:rsid w:val="00C87BAE"/>
    <w:rsid w:val="00C94469"/>
    <w:rsid w:val="00C96103"/>
    <w:rsid w:val="00CA6826"/>
    <w:rsid w:val="00CA6C57"/>
    <w:rsid w:val="00CB4FB0"/>
    <w:rsid w:val="00CB6AFC"/>
    <w:rsid w:val="00CC5256"/>
    <w:rsid w:val="00CC63E6"/>
    <w:rsid w:val="00CD3618"/>
    <w:rsid w:val="00CD4AD6"/>
    <w:rsid w:val="00CD565D"/>
    <w:rsid w:val="00CE5AAC"/>
    <w:rsid w:val="00CF04FF"/>
    <w:rsid w:val="00CF26A5"/>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B51"/>
    <w:rsid w:val="00D43F32"/>
    <w:rsid w:val="00D44772"/>
    <w:rsid w:val="00D50A69"/>
    <w:rsid w:val="00D55847"/>
    <w:rsid w:val="00D64EB4"/>
    <w:rsid w:val="00D65503"/>
    <w:rsid w:val="00D65941"/>
    <w:rsid w:val="00D65E37"/>
    <w:rsid w:val="00D77123"/>
    <w:rsid w:val="00D84EF3"/>
    <w:rsid w:val="00D87237"/>
    <w:rsid w:val="00D915BB"/>
    <w:rsid w:val="00D9250D"/>
    <w:rsid w:val="00D93AB3"/>
    <w:rsid w:val="00D971DF"/>
    <w:rsid w:val="00DA08B8"/>
    <w:rsid w:val="00DA6BFD"/>
    <w:rsid w:val="00DB1918"/>
    <w:rsid w:val="00DB65A8"/>
    <w:rsid w:val="00DC5F72"/>
    <w:rsid w:val="00DC771F"/>
    <w:rsid w:val="00DD2B1D"/>
    <w:rsid w:val="00DD4F70"/>
    <w:rsid w:val="00DE1CEE"/>
    <w:rsid w:val="00DF69E0"/>
    <w:rsid w:val="00E04AA5"/>
    <w:rsid w:val="00E06082"/>
    <w:rsid w:val="00E1187D"/>
    <w:rsid w:val="00E135E7"/>
    <w:rsid w:val="00E17AF2"/>
    <w:rsid w:val="00E22775"/>
    <w:rsid w:val="00E2545A"/>
    <w:rsid w:val="00E264F0"/>
    <w:rsid w:val="00E27AE9"/>
    <w:rsid w:val="00E3165D"/>
    <w:rsid w:val="00E409C5"/>
    <w:rsid w:val="00E41BB2"/>
    <w:rsid w:val="00E50BA3"/>
    <w:rsid w:val="00E50EE1"/>
    <w:rsid w:val="00E547E6"/>
    <w:rsid w:val="00E65E48"/>
    <w:rsid w:val="00E66B76"/>
    <w:rsid w:val="00E73D68"/>
    <w:rsid w:val="00E75B48"/>
    <w:rsid w:val="00E84E24"/>
    <w:rsid w:val="00E91AF1"/>
    <w:rsid w:val="00E92374"/>
    <w:rsid w:val="00E939AA"/>
    <w:rsid w:val="00E942F2"/>
    <w:rsid w:val="00EA1C60"/>
    <w:rsid w:val="00EB3C09"/>
    <w:rsid w:val="00EC5D40"/>
    <w:rsid w:val="00ED185B"/>
    <w:rsid w:val="00ED3092"/>
    <w:rsid w:val="00ED78BE"/>
    <w:rsid w:val="00EE7238"/>
    <w:rsid w:val="00EF02A3"/>
    <w:rsid w:val="00EF1DAF"/>
    <w:rsid w:val="00EF4033"/>
    <w:rsid w:val="00EF6A95"/>
    <w:rsid w:val="00F02C16"/>
    <w:rsid w:val="00F0587D"/>
    <w:rsid w:val="00F07066"/>
    <w:rsid w:val="00F10C73"/>
    <w:rsid w:val="00F114F3"/>
    <w:rsid w:val="00F13196"/>
    <w:rsid w:val="00F13B83"/>
    <w:rsid w:val="00F14834"/>
    <w:rsid w:val="00F14D74"/>
    <w:rsid w:val="00F164AE"/>
    <w:rsid w:val="00F2170B"/>
    <w:rsid w:val="00F26734"/>
    <w:rsid w:val="00F32084"/>
    <w:rsid w:val="00F32F1E"/>
    <w:rsid w:val="00F35BA5"/>
    <w:rsid w:val="00F46F60"/>
    <w:rsid w:val="00F5048C"/>
    <w:rsid w:val="00F54521"/>
    <w:rsid w:val="00F56032"/>
    <w:rsid w:val="00F616D9"/>
    <w:rsid w:val="00F61ADF"/>
    <w:rsid w:val="00F64025"/>
    <w:rsid w:val="00F7232E"/>
    <w:rsid w:val="00F773F5"/>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1D5B"/>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06F5D8"/>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of.moncompteformation.gouv.fr"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28</cp:revision>
  <cp:lastPrinted>2025-07-17T07:09:00Z</cp:lastPrinted>
  <dcterms:created xsi:type="dcterms:W3CDTF">2026-02-26T17:00:00Z</dcterms:created>
  <dcterms:modified xsi:type="dcterms:W3CDTF">2026-06-24T13:12:00Z</dcterms:modified>
</cp:coreProperties>
</file>