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SIRET : 848 406 260 00028</w:t>
      </w:r>
    </w:p>
    <w:p>
      <w:pPr>
        <w:jc w:val="right"/>
      </w:pPr>
      <w:r>
        <w:rPr>
          <w:sz w:val="18"/>
        </w:rPr>
        <w:t>Anna Malzy Training</w:t>
      </w:r>
    </w:p>
    <w:p>
      <w:pPr>
        <w:jc w:val="right"/>
      </w:pPr>
      <w:r>
        <w:rPr>
          <w:sz w:val="18"/>
        </w:rPr>
        <w:t>Tel. : +33 (0)7 70 00 02 06</w:t>
      </w:r>
    </w:p>
    <w:p>
      <w:pPr>
        <w:jc w:val="right"/>
      </w:pPr>
      <w:r>
        <w:rPr>
          <w:sz w:val="18"/>
        </w:rPr>
        <w:t>Anna Malzy Training, 13 Avenue de Maignon, 64600 Anglet</w:t>
      </w:r>
    </w:p>
    <w:p>
      <w:pPr>
        <w:jc w:val="right"/>
      </w:pPr>
      <w:r>
        <w:rPr>
          <w:sz w:val="18"/>
        </w:rPr>
        <w:t>N° Déclaration d'activités : 75640581264</w:t>
      </w:r>
    </w:p>
    <w:p>
      <w:pPr>
        <w:jc w:val="right"/>
      </w:pPr>
      <w:r>
        <w:rPr>
          <w:sz w:val="18"/>
        </w:rPr>
        <w:t>Anglet, le 22/07/2026</w:t>
      </w:r>
    </w:p>
    <w:p/>
    <w:p>
      <w:r>
        <w:rPr>
          <w:b/>
          <w:i/>
          <w:sz w:val="20"/>
        </w:rPr>
        <w:t xml:space="preserve">Client : </w:t>
      </w:r>
    </w:p>
    <w:p>
      <w:pPr>
        <w:spacing w:after="0"/>
      </w:pPr>
      <w:r>
        <w:rPr>
          <w:b w:val="0"/>
          <w:i w:val="0"/>
          <w:sz w:val="20"/>
        </w:rPr>
        <w:t>Linguaid France</w:t>
      </w:r>
    </w:p>
    <w:p>
      <w:pPr>
        <w:spacing w:after="0"/>
      </w:pPr>
      <w:r>
        <w:rPr>
          <w:b w:val="0"/>
          <w:i w:val="0"/>
          <w:sz w:val="20"/>
        </w:rPr>
        <w:t>2 rue Hergé 66750 Saint-Cyprien RCS Perpignan</w:t>
      </w:r>
    </w:p>
    <w:p>
      <w:pPr>
        <w:spacing w:after="0"/>
      </w:pPr>
      <w:r>
        <w:rPr>
          <w:b w:val="0"/>
          <w:i w:val="0"/>
          <w:sz w:val="20"/>
        </w:rPr>
        <w:t>B 539 682 187 NAF 8559A</w:t>
      </w:r>
    </w:p>
    <w:p/>
    <w:p>
      <w:pPr>
        <w:spacing w:after="40"/>
        <w:jc w:val="center"/>
      </w:pPr>
      <w:r>
        <w:rPr>
          <w:b/>
          <w:i w:val="0"/>
          <w:sz w:val="26"/>
        </w:rPr>
        <w:t>DEVIS — Mission Caz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69"/>
            <w:shd w:val="clear" w:color="auto"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84"/>
            <w:shd w:val="clear" w:color="auto" w:fill="D9D9D9"/>
          </w:tcPr>
          <w:p>
            <w:r>
              <w:rPr>
                <w:b/>
              </w:rPr>
              <w:t>Tarif × heures</w:t>
            </w:r>
          </w:p>
        </w:tc>
        <w:tc>
          <w:tcPr>
            <w:tcW w:type="dxa" w:w="1701"/>
            <w:shd w:val="clear" w:color="auto" w:fill="D9D9D9"/>
          </w:tcPr>
          <w:p>
            <w:r>
              <w:rPr>
                <w:b/>
              </w:rPr>
              <w:t>Montant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 w:val="0"/>
                <w:sz w:val="19"/>
              </w:rPr>
              <w:t>Cours individuels (Cours synchrones en visioconférence et asynchrone sur Internet)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2026-06-22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/>
                <w:sz w:val="19"/>
              </w:rPr>
              <w:t>Caz (Linguaid France)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45€/h — 40.00h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1800.00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 w:val="0"/>
                <w:sz w:val="19"/>
              </w:rPr>
              <w:t>Travail personnel (devoirs / suivi asynchrone)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  <w:t>2026-06-22</w:t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>
              <w:rPr>
                <w:i/>
                <w:sz w:val="19"/>
              </w:rPr>
              <w:t>Caz (Linguaid France)</w:t>
            </w:r>
          </w:p>
        </w:tc>
        <w:tc>
          <w:tcPr>
            <w:tcW w:type="dxa" w:w="1417"/>
          </w:tcPr>
          <w:p>
            <w:pPr>
              <w:spacing w:after="40"/>
            </w:pPr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pPr>
              <w:spacing w:after="40"/>
            </w:pPr>
            <w:r>
              <w:rPr>
                <w:sz w:val="19"/>
              </w:rPr>
              <w:t>11€/h — 20.00h</w:t>
            </w:r>
          </w:p>
        </w:tc>
        <w:tc>
          <w:tcPr>
            <w:tcW w:type="dxa" w:w="1701"/>
          </w:tcPr>
          <w:p>
            <w:pPr>
              <w:spacing w:after="40"/>
            </w:pPr>
            <w:r>
              <w:rPr>
                <w:sz w:val="19"/>
              </w:rPr>
              <w:t>220.00</w:t>
            </w:r>
          </w:p>
        </w:tc>
      </w:tr>
      <w:tr>
        <w:tc>
          <w:tcPr>
            <w:tcW w:type="dxa" w:w="1984"/>
            <w:gridSpan w:val="3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type="dxa" w:w="1701"/>
          </w:tcPr>
          <w:p>
            <w:r>
              <w:rPr>
                <w:b/>
              </w:rPr>
              <w:t>2020.00 € TTC</w:t>
            </w:r>
          </w:p>
        </w:tc>
      </w:tr>
    </w:tbl>
    <w:p/>
    <w:p>
      <w:pPr>
        <w:spacing w:after="40"/>
      </w:pPr>
      <w:r>
        <w:rPr>
          <w:b w:val="0"/>
          <w:i/>
          <w:sz w:val="18"/>
        </w:rPr>
        <w:t>TVA non applicable — article 293 B du CGI</w:t>
      </w:r>
    </w:p>
    <w:p>
      <w:pPr>
        <w:spacing w:after="40"/>
      </w:pPr>
      <w:r>
        <w:rPr>
          <w:b w:val="0"/>
          <w:i w:val="0"/>
          <w:sz w:val="18"/>
        </w:rPr>
        <w:t>Commentaires : Délai de prévenance pour annuler ou reporter un cours : 48h. Règlement à 30 jours de la date de réception de la facture.</w:t>
      </w:r>
    </w:p>
    <w:p/>
    <w:p>
      <w:pPr>
        <w:spacing w:after="40"/>
      </w:pPr>
      <w:r>
        <w:rPr>
          <w:b/>
          <w:i w:val="0"/>
          <w:sz w:val="18"/>
        </w:rPr>
        <w:t>Validité du devis : 1 mois.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