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Plan de pruebas de usuario — StepCore</w:t>
      </w:r>
    </w:p>
    <w:p>
      <w:pPr>
        <w:jc w:val="center"/>
      </w:pPr>
      <w:r>
        <w:rPr>
          <w:color w:val="555555"/>
          <w:sz w:val="20"/>
        </w:rPr>
        <w:t>Versión 2.0  |  Fecha: 2026-06-03  |  Alcance: módulos Payroll &amp; Time implementados + i18n web</w:t>
      </w:r>
    </w:p>
    <w:p/>
    <w:p>
      <w:pPr>
        <w:pStyle w:val="Heading1"/>
      </w:pPr>
      <w:r>
        <w:t>1. Introducción</w:t>
      </w:r>
    </w:p>
    <w:p>
      <w:r>
        <w:t>Este documento define las pruebas de aceptación de usuario (UAT) para la plataforma StepCore en su dominio Payroll &amp; Time Management, incluyendo los módulos ya construidos y desplegados en entorno local: autenticación, multi-tenancy, control de acceso, configuración de nómina, empleados, registro de tiempo, cálculo y reportes de devengados, auditoría de tiempo, notificaciones administrativas e internacionalización del frontend web.</w:t>
      </w:r>
    </w:p>
    <w:p>
      <w:r>
        <w:t>Cada caso indica qué se prueba, cómo ejecutarlo paso a paso y el resultado esperado. Los datos de prueba sembrados (sección 6) permiten recorrer escenarios realistas sin configuración manual extensa.</w:t>
      </w:r>
    </w:p>
    <w:p>
      <w:r>
        <w:t>Tipo de prueba: manual funcional en navegador. Complemento recomendado: pruebas automatizadas de backend (IT) ya existentes en los repositorios security y business.</w:t>
      </w:r>
    </w:p>
    <w:p>
      <w:pPr>
        <w:pStyle w:val="Heading1"/>
      </w:pPr>
      <w:r>
        <w:t>2. Módulos implementados (alcance del documento)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/>
          </w:tcPr>
          <w:p>
            <w:r>
              <w:rPr>
                <w:b/>
              </w:rPr>
              <w:t>Módulo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</w:rPr>
              <w:t>Pantallas / capacidades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</w:rPr>
              <w:t>IDs casos</w:t>
            </w:r>
          </w:p>
        </w:tc>
      </w:tr>
      <w:tr>
        <w:tc>
          <w:tcPr>
            <w:tcW w:type="dxa" w:w="2340"/>
          </w:tcPr>
          <w:p>
            <w:r>
              <w:t>Autenticación y sesión</w:t>
            </w:r>
          </w:p>
        </w:tc>
        <w:tc>
          <w:tcPr>
            <w:tcW w:type="dxa" w:w="2340"/>
          </w:tcPr>
          <w:p>
            <w:r>
              <w:t>Completo</w:t>
            </w:r>
          </w:p>
        </w:tc>
        <w:tc>
          <w:tcPr>
            <w:tcW w:type="dxa" w:w="2340"/>
          </w:tcPr>
          <w:p>
            <w:r>
              <w:t>Login, logout, rutas protegidas, perfil</w:t>
            </w:r>
          </w:p>
        </w:tc>
        <w:tc>
          <w:tcPr>
            <w:tcW w:type="dxa" w:w="2340"/>
          </w:tcPr>
          <w:p>
            <w:r>
              <w:t>AUTH, PROF</w:t>
            </w:r>
          </w:p>
        </w:tc>
      </w:tr>
      <w:tr>
        <w:tc>
          <w:tcPr>
            <w:tcW w:type="dxa" w:w="2340"/>
          </w:tcPr>
          <w:p>
            <w:r>
              <w:t>Multi-tenancy (SaaS)</w:t>
            </w:r>
          </w:p>
        </w:tc>
        <w:tc>
          <w:tcPr>
            <w:tcW w:type="dxa" w:w="2340"/>
          </w:tcPr>
          <w:p>
            <w:r>
              <w:t>Completo</w:t>
            </w:r>
          </w:p>
        </w:tc>
        <w:tc>
          <w:tcPr>
            <w:tcW w:type="dxa" w:w="2340"/>
          </w:tcPr>
          <w:p>
            <w:r>
              <w:t>Inquilinos, aprovisionamiento, aislamiento</w:t>
            </w:r>
          </w:p>
        </w:tc>
        <w:tc>
          <w:tcPr>
            <w:tcW w:type="dxa" w:w="2340"/>
          </w:tcPr>
          <w:p>
            <w:r>
              <w:t>TEN</w:t>
            </w:r>
          </w:p>
        </w:tc>
      </w:tr>
      <w:tr>
        <w:tc>
          <w:tcPr>
            <w:tcW w:type="dxa" w:w="2340"/>
          </w:tcPr>
          <w:p>
            <w:r>
              <w:t>Control de acceso</w:t>
            </w:r>
          </w:p>
        </w:tc>
        <w:tc>
          <w:tcPr>
            <w:tcW w:type="dxa" w:w="2340"/>
          </w:tcPr>
          <w:p>
            <w:r>
              <w:t>Completo</w:t>
            </w:r>
          </w:p>
        </w:tc>
        <w:tc>
          <w:tcPr>
            <w:tcW w:type="dxa" w:w="2340"/>
          </w:tcPr>
          <w:p>
            <w:r>
              <w:t>Roles, usuarios, menú modular, hub acceso</w:t>
            </w:r>
          </w:p>
        </w:tc>
        <w:tc>
          <w:tcPr>
            <w:tcW w:type="dxa" w:w="2340"/>
          </w:tcPr>
          <w:p>
            <w:r>
              <w:t>ACC</w:t>
            </w:r>
          </w:p>
        </w:tc>
      </w:tr>
      <w:tr>
        <w:tc>
          <w:tcPr>
            <w:tcW w:type="dxa" w:w="2340"/>
          </w:tcPr>
          <w:p>
            <w:r>
              <w:t>Configuración de nómina</w:t>
            </w:r>
          </w:p>
        </w:tc>
        <w:tc>
          <w:tcPr>
            <w:tcW w:type="dxa" w:w="2340"/>
          </w:tcPr>
          <w:p>
            <w:r>
              <w:t>Completo</w:t>
            </w:r>
          </w:p>
        </w:tc>
        <w:tc>
          <w:tcPr>
            <w:tcW w:type="dxa" w:w="2340"/>
          </w:tcPr>
          <w:p>
            <w:r>
              <w:t>/admin/config — parámetros, festivos</w:t>
            </w:r>
          </w:p>
        </w:tc>
        <w:tc>
          <w:tcPr>
            <w:tcW w:type="dxa" w:w="2340"/>
          </w:tcPr>
          <w:p>
            <w:r>
              <w:t>PAY</w:t>
            </w:r>
          </w:p>
        </w:tc>
      </w:tr>
      <w:tr>
        <w:tc>
          <w:tcPr>
            <w:tcW w:type="dxa" w:w="2340"/>
          </w:tcPr>
          <w:p>
            <w:r>
              <w:t>Configuración de empleados</w:t>
            </w:r>
          </w:p>
        </w:tc>
        <w:tc>
          <w:tcPr>
            <w:tcW w:type="dxa" w:w="2340"/>
          </w:tcPr>
          <w:p>
            <w:r>
              <w:t>Completo</w:t>
            </w:r>
          </w:p>
        </w:tc>
        <w:tc>
          <w:tcPr>
            <w:tcW w:type="dxa" w:w="2340"/>
          </w:tcPr>
          <w:p>
            <w:r>
              <w:t>/admin/employees — CRUD, vínculo usuario</w:t>
            </w:r>
          </w:p>
        </w:tc>
        <w:tc>
          <w:tcPr>
            <w:tcW w:type="dxa" w:w="2340"/>
          </w:tcPr>
          <w:p>
            <w:r>
              <w:t>EMP</w:t>
            </w:r>
          </w:p>
        </w:tc>
      </w:tr>
      <w:tr>
        <w:tc>
          <w:tcPr>
            <w:tcW w:type="dxa" w:w="2340"/>
          </w:tcPr>
          <w:p>
            <w:r>
              <w:t>Tiempo — autoservicio</w:t>
            </w:r>
          </w:p>
        </w:tc>
        <w:tc>
          <w:tcPr>
            <w:tcW w:type="dxa" w:w="2340"/>
          </w:tcPr>
          <w:p>
            <w:r>
              <w:t>Completo</w:t>
            </w:r>
          </w:p>
        </w:tc>
        <w:tc>
          <w:tcPr>
            <w:tcW w:type="dxa" w:w="2340"/>
          </w:tcPr>
          <w:p>
            <w:r>
              <w:t>/my/time — entrada/salida, historial</w:t>
            </w:r>
          </w:p>
        </w:tc>
        <w:tc>
          <w:tcPr>
            <w:tcW w:type="dxa" w:w="2340"/>
          </w:tcPr>
          <w:p>
            <w:r>
              <w:t>TIME</w:t>
            </w:r>
          </w:p>
        </w:tc>
      </w:tr>
      <w:tr>
        <w:tc>
          <w:tcPr>
            <w:tcW w:type="dxa" w:w="2340"/>
          </w:tcPr>
          <w:p>
            <w:r>
              <w:t>Tiempo — administración</w:t>
            </w:r>
          </w:p>
        </w:tc>
        <w:tc>
          <w:tcPr>
            <w:tcW w:type="dxa" w:w="2340"/>
          </w:tcPr>
          <w:p>
            <w:r>
              <w:t>Completo</w:t>
            </w:r>
          </w:p>
        </w:tc>
        <w:tc>
          <w:tcPr>
            <w:tcW w:type="dxa" w:w="2340"/>
          </w:tcPr>
          <w:p>
            <w:r>
              <w:t>/admin/time — CRUD, resolver, corregir</w:t>
            </w:r>
          </w:p>
        </w:tc>
        <w:tc>
          <w:tcPr>
            <w:tcW w:type="dxa" w:w="2340"/>
          </w:tcPr>
          <w:p>
            <w:r>
              <w:t>TADM</w:t>
            </w:r>
          </w:p>
        </w:tc>
      </w:tr>
      <w:tr>
        <w:tc>
          <w:tcPr>
            <w:tcW w:type="dxa" w:w="2340"/>
          </w:tcPr>
          <w:p>
            <w:r>
              <w:t>Reportes y devengados</w:t>
            </w:r>
          </w:p>
        </w:tc>
        <w:tc>
          <w:tcPr>
            <w:tcW w:type="dxa" w:w="2340"/>
          </w:tcPr>
          <w:p>
            <w:r>
              <w:t>Completo</w:t>
            </w:r>
          </w:p>
        </w:tc>
        <w:tc>
          <w:tcPr>
            <w:tcW w:type="dxa" w:w="2340"/>
          </w:tcPr>
          <w:p>
            <w:r>
              <w:t>/reports, /my/reports — Excel, filtros</w:t>
            </w:r>
          </w:p>
        </w:tc>
        <w:tc>
          <w:tcPr>
            <w:tcW w:type="dxa" w:w="2340"/>
          </w:tcPr>
          <w:p>
            <w:r>
              <w:t>RPT</w:t>
            </w:r>
          </w:p>
        </w:tc>
      </w:tr>
      <w:tr>
        <w:tc>
          <w:tcPr>
            <w:tcW w:type="dxa" w:w="2340"/>
          </w:tcPr>
          <w:p>
            <w:r>
              <w:t>Auditoría de tiempo</w:t>
            </w:r>
          </w:p>
        </w:tc>
        <w:tc>
          <w:tcPr>
            <w:tcW w:type="dxa" w:w="2340"/>
          </w:tcPr>
          <w:p>
            <w:r>
              <w:t>Completo</w:t>
            </w:r>
          </w:p>
        </w:tc>
        <w:tc>
          <w:tcPr>
            <w:tcW w:type="dxa" w:w="2340"/>
          </w:tcPr>
          <w:p>
            <w:r>
              <w:t>/admin/time/audit</w:t>
            </w:r>
          </w:p>
        </w:tc>
        <w:tc>
          <w:tcPr>
            <w:tcW w:type="dxa" w:w="2340"/>
          </w:tcPr>
          <w:p>
            <w:r>
              <w:t>AUD</w:t>
            </w:r>
          </w:p>
        </w:tc>
      </w:tr>
      <w:tr>
        <w:tc>
          <w:tcPr>
            <w:tcW w:type="dxa" w:w="2340"/>
          </w:tcPr>
          <w:p>
            <w:r>
              <w:t>Notificaciones admin</w:t>
            </w:r>
          </w:p>
        </w:tc>
        <w:tc>
          <w:tcPr>
            <w:tcW w:type="dxa" w:w="2340"/>
          </w:tcPr>
          <w:p>
            <w:r>
              <w:t>Completo</w:t>
            </w:r>
          </w:p>
        </w:tc>
        <w:tc>
          <w:tcPr>
            <w:tcW w:type="dxa" w:w="2340"/>
          </w:tcPr>
          <w:p>
            <w:r>
              <w:t>Banner incompletos en dashboard</w:t>
            </w:r>
          </w:p>
        </w:tc>
        <w:tc>
          <w:tcPr>
            <w:tcW w:type="dxa" w:w="2340"/>
          </w:tcPr>
          <w:p>
            <w:r>
              <w:t>NOT</w:t>
            </w:r>
          </w:p>
        </w:tc>
      </w:tr>
      <w:tr>
        <w:tc>
          <w:tcPr>
            <w:tcW w:type="dxa" w:w="2340"/>
          </w:tcPr>
          <w:p>
            <w:r>
              <w:t>i18n web (frontend)</w:t>
            </w:r>
          </w:p>
        </w:tc>
        <w:tc>
          <w:tcPr>
            <w:tcW w:type="dxa" w:w="2340"/>
          </w:tcPr>
          <w:p>
            <w:r>
              <w:t>Completo</w:t>
            </w:r>
          </w:p>
        </w:tc>
        <w:tc>
          <w:tcPr>
            <w:tcW w:type="dxa" w:w="2340"/>
          </w:tcPr>
          <w:p>
            <w:r>
              <w:t>es-CO / en-US, selector, formatos</w:t>
            </w:r>
          </w:p>
        </w:tc>
        <w:tc>
          <w:tcPr>
            <w:tcW w:type="dxa" w:w="2340"/>
          </w:tcPr>
          <w:p>
            <w:r>
              <w:t>I18N</w:t>
            </w:r>
          </w:p>
        </w:tc>
      </w:tr>
      <w:tr>
        <w:tc>
          <w:tcPr>
            <w:tcW w:type="dxa" w:w="2340"/>
          </w:tcPr>
          <w:p>
            <w:r>
              <w:t>Operaciones / OSI / móvil</w:t>
            </w:r>
          </w:p>
        </w:tc>
        <w:tc>
          <w:tcPr>
            <w:tcW w:type="dxa" w:w="2340"/>
          </w:tcPr>
          <w:p>
            <w:r>
              <w:t>No implementado</w:t>
            </w:r>
          </w:p>
        </w:tc>
        <w:tc>
          <w:tcPr>
            <w:tcW w:type="dxa" w:w="2340"/>
          </w:tcPr>
          <w:p>
            <w:r>
              <w:t>—</w:t>
            </w:r>
          </w:p>
        </w:tc>
        <w:tc>
          <w:tcPr>
            <w:tcW w:type="dxa" w:w="2340"/>
          </w:tcPr>
          <w:p>
            <w:r>
              <w:t>Fuera de alcance</w:t>
            </w:r>
          </w:p>
        </w:tc>
      </w:tr>
    </w:tbl>
    <w:p/>
    <w:p>
      <w:pPr>
        <w:pStyle w:val="Heading1"/>
      </w:pPr>
      <w:r>
        <w:t>3. Alcance y exclusiones</w:t>
      </w:r>
    </w:p>
    <w:p>
      <w:pPr>
        <w:pStyle w:val="Heading2"/>
      </w:pPr>
      <w:r>
        <w:t>3.1 Incluido</w:t>
      </w:r>
    </w:p>
    <w:p>
      <w:pPr>
        <w:pStyle w:val="ListBullet"/>
      </w:pPr>
      <w:r>
        <w:t>Flujos felices y de error principales por módulo.</w:t>
      </w:r>
    </w:p>
    <w:p>
      <w:pPr>
        <w:pStyle w:val="ListBullet"/>
      </w:pPr>
      <w:r>
        <w:t>Permisos RBAC y aislamiento multi-tenant.</w:t>
      </w:r>
    </w:p>
    <w:p>
      <w:pPr>
        <w:pStyle w:val="ListBullet"/>
      </w:pPr>
      <w:r>
        <w:t>Reglas de negocio visibles: incompletos bloquean reportes, estados OPEN/CLOSED/INCOMPLETE.</w:t>
      </w:r>
    </w:p>
    <w:p>
      <w:pPr>
        <w:pStyle w:val="ListBullet"/>
      </w:pPr>
      <w:r>
        <w:t>Exportación Excel, filtros de periodo, vista capped/uncapped.</w:t>
      </w:r>
    </w:p>
    <w:p>
      <w:pPr>
        <w:pStyle w:val="ListBullet"/>
      </w:pPr>
      <w:r>
        <w:t>i18n es-CO (default) y en-US en UI web.</w:t>
      </w:r>
    </w:p>
    <w:p>
      <w:pPr>
        <w:pStyle w:val="Heading2"/>
      </w:pPr>
      <w:r>
        <w:t>3.2 Excluido</w:t>
      </w:r>
    </w:p>
    <w:p>
      <w:pPr>
        <w:pStyle w:val="ListBullet"/>
      </w:pPr>
      <w:r>
        <w:t>Dominio Operations (OSI, bitácora, portal cliente, digest).</w:t>
      </w:r>
    </w:p>
    <w:p>
      <w:pPr>
        <w:pStyle w:val="ListBullet"/>
      </w:pPr>
      <w:r>
        <w:t>Aplicación móvil.</w:t>
      </w:r>
    </w:p>
    <w:p>
      <w:pPr>
        <w:pStyle w:val="ListBullet"/>
      </w:pPr>
      <w:r>
        <w:t>Traducción de mensajes HTTP del backend (incremento futuro).</w:t>
      </w:r>
    </w:p>
    <w:p>
      <w:pPr>
        <w:pStyle w:val="ListBullet"/>
      </w:pPr>
      <w:r>
        <w:t>Pruebas de carga, penetración y compatibilidad exhaustiva de navegadores.</w:t>
      </w:r>
    </w:p>
    <w:p>
      <w:pPr>
        <w:pStyle w:val="ListBullet"/>
      </w:pPr>
      <w:r>
        <w:t>Envío real de correo en notificaciones (job/scheduler puede requerir config adicional).</w:t>
      </w:r>
    </w:p>
    <w:p>
      <w:pPr>
        <w:pStyle w:val="Heading1"/>
      </w:pPr>
      <w:r>
        <w:t>4. Entorno y prerequisitos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3120"/>
            <w:shd w:fill="D9E2F3"/>
          </w:tcPr>
          <w:p>
            <w:r>
              <w:rPr>
                <w:b/>
              </w:rPr>
              <w:t>URL / valor</w:t>
            </w:r>
          </w:p>
        </w:tc>
        <w:tc>
          <w:tcPr>
            <w:tcW w:type="dxa" w:w="3120"/>
            <w:shd w:fill="D9E2F3"/>
          </w:tcPr>
          <w:p>
            <w:r>
              <w:rPr>
                <w:b/>
              </w:rPr>
              <w:t>Notas</w:t>
            </w:r>
          </w:p>
        </w:tc>
      </w:tr>
      <w:tr>
        <w:tc>
          <w:tcPr>
            <w:tcW w:type="dxa" w:w="3120"/>
          </w:tcPr>
          <w:p>
            <w:r>
              <w:t>Frontend</w:t>
            </w:r>
          </w:p>
        </w:tc>
        <w:tc>
          <w:tcPr>
            <w:tcW w:type="dxa" w:w="3120"/>
          </w:tcPr>
          <w:p>
            <w:r>
              <w:t>http://localhost:5173</w:t>
            </w:r>
          </w:p>
        </w:tc>
        <w:tc>
          <w:tcPr>
            <w:tcW w:type="dxa" w:w="3120"/>
          </w:tcPr>
          <w:p>
            <w:r>
              <w:t>npm run dev</w:t>
            </w:r>
          </w:p>
        </w:tc>
      </w:tr>
      <w:tr>
        <w:tc>
          <w:tcPr>
            <w:tcW w:type="dxa" w:w="3120"/>
          </w:tcPr>
          <w:p>
            <w:r>
              <w:t>Security API</w:t>
            </w:r>
          </w:p>
        </w:tc>
        <w:tc>
          <w:tcPr>
            <w:tcW w:type="dxa" w:w="3120"/>
          </w:tcPr>
          <w:p>
            <w:r>
              <w:t>http://localhost:8080</w:t>
            </w:r>
          </w:p>
        </w:tc>
        <w:tc>
          <w:tcPr>
            <w:tcW w:type="dxa" w:w="3120"/>
          </w:tcPr>
          <w:p>
            <w:r>
              <w:t>Auth, users, roles, platform</w:t>
            </w:r>
          </w:p>
        </w:tc>
      </w:tr>
      <w:tr>
        <w:tc>
          <w:tcPr>
            <w:tcW w:type="dxa" w:w="3120"/>
          </w:tcPr>
          <w:p>
            <w:r>
              <w:t>Business API</w:t>
            </w:r>
          </w:p>
        </w:tc>
        <w:tc>
          <w:tcPr>
            <w:tcW w:type="dxa" w:w="3120"/>
          </w:tcPr>
          <w:p>
            <w:r>
              <w:t>http://localhost:8081</w:t>
            </w:r>
          </w:p>
        </w:tc>
        <w:tc>
          <w:tcPr>
            <w:tcW w:type="dxa" w:w="3120"/>
          </w:tcPr>
          <w:p>
            <w:r>
              <w:t>Employees, time, reports, payroll</w:t>
            </w:r>
          </w:p>
        </w:tc>
      </w:tr>
      <w:tr>
        <w:tc>
          <w:tcPr>
            <w:tcW w:type="dxa" w:w="3120"/>
          </w:tcPr>
          <w:p>
            <w:r>
              <w:t>PostgreSQL</w:t>
            </w:r>
          </w:p>
        </w:tc>
        <w:tc>
          <w:tcPr>
            <w:tcW w:type="dxa" w:w="3120"/>
          </w:tcPr>
          <w:p>
            <w:r>
              <w:t>localhost:5432 / stepcore_security</w:t>
            </w:r>
          </w:p>
        </w:tc>
        <w:tc>
          <w:tcPr>
            <w:tcW w:type="dxa" w:w="3120"/>
          </w:tcPr>
          <w:p>
            <w:r>
              <w:t>Docker: stepcore_security_db</w:t>
            </w:r>
          </w:p>
        </w:tc>
      </w:tr>
      <w:tr>
        <w:tc>
          <w:tcPr>
            <w:tcW w:type="dxa" w:w="3120"/>
          </w:tcPr>
          <w:p>
            <w:r>
              <w:t>Seed QA</w:t>
            </w:r>
          </w:p>
        </w:tc>
        <w:tc>
          <w:tcPr>
            <w:tcW w:type="dxa" w:w="3120"/>
          </w:tcPr>
          <w:p>
            <w:r>
              <w:t>scripts/qa-seed-data.sql</w:t>
            </w:r>
          </w:p>
        </w:tc>
        <w:tc>
          <w:tcPr>
            <w:tcW w:type="dxa" w:w="3120"/>
          </w:tcPr>
          <w:p>
            <w:r>
              <w:t>Tenants acme y globex</w:t>
            </w:r>
          </w:p>
        </w:tc>
      </w:tr>
    </w:tbl>
    <w:p/>
    <w:p>
      <w:r>
        <w:t>Checklist previo: (1) Docker postgres healthy, (2) backends 8080/8081 arriba, (3) frontend dev server, (4) seed QA ejecutado, (5) nómina 2026 presente en tenant de prueba.</w:t>
      </w:r>
    </w:p>
    <w:p>
      <w:pPr>
        <w:pStyle w:val="Heading1"/>
      </w:pPr>
      <w:r>
        <w:t>5. Roles y permisos de prueba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/>
          </w:tcPr>
          <w:p>
            <w:r>
              <w:rPr>
                <w:b/>
              </w:rPr>
              <w:t>Rol / perfil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</w:rPr>
              <w:t>Tenant ejemplo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</w:rPr>
              <w:t>Permisos clave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</w:rPr>
              <w:t>Casos típicos</w:t>
            </w:r>
          </w:p>
        </w:tc>
      </w:tr>
      <w:tr>
        <w:tc>
          <w:tcPr>
            <w:tcW w:type="dxa" w:w="2340"/>
          </w:tcPr>
          <w:p>
            <w:r>
              <w:t>EMPLOYEE</w:t>
            </w:r>
          </w:p>
        </w:tc>
        <w:tc>
          <w:tcPr>
            <w:tcW w:type="dxa" w:w="2340"/>
          </w:tcPr>
          <w:p>
            <w:r>
              <w:t>acme</w:t>
            </w:r>
          </w:p>
        </w:tc>
        <w:tc>
          <w:tcPr>
            <w:tcW w:type="dxa" w:w="2340"/>
          </w:tcPr>
          <w:p>
            <w:r>
              <w:t>MY_TIME, MY_PROFILE</w:t>
            </w:r>
          </w:p>
        </w:tc>
        <w:tc>
          <w:tcPr>
            <w:tcW w:type="dxa" w:w="2340"/>
          </w:tcPr>
          <w:p>
            <w:r>
              <w:t>TIME-*, RPT-001, PROF</w:t>
            </w:r>
          </w:p>
        </w:tc>
      </w:tr>
      <w:tr>
        <w:tc>
          <w:tcPr>
            <w:tcW w:type="dxa" w:w="2340"/>
          </w:tcPr>
          <w:p>
            <w:r>
              <w:t>ADMIN</w:t>
            </w:r>
          </w:p>
        </w:tc>
        <w:tc>
          <w:tcPr>
            <w:tcW w:type="dxa" w:w="2340"/>
          </w:tcPr>
          <w:p>
            <w:r>
              <w:t>acme / globex</w:t>
            </w:r>
          </w:p>
        </w:tc>
        <w:tc>
          <w:tcPr>
            <w:tcW w:type="dxa" w:w="2340"/>
          </w:tcPr>
          <w:p>
            <w:r>
              <w:t>Todos ítems payroll + security tenant</w:t>
            </w:r>
          </w:p>
        </w:tc>
        <w:tc>
          <w:tcPr>
            <w:tcW w:type="dxa" w:w="2340"/>
          </w:tcPr>
          <w:p>
            <w:r>
              <w:t>TADM, EMP, PAY, RPT, AUD, NOT</w:t>
            </w:r>
          </w:p>
        </w:tc>
      </w:tr>
      <w:tr>
        <w:tc>
          <w:tcPr>
            <w:tcW w:type="dxa" w:w="2340"/>
          </w:tcPr>
          <w:p>
            <w:r>
              <w:t>PLATFORM_ADMIN</w:t>
            </w:r>
          </w:p>
        </w:tc>
        <w:tc>
          <w:tcPr>
            <w:tcW w:type="dxa" w:w="2340"/>
          </w:tcPr>
          <w:p>
            <w:r>
              <w:t>platform</w:t>
            </w:r>
          </w:p>
        </w:tc>
        <w:tc>
          <w:tcPr>
            <w:tcW w:type="dxa" w:w="2340"/>
          </w:tcPr>
          <w:p>
            <w:r>
              <w:t>PLATFORM_TENANTS</w:t>
            </w:r>
          </w:p>
        </w:tc>
        <w:tc>
          <w:tcPr>
            <w:tcW w:type="dxa" w:w="2340"/>
          </w:tcPr>
          <w:p>
            <w:r>
              <w:t>TEN-001..003</w:t>
            </w:r>
          </w:p>
        </w:tc>
      </w:tr>
      <w:tr>
        <w:tc>
          <w:tcPr>
            <w:tcW w:type="dxa" w:w="2340"/>
          </w:tcPr>
          <w:p>
            <w:r>
              <w:t>Legacy admin</w:t>
            </w:r>
          </w:p>
        </w:tc>
        <w:tc>
          <w:tcPr>
            <w:tcW w:type="dxa" w:w="2340"/>
          </w:tcPr>
          <w:p>
            <w:r>
              <w:t>legacy</w:t>
            </w:r>
          </w:p>
        </w:tc>
        <w:tc>
          <w:tcPr>
            <w:tcW w:type="dxa" w:w="2340"/>
          </w:tcPr>
          <w:p>
            <w:r>
              <w:t>ADMIN</w:t>
            </w:r>
          </w:p>
        </w:tc>
        <w:tc>
          <w:tcPr>
            <w:tcW w:type="dxa" w:w="2340"/>
          </w:tcPr>
          <w:p>
            <w:r>
              <w:t>Regresión tenant histórico</w:t>
            </w:r>
          </w:p>
        </w:tc>
      </w:tr>
    </w:tbl>
    <w:p/>
    <w:p>
      <w:pPr>
        <w:pStyle w:val="Heading1"/>
      </w:pPr>
      <w:r>
        <w:t>6. Datos de prueba (QA seed)</w:t>
      </w:r>
    </w:p>
    <w:p>
      <w:r>
        <w:t>Generados con scripts/qa-seed-data.sql (idempotente). Contraseña cuentas @*.qa: Admin@2026!</w:t>
      </w:r>
    </w:p>
    <w:p>
      <w:pPr>
        <w:pStyle w:val="Heading2"/>
      </w:pPr>
      <w:r>
        <w:t>6.1 Inquilinos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/>
          </w:tcPr>
          <w:p>
            <w:r>
              <w:rPr>
                <w:b/>
              </w:rPr>
              <w:t>Empresa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</w:rPr>
              <w:t>Slug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</w:rPr>
              <w:t>Admin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</w:rPr>
              <w:t>Contraseña / notas</w:t>
            </w:r>
          </w:p>
        </w:tc>
      </w:tr>
      <w:tr>
        <w:tc>
          <w:tcPr>
            <w:tcW w:type="dxa" w:w="2340"/>
          </w:tcPr>
          <w:p>
            <w:r>
              <w:t>ACME Corp</w:t>
            </w:r>
          </w:p>
        </w:tc>
        <w:tc>
          <w:tcPr>
            <w:tcW w:type="dxa" w:w="2340"/>
          </w:tcPr>
          <w:p>
            <w:r>
              <w:t>acme</w:t>
            </w:r>
          </w:p>
        </w:tc>
        <w:tc>
          <w:tcPr>
            <w:tcW w:type="dxa" w:w="2340"/>
          </w:tcPr>
          <w:p>
            <w:r>
              <w:t>admin@acme.com</w:t>
            </w:r>
          </w:p>
        </w:tc>
        <w:tc>
          <w:tcPr>
            <w:tcW w:type="dxa" w:w="2340"/>
          </w:tcPr>
          <w:p>
            <w:r>
              <w:t>Provisión original</w:t>
            </w:r>
          </w:p>
        </w:tc>
      </w:tr>
      <w:tr>
        <w:tc>
          <w:tcPr>
            <w:tcW w:type="dxa" w:w="2340"/>
          </w:tcPr>
          <w:p>
            <w:r>
              <w:t>Globex</w:t>
            </w:r>
          </w:p>
        </w:tc>
        <w:tc>
          <w:tcPr>
            <w:tcW w:type="dxa" w:w="2340"/>
          </w:tcPr>
          <w:p>
            <w:r>
              <w:t>globex</w:t>
            </w:r>
          </w:p>
        </w:tc>
        <w:tc>
          <w:tcPr>
            <w:tcW w:type="dxa" w:w="2340"/>
          </w:tcPr>
          <w:p>
            <w:r>
              <w:t>admin@globex.com</w:t>
            </w:r>
          </w:p>
        </w:tc>
        <w:tc>
          <w:tcPr>
            <w:tcW w:type="dxa" w:w="2340"/>
          </w:tcPr>
          <w:p>
            <w:r>
              <w:t>Provisión original</w:t>
            </w:r>
          </w:p>
        </w:tc>
      </w:tr>
      <w:tr>
        <w:tc>
          <w:tcPr>
            <w:tcW w:type="dxa" w:w="2340"/>
          </w:tcPr>
          <w:p>
            <w:r>
              <w:t>Legacy</w:t>
            </w:r>
          </w:p>
        </w:tc>
        <w:tc>
          <w:tcPr>
            <w:tcW w:type="dxa" w:w="2340"/>
          </w:tcPr>
          <w:p>
            <w:r>
              <w:t>legacy</w:t>
            </w:r>
          </w:p>
        </w:tc>
        <w:tc>
          <w:tcPr>
            <w:tcW w:type="dxa" w:w="2340"/>
          </w:tcPr>
          <w:p>
            <w:r>
              <w:t>admin@stepcore.com</w:t>
            </w:r>
          </w:p>
        </w:tc>
        <w:tc>
          <w:tcPr>
            <w:tcW w:type="dxa" w:w="2340"/>
          </w:tcPr>
          <w:p>
            <w:r>
              <w:t>Admin@2026!</w:t>
            </w:r>
          </w:p>
        </w:tc>
      </w:tr>
      <w:tr>
        <w:tc>
          <w:tcPr>
            <w:tcW w:type="dxa" w:w="2340"/>
          </w:tcPr>
          <w:p>
            <w:r>
              <w:t>Plataforma</w:t>
            </w:r>
          </w:p>
        </w:tc>
        <w:tc>
          <w:tcPr>
            <w:tcW w:type="dxa" w:w="2340"/>
          </w:tcPr>
          <w:p>
            <w:r>
              <w:t>platform</w:t>
            </w:r>
          </w:p>
        </w:tc>
        <w:tc>
          <w:tcPr>
            <w:tcW w:type="dxa" w:w="2340"/>
          </w:tcPr>
          <w:p>
            <w:r>
              <w:t>platform@stepcore.com</w:t>
            </w:r>
          </w:p>
        </w:tc>
        <w:tc>
          <w:tcPr>
            <w:tcW w:type="dxa" w:w="2340"/>
          </w:tcPr>
          <w:p>
            <w:r>
              <w:t>Platform@2026!</w:t>
            </w:r>
          </w:p>
        </w:tc>
      </w:tr>
    </w:tbl>
    <w:p/>
    <w:p>
      <w:pPr>
        <w:pStyle w:val="Heading2"/>
      </w:pPr>
      <w:r>
        <w:t>6.2 ACME — empleados (@acme.qa)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9E2F3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1872"/>
            <w:shd w:fill="D9E2F3"/>
          </w:tcPr>
          <w:p>
            <w:r>
              <w:rPr>
                <w:b/>
              </w:rPr>
              <w:t>Correo</w:t>
            </w:r>
          </w:p>
        </w:tc>
        <w:tc>
          <w:tcPr>
            <w:tcW w:type="dxa" w:w="1872"/>
            <w:shd w:fill="D9E2F3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1872"/>
            <w:shd w:fill="D9E2F3"/>
          </w:tcPr>
          <w:p>
            <w:r>
              <w:rPr>
                <w:b/>
              </w:rPr>
              <w:t>Salario COP</w:t>
            </w:r>
          </w:p>
        </w:tc>
        <w:tc>
          <w:tcPr>
            <w:tcW w:type="dxa" w:w="1872"/>
            <w:shd w:fill="D9E2F3"/>
          </w:tcPr>
          <w:p>
            <w:r>
              <w:rPr>
                <w:b/>
              </w:rPr>
              <w:t>Datos de tiempo sembrados</w:t>
            </w:r>
          </w:p>
        </w:tc>
      </w:tr>
      <w:tr>
        <w:tc>
          <w:tcPr>
            <w:tcW w:type="dxa" w:w="1872"/>
          </w:tcPr>
          <w:p>
            <w:r>
              <w:t>Maria Lopez</w:t>
            </w:r>
          </w:p>
        </w:tc>
        <w:tc>
          <w:tcPr>
            <w:tcW w:type="dxa" w:w="1872"/>
          </w:tcPr>
          <w:p>
            <w:r>
              <w:t>maria.lopez@acme.qa</w:t>
            </w:r>
          </w:p>
        </w:tc>
        <w:tc>
          <w:tcPr>
            <w:tcW w:type="dxa" w:w="1872"/>
          </w:tcPr>
          <w:p>
            <w:r>
              <w:t>CC 1001001001</w:t>
            </w:r>
          </w:p>
        </w:tc>
        <w:tc>
          <w:tcPr>
            <w:tcW w:type="dxa" w:w="1872"/>
          </w:tcPr>
          <w:p>
            <w:r>
              <w:t>2.800.000</w:t>
            </w:r>
          </w:p>
        </w:tc>
        <w:tc>
          <w:tcPr>
            <w:tcW w:type="dxa" w:w="1872"/>
          </w:tcPr>
          <w:p>
            <w:r>
              <w:t>8h normal, overtime, corregido</w:t>
            </w:r>
          </w:p>
        </w:tc>
      </w:tr>
      <w:tr>
        <w:tc>
          <w:tcPr>
            <w:tcW w:type="dxa" w:w="1872"/>
          </w:tcPr>
          <w:p>
            <w:r>
              <w:t>Carlos Ruiz</w:t>
            </w:r>
          </w:p>
        </w:tc>
        <w:tc>
          <w:tcPr>
            <w:tcW w:type="dxa" w:w="1872"/>
          </w:tcPr>
          <w:p>
            <w:r>
              <w:t>carlos.ruiz@acme.qa</w:t>
            </w:r>
          </w:p>
        </w:tc>
        <w:tc>
          <w:tcPr>
            <w:tcW w:type="dxa" w:w="1872"/>
          </w:tcPr>
          <w:p>
            <w:r>
              <w:t>CC 1001001002</w:t>
            </w:r>
          </w:p>
        </w:tc>
        <w:tc>
          <w:tcPr>
            <w:tcW w:type="dxa" w:w="1872"/>
          </w:tcPr>
          <w:p>
            <w:r>
              <w:t>3.200.000</w:t>
            </w:r>
          </w:p>
        </w:tc>
        <w:tc>
          <w:tcPr>
            <w:tcW w:type="dxa" w:w="1872"/>
          </w:tcPr>
          <w:p>
            <w:r>
              <w:t>Nocturno, festivo 25-may</w:t>
            </w:r>
          </w:p>
        </w:tc>
      </w:tr>
      <w:tr>
        <w:tc>
          <w:tcPr>
            <w:tcW w:type="dxa" w:w="1872"/>
          </w:tcPr>
          <w:p>
            <w:r>
              <w:t>Ana Torres</w:t>
            </w:r>
          </w:p>
        </w:tc>
        <w:tc>
          <w:tcPr>
            <w:tcW w:type="dxa" w:w="1872"/>
          </w:tcPr>
          <w:p>
            <w:r>
              <w:t>ana.torres@acme.qa</w:t>
            </w:r>
          </w:p>
        </w:tc>
        <w:tc>
          <w:tcPr>
            <w:tcW w:type="dxa" w:w="1872"/>
          </w:tcPr>
          <w:p>
            <w:r>
              <w:t>CC 1001001003</w:t>
            </w:r>
          </w:p>
        </w:tc>
        <w:tc>
          <w:tcPr>
            <w:tcW w:type="dxa" w:w="1872"/>
          </w:tcPr>
          <w:p>
            <w:r>
              <w:t>2.500.000</w:t>
            </w:r>
          </w:p>
        </w:tc>
        <w:tc>
          <w:tcPr>
            <w:tcW w:type="dxa" w:w="1872"/>
          </w:tcPr>
          <w:p>
            <w:r>
              <w:t>INCOMPLETE 19-may</w:t>
            </w:r>
          </w:p>
        </w:tc>
      </w:tr>
      <w:tr>
        <w:tc>
          <w:tcPr>
            <w:tcW w:type="dxa" w:w="1872"/>
          </w:tcPr>
          <w:p>
            <w:r>
              <w:t>Diego Morales</w:t>
            </w:r>
          </w:p>
        </w:tc>
        <w:tc>
          <w:tcPr>
            <w:tcW w:type="dxa" w:w="1872"/>
          </w:tcPr>
          <w:p>
            <w:r>
              <w:t>diego.morales@acme.qa</w:t>
            </w:r>
          </w:p>
        </w:tc>
        <w:tc>
          <w:tcPr>
            <w:tcW w:type="dxa" w:w="1872"/>
          </w:tcPr>
          <w:p>
            <w:r>
              <w:t>CE 1001001004</w:t>
            </w:r>
          </w:p>
        </w:tc>
        <w:tc>
          <w:tcPr>
            <w:tcW w:type="dxa" w:w="1872"/>
          </w:tcPr>
          <w:p>
            <w:r>
              <w:t>3.500.000</w:t>
            </w:r>
          </w:p>
        </w:tc>
        <w:tc>
          <w:tcPr>
            <w:tcW w:type="dxa" w:w="1872"/>
          </w:tcPr>
          <w:p>
            <w:r>
              <w:t>OPEN hoy, día corto</w:t>
            </w:r>
          </w:p>
        </w:tc>
      </w:tr>
    </w:tbl>
    <w:p/>
    <w:p>
      <w:pPr>
        <w:pStyle w:val="Heading2"/>
      </w:pPr>
      <w:r>
        <w:t>6.3 Globex — empleados (@globex.qa)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9E2F3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1872"/>
            <w:shd w:fill="D9E2F3"/>
          </w:tcPr>
          <w:p>
            <w:r>
              <w:rPr>
                <w:b/>
              </w:rPr>
              <w:t>Correo</w:t>
            </w:r>
          </w:p>
        </w:tc>
        <w:tc>
          <w:tcPr>
            <w:tcW w:type="dxa" w:w="1872"/>
            <w:shd w:fill="D9E2F3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1872"/>
            <w:shd w:fill="D9E2F3"/>
          </w:tcPr>
          <w:p>
            <w:r>
              <w:rPr>
                <w:b/>
              </w:rPr>
              <w:t>Salario COP</w:t>
            </w:r>
          </w:p>
        </w:tc>
        <w:tc>
          <w:tcPr>
            <w:tcW w:type="dxa" w:w="1872"/>
            <w:shd w:fill="D9E2F3"/>
          </w:tcPr>
          <w:p>
            <w:r>
              <w:rPr>
                <w:b/>
              </w:rPr>
              <w:t>Datos de tiempo sembrados</w:t>
            </w:r>
          </w:p>
        </w:tc>
      </w:tr>
      <w:tr>
        <w:tc>
          <w:tcPr>
            <w:tcW w:type="dxa" w:w="1872"/>
          </w:tcPr>
          <w:p>
            <w:r>
              <w:t>Sofia Ramirez</w:t>
            </w:r>
          </w:p>
        </w:tc>
        <w:tc>
          <w:tcPr>
            <w:tcW w:type="dxa" w:w="1872"/>
          </w:tcPr>
          <w:p>
            <w:r>
              <w:t>sofia.ramirez@globex.qa</w:t>
            </w:r>
          </w:p>
        </w:tc>
        <w:tc>
          <w:tcPr>
            <w:tcW w:type="dxa" w:w="1872"/>
          </w:tcPr>
          <w:p>
            <w:r>
              <w:t>CC 2002002001</w:t>
            </w:r>
          </w:p>
        </w:tc>
        <w:tc>
          <w:tcPr>
            <w:tcW w:type="dxa" w:w="1872"/>
          </w:tcPr>
          <w:p>
            <w:r>
              <w:t>2.900.000</w:t>
            </w:r>
          </w:p>
        </w:tc>
        <w:tc>
          <w:tcPr>
            <w:tcW w:type="dxa" w:w="1872"/>
          </w:tcPr>
          <w:p>
            <w:r>
              <w:t>Normal, extendido, corregido</w:t>
            </w:r>
          </w:p>
        </w:tc>
      </w:tr>
      <w:tr>
        <w:tc>
          <w:tcPr>
            <w:tcW w:type="dxa" w:w="1872"/>
          </w:tcPr>
          <w:p>
            <w:r>
              <w:t>Luis Herrera</w:t>
            </w:r>
          </w:p>
        </w:tc>
        <w:tc>
          <w:tcPr>
            <w:tcW w:type="dxa" w:w="1872"/>
          </w:tcPr>
          <w:p>
            <w:r>
              <w:t>luis.herrera@globex.qa</w:t>
            </w:r>
          </w:p>
        </w:tc>
        <w:tc>
          <w:tcPr>
            <w:tcW w:type="dxa" w:w="1872"/>
          </w:tcPr>
          <w:p>
            <w:r>
              <w:t>CC 2002002002</w:t>
            </w:r>
          </w:p>
        </w:tc>
        <w:tc>
          <w:tcPr>
            <w:tcW w:type="dxa" w:w="1872"/>
          </w:tcPr>
          <w:p>
            <w:r>
              <w:t>3.100.000</w:t>
            </w:r>
          </w:p>
        </w:tc>
        <w:tc>
          <w:tcPr>
            <w:tcW w:type="dxa" w:w="1872"/>
          </w:tcPr>
          <w:p>
            <w:r>
              <w:t>Nocturno</w:t>
            </w:r>
          </w:p>
        </w:tc>
      </w:tr>
      <w:tr>
        <w:tc>
          <w:tcPr>
            <w:tcW w:type="dxa" w:w="1872"/>
          </w:tcPr>
          <w:p>
            <w:r>
              <w:t>Paula Castro</w:t>
            </w:r>
          </w:p>
        </w:tc>
        <w:tc>
          <w:tcPr>
            <w:tcW w:type="dxa" w:w="1872"/>
          </w:tcPr>
          <w:p>
            <w:r>
              <w:t>paula.castro@globex.qa</w:t>
            </w:r>
          </w:p>
        </w:tc>
        <w:tc>
          <w:tcPr>
            <w:tcW w:type="dxa" w:w="1872"/>
          </w:tcPr>
          <w:p>
            <w:r>
              <w:t>TI 2002002003</w:t>
            </w:r>
          </w:p>
        </w:tc>
        <w:tc>
          <w:tcPr>
            <w:tcW w:type="dxa" w:w="1872"/>
          </w:tcPr>
          <w:p>
            <w:r>
              <w:t>2.400.000</w:t>
            </w:r>
          </w:p>
        </w:tc>
        <w:tc>
          <w:tcPr>
            <w:tcW w:type="dxa" w:w="1872"/>
          </w:tcPr>
          <w:p>
            <w:r>
              <w:t>INCOMPLETE 21-may</w:t>
            </w:r>
          </w:p>
        </w:tc>
      </w:tr>
      <w:tr>
        <w:tc>
          <w:tcPr>
            <w:tcW w:type="dxa" w:w="1872"/>
          </w:tcPr>
          <w:p>
            <w:r>
              <w:t>Jorge Mendoza</w:t>
            </w:r>
          </w:p>
        </w:tc>
        <w:tc>
          <w:tcPr>
            <w:tcW w:type="dxa" w:w="1872"/>
          </w:tcPr>
          <w:p>
            <w:r>
              <w:t>jorge.mendoza@globex.qa</w:t>
            </w:r>
          </w:p>
        </w:tc>
        <w:tc>
          <w:tcPr>
            <w:tcW w:type="dxa" w:w="1872"/>
          </w:tcPr>
          <w:p>
            <w:r>
              <w:t>CC 2002002004</w:t>
            </w:r>
          </w:p>
        </w:tc>
        <w:tc>
          <w:tcPr>
            <w:tcW w:type="dxa" w:w="1872"/>
          </w:tcPr>
          <w:p>
            <w:r>
              <w:t>3.600.000</w:t>
            </w:r>
          </w:p>
        </w:tc>
        <w:tc>
          <w:tcPr>
            <w:tcW w:type="dxa" w:w="1872"/>
          </w:tcPr>
          <w:p>
            <w:r>
              <w:t>OPEN hoy, parcial</w:t>
            </w:r>
          </w:p>
        </w:tc>
      </w:tr>
    </w:tbl>
    <w:p/>
    <w:p>
      <w:pPr>
        <w:pStyle w:val="Heading2"/>
      </w:pPr>
      <w:r>
        <w:t>6.4 Resumen registros de tiempo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/>
          </w:tcPr>
          <w:p>
            <w:r>
              <w:rPr>
                <w:b/>
              </w:rPr>
              <w:t>Tenant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</w:rPr>
              <w:t>CLOSED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</w:rPr>
              <w:t>INCOMPLETE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</w:rPr>
              <w:t>OPEN</w:t>
            </w:r>
          </w:p>
        </w:tc>
      </w:tr>
      <w:tr>
        <w:tc>
          <w:tcPr>
            <w:tcW w:type="dxa" w:w="2340"/>
          </w:tcPr>
          <w:p>
            <w:r>
              <w:t>acme</w:t>
            </w:r>
          </w:p>
        </w:tc>
        <w:tc>
          <w:tcPr>
            <w:tcW w:type="dxa" w:w="2340"/>
          </w:tcPr>
          <w:p>
            <w:r>
              <w:t>9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1</w:t>
            </w:r>
          </w:p>
        </w:tc>
      </w:tr>
      <w:tr>
        <w:tc>
          <w:tcPr>
            <w:tcW w:type="dxa" w:w="2340"/>
          </w:tcPr>
          <w:p>
            <w:r>
              <w:t>globex</w:t>
            </w:r>
          </w:p>
        </w:tc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1</w:t>
            </w:r>
          </w:p>
        </w:tc>
      </w:tr>
    </w:tbl>
    <w:p/>
    <w:p>
      <w:r>
        <w:t>Nómina 2026 y festivo 2026-05-25 en ambos tenants. Re-seed: Get-Content scripts/qa-seed-data.sql | docker exec -i stepcore_security_db psql -U gmm_user -d stepcore_security</w:t>
      </w:r>
    </w:p>
    <w:p>
      <w:pPr>
        <w:pStyle w:val="Heading1"/>
      </w:pPr>
      <w:r>
        <w:t>7. Casos de prueba por módulo</w:t>
      </w:r>
    </w:p>
    <w:p>
      <w:pPr>
        <w:pStyle w:val="Heading2"/>
      </w:pPr>
      <w:r>
        <w:t>7.1 Autenticación y sesión</w:t>
      </w:r>
    </w:p>
    <w:p>
      <w:pPr>
        <w:pStyle w:val="Heading2"/>
      </w:pPr>
      <w:r>
        <w:t>Descripción</w:t>
      </w:r>
    </w:p>
    <w:p>
      <w:r>
        <w:t>Valida login multi-tenant con JWT, protección de rutas y gestión básica de sesión.</w:t>
      </w:r>
    </w:p>
    <w:p>
      <w:pPr>
        <w:pStyle w:val="ListBullet"/>
      </w:pPr>
      <w:r>
        <w:t>Rutas / pantallas principales:</w:t>
      </w:r>
    </w:p>
    <w:p>
      <w:pPr>
        <w:pStyle w:val="ListBullet"/>
      </w:pPr>
      <w:r>
        <w:t>/login</w:t>
      </w:r>
    </w:p>
    <w:p>
      <w:pPr>
        <w:pStyle w:val="ListBullet"/>
      </w:pPr>
      <w:r>
        <w:t>/dashboard</w:t>
      </w:r>
    </w:p>
    <w:p>
      <w:pPr>
        <w:pStyle w:val="ListBullet"/>
      </w:pPr>
      <w:r>
        <w:t>/my/profile</w:t>
      </w:r>
    </w:p>
    <w:p>
      <w:pPr>
        <w:pStyle w:val="Heading3"/>
      </w:pPr>
      <w:r>
        <w:t>AUTH-001 — Login exitoso con tenant slug</w:t>
      </w:r>
    </w:p>
    <w:p>
      <w:r>
        <w:rPr>
          <w:b/>
        </w:rPr>
        <w:t xml:space="preserve">Módulo: </w:t>
      </w:r>
      <w:r>
        <w:t>Autenticación</w:t>
      </w:r>
    </w:p>
    <w:p>
      <w:r>
        <w:rPr>
          <w:b/>
        </w:rPr>
        <w:t xml:space="preserve">Prioridad: </w:t>
      </w:r>
      <w:r>
        <w:t>Alta</w:t>
      </w:r>
    </w:p>
    <w:p>
      <w:r>
        <w:rPr>
          <w:b/>
        </w:rPr>
        <w:t xml:space="preserve">Precondición: </w:t>
      </w:r>
      <w:r>
        <w:t>Usuario maria.lopez@acme.qa activo; tenant acme.</w:t>
      </w:r>
    </w:p>
    <w:p>
      <w:r>
        <w:t>Pasos:</w:t>
      </w:r>
    </w:p>
    <w:p>
      <w:pPr>
        <w:pStyle w:val="ListNumber"/>
      </w:pPr>
      <w:r>
        <w:t>Abrir /login.</w:t>
      </w:r>
    </w:p>
    <w:p>
      <w:pPr>
        <w:pStyle w:val="ListNumber"/>
      </w:pPr>
      <w:r>
        <w:t>Ingresar slug acme, correo y contraseña Admin@2026!.</w:t>
      </w:r>
    </w:p>
    <w:p>
      <w:pPr>
        <w:pStyle w:val="ListNumber"/>
      </w:pPr>
      <w:r>
        <w:t>Pulsar Iniciar sesión.</w:t>
      </w:r>
    </w:p>
    <w:p>
      <w:r>
        <w:rPr>
          <w:b/>
        </w:rPr>
        <w:t xml:space="preserve">Resultado esperado: </w:t>
      </w:r>
      <w:r>
        <w:t>Redirección al dashboard. Sidebar muestra menú según rol EMPLOYEE. Token JWT almacenado.</w:t>
      </w:r>
    </w:p>
    <w:p/>
    <w:p>
      <w:pPr>
        <w:pStyle w:val="Heading3"/>
      </w:pPr>
      <w:r>
        <w:t>AUTH-002 — Login fallido — contraseña incorrecta</w:t>
      </w:r>
    </w:p>
    <w:p>
      <w:r>
        <w:rPr>
          <w:b/>
        </w:rPr>
        <w:t xml:space="preserve">Módulo: </w:t>
      </w:r>
      <w:r>
        <w:t>Autenticación</w:t>
      </w:r>
    </w:p>
    <w:p>
      <w:r>
        <w:rPr>
          <w:b/>
        </w:rPr>
        <w:t xml:space="preserve">Prioridad: </w:t>
      </w:r>
      <w:r>
        <w:t>Alta</w:t>
      </w:r>
    </w:p>
    <w:p>
      <w:r>
        <w:rPr>
          <w:b/>
        </w:rPr>
        <w:t xml:space="preserve">Precondición: </w:t>
      </w:r>
      <w:r>
        <w:t>Cuenta válida.</w:t>
      </w:r>
    </w:p>
    <w:p>
      <w:r>
        <w:t>Pasos:</w:t>
      </w:r>
    </w:p>
    <w:p>
      <w:pPr>
        <w:pStyle w:val="ListNumber"/>
      </w:pPr>
      <w:r>
        <w:t>Intentar login con contraseña errónea tres veces.</w:t>
      </w:r>
    </w:p>
    <w:p>
      <w:r>
        <w:rPr>
          <w:b/>
        </w:rPr>
        <w:t xml:space="preserve">Resultado esperado: </w:t>
      </w:r>
      <w:r>
        <w:t>Mensaje de error claro; no se expone si el correo existe. No hay sesión activa.</w:t>
      </w:r>
    </w:p>
    <w:p/>
    <w:p>
      <w:pPr>
        <w:pStyle w:val="Heading3"/>
      </w:pPr>
      <w:r>
        <w:t>AUTH-003 — Login fallido — tenant incorrecto</w:t>
      </w:r>
    </w:p>
    <w:p>
      <w:r>
        <w:rPr>
          <w:b/>
        </w:rPr>
        <w:t xml:space="preserve">Módulo: </w:t>
      </w:r>
      <w:r>
        <w:t>Autenticación</w:t>
      </w:r>
    </w:p>
    <w:p>
      <w:r>
        <w:rPr>
          <w:b/>
        </w:rPr>
        <w:t xml:space="preserve">Prioridad: </w:t>
      </w:r>
      <w:r>
        <w:t>Alta</w:t>
      </w:r>
    </w:p>
    <w:p>
      <w:r>
        <w:rPr>
          <w:b/>
        </w:rPr>
        <w:t xml:space="preserve">Precondición: </w:t>
      </w:r>
      <w:r>
        <w:t>Usuario existe solo en tenant acme.</w:t>
      </w:r>
    </w:p>
    <w:p>
      <w:r>
        <w:t>Pasos:</w:t>
      </w:r>
    </w:p>
    <w:p>
      <w:pPr>
        <w:pStyle w:val="ListNumber"/>
      </w:pPr>
      <w:r>
        <w:t>Login con slug globex y credenciales de usuario acme.</w:t>
      </w:r>
    </w:p>
    <w:p>
      <w:r>
        <w:rPr>
          <w:b/>
        </w:rPr>
        <w:t xml:space="preserve">Resultado esperado: </w:t>
      </w:r>
      <w:r>
        <w:t>Autenticación rechazada (401). Usuario no accede a datos de otro tenant.</w:t>
      </w:r>
    </w:p>
    <w:p/>
    <w:p>
      <w:pPr>
        <w:pStyle w:val="Heading3"/>
      </w:pPr>
      <w:r>
        <w:t>AUTH-004 — Cierre de sesión</w:t>
      </w:r>
    </w:p>
    <w:p>
      <w:r>
        <w:rPr>
          <w:b/>
        </w:rPr>
        <w:t xml:space="preserve">Módulo: </w:t>
      </w:r>
      <w:r>
        <w:t>Autenticación</w:t>
      </w:r>
    </w:p>
    <w:p>
      <w:r>
        <w:rPr>
          <w:b/>
        </w:rPr>
        <w:t xml:space="preserve">Prioridad: </w:t>
      </w:r>
      <w:r>
        <w:t>Media</w:t>
      </w:r>
    </w:p>
    <w:p>
      <w:r>
        <w:rPr>
          <w:b/>
        </w:rPr>
        <w:t xml:space="preserve">Precondición: </w:t>
      </w:r>
      <w:r>
        <w:t>Sesión activa.</w:t>
      </w:r>
    </w:p>
    <w:p>
      <w:r>
        <w:t>Pasos:</w:t>
      </w:r>
    </w:p>
    <w:p>
      <w:pPr>
        <w:pStyle w:val="ListNumber"/>
      </w:pPr>
      <w:r>
        <w:t>Usar acción Cerrar sesión en sidebar.</w:t>
      </w:r>
    </w:p>
    <w:p>
      <w:pPr>
        <w:pStyle w:val="ListNumber"/>
      </w:pPr>
      <w:r>
        <w:t>Intentar navegar a /dashboard sin login.</w:t>
      </w:r>
    </w:p>
    <w:p>
      <w:r>
        <w:rPr>
          <w:b/>
        </w:rPr>
        <w:t xml:space="preserve">Resultado esperado: </w:t>
      </w:r>
      <w:r>
        <w:t>Redirección a /login. Rutas protegidas inaccesibles.</w:t>
      </w:r>
    </w:p>
    <w:p/>
    <w:p>
      <w:pPr>
        <w:pStyle w:val="Heading3"/>
      </w:pPr>
      <w:r>
        <w:t>AUTH-005 — Rutas protegidas por permiso</w:t>
      </w:r>
    </w:p>
    <w:p>
      <w:r>
        <w:rPr>
          <w:b/>
        </w:rPr>
        <w:t xml:space="preserve">Módulo: </w:t>
      </w:r>
      <w:r>
        <w:t>Autenticación</w:t>
      </w:r>
    </w:p>
    <w:p>
      <w:r>
        <w:rPr>
          <w:b/>
        </w:rPr>
        <w:t xml:space="preserve">Prioridad: </w:t>
      </w:r>
      <w:r>
        <w:t>Alta</w:t>
      </w:r>
    </w:p>
    <w:p>
      <w:r>
        <w:rPr>
          <w:b/>
        </w:rPr>
        <w:t xml:space="preserve">Precondición: </w:t>
      </w:r>
      <w:r>
        <w:t>Login como empleado (sin TIME_RECORDS_ADMIN).</w:t>
      </w:r>
    </w:p>
    <w:p>
      <w:r>
        <w:t>Pasos:</w:t>
      </w:r>
    </w:p>
    <w:p>
      <w:pPr>
        <w:pStyle w:val="ListNumber"/>
      </w:pPr>
      <w:r>
        <w:t>Intentar acceder manualmente a /admin/time.</w:t>
      </w:r>
    </w:p>
    <w:p>
      <w:r>
        <w:rPr>
          <w:b/>
        </w:rPr>
        <w:t xml:space="preserve">Resultado esperado: </w:t>
      </w:r>
      <w:r>
        <w:t>Acceso denegado o redirección; no se muestra UI admin de tiempo.</w:t>
      </w:r>
    </w:p>
    <w:p/>
    <w:p>
      <w:pPr>
        <w:pStyle w:val="Heading3"/>
      </w:pPr>
      <w:r>
        <w:t>AUTH-006 — Cambio de contraseña obligatorio</w:t>
      </w:r>
    </w:p>
    <w:p>
      <w:r>
        <w:rPr>
          <w:b/>
        </w:rPr>
        <w:t xml:space="preserve">Módulo: </w:t>
      </w:r>
      <w:r>
        <w:t>Autenticación</w:t>
      </w:r>
    </w:p>
    <w:p>
      <w:r>
        <w:rPr>
          <w:b/>
        </w:rPr>
        <w:t xml:space="preserve">Prioridad: </w:t>
      </w:r>
      <w:r>
        <w:t>Media</w:t>
      </w:r>
    </w:p>
    <w:p>
      <w:r>
        <w:rPr>
          <w:b/>
        </w:rPr>
        <w:t xml:space="preserve">Precondición: </w:t>
      </w:r>
      <w:r>
        <w:t>Usuario con mustChangePassword=true (p. ej. admin recién aprovisionado).</w:t>
      </w:r>
    </w:p>
    <w:p>
      <w:r>
        <w:t>Pasos:</w:t>
      </w:r>
    </w:p>
    <w:p>
      <w:pPr>
        <w:pStyle w:val="ListNumber"/>
      </w:pPr>
      <w:r>
        <w:t>Iniciar sesión.</w:t>
      </w:r>
    </w:p>
    <w:p>
      <w:pPr>
        <w:pStyle w:val="ListNumber"/>
      </w:pPr>
      <w:r>
        <w:t>Completar formulario de cambio de contraseña en /my/profile.</w:t>
      </w:r>
    </w:p>
    <w:p>
      <w:r>
        <w:rPr>
          <w:b/>
        </w:rPr>
        <w:t xml:space="preserve">Resultado esperado: </w:t>
      </w:r>
      <w:r>
        <w:t>Contraseña actualizada; usuario puede continuar; política de complejidad validada en UI.</w:t>
      </w:r>
    </w:p>
    <w:p/>
    <w:p>
      <w:pPr>
        <w:pStyle w:val="Heading2"/>
      </w:pPr>
      <w:r>
        <w:t>7.2 Multi-tenancy y plataforma</w:t>
      </w:r>
    </w:p>
    <w:p>
      <w:pPr>
        <w:pStyle w:val="Heading2"/>
      </w:pPr>
      <w:r>
        <w:t>Descripción</w:t>
      </w:r>
    </w:p>
    <w:p>
      <w:r>
        <w:t>Administración SaaS de inquilinos y verificación de aislamiento de datos.</w:t>
      </w:r>
    </w:p>
    <w:p>
      <w:pPr>
        <w:pStyle w:val="ListBullet"/>
      </w:pPr>
      <w:r>
        <w:t>Rutas / pantallas principales:</w:t>
      </w:r>
    </w:p>
    <w:p>
      <w:pPr>
        <w:pStyle w:val="ListBullet"/>
      </w:pPr>
      <w:r>
        <w:t>/platform/tenants</w:t>
      </w:r>
    </w:p>
    <w:p>
      <w:pPr>
        <w:pStyle w:val="ListBullet"/>
      </w:pPr>
      <w:r>
        <w:t>/platform/tenants/new</w:t>
      </w:r>
    </w:p>
    <w:p>
      <w:pPr>
        <w:pStyle w:val="Heading3"/>
      </w:pPr>
      <w:r>
        <w:t>TEN-001 — Listar inquilinos (platform admin)</w:t>
      </w:r>
    </w:p>
    <w:p>
      <w:r>
        <w:rPr>
          <w:b/>
        </w:rPr>
        <w:t xml:space="preserve">Módulo: </w:t>
      </w:r>
      <w:r>
        <w:t>Multi-tenancy</w:t>
      </w:r>
    </w:p>
    <w:p>
      <w:r>
        <w:rPr>
          <w:b/>
        </w:rPr>
        <w:t xml:space="preserve">Prioridad: </w:t>
      </w:r>
      <w:r>
        <w:t>Alta</w:t>
      </w:r>
    </w:p>
    <w:p>
      <w:r>
        <w:rPr>
          <w:b/>
        </w:rPr>
        <w:t xml:space="preserve">Precondición: </w:t>
      </w:r>
      <w:r>
        <w:t>Login platform@stepcore.com / tenant platform / Platform@2026!.</w:t>
      </w:r>
    </w:p>
    <w:p>
      <w:r>
        <w:t>Pasos:</w:t>
      </w:r>
    </w:p>
    <w:p>
      <w:pPr>
        <w:pStyle w:val="ListNumber"/>
      </w:pPr>
      <w:r>
        <w:t>Ir a /platform/tenants.</w:t>
      </w:r>
    </w:p>
    <w:p>
      <w:pPr>
        <w:pStyle w:val="ListNumber"/>
      </w:pPr>
      <w:r>
        <w:t>Verificar listado incluye acme, globex, legacy.</w:t>
      </w:r>
    </w:p>
    <w:p>
      <w:r>
        <w:rPr>
          <w:b/>
        </w:rPr>
        <w:t xml:space="preserve">Resultado esperado: </w:t>
      </w:r>
      <w:r>
        <w:t>Tabla con nombre, slug, plan, estado y acciones. Sin datos de empleados de tenant mezclados.</w:t>
      </w:r>
    </w:p>
    <w:p/>
    <w:p>
      <w:pPr>
        <w:pStyle w:val="Heading3"/>
      </w:pPr>
      <w:r>
        <w:t>TEN-002 — Aprovisionar nuevo inquilino</w:t>
      </w:r>
    </w:p>
    <w:p>
      <w:r>
        <w:rPr>
          <w:b/>
        </w:rPr>
        <w:t xml:space="preserve">Módulo: </w:t>
      </w:r>
      <w:r>
        <w:t>Multi-tenancy</w:t>
      </w:r>
    </w:p>
    <w:p>
      <w:r>
        <w:rPr>
          <w:b/>
        </w:rPr>
        <w:t xml:space="preserve">Prioridad: </w:t>
      </w:r>
      <w:r>
        <w:t>Alta</w:t>
      </w:r>
    </w:p>
    <w:p>
      <w:r>
        <w:rPr>
          <w:b/>
        </w:rPr>
        <w:t xml:space="preserve">Precondición: </w:t>
      </w:r>
      <w:r>
        <w:t>Platform admin autenticado.</w:t>
      </w:r>
    </w:p>
    <w:p>
      <w:r>
        <w:t>Pasos:</w:t>
      </w:r>
    </w:p>
    <w:p>
      <w:pPr>
        <w:pStyle w:val="ListNumber"/>
      </w:pPr>
      <w:r>
        <w:t>Crear inquilino qa-test-XX con admin inicial.</w:t>
      </w:r>
    </w:p>
    <w:p>
      <w:pPr>
        <w:pStyle w:val="ListNumber"/>
      </w:pPr>
      <w:r>
        <w:t>Anotar contraseña temporal mostrada una sola vez.</w:t>
      </w:r>
    </w:p>
    <w:p>
      <w:pPr>
        <w:pStyle w:val="ListNumber"/>
      </w:pPr>
      <w:r>
        <w:t>Login con nuevo admin en slug creado.</w:t>
      </w:r>
    </w:p>
    <w:p>
      <w:r>
        <w:rPr>
          <w:b/>
        </w:rPr>
        <w:t xml:space="preserve">Resultado esperado: </w:t>
      </w:r>
      <w:r>
        <w:t>Tenant ACTIVE; rol ADMIN con menú completo; admin puede operar su tenant aislado.</w:t>
      </w:r>
    </w:p>
    <w:p/>
    <w:p>
      <w:pPr>
        <w:pStyle w:val="Heading3"/>
      </w:pPr>
      <w:r>
        <w:t>TEN-003 — Suspender inquilino</w:t>
      </w:r>
    </w:p>
    <w:p>
      <w:r>
        <w:rPr>
          <w:b/>
        </w:rPr>
        <w:t xml:space="preserve">Módulo: </w:t>
      </w:r>
      <w:r>
        <w:t>Multi-tenancy</w:t>
      </w:r>
    </w:p>
    <w:p>
      <w:r>
        <w:rPr>
          <w:b/>
        </w:rPr>
        <w:t xml:space="preserve">Prioridad: </w:t>
      </w:r>
      <w:r>
        <w:t>Media</w:t>
      </w:r>
    </w:p>
    <w:p>
      <w:r>
        <w:rPr>
          <w:b/>
        </w:rPr>
        <w:t xml:space="preserve">Precondición: </w:t>
      </w:r>
      <w:r>
        <w:t>Tenant de prueba activo.</w:t>
      </w:r>
    </w:p>
    <w:p>
      <w:r>
        <w:t>Pasos:</w:t>
      </w:r>
    </w:p>
    <w:p>
      <w:pPr>
        <w:pStyle w:val="ListNumber"/>
      </w:pPr>
      <w:r>
        <w:t>Suspender tenant desde plataforma.</w:t>
      </w:r>
    </w:p>
    <w:p>
      <w:pPr>
        <w:pStyle w:val="ListNumber"/>
      </w:pPr>
      <w:r>
        <w:t>Intentar login como admin de ese tenant.</w:t>
      </w:r>
    </w:p>
    <w:p>
      <w:r>
        <w:rPr>
          <w:b/>
        </w:rPr>
        <w:t xml:space="preserve">Resultado esperado: </w:t>
      </w:r>
      <w:r>
        <w:t>Login rechazado. Tenant SUSPENDED en listado.</w:t>
      </w:r>
    </w:p>
    <w:p/>
    <w:p>
      <w:pPr>
        <w:pStyle w:val="Heading3"/>
      </w:pPr>
      <w:r>
        <w:t>TEN-004 — Admin tenant no accede a plataforma</w:t>
      </w:r>
    </w:p>
    <w:p>
      <w:r>
        <w:rPr>
          <w:b/>
        </w:rPr>
        <w:t xml:space="preserve">Módulo: </w:t>
      </w:r>
      <w:r>
        <w:t>Multi-tenancy</w:t>
      </w:r>
    </w:p>
    <w:p>
      <w:r>
        <w:rPr>
          <w:b/>
        </w:rPr>
        <w:t xml:space="preserve">Prioridad: </w:t>
      </w:r>
      <w:r>
        <w:t>Alta</w:t>
      </w:r>
    </w:p>
    <w:p>
      <w:r>
        <w:rPr>
          <w:b/>
        </w:rPr>
        <w:t xml:space="preserve">Precondición: </w:t>
      </w:r>
      <w:r>
        <w:t>Login admin@acme.com.</w:t>
      </w:r>
    </w:p>
    <w:p>
      <w:r>
        <w:t>Pasos:</w:t>
      </w:r>
    </w:p>
    <w:p>
      <w:pPr>
        <w:pStyle w:val="ListNumber"/>
      </w:pPr>
      <w:r>
        <w:t>Navegar a /platform/tenants.</w:t>
      </w:r>
    </w:p>
    <w:p>
      <w:r>
        <w:rPr>
          <w:b/>
        </w:rPr>
        <w:t xml:space="preserve">Resultado esperado: </w:t>
      </w:r>
      <w:r>
        <w:t>403 o ruta no accesible; menú de plataforma no visible.</w:t>
      </w:r>
    </w:p>
    <w:p/>
    <w:p>
      <w:pPr>
        <w:pStyle w:val="Heading3"/>
      </w:pPr>
      <w:r>
        <w:t>TEN-005 — Aislamiento de datos entre tenants</w:t>
      </w:r>
    </w:p>
    <w:p>
      <w:r>
        <w:rPr>
          <w:b/>
        </w:rPr>
        <w:t xml:space="preserve">Módulo: </w:t>
      </w:r>
      <w:r>
        <w:t>Multi-tenancy</w:t>
      </w:r>
    </w:p>
    <w:p>
      <w:r>
        <w:rPr>
          <w:b/>
        </w:rPr>
        <w:t xml:space="preserve">Prioridad: </w:t>
      </w:r>
      <w:r>
        <w:t>Alta</w:t>
      </w:r>
    </w:p>
    <w:p>
      <w:r>
        <w:rPr>
          <w:b/>
        </w:rPr>
        <w:t xml:space="preserve">Precondición: </w:t>
      </w:r>
      <w:r>
        <w:t>Datos QA en acme y globex.</w:t>
      </w:r>
    </w:p>
    <w:p>
      <w:r>
        <w:t>Pasos:</w:t>
      </w:r>
    </w:p>
    <w:p>
      <w:pPr>
        <w:pStyle w:val="ListNumber"/>
      </w:pPr>
      <w:r>
        <w:t>Admin acme: listar empleados y usuarios.</w:t>
      </w:r>
    </w:p>
    <w:p>
      <w:pPr>
        <w:pStyle w:val="ListNumber"/>
      </w:pPr>
      <w:r>
        <w:t>Admin globex: repetir.</w:t>
      </w:r>
    </w:p>
    <w:p>
      <w:r>
        <w:rPr>
          <w:b/>
        </w:rPr>
        <w:t xml:space="preserve">Resultado esperado: </w:t>
      </w:r>
      <w:r>
        <w:t>Cada tenant ve únicamente sus registros (@acme.qa vs @globex.qa).</w:t>
      </w:r>
    </w:p>
    <w:p/>
    <w:p>
      <w:pPr>
        <w:pStyle w:val="Heading2"/>
      </w:pPr>
      <w:r>
        <w:t>7.3 Control de acceso</w:t>
      </w:r>
    </w:p>
    <w:p>
      <w:pPr>
        <w:pStyle w:val="Heading2"/>
      </w:pPr>
      <w:r>
        <w:t>Descripción</w:t>
      </w:r>
    </w:p>
    <w:p>
      <w:r>
        <w:t>Roles, usuarios y permisos de menú modular por tenant.</w:t>
      </w:r>
    </w:p>
    <w:p>
      <w:pPr>
        <w:pStyle w:val="ListBullet"/>
      </w:pPr>
      <w:r>
        <w:t>Rutas / pantallas principales:</w:t>
      </w:r>
    </w:p>
    <w:p>
      <w:pPr>
        <w:pStyle w:val="ListBullet"/>
      </w:pPr>
      <w:r>
        <w:t>/admin/access</w:t>
      </w:r>
    </w:p>
    <w:p>
      <w:pPr>
        <w:pStyle w:val="ListBullet"/>
      </w:pPr>
      <w:r>
        <w:t>/admin/access/roles</w:t>
      </w:r>
    </w:p>
    <w:p>
      <w:pPr>
        <w:pStyle w:val="ListBullet"/>
      </w:pPr>
      <w:r>
        <w:t>/admin/access/users</w:t>
      </w:r>
    </w:p>
    <w:p>
      <w:pPr>
        <w:pStyle w:val="ListBullet"/>
      </w:pPr>
      <w:r>
        <w:t>/admin/access/menu</w:t>
      </w:r>
    </w:p>
    <w:p>
      <w:pPr>
        <w:pStyle w:val="Heading3"/>
      </w:pPr>
      <w:r>
        <w:t>ACC-001 — Hub de control de acceso</w:t>
      </w:r>
    </w:p>
    <w:p>
      <w:r>
        <w:rPr>
          <w:b/>
        </w:rPr>
        <w:t xml:space="preserve">Módulo: </w:t>
      </w:r>
      <w:r>
        <w:t>Control de acceso</w:t>
      </w:r>
    </w:p>
    <w:p>
      <w:r>
        <w:rPr>
          <w:b/>
        </w:rPr>
        <w:t xml:space="preserve">Prioridad: </w:t>
      </w:r>
      <w:r>
        <w:t>Media</w:t>
      </w:r>
    </w:p>
    <w:p>
      <w:r>
        <w:rPr>
          <w:b/>
        </w:rPr>
        <w:t xml:space="preserve">Precondición: </w:t>
      </w:r>
      <w:r>
        <w:t>Admin tenant autenticado.</w:t>
      </w:r>
    </w:p>
    <w:p>
      <w:r>
        <w:t>Pasos:</w:t>
      </w:r>
    </w:p>
    <w:p>
      <w:pPr>
        <w:pStyle w:val="ListNumber"/>
      </w:pPr>
      <w:r>
        <w:t>Ir a /admin/access.</w:t>
      </w:r>
    </w:p>
    <w:p>
      <w:pPr>
        <w:pStyle w:val="ListNumber"/>
      </w:pPr>
      <w:r>
        <w:t>Abrir enlaces a catálogo, roles y usuarios.</w:t>
      </w:r>
    </w:p>
    <w:p>
      <w:r>
        <w:rPr>
          <w:b/>
        </w:rPr>
        <w:t xml:space="preserve">Resultado esperado: </w:t>
      </w:r>
      <w:r>
        <w:t>Tres tarjetas navegables; textos coherentes con permisos ADMIN.</w:t>
      </w:r>
    </w:p>
    <w:p/>
    <w:p>
      <w:pPr>
        <w:pStyle w:val="Heading3"/>
      </w:pPr>
      <w:r>
        <w:t>ACC-002 — CRUD de rol y permisos de menú</w:t>
      </w:r>
    </w:p>
    <w:p>
      <w:r>
        <w:rPr>
          <w:b/>
        </w:rPr>
        <w:t xml:space="preserve">Módulo: </w:t>
      </w:r>
      <w:r>
        <w:t>Control de acceso</w:t>
      </w:r>
    </w:p>
    <w:p>
      <w:r>
        <w:rPr>
          <w:b/>
        </w:rPr>
        <w:t xml:space="preserve">Prioridad: </w:t>
      </w:r>
      <w:r>
        <w:t>Alta</w:t>
      </w:r>
    </w:p>
    <w:p>
      <w:r>
        <w:rPr>
          <w:b/>
        </w:rPr>
        <w:t xml:space="preserve">Precondición: </w:t>
      </w:r>
      <w:r>
        <w:t>Admin tenant.</w:t>
      </w:r>
    </w:p>
    <w:p>
      <w:r>
        <w:t>Pasos:</w:t>
      </w:r>
    </w:p>
    <w:p>
      <w:pPr>
        <w:pStyle w:val="ListNumber"/>
      </w:pPr>
      <w:r>
        <w:t>Crear rol SUPERVISOR_QA.</w:t>
      </w:r>
    </w:p>
    <w:p>
      <w:pPr>
        <w:pStyle w:val="ListNumber"/>
      </w:pPr>
      <w:r>
        <w:t>En pestaña Permisos, asignar MY_TIME y REPORTS.</w:t>
      </w:r>
    </w:p>
    <w:p>
      <w:pPr>
        <w:pStyle w:val="ListNumber"/>
      </w:pPr>
      <w:r>
        <w:t>Guardar permisos.</w:t>
      </w:r>
    </w:p>
    <w:p>
      <w:r>
        <w:rPr>
          <w:b/>
        </w:rPr>
        <w:t xml:space="preserve">Resultado esperado: </w:t>
      </w:r>
      <w:r>
        <w:t>Rol persistido; solo ítems hoja seleccionados otorgan acceso.</w:t>
      </w:r>
    </w:p>
    <w:p/>
    <w:p>
      <w:pPr>
        <w:pStyle w:val="Heading3"/>
      </w:pPr>
      <w:r>
        <w:t>ACC-003 — CRUD de usuario y asignación de rol</w:t>
      </w:r>
    </w:p>
    <w:p>
      <w:r>
        <w:rPr>
          <w:b/>
        </w:rPr>
        <w:t xml:space="preserve">Módulo: </w:t>
      </w:r>
      <w:r>
        <w:t>Control de acceso</w:t>
      </w:r>
    </w:p>
    <w:p>
      <w:r>
        <w:rPr>
          <w:b/>
        </w:rPr>
        <w:t xml:space="preserve">Prioridad: </w:t>
      </w:r>
      <w:r>
        <w:t>Alta</w:t>
      </w:r>
    </w:p>
    <w:p>
      <w:r>
        <w:rPr>
          <w:b/>
        </w:rPr>
        <w:t xml:space="preserve">Precondición: </w:t>
      </w:r>
      <w:r>
        <w:t>Rol SUPERVISOR_QA existente.</w:t>
      </w:r>
    </w:p>
    <w:p>
      <w:r>
        <w:t>Pasos:</w:t>
      </w:r>
    </w:p>
    <w:p>
      <w:pPr>
        <w:pStyle w:val="ListNumber"/>
      </w:pPr>
      <w:r>
        <w:t>Crear usuario qa.supervisor@acme.qa con rol SUPERVISOR_QA.</w:t>
      </w:r>
    </w:p>
    <w:p>
      <w:pPr>
        <w:pStyle w:val="ListNumber"/>
      </w:pPr>
      <w:r>
        <w:t>Login con ese usuario.</w:t>
      </w:r>
    </w:p>
    <w:p>
      <w:r>
        <w:rPr>
          <w:b/>
        </w:rPr>
        <w:t xml:space="preserve">Resultado esperado: </w:t>
      </w:r>
      <w:r>
        <w:t>Menú lateral refleja solo pantallas asignadas al rol.</w:t>
      </w:r>
    </w:p>
    <w:p/>
    <w:p>
      <w:pPr>
        <w:pStyle w:val="Heading3"/>
      </w:pPr>
      <w:r>
        <w:t>ACC-004 — Desactivar usuario</w:t>
      </w:r>
    </w:p>
    <w:p>
      <w:r>
        <w:rPr>
          <w:b/>
        </w:rPr>
        <w:t xml:space="preserve">Módulo: </w:t>
      </w:r>
      <w:r>
        <w:t>Control de acceso</w:t>
      </w:r>
    </w:p>
    <w:p>
      <w:r>
        <w:rPr>
          <w:b/>
        </w:rPr>
        <w:t xml:space="preserve">Prioridad: </w:t>
      </w:r>
      <w:r>
        <w:t>Media</w:t>
      </w:r>
    </w:p>
    <w:p>
      <w:r>
        <w:rPr>
          <w:b/>
        </w:rPr>
        <w:t xml:space="preserve">Precondición: </w:t>
      </w:r>
      <w:r>
        <w:t>Usuario de prueba activo.</w:t>
      </w:r>
    </w:p>
    <w:p>
      <w:r>
        <w:t>Pasos:</w:t>
      </w:r>
    </w:p>
    <w:p>
      <w:pPr>
        <w:pStyle w:val="ListNumber"/>
      </w:pPr>
      <w:r>
        <w:t>Desactivar usuario desde detalle.</w:t>
      </w:r>
    </w:p>
    <w:p>
      <w:pPr>
        <w:pStyle w:val="ListNumber"/>
      </w:pPr>
      <w:r>
        <w:t>Intentar login.</w:t>
      </w:r>
    </w:p>
    <w:p>
      <w:r>
        <w:rPr>
          <w:b/>
        </w:rPr>
        <w:t xml:space="preserve">Resultado esperado: </w:t>
      </w:r>
      <w:r>
        <w:t>Login rechazado; usuario aparece como inactivo en listado.</w:t>
      </w:r>
    </w:p>
    <w:p/>
    <w:p>
      <w:pPr>
        <w:pStyle w:val="Heading3"/>
      </w:pPr>
      <w:r>
        <w:t>ACC-005 — Restablecer contraseña (admin)</w:t>
      </w:r>
    </w:p>
    <w:p>
      <w:r>
        <w:rPr>
          <w:b/>
        </w:rPr>
        <w:t xml:space="preserve">Módulo: </w:t>
      </w:r>
      <w:r>
        <w:t>Control de acceso</w:t>
      </w:r>
    </w:p>
    <w:p>
      <w:r>
        <w:rPr>
          <w:b/>
        </w:rPr>
        <w:t xml:space="preserve">Prioridad: </w:t>
      </w:r>
      <w:r>
        <w:t>Media</w:t>
      </w:r>
    </w:p>
    <w:p>
      <w:r>
        <w:rPr>
          <w:b/>
        </w:rPr>
        <w:t xml:space="preserve">Precondición: </w:t>
      </w:r>
      <w:r>
        <w:t>Admin y usuario objetivo.</w:t>
      </w:r>
    </w:p>
    <w:p>
      <w:r>
        <w:t>Pasos:</w:t>
      </w:r>
    </w:p>
    <w:p>
      <w:pPr>
        <w:pStyle w:val="ListNumber"/>
      </w:pPr>
      <w:r>
        <w:t>Ejecutar Restablecer contraseña desde detalle de usuario.</w:t>
      </w:r>
    </w:p>
    <w:p>
      <w:pPr>
        <w:pStyle w:val="ListNumber"/>
      </w:pPr>
      <w:r>
        <w:t>Login con nueva contraseña temporal/policy.</w:t>
      </w:r>
    </w:p>
    <w:p>
      <w:r>
        <w:rPr>
          <w:b/>
        </w:rPr>
        <w:t xml:space="preserve">Resultado esperado: </w:t>
      </w:r>
      <w:r>
        <w:t>Operación exitosa; auditoría registrada si aplica.</w:t>
      </w:r>
    </w:p>
    <w:p/>
    <w:p>
      <w:pPr>
        <w:pStyle w:val="Heading3"/>
      </w:pPr>
      <w:r>
        <w:t>ACC-006 — Catálogo de menú (platform admin)</w:t>
      </w:r>
    </w:p>
    <w:p>
      <w:r>
        <w:rPr>
          <w:b/>
        </w:rPr>
        <w:t xml:space="preserve">Módulo: </w:t>
      </w:r>
      <w:r>
        <w:t>Control de acceso</w:t>
      </w:r>
    </w:p>
    <w:p>
      <w:r>
        <w:rPr>
          <w:b/>
        </w:rPr>
        <w:t xml:space="preserve">Prioridad: </w:t>
      </w:r>
      <w:r>
        <w:t>Baja</w:t>
      </w:r>
    </w:p>
    <w:p>
      <w:r>
        <w:rPr>
          <w:b/>
        </w:rPr>
        <w:t xml:space="preserve">Precondición: </w:t>
      </w:r>
      <w:r>
        <w:t>Platform admin.</w:t>
      </w:r>
    </w:p>
    <w:p>
      <w:r>
        <w:t>Pasos:</w:t>
      </w:r>
    </w:p>
    <w:p>
      <w:pPr>
        <w:pStyle w:val="ListNumber"/>
      </w:pPr>
      <w:r>
        <w:t>Abrir /admin/access/menu.</w:t>
      </w:r>
    </w:p>
    <w:p>
      <w:pPr>
        <w:pStyle w:val="ListNumber"/>
      </w:pPr>
      <w:r>
        <w:t>Ver árbol MODULE → GROUP → ITEM.</w:t>
      </w:r>
    </w:p>
    <w:p>
      <w:r>
        <w:rPr>
          <w:b/>
        </w:rPr>
        <w:t xml:space="preserve">Resultado esperado: </w:t>
      </w:r>
      <w:r>
        <w:t>Estructura jerárquica visible; edición según permisos de plataforma.</w:t>
      </w:r>
    </w:p>
    <w:p/>
    <w:p>
      <w:pPr>
        <w:pStyle w:val="Heading2"/>
      </w:pPr>
      <w:r>
        <w:t>7.4 Configuración de nómina</w:t>
      </w:r>
    </w:p>
    <w:p>
      <w:pPr>
        <w:pStyle w:val="Heading2"/>
      </w:pPr>
      <w:r>
        <w:t>Descripción</w:t>
      </w:r>
    </w:p>
    <w:p>
      <w:r>
        <w:t>Parámetros anuales de devengado colombiano: salarios, rangos horarios, recargos y festivos.</w:t>
      </w:r>
    </w:p>
    <w:p>
      <w:pPr>
        <w:pStyle w:val="ListBullet"/>
      </w:pPr>
      <w:r>
        <w:t>Rutas / pantallas principales:</w:t>
      </w:r>
    </w:p>
    <w:p>
      <w:pPr>
        <w:pStyle w:val="ListBullet"/>
      </w:pPr>
      <w:r>
        <w:t>/admin/config</w:t>
      </w:r>
    </w:p>
    <w:p>
      <w:pPr>
        <w:pStyle w:val="Heading3"/>
      </w:pPr>
      <w:r>
        <w:t>PAY-001 — Consultar configuración de nómina del año</w:t>
      </w:r>
    </w:p>
    <w:p>
      <w:r>
        <w:rPr>
          <w:b/>
        </w:rPr>
        <w:t xml:space="preserve">Módulo: </w:t>
      </w:r>
      <w:r>
        <w:t>Nómina</w:t>
      </w:r>
    </w:p>
    <w:p>
      <w:r>
        <w:rPr>
          <w:b/>
        </w:rPr>
        <w:t xml:space="preserve">Prioridad: </w:t>
      </w:r>
      <w:r>
        <w:t>Alta</w:t>
      </w:r>
    </w:p>
    <w:p>
      <w:r>
        <w:rPr>
          <w:b/>
        </w:rPr>
        <w:t xml:space="preserve">Precondición: </w:t>
      </w:r>
      <w:r>
        <w:t>Admin acme; payroll 2026 sembrado.</w:t>
      </w:r>
    </w:p>
    <w:p>
      <w:r>
        <w:t>Pasos:</w:t>
      </w:r>
    </w:p>
    <w:p>
      <w:pPr>
        <w:pStyle w:val="ListNumber"/>
      </w:pPr>
      <w:r>
        <w:t>Ir a /admin/config.</w:t>
      </w:r>
    </w:p>
    <w:p>
      <w:pPr>
        <w:pStyle w:val="ListNumber"/>
      </w:pPr>
      <w:r>
        <w:t>Seleccionar año 2026.</w:t>
      </w:r>
    </w:p>
    <w:p>
      <w:r>
        <w:rPr>
          <w:b/>
        </w:rPr>
        <w:t xml:space="preserve">Resultado esperado: </w:t>
      </w:r>
      <w:r>
        <w:t>Formulario cargado: salario mínimo, subsidio transporte, horas, factores de recargo, rangos horarios.</w:t>
      </w:r>
    </w:p>
    <w:p/>
    <w:p>
      <w:pPr>
        <w:pStyle w:val="Heading3"/>
      </w:pPr>
      <w:r>
        <w:t>PAY-002 — Crear configuración para año nuevo</w:t>
      </w:r>
    </w:p>
    <w:p>
      <w:r>
        <w:rPr>
          <w:b/>
        </w:rPr>
        <w:t xml:space="preserve">Módulo: </w:t>
      </w:r>
      <w:r>
        <w:t>Nómina</w:t>
      </w:r>
    </w:p>
    <w:p>
      <w:r>
        <w:rPr>
          <w:b/>
        </w:rPr>
        <w:t xml:space="preserve">Prioridad: </w:t>
      </w:r>
      <w:r>
        <w:t>Media</w:t>
      </w:r>
    </w:p>
    <w:p>
      <w:r>
        <w:rPr>
          <w:b/>
        </w:rPr>
        <w:t xml:space="preserve">Precondición: </w:t>
      </w:r>
      <w:r>
        <w:t>Año sin config (p. ej. 2027).</w:t>
      </w:r>
    </w:p>
    <w:p>
      <w:r>
        <w:t>Pasos:</w:t>
      </w:r>
    </w:p>
    <w:p>
      <w:pPr>
        <w:pStyle w:val="ListNumber"/>
      </w:pPr>
      <w:r>
        <w:t>Seleccionar 2027.</w:t>
      </w:r>
    </w:p>
    <w:p>
      <w:pPr>
        <w:pStyle w:val="ListNumber"/>
      </w:pPr>
      <w:r>
        <w:t>Completar campos obligatorios con valores válidos.</w:t>
      </w:r>
    </w:p>
    <w:p>
      <w:pPr>
        <w:pStyle w:val="ListNumber"/>
      </w:pPr>
      <w:r>
        <w:t>Guardar.</w:t>
      </w:r>
    </w:p>
    <w:p>
      <w:r>
        <w:rPr>
          <w:b/>
        </w:rPr>
        <w:t xml:space="preserve">Resultado esperado: </w:t>
      </w:r>
      <w:r>
        <w:t>Config creada (201); mensaje de éxito; recarga muestra valores guardados.</w:t>
      </w:r>
    </w:p>
    <w:p/>
    <w:p>
      <w:pPr>
        <w:pStyle w:val="Heading3"/>
      </w:pPr>
      <w:r>
        <w:t>PAY-003 — Actualizar factores de recargo</w:t>
      </w:r>
    </w:p>
    <w:p>
      <w:r>
        <w:rPr>
          <w:b/>
        </w:rPr>
        <w:t xml:space="preserve">Módulo: </w:t>
      </w:r>
      <w:r>
        <w:t>Nómina</w:t>
      </w:r>
    </w:p>
    <w:p>
      <w:r>
        <w:rPr>
          <w:b/>
        </w:rPr>
        <w:t xml:space="preserve">Prioridad: </w:t>
      </w:r>
      <w:r>
        <w:t>Media</w:t>
      </w:r>
    </w:p>
    <w:p>
      <w:r>
        <w:rPr>
          <w:b/>
        </w:rPr>
        <w:t xml:space="preserve">Precondición: </w:t>
      </w:r>
      <w:r>
        <w:t>Config 2026 existente.</w:t>
      </w:r>
    </w:p>
    <w:p>
      <w:r>
        <w:t>Pasos:</w:t>
      </w:r>
    </w:p>
    <w:p>
      <w:pPr>
        <w:pStyle w:val="ListNumber"/>
      </w:pPr>
      <w:r>
        <w:t>Modificar factor horas extra diurnas.</w:t>
      </w:r>
    </w:p>
    <w:p>
      <w:pPr>
        <w:pStyle w:val="ListNumber"/>
      </w:pPr>
      <w:r>
        <w:t>Guardar y recargar página.</w:t>
      </w:r>
    </w:p>
    <w:p>
      <w:r>
        <w:rPr>
          <w:b/>
        </w:rPr>
        <w:t xml:space="preserve">Resultado esperado: </w:t>
      </w:r>
      <w:r>
        <w:t>Cambio persistido; reportes posteriores usan nuevos factores.</w:t>
      </w:r>
    </w:p>
    <w:p/>
    <w:p>
      <w:pPr>
        <w:pStyle w:val="Heading3"/>
      </w:pPr>
      <w:r>
        <w:t>PAY-004 — Agregar festivo</w:t>
      </w:r>
    </w:p>
    <w:p>
      <w:r>
        <w:rPr>
          <w:b/>
        </w:rPr>
        <w:t xml:space="preserve">Módulo: </w:t>
      </w:r>
      <w:r>
        <w:t>Nómina</w:t>
      </w:r>
    </w:p>
    <w:p>
      <w:r>
        <w:rPr>
          <w:b/>
        </w:rPr>
        <w:t xml:space="preserve">Prioridad: </w:t>
      </w:r>
      <w:r>
        <w:t>Alta</w:t>
      </w:r>
    </w:p>
    <w:p>
      <w:r>
        <w:rPr>
          <w:b/>
        </w:rPr>
        <w:t xml:space="preserve">Precondición: </w:t>
      </w:r>
      <w:r>
        <w:t>Config año activo.</w:t>
      </w:r>
    </w:p>
    <w:p>
      <w:r>
        <w:t>Pasos:</w:t>
      </w:r>
    </w:p>
    <w:p>
      <w:pPr>
        <w:pStyle w:val="ListNumber"/>
      </w:pPr>
      <w:r>
        <w:t>Agregar festivo 2026-12-08 con descripción.</w:t>
      </w:r>
    </w:p>
    <w:p>
      <w:pPr>
        <w:pStyle w:val="ListNumber"/>
      </w:pPr>
      <w:r>
        <w:t>Verificar aparece en listado de festivos.</w:t>
      </w:r>
    </w:p>
    <w:p>
      <w:r>
        <w:rPr>
          <w:b/>
        </w:rPr>
        <w:t xml:space="preserve">Resultado esperado: </w:t>
      </w:r>
      <w:r>
        <w:t>Festivo guardado; clasificación de devengados trata esa fecha como festivo.</w:t>
      </w:r>
    </w:p>
    <w:p/>
    <w:p>
      <w:pPr>
        <w:pStyle w:val="Heading3"/>
      </w:pPr>
      <w:r>
        <w:t>PAY-005 — Validación de campos obligatorios</w:t>
      </w:r>
    </w:p>
    <w:p>
      <w:r>
        <w:rPr>
          <w:b/>
        </w:rPr>
        <w:t xml:space="preserve">Módulo: </w:t>
      </w:r>
      <w:r>
        <w:t>Nómina</w:t>
      </w:r>
    </w:p>
    <w:p>
      <w:r>
        <w:rPr>
          <w:b/>
        </w:rPr>
        <w:t xml:space="preserve">Prioridad: </w:t>
      </w:r>
      <w:r>
        <w:t>Media</w:t>
      </w:r>
    </w:p>
    <w:p>
      <w:r>
        <w:rPr>
          <w:b/>
        </w:rPr>
        <w:t xml:space="preserve">Precondición: </w:t>
      </w:r>
      <w:r>
        <w:t>Formulario vacío o año nuevo.</w:t>
      </w:r>
    </w:p>
    <w:p>
      <w:r>
        <w:t>Pasos:</w:t>
      </w:r>
    </w:p>
    <w:p>
      <w:pPr>
        <w:pStyle w:val="ListNumber"/>
      </w:pPr>
      <w:r>
        <w:t>Intentar guardar con salario mínimo en cero o campos vacíos.</w:t>
      </w:r>
    </w:p>
    <w:p>
      <w:r>
        <w:rPr>
          <w:b/>
        </w:rPr>
        <w:t xml:space="preserve">Resultado esperado: </w:t>
      </w:r>
      <w:r>
        <w:t>Validación en UI/API; no se persiste config inválida.</w:t>
      </w:r>
    </w:p>
    <w:p/>
    <w:p>
      <w:pPr>
        <w:pStyle w:val="Heading2"/>
      </w:pPr>
      <w:r>
        <w:t>7.5 Configuración de empleados</w:t>
      </w:r>
    </w:p>
    <w:p>
      <w:pPr>
        <w:pStyle w:val="Heading2"/>
      </w:pPr>
      <w:r>
        <w:t>Descripción</w:t>
      </w:r>
    </w:p>
    <w:p>
      <w:r>
        <w:t>Maestro de empleados separado de usuarios del sistema; requisito para tiempo y reportes.</w:t>
      </w:r>
    </w:p>
    <w:p>
      <w:pPr>
        <w:pStyle w:val="ListBullet"/>
      </w:pPr>
      <w:r>
        <w:t>Rutas / pantallas principales:</w:t>
      </w:r>
    </w:p>
    <w:p>
      <w:pPr>
        <w:pStyle w:val="ListBullet"/>
      </w:pPr>
      <w:r>
        <w:t>/admin/employees</w:t>
      </w:r>
    </w:p>
    <w:p>
      <w:pPr>
        <w:pStyle w:val="ListBullet"/>
      </w:pPr>
      <w:r>
        <w:t>/admin/employees/new</w:t>
      </w:r>
    </w:p>
    <w:p>
      <w:pPr>
        <w:pStyle w:val="ListBullet"/>
      </w:pPr>
      <w:r>
        <w:t>/admin/employees/:id</w:t>
      </w:r>
    </w:p>
    <w:p>
      <w:pPr>
        <w:pStyle w:val="Heading3"/>
      </w:pPr>
      <w:r>
        <w:t>EMP-001 — Listar empleados</w:t>
      </w:r>
    </w:p>
    <w:p>
      <w:r>
        <w:rPr>
          <w:b/>
        </w:rPr>
        <w:t xml:space="preserve">Módulo: </w:t>
      </w:r>
      <w:r>
        <w:t>Empleados</w:t>
      </w:r>
    </w:p>
    <w:p>
      <w:r>
        <w:rPr>
          <w:b/>
        </w:rPr>
        <w:t xml:space="preserve">Prioridad: </w:t>
      </w:r>
      <w:r>
        <w:t>Alta</w:t>
      </w:r>
    </w:p>
    <w:p>
      <w:r>
        <w:rPr>
          <w:b/>
        </w:rPr>
        <w:t xml:space="preserve">Precondición: </w:t>
      </w:r>
      <w:r>
        <w:t>Admin acme; seed aplicado.</w:t>
      </w:r>
    </w:p>
    <w:p>
      <w:r>
        <w:t>Pasos:</w:t>
      </w:r>
    </w:p>
    <w:p>
      <w:pPr>
        <w:pStyle w:val="ListNumber"/>
      </w:pPr>
      <w:r>
        <w:t>Ir a /admin/employees.</w:t>
      </w:r>
    </w:p>
    <w:p>
      <w:r>
        <w:rPr>
          <w:b/>
        </w:rPr>
        <w:t xml:space="preserve">Resultado esperado: </w:t>
      </w:r>
      <w:r>
        <w:t>Tabla con 4 empleados @acme.qa; columnas nombre, documento, correo, salario.</w:t>
      </w:r>
    </w:p>
    <w:p/>
    <w:p>
      <w:pPr>
        <w:pStyle w:val="Heading3"/>
      </w:pPr>
      <w:r>
        <w:t>EMP-002 — Crear empleado</w:t>
      </w:r>
    </w:p>
    <w:p>
      <w:r>
        <w:rPr>
          <w:b/>
        </w:rPr>
        <w:t xml:space="preserve">Módulo: </w:t>
      </w:r>
      <w:r>
        <w:t>Empleados</w:t>
      </w:r>
    </w:p>
    <w:p>
      <w:r>
        <w:rPr>
          <w:b/>
        </w:rPr>
        <w:t xml:space="preserve">Prioridad: </w:t>
      </w:r>
      <w:r>
        <w:t>Alta</w:t>
      </w:r>
    </w:p>
    <w:p>
      <w:r>
        <w:rPr>
          <w:b/>
        </w:rPr>
        <w:t xml:space="preserve">Precondición: </w:t>
      </w:r>
      <w:r>
        <w:t>Admin tenant.</w:t>
      </w:r>
    </w:p>
    <w:p>
      <w:r>
        <w:t>Pasos:</w:t>
      </w:r>
    </w:p>
    <w:p>
      <w:pPr>
        <w:pStyle w:val="ListNumber"/>
      </w:pPr>
      <w:r>
        <w:t>Nuevo empleado: datos personales, CC, salario &gt; 0.</w:t>
      </w:r>
    </w:p>
    <w:p>
      <w:pPr>
        <w:pStyle w:val="ListNumber"/>
      </w:pPr>
      <w:r>
        <w:t>Opcional: vincular userId de usuario existente.</w:t>
      </w:r>
    </w:p>
    <w:p>
      <w:pPr>
        <w:pStyle w:val="ListNumber"/>
      </w:pPr>
      <w:r>
        <w:t>Guardar.</w:t>
      </w:r>
    </w:p>
    <w:p>
      <w:r>
        <w:rPr>
          <w:b/>
        </w:rPr>
        <w:t xml:space="preserve">Resultado esperado: </w:t>
      </w:r>
      <w:r>
        <w:t>Empleado creado; aparece en listado; documento y email únicos por tenant.</w:t>
      </w:r>
    </w:p>
    <w:p/>
    <w:p>
      <w:pPr>
        <w:pStyle w:val="Heading3"/>
      </w:pPr>
      <w:r>
        <w:t>EMP-003 — Editar empleado</w:t>
      </w:r>
    </w:p>
    <w:p>
      <w:r>
        <w:rPr>
          <w:b/>
        </w:rPr>
        <w:t xml:space="preserve">Módulo: </w:t>
      </w:r>
      <w:r>
        <w:t>Empleados</w:t>
      </w:r>
    </w:p>
    <w:p>
      <w:r>
        <w:rPr>
          <w:b/>
        </w:rPr>
        <w:t xml:space="preserve">Prioridad: </w:t>
      </w:r>
      <w:r>
        <w:t>Media</w:t>
      </w:r>
    </w:p>
    <w:p>
      <w:r>
        <w:rPr>
          <w:b/>
        </w:rPr>
        <w:t xml:space="preserve">Precondición: </w:t>
      </w:r>
      <w:r>
        <w:t>Empleado existente.</w:t>
      </w:r>
    </w:p>
    <w:p>
      <w:r>
        <w:t>Pasos:</w:t>
      </w:r>
    </w:p>
    <w:p>
      <w:pPr>
        <w:pStyle w:val="ListNumber"/>
      </w:pPr>
      <w:r>
        <w:t>Modificar teléfono y salario.</w:t>
      </w:r>
    </w:p>
    <w:p>
      <w:pPr>
        <w:pStyle w:val="ListNumber"/>
      </w:pPr>
      <w:r>
        <w:t>Guardar.</w:t>
      </w:r>
    </w:p>
    <w:p>
      <w:r>
        <w:rPr>
          <w:b/>
        </w:rPr>
        <w:t xml:space="preserve">Resultado esperado: </w:t>
      </w:r>
      <w:r>
        <w:t>Cambios visibles en listado y detalle.</w:t>
      </w:r>
    </w:p>
    <w:p/>
    <w:p>
      <w:pPr>
        <w:pStyle w:val="Heading3"/>
      </w:pPr>
      <w:r>
        <w:t>EMP-004 — Duplicado documento / email rechazado</w:t>
      </w:r>
    </w:p>
    <w:p>
      <w:r>
        <w:rPr>
          <w:b/>
        </w:rPr>
        <w:t xml:space="preserve">Módulo: </w:t>
      </w:r>
      <w:r>
        <w:t>Empleados</w:t>
      </w:r>
    </w:p>
    <w:p>
      <w:r>
        <w:rPr>
          <w:b/>
        </w:rPr>
        <w:t xml:space="preserve">Prioridad: </w:t>
      </w:r>
      <w:r>
        <w:t>Media</w:t>
      </w:r>
    </w:p>
    <w:p>
      <w:r>
        <w:rPr>
          <w:b/>
        </w:rPr>
        <w:t xml:space="preserve">Precondición: </w:t>
      </w:r>
      <w:r>
        <w:t>maria.lopez@acme.qa existente.</w:t>
      </w:r>
    </w:p>
    <w:p>
      <w:r>
        <w:t>Pasos:</w:t>
      </w:r>
    </w:p>
    <w:p>
      <w:pPr>
        <w:pStyle w:val="ListNumber"/>
      </w:pPr>
      <w:r>
        <w:t>Intentar crear otro empleado con mismo email o idNumber.</w:t>
      </w:r>
    </w:p>
    <w:p>
      <w:r>
        <w:rPr>
          <w:b/>
        </w:rPr>
        <w:t xml:space="preserve">Resultado esperado: </w:t>
      </w:r>
      <w:r>
        <w:t>Error 409 o mensaje de duplicado; no se crea registro.</w:t>
      </w:r>
    </w:p>
    <w:p/>
    <w:p>
      <w:pPr>
        <w:pStyle w:val="Heading3"/>
      </w:pPr>
      <w:r>
        <w:t>EMP-005 — Empleado vinculado a usuario — clock-in</w:t>
      </w:r>
    </w:p>
    <w:p>
      <w:r>
        <w:rPr>
          <w:b/>
        </w:rPr>
        <w:t xml:space="preserve">Módulo: </w:t>
      </w:r>
      <w:r>
        <w:t>Empleados</w:t>
      </w:r>
    </w:p>
    <w:p>
      <w:r>
        <w:rPr>
          <w:b/>
        </w:rPr>
        <w:t xml:space="preserve">Prioridad: </w:t>
      </w:r>
      <w:r>
        <w:t>Alta</w:t>
      </w:r>
    </w:p>
    <w:p>
      <w:r>
        <w:rPr>
          <w:b/>
        </w:rPr>
        <w:t xml:space="preserve">Precondición: </w:t>
      </w:r>
      <w:r>
        <w:t>Empleado con user_id y usuario EMPLOYEE.</w:t>
      </w:r>
    </w:p>
    <w:p>
      <w:r>
        <w:t>Pasos:</w:t>
      </w:r>
    </w:p>
    <w:p>
      <w:pPr>
        <w:pStyle w:val="ListNumber"/>
      </w:pPr>
      <w:r>
        <w:t>Login maria.lopez@acme.qa.</w:t>
      </w:r>
    </w:p>
    <w:p>
      <w:pPr>
        <w:pStyle w:val="ListNumber"/>
      </w:pPr>
      <w:r>
        <w:t>Registrar entrada en Mi tiempo (si no hay registro hoy).</w:t>
      </w:r>
    </w:p>
    <w:p>
      <w:r>
        <w:rPr>
          <w:b/>
        </w:rPr>
        <w:t xml:space="preserve">Resultado esperado: </w:t>
      </w:r>
      <w:r>
        <w:t>Clock-in asociado al perfil empleado correcto; no error de perfil no vinculado.</w:t>
      </w:r>
    </w:p>
    <w:p/>
    <w:p>
      <w:pPr>
        <w:pStyle w:val="Heading2"/>
      </w:pPr>
      <w:r>
        <w:t>7.6 Registro de tiempo — autoservicio</w:t>
      </w:r>
    </w:p>
    <w:p>
      <w:pPr>
        <w:pStyle w:val="Heading2"/>
      </w:pPr>
      <w:r>
        <w:t>Descripción</w:t>
      </w:r>
    </w:p>
    <w:p>
      <w:r>
        <w:t>Clock-in/out del empleado, historial con devengados capped e indicadores de incompletos.</w:t>
      </w:r>
    </w:p>
    <w:p>
      <w:pPr>
        <w:pStyle w:val="ListBullet"/>
      </w:pPr>
      <w:r>
        <w:t>Rutas / pantallas principales:</w:t>
      </w:r>
    </w:p>
    <w:p>
      <w:pPr>
        <w:pStyle w:val="ListBullet"/>
      </w:pPr>
      <w:r>
        <w:t>/my/time</w:t>
      </w:r>
    </w:p>
    <w:p>
      <w:pPr>
        <w:pStyle w:val="ListBullet"/>
      </w:pPr>
      <w:r>
        <w:t>/my/reports</w:t>
      </w:r>
    </w:p>
    <w:p>
      <w:pPr>
        <w:pStyle w:val="Heading3"/>
      </w:pPr>
      <w:r>
        <w:t>TIME-001 — Registrar entrada (clock-in)</w:t>
      </w:r>
    </w:p>
    <w:p>
      <w:r>
        <w:rPr>
          <w:b/>
        </w:rPr>
        <w:t xml:space="preserve">Módulo: </w:t>
      </w:r>
      <w:r>
        <w:t>Tiempo (empleado)</w:t>
      </w:r>
    </w:p>
    <w:p>
      <w:r>
        <w:rPr>
          <w:b/>
        </w:rPr>
        <w:t xml:space="preserve">Prioridad: </w:t>
      </w:r>
      <w:r>
        <w:t>Alta</w:t>
      </w:r>
    </w:p>
    <w:p>
      <w:r>
        <w:rPr>
          <w:b/>
        </w:rPr>
        <w:t xml:space="preserve">Precondición: </w:t>
      </w:r>
      <w:r>
        <w:t>Empleado sin registro OPEN hoy (usar usuario de prueba o día nuevo).</w:t>
      </w:r>
    </w:p>
    <w:p>
      <w:r>
        <w:t>Pasos:</w:t>
      </w:r>
    </w:p>
    <w:p>
      <w:pPr>
        <w:pStyle w:val="ListNumber"/>
      </w:pPr>
      <w:r>
        <w:t>Mi tiempo → Registrar entrada.</w:t>
      </w:r>
    </w:p>
    <w:p>
      <w:r>
        <w:rPr>
          <w:b/>
        </w:rPr>
        <w:t xml:space="preserve">Resultado esperado: </w:t>
      </w:r>
      <w:r>
        <w:t>Registro OPEN creado; hora de entrada visible; botón salida habilitado.</w:t>
      </w:r>
    </w:p>
    <w:p/>
    <w:p>
      <w:pPr>
        <w:pStyle w:val="Heading3"/>
      </w:pPr>
      <w:r>
        <w:t>TIME-002 — Registrar salida (clock-out)</w:t>
      </w:r>
    </w:p>
    <w:p>
      <w:r>
        <w:rPr>
          <w:b/>
        </w:rPr>
        <w:t xml:space="preserve">Módulo: </w:t>
      </w:r>
      <w:r>
        <w:t>Tiempo (empleado)</w:t>
      </w:r>
    </w:p>
    <w:p>
      <w:r>
        <w:rPr>
          <w:b/>
        </w:rPr>
        <w:t xml:space="preserve">Prioridad: </w:t>
      </w:r>
      <w:r>
        <w:t>Alta</w:t>
      </w:r>
    </w:p>
    <w:p>
      <w:r>
        <w:rPr>
          <w:b/>
        </w:rPr>
        <w:t xml:space="preserve">Precondición: </w:t>
      </w:r>
      <w:r>
        <w:t>Registro OPEN del día.</w:t>
      </w:r>
    </w:p>
    <w:p>
      <w:r>
        <w:t>Pasos:</w:t>
      </w:r>
    </w:p>
    <w:p>
      <w:pPr>
        <w:pStyle w:val="ListNumber"/>
      </w:pPr>
      <w:r>
        <w:t>Registrar salida.</w:t>
      </w:r>
    </w:p>
    <w:p>
      <w:r>
        <w:rPr>
          <w:b/>
        </w:rPr>
        <w:t xml:space="preserve">Resultado esperado: </w:t>
      </w:r>
      <w:r>
        <w:t>Estado CLOSED; duración calculada; botones actualizados.</w:t>
      </w:r>
    </w:p>
    <w:p/>
    <w:p>
      <w:pPr>
        <w:pStyle w:val="Heading3"/>
      </w:pPr>
      <w:r>
        <w:t>TIME-003 — No permitir doble entrada el mismo día</w:t>
      </w:r>
    </w:p>
    <w:p>
      <w:r>
        <w:rPr>
          <w:b/>
        </w:rPr>
        <w:t xml:space="preserve">Módulo: </w:t>
      </w:r>
      <w:r>
        <w:t>Tiempo (empleado)</w:t>
      </w:r>
    </w:p>
    <w:p>
      <w:r>
        <w:rPr>
          <w:b/>
        </w:rPr>
        <w:t xml:space="preserve">Prioridad: </w:t>
      </w:r>
      <w:r>
        <w:t>Alta</w:t>
      </w:r>
    </w:p>
    <w:p>
      <w:r>
        <w:rPr>
          <w:b/>
        </w:rPr>
        <w:t xml:space="preserve">Precondición: </w:t>
      </w:r>
      <w:r>
        <w:t>Ya existe registro para hoy.</w:t>
      </w:r>
    </w:p>
    <w:p>
      <w:r>
        <w:t>Pasos:</w:t>
      </w:r>
    </w:p>
    <w:p>
      <w:pPr>
        <w:pStyle w:val="ListNumber"/>
      </w:pPr>
      <w:r>
        <w:t>Intentar segundo clock-in.</w:t>
      </w:r>
    </w:p>
    <w:p>
      <w:r>
        <w:rPr>
          <w:b/>
        </w:rPr>
        <w:t xml:space="preserve">Resultado esperado: </w:t>
      </w:r>
      <w:r>
        <w:t>Botón deshabilitado o error API; un solo registro por work_date.</w:t>
      </w:r>
    </w:p>
    <w:p/>
    <w:p>
      <w:pPr>
        <w:pStyle w:val="Heading3"/>
      </w:pPr>
      <w:r>
        <w:t>TIME-004 — Historial con devengados (capped)</w:t>
      </w:r>
    </w:p>
    <w:p>
      <w:r>
        <w:rPr>
          <w:b/>
        </w:rPr>
        <w:t xml:space="preserve">Módulo: </w:t>
      </w:r>
      <w:r>
        <w:t>Tiempo (empleado)</w:t>
      </w:r>
    </w:p>
    <w:p>
      <w:r>
        <w:rPr>
          <w:b/>
        </w:rPr>
        <w:t xml:space="preserve">Prioridad: </w:t>
      </w:r>
      <w:r>
        <w:t>Alta</w:t>
      </w:r>
    </w:p>
    <w:p>
      <w:r>
        <w:rPr>
          <w:b/>
        </w:rPr>
        <w:t xml:space="preserve">Precondición: </w:t>
      </w:r>
      <w:r>
        <w:t>Maria Lopez; sin incompletos bloqueantes en rango.</w:t>
      </w:r>
    </w:p>
    <w:p>
      <w:r>
        <w:t>Pasos:</w:t>
      </w:r>
    </w:p>
    <w:p>
      <w:pPr>
        <w:pStyle w:val="ListNumber"/>
      </w:pPr>
      <w:r>
        <w:t>Mi tiempo → rango Este mes.</w:t>
      </w:r>
    </w:p>
    <w:p>
      <w:pPr>
        <w:pStyle w:val="ListNumber"/>
      </w:pPr>
      <w:r>
        <w:t>Revisar columnas Normal, H.E. diurna, Devengado.</w:t>
      </w:r>
    </w:p>
    <w:p>
      <w:r>
        <w:rPr>
          <w:b/>
        </w:rPr>
        <w:t xml:space="preserve">Resultado esperado: </w:t>
      </w:r>
      <w:r>
        <w:t>Filas CLOSED muestran minutos clasificados y montos; total del periodo visible.</w:t>
      </w:r>
    </w:p>
    <w:p/>
    <w:p>
      <w:pPr>
        <w:pStyle w:val="Heading3"/>
      </w:pPr>
      <w:r>
        <w:t>TIME-005 — Historial bloqueado por incompletos</w:t>
      </w:r>
    </w:p>
    <w:p>
      <w:r>
        <w:rPr>
          <w:b/>
        </w:rPr>
        <w:t xml:space="preserve">Módulo: </w:t>
      </w:r>
      <w:r>
        <w:t>Tiempo (empleado)</w:t>
      </w:r>
    </w:p>
    <w:p>
      <w:r>
        <w:rPr>
          <w:b/>
        </w:rPr>
        <w:t xml:space="preserve">Prioridad: </w:t>
      </w:r>
      <w:r>
        <w:t>Alta</w:t>
      </w:r>
    </w:p>
    <w:p>
      <w:r>
        <w:rPr>
          <w:b/>
        </w:rPr>
        <w:t xml:space="preserve">Precondición: </w:t>
      </w:r>
      <w:r>
        <w:t>Ana Torres (tiene INCOMPLETE).</w:t>
      </w:r>
    </w:p>
    <w:p>
      <w:r>
        <w:t>Pasos:</w:t>
      </w:r>
    </w:p>
    <w:p>
      <w:pPr>
        <w:pStyle w:val="ListNumber"/>
      </w:pPr>
      <w:r>
        <w:t>Mi tiempo → historial mayo 2026.</w:t>
      </w:r>
    </w:p>
    <w:p>
      <w:r>
        <w:rPr>
          <w:b/>
        </w:rPr>
        <w:t xml:space="preserve">Resultado esperado: </w:t>
      </w:r>
      <w:r>
        <w:t>Alerta: resumen de devengados oculto; columnas de earnings no mostradas hasta resolver incompletos.</w:t>
      </w:r>
    </w:p>
    <w:p/>
    <w:p>
      <w:pPr>
        <w:pStyle w:val="Heading3"/>
      </w:pPr>
      <w:r>
        <w:t>TIME-006 — Banner empleado — registros incompletos</w:t>
      </w:r>
    </w:p>
    <w:p>
      <w:r>
        <w:rPr>
          <w:b/>
        </w:rPr>
        <w:t xml:space="preserve">Módulo: </w:t>
      </w:r>
      <w:r>
        <w:t>Tiempo (empleado)</w:t>
      </w:r>
    </w:p>
    <w:p>
      <w:r>
        <w:rPr>
          <w:b/>
        </w:rPr>
        <w:t xml:space="preserve">Prioridad: </w:t>
      </w:r>
      <w:r>
        <w:t>Alta</w:t>
      </w:r>
    </w:p>
    <w:p>
      <w:r>
        <w:rPr>
          <w:b/>
        </w:rPr>
        <w:t xml:space="preserve">Precondición: </w:t>
      </w:r>
      <w:r>
        <w:t>Ana Torres autenticada.</w:t>
      </w:r>
    </w:p>
    <w:p>
      <w:r>
        <w:t>Pasos:</w:t>
      </w:r>
    </w:p>
    <w:p>
      <w:pPr>
        <w:pStyle w:val="ListNumber"/>
      </w:pPr>
      <w:r>
        <w:t>Dashboard o Mi tiempo.</w:t>
      </w:r>
    </w:p>
    <w:p>
      <w:r>
        <w:rPr>
          <w:b/>
        </w:rPr>
        <w:t xml:space="preserve">Resultado esperado: </w:t>
      </w:r>
      <w:r>
        <w:t>Banner warning con fechas incompletas y enlace a Mi tiempo.</w:t>
      </w:r>
    </w:p>
    <w:p/>
    <w:p>
      <w:pPr>
        <w:pStyle w:val="Heading3"/>
      </w:pPr>
      <w:r>
        <w:t>TIME-007 — Presets de periodo (mes, semana, 30 días)</w:t>
      </w:r>
    </w:p>
    <w:p>
      <w:r>
        <w:rPr>
          <w:b/>
        </w:rPr>
        <w:t xml:space="preserve">Módulo: </w:t>
      </w:r>
      <w:r>
        <w:t>Tiempo (empleado)</w:t>
      </w:r>
    </w:p>
    <w:p>
      <w:r>
        <w:rPr>
          <w:b/>
        </w:rPr>
        <w:t xml:space="preserve">Prioridad: </w:t>
      </w:r>
      <w:r>
        <w:t>Baja</w:t>
      </w:r>
    </w:p>
    <w:p>
      <w:r>
        <w:rPr>
          <w:b/>
        </w:rPr>
        <w:t xml:space="preserve">Precondición: </w:t>
      </w:r>
      <w:r>
        <w:t>Mi tiempo abierto.</w:t>
      </w:r>
    </w:p>
    <w:p>
      <w:r>
        <w:t>Pasos:</w:t>
      </w:r>
    </w:p>
    <w:p>
      <w:pPr>
        <w:pStyle w:val="ListNumber"/>
      </w:pPr>
      <w:r>
        <w:t>Pulsar Este mes, Esta semana, Últimos 30 días.</w:t>
      </w:r>
    </w:p>
    <w:p>
      <w:r>
        <w:rPr>
          <w:b/>
        </w:rPr>
        <w:t xml:space="preserve">Resultado esperado: </w:t>
      </w:r>
      <w:r>
        <w:t>Filtros from/to actualizados; tabla recarga acorde.</w:t>
      </w:r>
    </w:p>
    <w:p/>
    <w:p>
      <w:pPr>
        <w:pStyle w:val="Heading2"/>
      </w:pPr>
      <w:r>
        <w:t>7.7 Registro de tiempo — administración</w:t>
      </w:r>
    </w:p>
    <w:p>
      <w:pPr>
        <w:pStyle w:val="Heading2"/>
      </w:pPr>
      <w:r>
        <w:t>Descripción</w:t>
      </w:r>
    </w:p>
    <w:p>
      <w:r>
        <w:t>Gestión admin: listados, incompletos, resolver, corregir, reabrir y crear registros.</w:t>
      </w:r>
    </w:p>
    <w:p>
      <w:pPr>
        <w:pStyle w:val="ListBullet"/>
      </w:pPr>
      <w:r>
        <w:t>Rutas / pantallas principales:</w:t>
      </w:r>
    </w:p>
    <w:p>
      <w:pPr>
        <w:pStyle w:val="ListBullet"/>
      </w:pPr>
      <w:r>
        <w:t>/admin/time</w:t>
      </w:r>
    </w:p>
    <w:p>
      <w:pPr>
        <w:pStyle w:val="Heading3"/>
      </w:pPr>
      <w:r>
        <w:t>TADM-001 — Listar registros por empleado y rango</w:t>
      </w:r>
    </w:p>
    <w:p>
      <w:r>
        <w:rPr>
          <w:b/>
        </w:rPr>
        <w:t xml:space="preserve">Módulo: </w:t>
      </w:r>
      <w:r>
        <w:t>Tiempo (admin)</w:t>
      </w:r>
    </w:p>
    <w:p>
      <w:r>
        <w:rPr>
          <w:b/>
        </w:rPr>
        <w:t xml:space="preserve">Prioridad: </w:t>
      </w:r>
      <w:r>
        <w:t>Alta</w:t>
      </w:r>
    </w:p>
    <w:p>
      <w:r>
        <w:rPr>
          <w:b/>
        </w:rPr>
        <w:t xml:space="preserve">Precondición: </w:t>
      </w:r>
      <w:r>
        <w:t>Admin acme.</w:t>
      </w:r>
    </w:p>
    <w:p>
      <w:r>
        <w:t>Pasos:</w:t>
      </w:r>
    </w:p>
    <w:p>
      <w:pPr>
        <w:pStyle w:val="ListNumber"/>
      </w:pPr>
      <w:r>
        <w:t>/admin/time → seleccionar Maria Lopez → mayo 2026.</w:t>
      </w:r>
    </w:p>
    <w:p>
      <w:r>
        <w:rPr>
          <w:b/>
        </w:rPr>
        <w:t xml:space="preserve">Resultado esperado: </w:t>
      </w:r>
      <w:r>
        <w:t>Tabla con fechas, entradas/salidas, duración, estado, acciones.</w:t>
      </w:r>
    </w:p>
    <w:p/>
    <w:p>
      <w:pPr>
        <w:pStyle w:val="Heading3"/>
      </w:pPr>
      <w:r>
        <w:t>TADM-002 — Pestaña Incompletos</w:t>
      </w:r>
    </w:p>
    <w:p>
      <w:r>
        <w:rPr>
          <w:b/>
        </w:rPr>
        <w:t xml:space="preserve">Módulo: </w:t>
      </w:r>
      <w:r>
        <w:t>Tiempo (admin)</w:t>
      </w:r>
    </w:p>
    <w:p>
      <w:r>
        <w:rPr>
          <w:b/>
        </w:rPr>
        <w:t xml:space="preserve">Prioridad: </w:t>
      </w:r>
      <w:r>
        <w:t>Alta</w:t>
      </w:r>
    </w:p>
    <w:p>
      <w:r>
        <w:rPr>
          <w:b/>
        </w:rPr>
        <w:t xml:space="preserve">Precondición: </w:t>
      </w:r>
      <w:r>
        <w:t>Ana Torres con INCOMPLETE.</w:t>
      </w:r>
    </w:p>
    <w:p>
      <w:r>
        <w:t>Pasos:</w:t>
      </w:r>
    </w:p>
    <w:p>
      <w:pPr>
        <w:pStyle w:val="ListNumber"/>
      </w:pPr>
      <w:r>
        <w:t>Pestaña Incompletos (con o sin filtro empleado).</w:t>
      </w:r>
    </w:p>
    <w:p>
      <w:r>
        <w:rPr>
          <w:b/>
        </w:rPr>
        <w:t xml:space="preserve">Resultado esperado: </w:t>
      </w:r>
      <w:r>
        <w:t>Registro 2026-05-19 listado; acción Resolver disponible.</w:t>
      </w:r>
    </w:p>
    <w:p/>
    <w:p>
      <w:pPr>
        <w:pStyle w:val="Heading3"/>
      </w:pPr>
      <w:r>
        <w:t>TADM-003 — Resolver registro incompleto</w:t>
      </w:r>
    </w:p>
    <w:p>
      <w:r>
        <w:rPr>
          <w:b/>
        </w:rPr>
        <w:t xml:space="preserve">Módulo: </w:t>
      </w:r>
      <w:r>
        <w:t>Tiempo (admin)</w:t>
      </w:r>
    </w:p>
    <w:p>
      <w:r>
        <w:rPr>
          <w:b/>
        </w:rPr>
        <w:t xml:space="preserve">Prioridad: </w:t>
      </w:r>
      <w:r>
        <w:t>Alta</w:t>
      </w:r>
    </w:p>
    <w:p>
      <w:r>
        <w:rPr>
          <w:b/>
        </w:rPr>
        <w:t xml:space="preserve">Precondición: </w:t>
      </w:r>
      <w:r>
        <w:t>Registro INCOMPLETE.</w:t>
      </w:r>
    </w:p>
    <w:p>
      <w:r>
        <w:t>Pasos:</w:t>
      </w:r>
    </w:p>
    <w:p>
      <w:pPr>
        <w:pStyle w:val="ListNumber"/>
      </w:pPr>
      <w:r>
        <w:t>Resolver → ingresar salida manual y nota.</w:t>
      </w:r>
    </w:p>
    <w:p>
      <w:pPr>
        <w:pStyle w:val="ListNumber"/>
      </w:pPr>
      <w:r>
        <w:t>Confirmar.</w:t>
      </w:r>
    </w:p>
    <w:p>
      <w:r>
        <w:rPr>
          <w:b/>
        </w:rPr>
        <w:t xml:space="preserve">Resultado esperado: </w:t>
      </w:r>
      <w:r>
        <w:t>Estado CLOSED; desaparece de incompletos; empleado puede ver devengados.</w:t>
      </w:r>
    </w:p>
    <w:p/>
    <w:p>
      <w:pPr>
        <w:pStyle w:val="Heading3"/>
      </w:pPr>
      <w:r>
        <w:t>TADM-004 — Corregir timestamps</w:t>
      </w:r>
    </w:p>
    <w:p>
      <w:r>
        <w:rPr>
          <w:b/>
        </w:rPr>
        <w:t xml:space="preserve">Módulo: </w:t>
      </w:r>
      <w:r>
        <w:t>Tiempo (admin)</w:t>
      </w:r>
    </w:p>
    <w:p>
      <w:r>
        <w:rPr>
          <w:b/>
        </w:rPr>
        <w:t xml:space="preserve">Prioridad: </w:t>
      </w:r>
      <w:r>
        <w:t>Alta</w:t>
      </w:r>
    </w:p>
    <w:p>
      <w:r>
        <w:rPr>
          <w:b/>
        </w:rPr>
        <w:t xml:space="preserve">Precondición: </w:t>
      </w:r>
      <w:r>
        <w:t>Registro CLOSED.</w:t>
      </w:r>
    </w:p>
    <w:p>
      <w:r>
        <w:t>Pasos:</w:t>
      </w:r>
    </w:p>
    <w:p>
      <w:pPr>
        <w:pStyle w:val="ListNumber"/>
      </w:pPr>
      <w:r>
        <w:t>Corregir → ajustar entrada/salida + motivo.</w:t>
      </w:r>
    </w:p>
    <w:p>
      <w:pPr>
        <w:pStyle w:val="ListNumber"/>
      </w:pPr>
      <w:r>
        <w:t>Guardar.</w:t>
      </w:r>
    </w:p>
    <w:p>
      <w:r>
        <w:rPr>
          <w:b/>
        </w:rPr>
        <w:t xml:space="preserve">Resultado esperado: </w:t>
      </w:r>
      <w:r>
        <w:t>Registro marcado corrected; auditoría generada; reportes recalculados.</w:t>
      </w:r>
    </w:p>
    <w:p/>
    <w:p>
      <w:pPr>
        <w:pStyle w:val="Heading3"/>
      </w:pPr>
      <w:r>
        <w:t>TADM-005 — Reabrir registro cerrado</w:t>
      </w:r>
    </w:p>
    <w:p>
      <w:r>
        <w:rPr>
          <w:b/>
        </w:rPr>
        <w:t xml:space="preserve">Módulo: </w:t>
      </w:r>
      <w:r>
        <w:t>Tiempo (admin)</w:t>
      </w:r>
    </w:p>
    <w:p>
      <w:r>
        <w:rPr>
          <w:b/>
        </w:rPr>
        <w:t xml:space="preserve">Prioridad: </w:t>
      </w:r>
      <w:r>
        <w:t>Media</w:t>
      </w:r>
    </w:p>
    <w:p>
      <w:r>
        <w:rPr>
          <w:b/>
        </w:rPr>
        <w:t xml:space="preserve">Precondición: </w:t>
      </w:r>
      <w:r>
        <w:t>Registro CLOSED reciente.</w:t>
      </w:r>
    </w:p>
    <w:p>
      <w:r>
        <w:t>Pasos:</w:t>
      </w:r>
    </w:p>
    <w:p>
      <w:pPr>
        <w:pStyle w:val="ListNumber"/>
      </w:pPr>
      <w:r>
        <w:t>Reabrir registro.</w:t>
      </w:r>
    </w:p>
    <w:p>
      <w:r>
        <w:rPr>
          <w:b/>
        </w:rPr>
        <w:t xml:space="preserve">Resultado esperado: </w:t>
      </w:r>
      <w:r>
        <w:t>Estado OPEN; salida eliminada o según reglas de negocio; audit trail.</w:t>
      </w:r>
    </w:p>
    <w:p/>
    <w:p>
      <w:pPr>
        <w:pStyle w:val="Heading3"/>
      </w:pPr>
      <w:r>
        <w:t>TADM-006 — Crear registro manual (admin)</w:t>
      </w:r>
    </w:p>
    <w:p>
      <w:r>
        <w:rPr>
          <w:b/>
        </w:rPr>
        <w:t xml:space="preserve">Módulo: </w:t>
      </w:r>
      <w:r>
        <w:t>Tiempo (admin)</w:t>
      </w:r>
    </w:p>
    <w:p>
      <w:r>
        <w:rPr>
          <w:b/>
        </w:rPr>
        <w:t xml:space="preserve">Prioridad: </w:t>
      </w:r>
      <w:r>
        <w:t>Alta</w:t>
      </w:r>
    </w:p>
    <w:p>
      <w:r>
        <w:rPr>
          <w:b/>
        </w:rPr>
        <w:t xml:space="preserve">Precondición: </w:t>
      </w:r>
      <w:r>
        <w:t>Empleado seleccionado.</w:t>
      </w:r>
    </w:p>
    <w:p>
      <w:r>
        <w:t>Pasos:</w:t>
      </w:r>
    </w:p>
    <w:p>
      <w:pPr>
        <w:pStyle w:val="ListNumber"/>
      </w:pPr>
      <w:r>
        <w:t>Crear registro → fecha, entrada, salida, motivo.</w:t>
      </w:r>
    </w:p>
    <w:p>
      <w:r>
        <w:rPr>
          <w:b/>
        </w:rPr>
        <w:t xml:space="preserve">Resultado esperado: </w:t>
      </w:r>
      <w:r>
        <w:t>Registro CLOSED creado; visible en listado y reportes.</w:t>
      </w:r>
    </w:p>
    <w:p/>
    <w:p>
      <w:pPr>
        <w:pStyle w:val="Heading2"/>
      </w:pPr>
      <w:r>
        <w:t>7.8 Reportes y devengados</w:t>
      </w:r>
    </w:p>
    <w:p>
      <w:pPr>
        <w:pStyle w:val="Heading2"/>
      </w:pPr>
      <w:r>
        <w:t>Descripción</w:t>
      </w:r>
    </w:p>
    <w:p>
      <w:r>
        <w:t>Reporte A (capped) y B (uncapped), filtros, bloqueo por incompletos, Excel y highlights.</w:t>
      </w:r>
    </w:p>
    <w:p>
      <w:pPr>
        <w:pStyle w:val="ListBullet"/>
      </w:pPr>
      <w:r>
        <w:t>Rutas / pantallas principales:</w:t>
      </w:r>
    </w:p>
    <w:p>
      <w:pPr>
        <w:pStyle w:val="ListBullet"/>
      </w:pPr>
      <w:r>
        <w:t>/reports</w:t>
      </w:r>
    </w:p>
    <w:p>
      <w:pPr>
        <w:pStyle w:val="ListBullet"/>
      </w:pPr>
      <w:r>
        <w:t>/my/reports</w:t>
      </w:r>
    </w:p>
    <w:p>
      <w:pPr>
        <w:pStyle w:val="Heading3"/>
      </w:pPr>
      <w:r>
        <w:t>RPT-001 — Reporte propio (empleado) — vista con tope</w:t>
      </w:r>
    </w:p>
    <w:p>
      <w:r>
        <w:rPr>
          <w:b/>
        </w:rPr>
        <w:t xml:space="preserve">Módulo: </w:t>
      </w:r>
      <w:r>
        <w:t>Reportes</w:t>
      </w:r>
    </w:p>
    <w:p>
      <w:r>
        <w:rPr>
          <w:b/>
        </w:rPr>
        <w:t xml:space="preserve">Prioridad: </w:t>
      </w:r>
      <w:r>
        <w:t>Alta</w:t>
      </w:r>
    </w:p>
    <w:p>
      <w:r>
        <w:rPr>
          <w:b/>
        </w:rPr>
        <w:t xml:space="preserve">Precondición: </w:t>
      </w:r>
      <w:r>
        <w:t>maria.lopez@acme.qa → /my/reports.</w:t>
      </w:r>
    </w:p>
    <w:p>
      <w:r>
        <w:t>Pasos:</w:t>
      </w:r>
    </w:p>
    <w:p>
      <w:pPr>
        <w:pStyle w:val="ListNumber"/>
      </w:pPr>
      <w:r>
        <w:t>Periodo Este mes.</w:t>
      </w:r>
    </w:p>
    <w:p>
      <w:r>
        <w:rPr>
          <w:b/>
        </w:rPr>
        <w:t xml:space="preserve">Resultado esperado: </w:t>
      </w:r>
      <w:r>
        <w:t>Tabla con minutos clasificados capped y devengado; total del periodo.</w:t>
      </w:r>
    </w:p>
    <w:p/>
    <w:p>
      <w:pPr>
        <w:pStyle w:val="Heading3"/>
      </w:pPr>
      <w:r>
        <w:t>RPT-002 — Reporte admin por empleado</w:t>
      </w:r>
    </w:p>
    <w:p>
      <w:r>
        <w:rPr>
          <w:b/>
        </w:rPr>
        <w:t xml:space="preserve">Módulo: </w:t>
      </w:r>
      <w:r>
        <w:t>Reportes</w:t>
      </w:r>
    </w:p>
    <w:p>
      <w:r>
        <w:rPr>
          <w:b/>
        </w:rPr>
        <w:t xml:space="preserve">Prioridad: </w:t>
      </w:r>
      <w:r>
        <w:t>Alta</w:t>
      </w:r>
    </w:p>
    <w:p>
      <w:r>
        <w:rPr>
          <w:b/>
        </w:rPr>
        <w:t xml:space="preserve">Precondición: </w:t>
      </w:r>
      <w:r>
        <w:t>Admin → /reports.</w:t>
      </w:r>
    </w:p>
    <w:p>
      <w:r>
        <w:t>Pasos:</w:t>
      </w:r>
    </w:p>
    <w:p>
      <w:pPr>
        <w:pStyle w:val="ListNumber"/>
      </w:pPr>
      <w:r>
        <w:t>Seleccionar Maria Lopez; mes mayo 2026.</w:t>
      </w:r>
    </w:p>
    <w:p>
      <w:r>
        <w:rPr>
          <w:b/>
        </w:rPr>
        <w:t xml:space="preserve">Resultado esperado: </w:t>
      </w:r>
      <w:r>
        <w:t>Reporte generado; resumen nombre · periodo · total.</w:t>
      </w:r>
    </w:p>
    <w:p/>
    <w:p>
      <w:pPr>
        <w:pStyle w:val="Heading3"/>
      </w:pPr>
      <w:r>
        <w:t>RPT-003 — Vista sin tope (Report B)</w:t>
      </w:r>
    </w:p>
    <w:p>
      <w:r>
        <w:rPr>
          <w:b/>
        </w:rPr>
        <w:t xml:space="preserve">Módulo: </w:t>
      </w:r>
      <w:r>
        <w:t>Reportes</w:t>
      </w:r>
    </w:p>
    <w:p>
      <w:r>
        <w:rPr>
          <w:b/>
        </w:rPr>
        <w:t xml:space="preserve">Prioridad: </w:t>
      </w:r>
      <w:r>
        <w:t>Media</w:t>
      </w:r>
    </w:p>
    <w:p>
      <w:r>
        <w:rPr>
          <w:b/>
        </w:rPr>
        <w:t xml:space="preserve">Precondición: </w:t>
      </w:r>
      <w:r>
        <w:t>Admin con empleado seleccionado.</w:t>
      </w:r>
    </w:p>
    <w:p>
      <w:r>
        <w:t>Pasos:</w:t>
      </w:r>
    </w:p>
    <w:p>
      <w:pPr>
        <w:pStyle w:val="ListNumber"/>
      </w:pPr>
      <w:r>
        <w:t>Activar switch Uncapped / sin tope.</w:t>
      </w:r>
    </w:p>
    <w:p>
      <w:r>
        <w:rPr>
          <w:b/>
        </w:rPr>
        <w:t xml:space="preserve">Resultado esperado: </w:t>
      </w:r>
      <w:r>
        <w:t>Montos uncapped mayores o iguales a capped; columnas classified vs capped coherentes.</w:t>
      </w:r>
    </w:p>
    <w:p/>
    <w:p>
      <w:pPr>
        <w:pStyle w:val="Heading3"/>
      </w:pPr>
      <w:r>
        <w:t>RPT-004 — Bloqueo por registros incompletos (409)</w:t>
      </w:r>
    </w:p>
    <w:p>
      <w:r>
        <w:rPr>
          <w:b/>
        </w:rPr>
        <w:t xml:space="preserve">Módulo: </w:t>
      </w:r>
      <w:r>
        <w:t>Reportes</w:t>
      </w:r>
    </w:p>
    <w:p>
      <w:r>
        <w:rPr>
          <w:b/>
        </w:rPr>
        <w:t xml:space="preserve">Prioridad: </w:t>
      </w:r>
      <w:r>
        <w:t>Alta</w:t>
      </w:r>
    </w:p>
    <w:p>
      <w:r>
        <w:rPr>
          <w:b/>
        </w:rPr>
        <w:t xml:space="preserve">Precondición: </w:t>
      </w:r>
      <w:r>
        <w:t>Ana Torres seleccionada.</w:t>
      </w:r>
    </w:p>
    <w:p>
      <w:r>
        <w:t>Pasos:</w:t>
      </w:r>
    </w:p>
    <w:p>
      <w:pPr>
        <w:pStyle w:val="ListNumber"/>
      </w:pPr>
      <w:r>
        <w:t>Generar reporte que incluya fecha incompleta.</w:t>
      </w:r>
    </w:p>
    <w:p>
      <w:r>
        <w:rPr>
          <w:b/>
        </w:rPr>
        <w:t xml:space="preserve">Resultado esperado: </w:t>
      </w:r>
      <w:r>
        <w:t>Alerta UI; no tabla de resultados; fechas incompletas listadas.</w:t>
      </w:r>
    </w:p>
    <w:p/>
    <w:p>
      <w:pPr>
        <w:pStyle w:val="Heading3"/>
      </w:pPr>
      <w:r>
        <w:t>RPT-005 — Filtros de periodo — día, semana, rango</w:t>
      </w:r>
    </w:p>
    <w:p>
      <w:r>
        <w:rPr>
          <w:b/>
        </w:rPr>
        <w:t xml:space="preserve">Módulo: </w:t>
      </w:r>
      <w:r>
        <w:t>Reportes</w:t>
      </w:r>
    </w:p>
    <w:p>
      <w:r>
        <w:rPr>
          <w:b/>
        </w:rPr>
        <w:t xml:space="preserve">Prioridad: </w:t>
      </w:r>
      <w:r>
        <w:t>Media</w:t>
      </w:r>
    </w:p>
    <w:p>
      <w:r>
        <w:rPr>
          <w:b/>
        </w:rPr>
        <w:t xml:space="preserve">Precondición: </w:t>
      </w:r>
      <w:r>
        <w:t>Admin o empleado en reportes.</w:t>
      </w:r>
    </w:p>
    <w:p>
      <w:r>
        <w:t>Pasos:</w:t>
      </w:r>
    </w:p>
    <w:p>
      <w:pPr>
        <w:pStyle w:val="ListNumber"/>
      </w:pPr>
      <w:r>
        <w:t>Probar modos: mes, día único, semana, rango personalizado.</w:t>
      </w:r>
    </w:p>
    <w:p>
      <w:pPr>
        <w:pStyle w:val="ListNumber"/>
      </w:pPr>
      <w:r>
        <w:t>Usar presets Hoy / Esta semana.</w:t>
      </w:r>
    </w:p>
    <w:p>
      <w:r>
        <w:rPr>
          <w:b/>
        </w:rPr>
        <w:t xml:space="preserve">Resultado esperado: </w:t>
      </w:r>
      <w:r>
        <w:t>Datos acotados al periodo; etiqueta de periodo correcta.</w:t>
      </w:r>
    </w:p>
    <w:p/>
    <w:p>
      <w:pPr>
        <w:pStyle w:val="Heading3"/>
      </w:pPr>
      <w:r>
        <w:t>RPT-006 — Resaltado horas extra / extendidas</w:t>
      </w:r>
    </w:p>
    <w:p>
      <w:r>
        <w:rPr>
          <w:b/>
        </w:rPr>
        <w:t xml:space="preserve">Módulo: </w:t>
      </w:r>
      <w:r>
        <w:t>Reportes</w:t>
      </w:r>
    </w:p>
    <w:p>
      <w:r>
        <w:rPr>
          <w:b/>
        </w:rPr>
        <w:t xml:space="preserve">Prioridad: </w:t>
      </w:r>
      <w:r>
        <w:t>Media</w:t>
      </w:r>
    </w:p>
    <w:p>
      <w:r>
        <w:rPr>
          <w:b/>
        </w:rPr>
        <w:t xml:space="preserve">Precondición: </w:t>
      </w:r>
      <w:r>
        <w:t>Maria Lopez o Sofia Ramirez (días con overtime en seed).</w:t>
      </w:r>
    </w:p>
    <w:p>
      <w:r>
        <w:t>Pasos:</w:t>
      </w:r>
    </w:p>
    <w:p>
      <w:pPr>
        <w:pStyle w:val="ListNumber"/>
      </w:pPr>
      <w:r>
        <w:t>Reporte mayo 2026.</w:t>
      </w:r>
    </w:p>
    <w:p>
      <w:pPr>
        <w:pStyle w:val="ListNumber"/>
      </w:pPr>
      <w:r>
        <w:t>Identificar filas WARNING / ALERT.</w:t>
      </w:r>
    </w:p>
    <w:p>
      <w:r>
        <w:rPr>
          <w:b/>
        </w:rPr>
        <w:t xml:space="preserve">Resultado esperado: </w:t>
      </w:r>
      <w:r>
        <w:t>Badges Overtime / Extended hours; filas con clase highlight visual.</w:t>
      </w:r>
    </w:p>
    <w:p/>
    <w:p>
      <w:pPr>
        <w:pStyle w:val="Heading3"/>
      </w:pPr>
      <w:r>
        <w:t>RPT-007 — Exportar Excel</w:t>
      </w:r>
    </w:p>
    <w:p>
      <w:r>
        <w:rPr>
          <w:b/>
        </w:rPr>
        <w:t xml:space="preserve">Módulo: </w:t>
      </w:r>
      <w:r>
        <w:t>Reportes</w:t>
      </w:r>
    </w:p>
    <w:p>
      <w:r>
        <w:rPr>
          <w:b/>
        </w:rPr>
        <w:t xml:space="preserve">Prioridad: </w:t>
      </w:r>
      <w:r>
        <w:t>Alta</w:t>
      </w:r>
    </w:p>
    <w:p>
      <w:r>
        <w:rPr>
          <w:b/>
        </w:rPr>
        <w:t xml:space="preserve">Precondición: </w:t>
      </w:r>
      <w:r>
        <w:t>Reporte cargado sin bloqueo.</w:t>
      </w:r>
    </w:p>
    <w:p>
      <w:r>
        <w:t>Pasos:</w:t>
      </w:r>
    </w:p>
    <w:p>
      <w:pPr>
        <w:pStyle w:val="ListNumber"/>
      </w:pPr>
      <w:r>
        <w:t>Exportar Excel.</w:t>
      </w:r>
    </w:p>
    <w:p>
      <w:pPr>
        <w:pStyle w:val="ListNumber"/>
      </w:pPr>
      <w:r>
        <w:t>Abrir archivo descargado.</w:t>
      </w:r>
    </w:p>
    <w:p>
      <w:r>
        <w:rPr>
          <w:b/>
        </w:rPr>
        <w:t xml:space="preserve">Resultado esperado: </w:t>
      </w:r>
      <w:r>
        <w:t>Archivo time-report.xlsx descargado; contiene registros y columna Notes si aplica.</w:t>
      </w:r>
    </w:p>
    <w:p/>
    <w:p>
      <w:pPr>
        <w:pStyle w:val="Heading3"/>
      </w:pPr>
      <w:r>
        <w:t>RPT-008 — Turno nocturno y festivo en clasificación</w:t>
      </w:r>
    </w:p>
    <w:p>
      <w:r>
        <w:rPr>
          <w:b/>
        </w:rPr>
        <w:t xml:space="preserve">Módulo: </w:t>
      </w:r>
      <w:r>
        <w:t>Reportes</w:t>
      </w:r>
    </w:p>
    <w:p>
      <w:r>
        <w:rPr>
          <w:b/>
        </w:rPr>
        <w:t xml:space="preserve">Prioridad: </w:t>
      </w:r>
      <w:r>
        <w:t>Media</w:t>
      </w:r>
    </w:p>
    <w:p>
      <w:r>
        <w:rPr>
          <w:b/>
        </w:rPr>
        <w:t xml:space="preserve">Precondición: </w:t>
      </w:r>
      <w:r>
        <w:t>Carlos Ruiz (nocturno + festivo 25-may).</w:t>
      </w:r>
    </w:p>
    <w:p>
      <w:r>
        <w:t>Pasos:</w:t>
      </w:r>
    </w:p>
    <w:p>
      <w:pPr>
        <w:pStyle w:val="ListNumber"/>
      </w:pPr>
      <w:r>
        <w:t>Reporte admin Carlos Ruiz mayo 2026.</w:t>
      </w:r>
    </w:p>
    <w:p>
      <w:r>
        <w:rPr>
          <w:b/>
        </w:rPr>
        <w:t xml:space="preserve">Resultado esperado: </w:t>
      </w:r>
      <w:r>
        <w:t>Minutos nocturnos/festivos &gt; 0 en días correspondientes; devengado coherente con config.</w:t>
      </w:r>
    </w:p>
    <w:p/>
    <w:p>
      <w:pPr>
        <w:pStyle w:val="Heading2"/>
      </w:pPr>
      <w:r>
        <w:t>7.9 Auditoría de registros de tiempo</w:t>
      </w:r>
    </w:p>
    <w:p>
      <w:pPr>
        <w:pStyle w:val="Heading2"/>
      </w:pPr>
      <w:r>
        <w:t>Descripción</w:t>
      </w:r>
    </w:p>
    <w:p>
      <w:r>
        <w:t>Trazabilidad de cambios administrativos sobre registros de tiempo.</w:t>
      </w:r>
    </w:p>
    <w:p>
      <w:pPr>
        <w:pStyle w:val="ListBullet"/>
      </w:pPr>
      <w:r>
        <w:t>Rutas / pantallas principales:</w:t>
      </w:r>
    </w:p>
    <w:p>
      <w:pPr>
        <w:pStyle w:val="ListBullet"/>
      </w:pPr>
      <w:r>
        <w:t>/admin/time/audit</w:t>
      </w:r>
    </w:p>
    <w:p>
      <w:pPr>
        <w:pStyle w:val="Heading3"/>
      </w:pPr>
      <w:r>
        <w:t>AUD-001 — Consultar historial de auditoría</w:t>
      </w:r>
    </w:p>
    <w:p>
      <w:r>
        <w:rPr>
          <w:b/>
        </w:rPr>
        <w:t xml:space="preserve">Módulo: </w:t>
      </w:r>
      <w:r>
        <w:t>Auditoría</w:t>
      </w:r>
    </w:p>
    <w:p>
      <w:r>
        <w:rPr>
          <w:b/>
        </w:rPr>
        <w:t xml:space="preserve">Prioridad: </w:t>
      </w:r>
      <w:r>
        <w:t>Alta</w:t>
      </w:r>
    </w:p>
    <w:p>
      <w:r>
        <w:rPr>
          <w:b/>
        </w:rPr>
        <w:t xml:space="preserve">Precondición: </w:t>
      </w:r>
      <w:r>
        <w:t>Acciones admin previas (corregir/crear/reabrir).</w:t>
      </w:r>
    </w:p>
    <w:p>
      <w:r>
        <w:t>Pasos:</w:t>
      </w:r>
    </w:p>
    <w:p>
      <w:pPr>
        <w:pStyle w:val="ListNumber"/>
      </w:pPr>
      <w:r>
        <w:t>/admin/time/audit → rango mayo 2026.</w:t>
      </w:r>
    </w:p>
    <w:p>
      <w:r>
        <w:rPr>
          <w:b/>
        </w:rPr>
        <w:t xml:space="preserve">Resultado esperado: </w:t>
      </w:r>
      <w:r>
        <w:t>Entradas con cuándo, acción, usuario actor, empleado, antes/después.</w:t>
      </w:r>
    </w:p>
    <w:p/>
    <w:p>
      <w:pPr>
        <w:pStyle w:val="Heading3"/>
      </w:pPr>
      <w:r>
        <w:t>AUD-002 — Filtrar por empleado</w:t>
      </w:r>
    </w:p>
    <w:p>
      <w:r>
        <w:rPr>
          <w:b/>
        </w:rPr>
        <w:t xml:space="preserve">Módulo: </w:t>
      </w:r>
      <w:r>
        <w:t>Auditoría</w:t>
      </w:r>
    </w:p>
    <w:p>
      <w:r>
        <w:rPr>
          <w:b/>
        </w:rPr>
        <w:t xml:space="preserve">Prioridad: </w:t>
      </w:r>
      <w:r>
        <w:t>Media</w:t>
      </w:r>
    </w:p>
    <w:p>
      <w:r>
        <w:rPr>
          <w:b/>
        </w:rPr>
        <w:t xml:space="preserve">Precondición: </w:t>
      </w:r>
      <w:r>
        <w:t>Historial con múltiples empleados.</w:t>
      </w:r>
    </w:p>
    <w:p>
      <w:r>
        <w:t>Pasos:</w:t>
      </w:r>
    </w:p>
    <w:p>
      <w:pPr>
        <w:pStyle w:val="ListNumber"/>
      </w:pPr>
      <w:r>
        <w:t>Filtro empleado = Maria Lopez → Actualizar.</w:t>
      </w:r>
    </w:p>
    <w:p>
      <w:r>
        <w:rPr>
          <w:b/>
        </w:rPr>
        <w:t xml:space="preserve">Resultado esperado: </w:t>
      </w:r>
      <w:r>
        <w:t>Solo entradas relacionadas con registros de ese empleado.</w:t>
      </w:r>
    </w:p>
    <w:p/>
    <w:p>
      <w:pPr>
        <w:pStyle w:val="Heading3"/>
      </w:pPr>
      <w:r>
        <w:t>AUD-003 — Filtrar por usuario actor</w:t>
      </w:r>
    </w:p>
    <w:p>
      <w:r>
        <w:rPr>
          <w:b/>
        </w:rPr>
        <w:t xml:space="preserve">Módulo: </w:t>
      </w:r>
      <w:r>
        <w:t>Auditoría</w:t>
      </w:r>
    </w:p>
    <w:p>
      <w:r>
        <w:rPr>
          <w:b/>
        </w:rPr>
        <w:t xml:space="preserve">Prioridad: </w:t>
      </w:r>
      <w:r>
        <w:t>Media</w:t>
      </w:r>
    </w:p>
    <w:p>
      <w:r>
        <w:rPr>
          <w:b/>
        </w:rPr>
        <w:t xml:space="preserve">Precondición: </w:t>
      </w:r>
      <w:r>
        <w:t>Varios admins han operado.</w:t>
      </w:r>
    </w:p>
    <w:p>
      <w:r>
        <w:t>Pasos:</w:t>
      </w:r>
    </w:p>
    <w:p>
      <w:pPr>
        <w:pStyle w:val="ListNumber"/>
      </w:pPr>
      <w:r>
        <w:t>Filtro usuario actor = admin@acme.com.</w:t>
      </w:r>
    </w:p>
    <w:p>
      <w:r>
        <w:rPr>
          <w:b/>
        </w:rPr>
        <w:t xml:space="preserve">Resultado esperado: </w:t>
      </w:r>
      <w:r>
        <w:t>Solo cambios realizados por ese usuario.</w:t>
      </w:r>
    </w:p>
    <w:p/>
    <w:p>
      <w:pPr>
        <w:pStyle w:val="Heading3"/>
      </w:pPr>
      <w:r>
        <w:t>AUD-004 — Inmutabilidad — solo lectura</w:t>
      </w:r>
    </w:p>
    <w:p>
      <w:r>
        <w:rPr>
          <w:b/>
        </w:rPr>
        <w:t xml:space="preserve">Módulo: </w:t>
      </w:r>
      <w:r>
        <w:t>Auditoría</w:t>
      </w:r>
    </w:p>
    <w:p>
      <w:r>
        <w:rPr>
          <w:b/>
        </w:rPr>
        <w:t xml:space="preserve">Prioridad: </w:t>
      </w:r>
      <w:r>
        <w:t>Baja</w:t>
      </w:r>
    </w:p>
    <w:p>
      <w:r>
        <w:rPr>
          <w:b/>
        </w:rPr>
        <w:t xml:space="preserve">Precondición: </w:t>
      </w:r>
      <w:r>
        <w:t>Pantalla de auditoría.</w:t>
      </w:r>
    </w:p>
    <w:p>
      <w:r>
        <w:t>Pasos:</w:t>
      </w:r>
    </w:p>
    <w:p>
      <w:pPr>
        <w:pStyle w:val="ListNumber"/>
      </w:pPr>
      <w:r>
        <w:t>Verificar ausencia de acciones editar/eliminar en filas.</w:t>
      </w:r>
    </w:p>
    <w:p>
      <w:r>
        <w:rPr>
          <w:b/>
        </w:rPr>
        <w:t xml:space="preserve">Resultado esperado: </w:t>
      </w:r>
      <w:r>
        <w:t>Auditoría es consultiva; no modifica registros desde UI.</w:t>
      </w:r>
    </w:p>
    <w:p/>
    <w:p>
      <w:pPr>
        <w:pStyle w:val="Heading2"/>
      </w:pPr>
      <w:r>
        <w:t>7.10 Notificaciones administrativas</w:t>
      </w:r>
    </w:p>
    <w:p>
      <w:pPr>
        <w:pStyle w:val="Heading2"/>
      </w:pPr>
      <w:r>
        <w:t>Descripción</w:t>
      </w:r>
    </w:p>
    <w:p>
      <w:r>
        <w:t>Banner in-app para admins cuando existen registros incompletos (job + API notifications).</w:t>
      </w:r>
    </w:p>
    <w:p>
      <w:pPr>
        <w:pStyle w:val="ListBullet"/>
      </w:pPr>
      <w:r>
        <w:t>Rutas / pantallas principales:</w:t>
      </w:r>
    </w:p>
    <w:p>
      <w:pPr>
        <w:pStyle w:val="ListBullet"/>
      </w:pPr>
      <w:r>
        <w:t>Dashboard (/dashboard)</w:t>
      </w:r>
    </w:p>
    <w:p>
      <w:pPr>
        <w:pStyle w:val="ListBullet"/>
      </w:pPr>
      <w:r>
        <w:t>API GET /api/v1/notifications/admin</w:t>
      </w:r>
    </w:p>
    <w:p>
      <w:pPr>
        <w:pStyle w:val="Heading3"/>
      </w:pPr>
      <w:r>
        <w:t>NOT-001 — Banner admin — registros incompletos</w:t>
      </w:r>
    </w:p>
    <w:p>
      <w:r>
        <w:rPr>
          <w:b/>
        </w:rPr>
        <w:t xml:space="preserve">Módulo: </w:t>
      </w:r>
      <w:r>
        <w:t>Notificaciones</w:t>
      </w:r>
    </w:p>
    <w:p>
      <w:r>
        <w:rPr>
          <w:b/>
        </w:rPr>
        <w:t xml:space="preserve">Prioridad: </w:t>
      </w:r>
      <w:r>
        <w:t>Alta</w:t>
      </w:r>
    </w:p>
    <w:p>
      <w:r>
        <w:rPr>
          <w:b/>
        </w:rPr>
        <w:t xml:space="preserve">Precondición: </w:t>
      </w:r>
      <w:r>
        <w:t>Admin TIME_RECORDS_ADMIN; incompletos existentes (Ana/Paula).</w:t>
      </w:r>
    </w:p>
    <w:p>
      <w:r>
        <w:t>Pasos:</w:t>
      </w:r>
    </w:p>
    <w:p>
      <w:pPr>
        <w:pStyle w:val="ListNumber"/>
      </w:pPr>
      <w:r>
        <w:t>Login admin@acme.com → Dashboard.</w:t>
      </w:r>
    </w:p>
    <w:p>
      <w:r>
        <w:rPr>
          <w:b/>
        </w:rPr>
        <w:t xml:space="preserve">Resultado esperado: </w:t>
      </w:r>
      <w:r>
        <w:t>Banner warning con título/mensaje de notificación y lista empleado — fecha; enlace a /admin/time.</w:t>
      </w:r>
    </w:p>
    <w:p/>
    <w:p>
      <w:pPr>
        <w:pStyle w:val="Heading3"/>
      </w:pPr>
      <w:r>
        <w:t>NOT-002 — Banner no visible para empleado</w:t>
      </w:r>
    </w:p>
    <w:p>
      <w:r>
        <w:rPr>
          <w:b/>
        </w:rPr>
        <w:t xml:space="preserve">Módulo: </w:t>
      </w:r>
      <w:r>
        <w:t>Notificaciones</w:t>
      </w:r>
    </w:p>
    <w:p>
      <w:r>
        <w:rPr>
          <w:b/>
        </w:rPr>
        <w:t xml:space="preserve">Prioridad: </w:t>
      </w:r>
      <w:r>
        <w:t>Media</w:t>
      </w:r>
    </w:p>
    <w:p>
      <w:r>
        <w:rPr>
          <w:b/>
        </w:rPr>
        <w:t xml:space="preserve">Precondición: </w:t>
      </w:r>
      <w:r>
        <w:t>Login empleado sin permiso admin.</w:t>
      </w:r>
    </w:p>
    <w:p>
      <w:r>
        <w:t>Pasos:</w:t>
      </w:r>
    </w:p>
    <w:p>
      <w:pPr>
        <w:pStyle w:val="ListNumber"/>
      </w:pPr>
      <w:r>
        <w:t>Dashboard.</w:t>
      </w:r>
    </w:p>
    <w:p>
      <w:r>
        <w:rPr>
          <w:b/>
        </w:rPr>
        <w:t xml:space="preserve">Resultado esperado: </w:t>
      </w:r>
      <w:r>
        <w:t>No aparece banner admin; sí puede aparecer banner propio de incompletos (TIME-006).</w:t>
      </w:r>
    </w:p>
    <w:p/>
    <w:p>
      <w:pPr>
        <w:pStyle w:val="Heading3"/>
      </w:pPr>
      <w:r>
        <w:t>NOT-003 — Actualización tras resolver incompleto</w:t>
      </w:r>
    </w:p>
    <w:p>
      <w:r>
        <w:rPr>
          <w:b/>
        </w:rPr>
        <w:t xml:space="preserve">Módulo: </w:t>
      </w:r>
      <w:r>
        <w:t>Notificaciones</w:t>
      </w:r>
    </w:p>
    <w:p>
      <w:r>
        <w:rPr>
          <w:b/>
        </w:rPr>
        <w:t xml:space="preserve">Prioridad: </w:t>
      </w:r>
      <w:r>
        <w:t>Media</w:t>
      </w:r>
    </w:p>
    <w:p>
      <w:r>
        <w:rPr>
          <w:b/>
        </w:rPr>
        <w:t xml:space="preserve">Precondición: </w:t>
      </w:r>
      <w:r>
        <w:t>Banner admin visible.</w:t>
      </w:r>
    </w:p>
    <w:p>
      <w:r>
        <w:t>Pasos:</w:t>
      </w:r>
    </w:p>
    <w:p>
      <w:pPr>
        <w:pStyle w:val="ListNumber"/>
      </w:pPr>
      <w:r>
        <w:t>Resolver último incompleto del tenant.</w:t>
      </w:r>
    </w:p>
    <w:p>
      <w:pPr>
        <w:pStyle w:val="ListNumber"/>
      </w:pPr>
      <w:r>
        <w:t>Refrescar dashboard.</w:t>
      </w:r>
    </w:p>
    <w:p>
      <w:r>
        <w:rPr>
          <w:b/>
        </w:rPr>
        <w:t xml:space="preserve">Resultado esperado: </w:t>
      </w:r>
      <w:r>
        <w:t>Banner desaparece o reduce conteo tras resolución y refresh.</w:t>
      </w:r>
    </w:p>
    <w:p/>
    <w:p>
      <w:pPr>
        <w:pStyle w:val="Heading2"/>
      </w:pPr>
      <w:r>
        <w:t>7.11 Perfil de usuario</w:t>
      </w:r>
    </w:p>
    <w:p>
      <w:pPr>
        <w:pStyle w:val="Heading3"/>
      </w:pPr>
      <w:r>
        <w:t>PROF-001 — Ver información de cuenta</w:t>
      </w:r>
    </w:p>
    <w:p>
      <w:r>
        <w:rPr>
          <w:b/>
        </w:rPr>
        <w:t xml:space="preserve">Módulo: </w:t>
      </w:r>
      <w:r>
        <w:t>Perfil</w:t>
      </w:r>
    </w:p>
    <w:p>
      <w:r>
        <w:rPr>
          <w:b/>
        </w:rPr>
        <w:t xml:space="preserve">Prioridad: </w:t>
      </w:r>
      <w:r>
        <w:t>Baja</w:t>
      </w:r>
    </w:p>
    <w:p>
      <w:r>
        <w:rPr>
          <w:b/>
        </w:rPr>
        <w:t xml:space="preserve">Precondición: </w:t>
      </w:r>
      <w:r>
        <w:t>Usuario autenticado.</w:t>
      </w:r>
    </w:p>
    <w:p>
      <w:r>
        <w:t>Pasos:</w:t>
      </w:r>
    </w:p>
    <w:p>
      <w:pPr>
        <w:pStyle w:val="ListNumber"/>
      </w:pPr>
      <w:r>
        <w:t>/my/profile.</w:t>
      </w:r>
    </w:p>
    <w:p>
      <w:r>
        <w:rPr>
          <w:b/>
        </w:rPr>
        <w:t xml:space="preserve">Resultado esperado: </w:t>
      </w:r>
      <w:r>
        <w:t>Nombre, correo, rol visibles; sin editar campos protegidos.</w:t>
      </w:r>
    </w:p>
    <w:p/>
    <w:p>
      <w:pPr>
        <w:pStyle w:val="Heading3"/>
      </w:pPr>
      <w:r>
        <w:t>PROF-002 — Cambio de contraseña voluntario</w:t>
      </w:r>
    </w:p>
    <w:p>
      <w:r>
        <w:rPr>
          <w:b/>
        </w:rPr>
        <w:t xml:space="preserve">Módulo: </w:t>
      </w:r>
      <w:r>
        <w:t>Perfil</w:t>
      </w:r>
    </w:p>
    <w:p>
      <w:r>
        <w:rPr>
          <w:b/>
        </w:rPr>
        <w:t xml:space="preserve">Prioridad: </w:t>
      </w:r>
      <w:r>
        <w:t>Media</w:t>
      </w:r>
    </w:p>
    <w:p>
      <w:r>
        <w:rPr>
          <w:b/>
        </w:rPr>
        <w:t xml:space="preserve">Precondición: </w:t>
      </w:r>
      <w:r>
        <w:t>Usuario con contraseña conocida.</w:t>
      </w:r>
    </w:p>
    <w:p>
      <w:r>
        <w:t>Pasos:</w:t>
      </w:r>
    </w:p>
    <w:p>
      <w:pPr>
        <w:pStyle w:val="ListNumber"/>
      </w:pPr>
      <w:r>
        <w:t>Cambiar contraseña con política válida.</w:t>
      </w:r>
    </w:p>
    <w:p>
      <w:r>
        <w:rPr>
          <w:b/>
        </w:rPr>
        <w:t xml:space="preserve">Resultado esperado: </w:t>
      </w:r>
      <w:r>
        <w:t>Éxito; login con nueva contraseña funciona.</w:t>
      </w:r>
    </w:p>
    <w:p/>
    <w:p>
      <w:pPr>
        <w:pStyle w:val="Heading2"/>
      </w:pPr>
      <w:r>
        <w:t>7.12 Internacionalización (i18n web)</w:t>
      </w:r>
    </w:p>
    <w:p>
      <w:pPr>
        <w:pStyle w:val="Heading2"/>
      </w:pPr>
      <w:r>
        <w:t>Descripción</w:t>
      </w:r>
    </w:p>
    <w:p>
      <w:r>
        <w:t>Locale es-CO/en-US, selector, persistencia, menú por código y formatos.</w:t>
      </w:r>
    </w:p>
    <w:p>
      <w:pPr>
        <w:pStyle w:val="ListBullet"/>
      </w:pPr>
      <w:r>
        <w:t>Rutas / pantallas principales:</w:t>
      </w:r>
    </w:p>
    <w:p>
      <w:pPr>
        <w:pStyle w:val="ListBullet"/>
      </w:pPr>
      <w:r>
        <w:t>Todas las pantallas — selector en login y sidebar</w:t>
      </w:r>
    </w:p>
    <w:p>
      <w:pPr>
        <w:pStyle w:val="Heading3"/>
      </w:pPr>
      <w:r>
        <w:t>I18N-001 — Locale predeterminado es-CO</w:t>
      </w:r>
    </w:p>
    <w:p>
      <w:r>
        <w:rPr>
          <w:b/>
        </w:rPr>
        <w:t xml:space="preserve">Módulo: </w:t>
      </w:r>
      <w:r>
        <w:t>i18n</w:t>
      </w:r>
    </w:p>
    <w:p>
      <w:r>
        <w:rPr>
          <w:b/>
        </w:rPr>
        <w:t xml:space="preserve">Prioridad: </w:t>
      </w:r>
      <w:r>
        <w:t>Alta</w:t>
      </w:r>
    </w:p>
    <w:p>
      <w:r>
        <w:rPr>
          <w:b/>
        </w:rPr>
        <w:t xml:space="preserve">Precondición: </w:t>
      </w:r>
      <w:r>
        <w:t>localStorage limpio.</w:t>
      </w:r>
    </w:p>
    <w:p>
      <w:r>
        <w:t>Pasos:</w:t>
      </w:r>
    </w:p>
    <w:p>
      <w:pPr>
        <w:pStyle w:val="ListNumber"/>
      </w:pPr>
      <w:r>
        <w:t>Abrir /login.</w:t>
      </w:r>
    </w:p>
    <w:p>
      <w:pPr>
        <w:pStyle w:val="ListNumber"/>
      </w:pPr>
      <w:r>
        <w:t>Observar labels.</w:t>
      </w:r>
    </w:p>
    <w:p>
      <w:r>
        <w:rPr>
          <w:b/>
        </w:rPr>
        <w:t xml:space="preserve">Resultado esperado: </w:t>
      </w:r>
      <w:r>
        <w:t>UI en español (Colombia).</w:t>
      </w:r>
    </w:p>
    <w:p/>
    <w:p>
      <w:pPr>
        <w:pStyle w:val="Heading3"/>
      </w:pPr>
      <w:r>
        <w:t>I18N-002 — Cambio de idioma en login</w:t>
      </w:r>
    </w:p>
    <w:p>
      <w:r>
        <w:rPr>
          <w:b/>
        </w:rPr>
        <w:t xml:space="preserve">Módulo: </w:t>
      </w:r>
      <w:r>
        <w:t>i18n</w:t>
      </w:r>
    </w:p>
    <w:p>
      <w:r>
        <w:rPr>
          <w:b/>
        </w:rPr>
        <w:t xml:space="preserve">Prioridad: </w:t>
      </w:r>
      <w:r>
        <w:t>Alta</w:t>
      </w:r>
    </w:p>
    <w:p>
      <w:r>
        <w:rPr>
          <w:b/>
        </w:rPr>
        <w:t xml:space="preserve">Precondición: </w:t>
      </w:r>
      <w:r>
        <w:t>Pantalla login.</w:t>
      </w:r>
    </w:p>
    <w:p>
      <w:r>
        <w:t>Pasos:</w:t>
      </w:r>
    </w:p>
    <w:p>
      <w:pPr>
        <w:pStyle w:val="ListNumber"/>
      </w:pPr>
      <w:r>
        <w:t>Seleccionar English (US).</w:t>
      </w:r>
    </w:p>
    <w:p>
      <w:r>
        <w:rPr>
          <w:b/>
        </w:rPr>
        <w:t xml:space="preserve">Resultado esperado: </w:t>
      </w:r>
      <w:r>
        <w:t>Textos en inglés sin recarga manual.</w:t>
      </w:r>
    </w:p>
    <w:p/>
    <w:p>
      <w:pPr>
        <w:pStyle w:val="Heading3"/>
      </w:pPr>
      <w:r>
        <w:t>I18N-003 — Persistencia de locale</w:t>
      </w:r>
    </w:p>
    <w:p>
      <w:r>
        <w:rPr>
          <w:b/>
        </w:rPr>
        <w:t xml:space="preserve">Módulo: </w:t>
      </w:r>
      <w:r>
        <w:t>i18n</w:t>
      </w:r>
    </w:p>
    <w:p>
      <w:r>
        <w:rPr>
          <w:b/>
        </w:rPr>
        <w:t xml:space="preserve">Prioridad: </w:t>
      </w:r>
      <w:r>
        <w:t>Alta</w:t>
      </w:r>
    </w:p>
    <w:p>
      <w:r>
        <w:rPr>
          <w:b/>
        </w:rPr>
        <w:t xml:space="preserve">Precondición: </w:t>
      </w:r>
      <w:r>
        <w:t>en-US seleccionado.</w:t>
      </w:r>
    </w:p>
    <w:p>
      <w:r>
        <w:t>Pasos:</w:t>
      </w:r>
    </w:p>
    <w:p>
      <w:pPr>
        <w:pStyle w:val="ListNumber"/>
      </w:pPr>
      <w:r>
        <w:t>Login → F5 → navegar.</w:t>
      </w:r>
    </w:p>
    <w:p>
      <w:r>
        <w:rPr>
          <w:b/>
        </w:rPr>
        <w:t xml:space="preserve">Resultado esperado: </w:t>
      </w:r>
      <w:r>
        <w:t>Locale persiste en localStorage y UI.</w:t>
      </w:r>
    </w:p>
    <w:p/>
    <w:p>
      <w:pPr>
        <w:pStyle w:val="Heading3"/>
      </w:pPr>
      <w:r>
        <w:t>I18N-004 — Selector en sidebar</w:t>
      </w:r>
    </w:p>
    <w:p>
      <w:r>
        <w:rPr>
          <w:b/>
        </w:rPr>
        <w:t xml:space="preserve">Módulo: </w:t>
      </w:r>
      <w:r>
        <w:t>i18n</w:t>
      </w:r>
    </w:p>
    <w:p>
      <w:r>
        <w:rPr>
          <w:b/>
        </w:rPr>
        <w:t xml:space="preserve">Prioridad: </w:t>
      </w:r>
      <w:r>
        <w:t>Media</w:t>
      </w:r>
    </w:p>
    <w:p>
      <w:r>
        <w:rPr>
          <w:b/>
        </w:rPr>
        <w:t xml:space="preserve">Precondición: </w:t>
      </w:r>
      <w:r>
        <w:t>Sesión activa.</w:t>
      </w:r>
    </w:p>
    <w:p>
      <w:r>
        <w:t>Pasos:</w:t>
      </w:r>
    </w:p>
    <w:p>
      <w:pPr>
        <w:pStyle w:val="ListNumber"/>
      </w:pPr>
      <w:r>
        <w:t>Cambiar idioma desde sidebar.</w:t>
      </w:r>
    </w:p>
    <w:p>
      <w:r>
        <w:rPr>
          <w:b/>
        </w:rPr>
        <w:t xml:space="preserve">Resultado esperado: </w:t>
      </w:r>
      <w:r>
        <w:t>Menú y pantalla actualizados.</w:t>
      </w:r>
    </w:p>
    <w:p/>
    <w:p>
      <w:pPr>
        <w:pStyle w:val="Heading3"/>
      </w:pPr>
      <w:r>
        <w:t>I18N-005 — Menú por código MY_TIME</w:t>
      </w:r>
    </w:p>
    <w:p>
      <w:r>
        <w:rPr>
          <w:b/>
        </w:rPr>
        <w:t xml:space="preserve">Módulo: </w:t>
      </w:r>
      <w:r>
        <w:t>i18n</w:t>
      </w:r>
    </w:p>
    <w:p>
      <w:r>
        <w:rPr>
          <w:b/>
        </w:rPr>
        <w:t xml:space="preserve">Prioridad: </w:t>
      </w:r>
      <w:r>
        <w:t>Alta</w:t>
      </w:r>
    </w:p>
    <w:p>
      <w:r>
        <w:rPr>
          <w:b/>
        </w:rPr>
        <w:t xml:space="preserve">Precondición: </w:t>
      </w:r>
      <w:r>
        <w:t>es-CO.</w:t>
      </w:r>
    </w:p>
    <w:p>
      <w:r>
        <w:t>Pasos:</w:t>
      </w:r>
    </w:p>
    <w:p>
      <w:pPr>
        <w:pStyle w:val="ListNumber"/>
      </w:pPr>
      <w:r>
        <w:t>Ver sidebar empleado.</w:t>
      </w:r>
    </w:p>
    <w:p>
      <w:r>
        <w:rPr>
          <w:b/>
        </w:rPr>
        <w:t xml:space="preserve">Resultado esperado: </w:t>
      </w:r>
      <w:r>
        <w:t>Etiqueta traducida (Mi tiempo).</w:t>
      </w:r>
    </w:p>
    <w:p/>
    <w:p>
      <w:pPr>
        <w:pStyle w:val="Heading3"/>
      </w:pPr>
      <w:r>
        <w:t>I18N-006 — Formato moneda es-CO</w:t>
      </w:r>
    </w:p>
    <w:p>
      <w:r>
        <w:rPr>
          <w:b/>
        </w:rPr>
        <w:t xml:space="preserve">Módulo: </w:t>
      </w:r>
      <w:r>
        <w:t>i18n</w:t>
      </w:r>
    </w:p>
    <w:p>
      <w:r>
        <w:rPr>
          <w:b/>
        </w:rPr>
        <w:t xml:space="preserve">Prioridad: </w:t>
      </w:r>
      <w:r>
        <w:t>Alta</w:t>
      </w:r>
    </w:p>
    <w:p>
      <w:r>
        <w:rPr>
          <w:b/>
        </w:rPr>
        <w:t xml:space="preserve">Precondición: </w:t>
      </w:r>
      <w:r>
        <w:t>Reporte con montos.</w:t>
      </w:r>
    </w:p>
    <w:p>
      <w:r>
        <w:t>Pasos:</w:t>
      </w:r>
    </w:p>
    <w:p>
      <w:pPr>
        <w:pStyle w:val="ListNumber"/>
      </w:pPr>
      <w:r>
        <w:t>Ver columnas Devengado.</w:t>
      </w:r>
    </w:p>
    <w:p>
      <w:r>
        <w:rPr>
          <w:b/>
        </w:rPr>
        <w:t xml:space="preserve">Resultado esperado: </w:t>
      </w:r>
      <w:r>
        <w:t>Formato Intl es-CO.</w:t>
      </w:r>
    </w:p>
    <w:p/>
    <w:p>
      <w:pPr>
        <w:pStyle w:val="Heading3"/>
      </w:pPr>
      <w:r>
        <w:t>I18N-007 — Formato moneda en-US</w:t>
      </w:r>
    </w:p>
    <w:p>
      <w:r>
        <w:rPr>
          <w:b/>
        </w:rPr>
        <w:t xml:space="preserve">Módulo: </w:t>
      </w:r>
      <w:r>
        <w:t>i18n</w:t>
      </w:r>
    </w:p>
    <w:p>
      <w:r>
        <w:rPr>
          <w:b/>
        </w:rPr>
        <w:t xml:space="preserve">Prioridad: </w:t>
      </w:r>
      <w:r>
        <w:t>Media</w:t>
      </w:r>
    </w:p>
    <w:p>
      <w:r>
        <w:rPr>
          <w:b/>
        </w:rPr>
        <w:t xml:space="preserve">Precondición: </w:t>
      </w:r>
      <w:r>
        <w:t>Locale en-US.</w:t>
      </w:r>
    </w:p>
    <w:p>
      <w:r>
        <w:t>Pasos:</w:t>
      </w:r>
    </w:p>
    <w:p>
      <w:pPr>
        <w:pStyle w:val="ListNumber"/>
      </w:pPr>
      <w:r>
        <w:t>Abrir reportes.</w:t>
      </w:r>
    </w:p>
    <w:p>
      <w:r>
        <w:rPr>
          <w:b/>
        </w:rPr>
        <w:t xml:space="preserve">Resultado esperado: </w:t>
      </w:r>
      <w:r>
        <w:t>Encabezados y números en formato US.</w:t>
      </w:r>
    </w:p>
    <w:p/>
    <w:p>
      <w:pPr>
        <w:pStyle w:val="Heading3"/>
      </w:pPr>
      <w:r>
        <w:t>I18N-008 — Errores fallback frontend</w:t>
      </w:r>
    </w:p>
    <w:p>
      <w:r>
        <w:rPr>
          <w:b/>
        </w:rPr>
        <w:t xml:space="preserve">Módulo: </w:t>
      </w:r>
      <w:r>
        <w:t>i18n</w:t>
      </w:r>
    </w:p>
    <w:p>
      <w:r>
        <w:rPr>
          <w:b/>
        </w:rPr>
        <w:t xml:space="preserve">Prioridad: </w:t>
      </w:r>
      <w:r>
        <w:t>Media</w:t>
      </w:r>
    </w:p>
    <w:p>
      <w:r>
        <w:rPr>
          <w:b/>
        </w:rPr>
        <w:t xml:space="preserve">Precondición: </w:t>
      </w:r>
      <w:r>
        <w:t>API caída.</w:t>
      </w:r>
    </w:p>
    <w:p>
      <w:r>
        <w:t>Pasos:</w:t>
      </w:r>
    </w:p>
    <w:p>
      <w:pPr>
        <w:pStyle w:val="ListNumber"/>
      </w:pPr>
      <w:r>
        <w:t>Provocar error de carga.</w:t>
      </w:r>
    </w:p>
    <w:p>
      <w:r>
        <w:rPr>
          <w:b/>
        </w:rPr>
        <w:t xml:space="preserve">Resultado esperado: </w:t>
      </w:r>
      <w:r>
        <w:t>Mensaje traducido en ApiErrorAlert.</w:t>
      </w:r>
    </w:p>
    <w:p/>
    <w:p>
      <w:pPr>
        <w:pStyle w:val="Heading1"/>
      </w:pPr>
      <w:r>
        <w:t>8. Matriz de trazabilidad requisitos ↔ casos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/>
          </w:tcPr>
          <w:p>
            <w:r>
              <w:rPr>
                <w:b/>
              </w:rPr>
              <w:t>Requisito / regla (requirements-v5)</w:t>
            </w:r>
          </w:p>
        </w:tc>
        <w:tc>
          <w:tcPr>
            <w:tcW w:type="dxa" w:w="4680"/>
            <w:shd w:fill="D9E2F3"/>
          </w:tcPr>
          <w:p>
            <w:r>
              <w:rPr>
                <w:b/>
              </w:rPr>
              <w:t>Casos relacionados</w:t>
            </w:r>
          </w:p>
        </w:tc>
      </w:tr>
      <w:tr>
        <w:tc>
          <w:tcPr>
            <w:tcW w:type="dxa" w:w="4680"/>
          </w:tcPr>
          <w:p>
            <w:r>
              <w:t>Login JWT + tenant slug</w:t>
            </w:r>
          </w:p>
        </w:tc>
        <w:tc>
          <w:tcPr>
            <w:tcW w:type="dxa" w:w="4680"/>
          </w:tcPr>
          <w:p>
            <w:r>
              <w:t>AUTH-001..003</w:t>
            </w:r>
          </w:p>
        </w:tc>
      </w:tr>
      <w:tr>
        <w:tc>
          <w:tcPr>
            <w:tcW w:type="dxa" w:w="4680"/>
          </w:tcPr>
          <w:p>
            <w:r>
              <w:t>RBAC por permisos de menú</w:t>
            </w:r>
          </w:p>
        </w:tc>
        <w:tc>
          <w:tcPr>
            <w:tcW w:type="dxa" w:w="4680"/>
          </w:tcPr>
          <w:p>
            <w:r>
              <w:t>AUTH-005, ACC-002..003</w:t>
            </w:r>
          </w:p>
        </w:tc>
      </w:tr>
      <w:tr>
        <w:tc>
          <w:tcPr>
            <w:tcW w:type="dxa" w:w="4680"/>
          </w:tcPr>
          <w:p>
            <w:r>
              <w:t>Aislamiento tenant (RLS)</w:t>
            </w:r>
          </w:p>
        </w:tc>
        <w:tc>
          <w:tcPr>
            <w:tcW w:type="dxa" w:w="4680"/>
          </w:tcPr>
          <w:p>
            <w:r>
              <w:t>TEN-005, AUTH-003</w:t>
            </w:r>
          </w:p>
        </w:tc>
      </w:tr>
      <w:tr>
        <w:tc>
          <w:tcPr>
            <w:tcW w:type="dxa" w:w="4680"/>
          </w:tcPr>
          <w:p>
            <w:r>
              <w:t>Parámetros nómina anuales + festivos</w:t>
            </w:r>
          </w:p>
        </w:tc>
        <w:tc>
          <w:tcPr>
            <w:tcW w:type="dxa" w:w="4680"/>
          </w:tcPr>
          <w:p>
            <w:r>
              <w:t>PAY-001..005, RPT-008</w:t>
            </w:r>
          </w:p>
        </w:tc>
      </w:tr>
      <w:tr>
        <w:tc>
          <w:tcPr>
            <w:tcW w:type="dxa" w:w="4680"/>
          </w:tcPr>
          <w:p>
            <w:r>
              <w:t>Empleado vinculado a usuario</w:t>
            </w:r>
          </w:p>
        </w:tc>
        <w:tc>
          <w:tcPr>
            <w:tcW w:type="dxa" w:w="4680"/>
          </w:tcPr>
          <w:p>
            <w:r>
              <w:t>EMP-005, TIME-001</w:t>
            </w:r>
          </w:p>
        </w:tc>
      </w:tr>
      <w:tr>
        <w:tc>
          <w:tcPr>
            <w:tcW w:type="dxa" w:w="4680"/>
          </w:tcPr>
          <w:p>
            <w:r>
              <w:t>Estados OPEN / CLOSED / INCOMPLETE</w:t>
            </w:r>
          </w:p>
        </w:tc>
        <w:tc>
          <w:tcPr>
            <w:tcW w:type="dxa" w:w="4680"/>
          </w:tcPr>
          <w:p>
            <w:r>
              <w:t>TIME-001..002, TADM-002..003</w:t>
            </w:r>
          </w:p>
        </w:tc>
      </w:tr>
      <w:tr>
        <w:tc>
          <w:tcPr>
            <w:tcW w:type="dxa" w:w="4680"/>
          </w:tcPr>
          <w:p>
            <w:r>
              <w:t>Incompletos bloquean reporte (409)</w:t>
            </w:r>
          </w:p>
        </w:tc>
        <w:tc>
          <w:tcPr>
            <w:tcW w:type="dxa" w:w="4680"/>
          </w:tcPr>
          <w:p>
            <w:r>
              <w:t>TIME-005, RPT-004</w:t>
            </w:r>
          </w:p>
        </w:tc>
      </w:tr>
      <w:tr>
        <w:tc>
          <w:tcPr>
            <w:tcW w:type="dxa" w:w="4680"/>
          </w:tcPr>
          <w:p>
            <w:r>
              <w:t>Reporte capped vs uncapped</w:t>
            </w:r>
          </w:p>
        </w:tc>
        <w:tc>
          <w:tcPr>
            <w:tcW w:type="dxa" w:w="4680"/>
          </w:tcPr>
          <w:p>
            <w:r>
              <w:t>RPT-001..003</w:t>
            </w:r>
          </w:p>
        </w:tc>
      </w:tr>
      <w:tr>
        <w:tc>
          <w:tcPr>
            <w:tcW w:type="dxa" w:w="4680"/>
          </w:tcPr>
          <w:p>
            <w:r>
              <w:t>Export Excel</w:t>
            </w:r>
          </w:p>
        </w:tc>
        <w:tc>
          <w:tcPr>
            <w:tcW w:type="dxa" w:w="4680"/>
          </w:tcPr>
          <w:p>
            <w:r>
              <w:t>RPT-007</w:t>
            </w:r>
          </w:p>
        </w:tc>
      </w:tr>
      <w:tr>
        <w:tc>
          <w:tcPr>
            <w:tcW w:type="dxa" w:w="4680"/>
          </w:tcPr>
          <w:p>
            <w:r>
              <w:t>Auditoría admin time records</w:t>
            </w:r>
          </w:p>
        </w:tc>
        <w:tc>
          <w:tcPr>
            <w:tcW w:type="dxa" w:w="4680"/>
          </w:tcPr>
          <w:p>
            <w:r>
              <w:t>AUD-001..004, TADM-004..006</w:t>
            </w:r>
          </w:p>
        </w:tc>
      </w:tr>
      <w:tr>
        <w:tc>
          <w:tcPr>
            <w:tcW w:type="dxa" w:w="4680"/>
          </w:tcPr>
          <w:p>
            <w:r>
              <w:t>Notificación incompletos a admin</w:t>
            </w:r>
          </w:p>
        </w:tc>
        <w:tc>
          <w:tcPr>
            <w:tcW w:type="dxa" w:w="4680"/>
          </w:tcPr>
          <w:p>
            <w:r>
              <w:t>NOT-001..003</w:t>
            </w:r>
          </w:p>
        </w:tc>
      </w:tr>
      <w:tr>
        <w:tc>
          <w:tcPr>
            <w:tcW w:type="dxa" w:w="4680"/>
          </w:tcPr>
          <w:p>
            <w:r>
              <w:t>UI bilingüe es-CO / en-US</w:t>
            </w:r>
          </w:p>
        </w:tc>
        <w:tc>
          <w:tcPr>
            <w:tcW w:type="dxa" w:w="4680"/>
          </w:tcPr>
          <w:p>
            <w:r>
              <w:t>I18N-001..008</w:t>
            </w:r>
          </w:p>
        </w:tc>
      </w:tr>
    </w:tbl>
    <w:p/>
    <w:p>
      <w:pPr>
        <w:pStyle w:val="Heading1"/>
      </w:pPr>
      <w:r>
        <w:t>9. Matriz de cobertura por pantalla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/>
          </w:tcPr>
          <w:p>
            <w:r>
              <w:rPr>
                <w:b/>
              </w:rPr>
              <w:t>Ruta</w:t>
            </w:r>
          </w:p>
        </w:tc>
        <w:tc>
          <w:tcPr>
            <w:tcW w:type="dxa" w:w="3120"/>
            <w:shd w:fill="D9E2F3"/>
          </w:tcPr>
          <w:p>
            <w:r>
              <w:rPr>
                <w:b/>
              </w:rPr>
              <w:t>Módulo</w:t>
            </w:r>
          </w:p>
        </w:tc>
        <w:tc>
          <w:tcPr>
            <w:tcW w:type="dxa" w:w="3120"/>
            <w:shd w:fill="D9E2F3"/>
          </w:tcPr>
          <w:p>
            <w:r>
              <w:rPr>
                <w:b/>
              </w:rPr>
              <w:t>Casos mínimos recomendados</w:t>
            </w:r>
          </w:p>
        </w:tc>
      </w:tr>
      <w:tr>
        <w:tc>
          <w:tcPr>
            <w:tcW w:type="dxa" w:w="3120"/>
          </w:tcPr>
          <w:p>
            <w:r>
              <w:t>/login</w:t>
            </w:r>
          </w:p>
        </w:tc>
        <w:tc>
          <w:tcPr>
            <w:tcW w:type="dxa" w:w="3120"/>
          </w:tcPr>
          <w:p>
            <w:r>
              <w:t>Auth + i18n</w:t>
            </w:r>
          </w:p>
        </w:tc>
        <w:tc>
          <w:tcPr>
            <w:tcW w:type="dxa" w:w="3120"/>
          </w:tcPr>
          <w:p>
            <w:r>
              <w:t>AUTH-001, I18N-001..002</w:t>
            </w:r>
          </w:p>
        </w:tc>
      </w:tr>
      <w:tr>
        <w:tc>
          <w:tcPr>
            <w:tcW w:type="dxa" w:w="3120"/>
          </w:tcPr>
          <w:p>
            <w:r>
              <w:t>/dashboard</w:t>
            </w:r>
          </w:p>
        </w:tc>
        <w:tc>
          <w:tcPr>
            <w:tcW w:type="dxa" w:w="3120"/>
          </w:tcPr>
          <w:p>
            <w:r>
              <w:t>Notificaciones</w:t>
            </w:r>
          </w:p>
        </w:tc>
        <w:tc>
          <w:tcPr>
            <w:tcW w:type="dxa" w:w="3120"/>
          </w:tcPr>
          <w:p>
            <w:r>
              <w:t>NOT-001, TIME-006</w:t>
            </w:r>
          </w:p>
        </w:tc>
      </w:tr>
      <w:tr>
        <w:tc>
          <w:tcPr>
            <w:tcW w:type="dxa" w:w="3120"/>
          </w:tcPr>
          <w:p>
            <w:r>
              <w:t>/my/time</w:t>
            </w:r>
          </w:p>
        </w:tc>
        <w:tc>
          <w:tcPr>
            <w:tcW w:type="dxa" w:w="3120"/>
          </w:tcPr>
          <w:p>
            <w:r>
              <w:t>Tiempo</w:t>
            </w:r>
          </w:p>
        </w:tc>
        <w:tc>
          <w:tcPr>
            <w:tcW w:type="dxa" w:w="3120"/>
          </w:tcPr>
          <w:p>
            <w:r>
              <w:t>TIME-001..007</w:t>
            </w:r>
          </w:p>
        </w:tc>
      </w:tr>
      <w:tr>
        <w:tc>
          <w:tcPr>
            <w:tcW w:type="dxa" w:w="3120"/>
          </w:tcPr>
          <w:p>
            <w:r>
              <w:t>/my/reports</w:t>
            </w:r>
          </w:p>
        </w:tc>
        <w:tc>
          <w:tcPr>
            <w:tcW w:type="dxa" w:w="3120"/>
          </w:tcPr>
          <w:p>
            <w:r>
              <w:t>Reportes</w:t>
            </w:r>
          </w:p>
        </w:tc>
        <w:tc>
          <w:tcPr>
            <w:tcW w:type="dxa" w:w="3120"/>
          </w:tcPr>
          <w:p>
            <w:r>
              <w:t>RPT-001, RPT-005</w:t>
            </w:r>
          </w:p>
        </w:tc>
      </w:tr>
      <w:tr>
        <w:tc>
          <w:tcPr>
            <w:tcW w:type="dxa" w:w="3120"/>
          </w:tcPr>
          <w:p>
            <w:r>
              <w:t>/reports</w:t>
            </w:r>
          </w:p>
        </w:tc>
        <w:tc>
          <w:tcPr>
            <w:tcW w:type="dxa" w:w="3120"/>
          </w:tcPr>
          <w:p>
            <w:r>
              <w:t>Reportes admin</w:t>
            </w:r>
          </w:p>
        </w:tc>
        <w:tc>
          <w:tcPr>
            <w:tcW w:type="dxa" w:w="3120"/>
          </w:tcPr>
          <w:p>
            <w:r>
              <w:t>RPT-002..007</w:t>
            </w:r>
          </w:p>
        </w:tc>
      </w:tr>
      <w:tr>
        <w:tc>
          <w:tcPr>
            <w:tcW w:type="dxa" w:w="3120"/>
          </w:tcPr>
          <w:p>
            <w:r>
              <w:t>/admin/time</w:t>
            </w:r>
          </w:p>
        </w:tc>
        <w:tc>
          <w:tcPr>
            <w:tcW w:type="dxa" w:w="3120"/>
          </w:tcPr>
          <w:p>
            <w:r>
              <w:t>Tiempo admin</w:t>
            </w:r>
          </w:p>
        </w:tc>
        <w:tc>
          <w:tcPr>
            <w:tcW w:type="dxa" w:w="3120"/>
          </w:tcPr>
          <w:p>
            <w:r>
              <w:t>TADM-001..006</w:t>
            </w:r>
          </w:p>
        </w:tc>
      </w:tr>
      <w:tr>
        <w:tc>
          <w:tcPr>
            <w:tcW w:type="dxa" w:w="3120"/>
          </w:tcPr>
          <w:p>
            <w:r>
              <w:t>/admin/time/audit</w:t>
            </w:r>
          </w:p>
        </w:tc>
        <w:tc>
          <w:tcPr>
            <w:tcW w:type="dxa" w:w="3120"/>
          </w:tcPr>
          <w:p>
            <w:r>
              <w:t>Auditoría</w:t>
            </w:r>
          </w:p>
        </w:tc>
        <w:tc>
          <w:tcPr>
            <w:tcW w:type="dxa" w:w="3120"/>
          </w:tcPr>
          <w:p>
            <w:r>
              <w:t>AUD-001..003</w:t>
            </w:r>
          </w:p>
        </w:tc>
      </w:tr>
      <w:tr>
        <w:tc>
          <w:tcPr>
            <w:tcW w:type="dxa" w:w="3120"/>
          </w:tcPr>
          <w:p>
            <w:r>
              <w:t>/admin/employees</w:t>
            </w:r>
          </w:p>
        </w:tc>
        <w:tc>
          <w:tcPr>
            <w:tcW w:type="dxa" w:w="3120"/>
          </w:tcPr>
          <w:p>
            <w:r>
              <w:t>Empleados</w:t>
            </w:r>
          </w:p>
        </w:tc>
        <w:tc>
          <w:tcPr>
            <w:tcW w:type="dxa" w:w="3120"/>
          </w:tcPr>
          <w:p>
            <w:r>
              <w:t>EMP-001..004</w:t>
            </w:r>
          </w:p>
        </w:tc>
      </w:tr>
      <w:tr>
        <w:tc>
          <w:tcPr>
            <w:tcW w:type="dxa" w:w="3120"/>
          </w:tcPr>
          <w:p>
            <w:r>
              <w:t>/admin/config</w:t>
            </w:r>
          </w:p>
        </w:tc>
        <w:tc>
          <w:tcPr>
            <w:tcW w:type="dxa" w:w="3120"/>
          </w:tcPr>
          <w:p>
            <w:r>
              <w:t>Nómina</w:t>
            </w:r>
          </w:p>
        </w:tc>
        <w:tc>
          <w:tcPr>
            <w:tcW w:type="dxa" w:w="3120"/>
          </w:tcPr>
          <w:p>
            <w:r>
              <w:t>PAY-001..005</w:t>
            </w:r>
          </w:p>
        </w:tc>
      </w:tr>
      <w:tr>
        <w:tc>
          <w:tcPr>
            <w:tcW w:type="dxa" w:w="3120"/>
          </w:tcPr>
          <w:p>
            <w:r>
              <w:t>/admin/access/*</w:t>
            </w:r>
          </w:p>
        </w:tc>
        <w:tc>
          <w:tcPr>
            <w:tcW w:type="dxa" w:w="3120"/>
          </w:tcPr>
          <w:p>
            <w:r>
              <w:t>Acceso</w:t>
            </w:r>
          </w:p>
        </w:tc>
        <w:tc>
          <w:tcPr>
            <w:tcW w:type="dxa" w:w="3120"/>
          </w:tcPr>
          <w:p>
            <w:r>
              <w:t>ACC-001..005</w:t>
            </w:r>
          </w:p>
        </w:tc>
      </w:tr>
      <w:tr>
        <w:tc>
          <w:tcPr>
            <w:tcW w:type="dxa" w:w="3120"/>
          </w:tcPr>
          <w:p>
            <w:r>
              <w:t>/platform/tenants</w:t>
            </w:r>
          </w:p>
        </w:tc>
        <w:tc>
          <w:tcPr>
            <w:tcW w:type="dxa" w:w="3120"/>
          </w:tcPr>
          <w:p>
            <w:r>
              <w:t>Plataforma</w:t>
            </w:r>
          </w:p>
        </w:tc>
        <w:tc>
          <w:tcPr>
            <w:tcW w:type="dxa" w:w="3120"/>
          </w:tcPr>
          <w:p>
            <w:r>
              <w:t>TEN-001..004</w:t>
            </w:r>
          </w:p>
        </w:tc>
      </w:tr>
      <w:tr>
        <w:tc>
          <w:tcPr>
            <w:tcW w:type="dxa" w:w="3120"/>
          </w:tcPr>
          <w:p>
            <w:r>
              <w:t>/my/profile</w:t>
            </w:r>
          </w:p>
        </w:tc>
        <w:tc>
          <w:tcPr>
            <w:tcW w:type="dxa" w:w="3120"/>
          </w:tcPr>
          <w:p>
            <w:r>
              <w:t>Perfil</w:t>
            </w:r>
          </w:p>
        </w:tc>
        <w:tc>
          <w:tcPr>
            <w:tcW w:type="dxa" w:w="3120"/>
          </w:tcPr>
          <w:p>
            <w:r>
              <w:t>PROF-001..002, AUTH-006</w:t>
            </w:r>
          </w:p>
        </w:tc>
      </w:tr>
    </w:tbl>
    <w:p/>
    <w:p>
      <w:pPr>
        <w:pStyle w:val="Heading1"/>
      </w:pPr>
      <w:r>
        <w:t>10. Criterios de aceptación generales</w:t>
      </w:r>
    </w:p>
    <w:p>
      <w:pPr>
        <w:pStyle w:val="ListBullet"/>
      </w:pPr>
      <w:r>
        <w:t>≥ 95 % casos de prioridad Alta pasan sin defectos bloqueantes.</w:t>
      </w:r>
    </w:p>
    <w:p>
      <w:pPr>
        <w:pStyle w:val="ListBullet"/>
      </w:pPr>
      <w:r>
        <w:t>Todos los casos TEN-005, AUTH-003, RPT-004 (aislamiento y reglas críticas) pasan.</w:t>
      </w:r>
    </w:p>
    <w:p>
      <w:pPr>
        <w:pStyle w:val="ListBullet"/>
      </w:pPr>
      <w:r>
        <w:t>Export Excel y auditoría operativos en al menos un tenant QA.</w:t>
      </w:r>
    </w:p>
    <w:p>
      <w:pPr>
        <w:pStyle w:val="ListBullet"/>
      </w:pPr>
      <w:r>
        <w:t>i18n: es-CO sin cadenas inglés visibles en flujos principales.</w:t>
      </w:r>
    </w:p>
    <w:p>
      <w:pPr>
        <w:pStyle w:val="ListBullet"/>
      </w:pPr>
      <w:r>
        <w:t>Defectos Medios documentados con workaround o ticket asociado.</w:t>
      </w:r>
    </w:p>
    <w:p>
      <w:pPr>
        <w:pStyle w:val="Heading1"/>
      </w:pPr>
      <w:r>
        <w:t>11. Riesgos y limitaciones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/>
          </w:tcPr>
          <w:p>
            <w:r>
              <w:rPr>
                <w:b/>
              </w:rPr>
              <w:t>Item</w:t>
            </w:r>
          </w:p>
        </w:tc>
        <w:tc>
          <w:tcPr>
            <w:tcW w:type="dxa" w:w="3120"/>
            <w:shd w:fill="D9E2F3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3120"/>
            <w:shd w:fill="D9E2F3"/>
          </w:tcPr>
          <w:p>
            <w:r>
              <w:rPr>
                <w:b/>
              </w:rPr>
              <w:t>Notas</w:t>
            </w:r>
          </w:p>
        </w:tc>
      </w:tr>
      <w:tr>
        <w:tc>
          <w:tcPr>
            <w:tcW w:type="dxa" w:w="3120"/>
          </w:tcPr>
          <w:p>
            <w:r>
              <w:t>Registros OPEN atados a fecha 'hoy' en seed</w:t>
            </w:r>
          </w:p>
        </w:tc>
        <w:tc>
          <w:tcPr>
            <w:tcW w:type="dxa" w:w="3120"/>
          </w:tcPr>
          <w:p>
            <w:r>
              <w:t>Medio</w:t>
            </w:r>
          </w:p>
        </w:tc>
        <w:tc>
          <w:tcPr>
            <w:tcW w:type="dxa" w:w="3120"/>
          </w:tcPr>
          <w:p>
            <w:r>
              <w:t>Re-ejecutar seed periódicamente</w:t>
            </w:r>
          </w:p>
        </w:tc>
      </w:tr>
      <w:tr>
        <w:tc>
          <w:tcPr>
            <w:tcW w:type="dxa" w:w="3120"/>
          </w:tcPr>
          <w:p>
            <w:r>
              <w:t>Mensajes API en inglés</w:t>
            </w:r>
          </w:p>
        </w:tc>
        <w:tc>
          <w:tcPr>
            <w:tcW w:type="dxa" w:w="3120"/>
          </w:tcPr>
          <w:p>
            <w:r>
              <w:t>Medio</w:t>
            </w:r>
          </w:p>
        </w:tc>
        <w:tc>
          <w:tcPr>
            <w:tcW w:type="dxa" w:w="3120"/>
          </w:tcPr>
          <w:p>
            <w:r>
              <w:t>Incremento feature-i18n-api-messages pendiente</w:t>
            </w:r>
          </w:p>
        </w:tc>
      </w:tr>
      <w:tr>
        <w:tc>
          <w:tcPr>
            <w:tcW w:type="dxa" w:w="3120"/>
          </w:tcPr>
          <w:p>
            <w:r>
              <w:t>Notificaciones: título/cuerpo desde BD</w:t>
            </w:r>
          </w:p>
        </w:tc>
        <w:tc>
          <w:tcPr>
            <w:tcW w:type="dxa" w:w="3120"/>
          </w:tcPr>
          <w:p>
            <w:r>
              <w:t>Bajo</w:t>
            </w:r>
          </w:p>
        </w:tc>
        <w:tc>
          <w:tcPr>
            <w:tcW w:type="dxa" w:w="3120"/>
          </w:tcPr>
          <w:p>
            <w:r>
              <w:t>No traducidos en frontend</w:t>
            </w:r>
          </w:p>
        </w:tc>
      </w:tr>
      <w:tr>
        <w:tc>
          <w:tcPr>
            <w:tcW w:type="dxa" w:w="3120"/>
          </w:tcPr>
          <w:p>
            <w:r>
              <w:t>Job nocturno incompletos</w:t>
            </w:r>
          </w:p>
        </w:tc>
        <w:tc>
          <w:tcPr>
            <w:tcW w:type="dxa" w:w="3120"/>
          </w:tcPr>
          <w:p>
            <w:r>
              <w:t>Medio</w:t>
            </w:r>
          </w:p>
        </w:tc>
        <w:tc>
          <w:tcPr>
            <w:tcW w:type="dxa" w:w="3120"/>
          </w:tcPr>
          <w:p>
            <w:r>
              <w:t>Verificar scheduler si NOT-001 no aparece</w:t>
            </w:r>
          </w:p>
        </w:tc>
      </w:tr>
      <w:tr>
        <w:tc>
          <w:tcPr>
            <w:tcW w:type="dxa" w:w="3120"/>
          </w:tcPr>
          <w:p>
            <w:r>
              <w:t>Contraseña admin acme/globex desconocida</w:t>
            </w:r>
          </w:p>
        </w:tc>
        <w:tc>
          <w:tcPr>
            <w:tcW w:type="dxa" w:w="3120"/>
          </w:tcPr>
          <w:p>
            <w:r>
              <w:t>Alto</w:t>
            </w:r>
          </w:p>
        </w:tc>
        <w:tc>
          <w:tcPr>
            <w:tcW w:type="dxa" w:w="3120"/>
          </w:tcPr>
          <w:p>
            <w:r>
              <w:t>Reset vía platform o SQL</w:t>
            </w:r>
          </w:p>
        </w:tc>
      </w:tr>
    </w:tbl>
    <w:p/>
    <w:p>
      <w:pPr>
        <w:pStyle w:val="Heading1"/>
      </w:pPr>
      <w:r>
        <w:t>12. Registro de ejecución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D9E2F3"/>
          </w:tcPr>
          <w:p>
            <w:r>
              <w:rPr>
                <w:b/>
              </w:rPr>
              <w:t>ID</w:t>
            </w:r>
          </w:p>
        </w:tc>
        <w:tc>
          <w:tcPr>
            <w:tcW w:type="dxa" w:w="1560"/>
            <w:shd w:fill="D9E2F3"/>
          </w:tcPr>
          <w:p>
            <w:r>
              <w:rPr>
                <w:b/>
              </w:rPr>
              <w:t>Ejecutor</w:t>
            </w:r>
          </w:p>
        </w:tc>
        <w:tc>
          <w:tcPr>
            <w:tcW w:type="dxa" w:w="1560"/>
            <w:shd w:fill="D9E2F3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1560"/>
            <w:shd w:fill="D9E2F3"/>
          </w:tcPr>
          <w:p>
            <w:r>
              <w:rPr>
                <w:b/>
              </w:rPr>
              <w:t>Build</w:t>
            </w:r>
          </w:p>
        </w:tc>
        <w:tc>
          <w:tcPr>
            <w:tcW w:type="dxa" w:w="1560"/>
            <w:shd w:fill="D9E2F3"/>
          </w:tcPr>
          <w:p>
            <w:r>
              <w:rPr>
                <w:b/>
              </w:rPr>
              <w:t>Resultado</w:t>
            </w:r>
          </w:p>
        </w:tc>
        <w:tc>
          <w:tcPr>
            <w:tcW w:type="dxa" w:w="1560"/>
            <w:shd w:fill="D9E2F3"/>
          </w:tcPr>
          <w:p>
            <w:r>
              <w:rPr>
                <w:b/>
              </w:rPr>
              <w:t>Defecto / observación</w:t>
            </w:r>
          </w:p>
        </w:tc>
      </w:tr>
      <w:tr>
        <w:tc>
          <w:tcPr>
            <w:tcW w:type="dxa" w:w="1560"/>
          </w:tcPr>
          <w:p>
            <w:r>
              <w:t>AUTH-001</w:t>
            </w:r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>
              <w:t>Pendiente</w:t>
            </w:r>
          </w:p>
        </w:tc>
        <w:tc>
          <w:tcPr>
            <w:tcW w:type="dxa" w:w="1560"/>
          </w:tcPr>
          <w:p>
            <w:r/>
          </w:p>
        </w:tc>
      </w:tr>
      <w:tr>
        <w:tc>
          <w:tcPr>
            <w:tcW w:type="dxa" w:w="1560"/>
          </w:tcPr>
          <w:p>
            <w:r>
              <w:t>TIME-001</w:t>
            </w:r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>
              <w:t>Pendiente</w:t>
            </w:r>
          </w:p>
        </w:tc>
        <w:tc>
          <w:tcPr>
            <w:tcW w:type="dxa" w:w="1560"/>
          </w:tcPr>
          <w:p>
            <w:r/>
          </w:p>
        </w:tc>
      </w:tr>
      <w:tr>
        <w:tc>
          <w:tcPr>
            <w:tcW w:type="dxa" w:w="1560"/>
          </w:tcPr>
          <w:p>
            <w:r>
              <w:t>RPT-007</w:t>
            </w:r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>
              <w:t>Pendiente</w:t>
            </w:r>
          </w:p>
        </w:tc>
        <w:tc>
          <w:tcPr>
            <w:tcW w:type="dxa" w:w="1560"/>
          </w:tcPr>
          <w:p>
            <w:r/>
          </w:p>
        </w:tc>
      </w:tr>
      <w:tr>
        <w:tc>
          <w:tcPr>
            <w:tcW w:type="dxa" w:w="1560"/>
          </w:tcPr>
          <w:p>
            <w:r>
              <w:t>I18N-001</w:t>
            </w:r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>
              <w:t>Pendiente</w:t>
            </w:r>
          </w:p>
        </w:tc>
        <w:tc>
          <w:tcPr>
            <w:tcW w:type="dxa" w:w="1560"/>
          </w:tcPr>
          <w:p>
            <w:r/>
          </w:p>
        </w:tc>
      </w:tr>
    </w:tbl>
    <w:p/>
    <w:p>
      <w:r>
        <w:t>Ampliar filas para cada caso ejecutado en el ciclo QA.</w:t>
      </w:r>
    </w:p>
    <w:p>
      <w:pPr>
        <w:pStyle w:val="Heading1"/>
      </w:pPr>
      <w:r>
        <w:t>13. Referencias</w:t>
      </w:r>
    </w:p>
    <w:p>
      <w:pPr>
        <w:pStyle w:val="ListBullet"/>
      </w:pPr>
      <w:r>
        <w:t>docs/architecture.md — mapa de módulos</w:t>
      </w:r>
    </w:p>
    <w:p>
      <w:pPr>
        <w:pStyle w:val="ListBullet"/>
      </w:pPr>
      <w:r>
        <w:t>requirements/requirements-v5.md — reglas de negocio</w:t>
      </w:r>
    </w:p>
    <w:p>
      <w:pPr>
        <w:pStyle w:val="ListBullet"/>
      </w:pPr>
      <w:r>
        <w:t>scripts/QA-SEED-CREDENTIALS.md</w:t>
      </w:r>
    </w:p>
    <w:p>
      <w:pPr>
        <w:pStyle w:val="ListBullet"/>
      </w:pPr>
      <w:r>
        <w:t>scripts/qa-seed-data.sql</w:t>
      </w:r>
    </w:p>
    <w:p>
      <w:pPr>
        <w:pStyle w:val="ListBullet"/>
      </w:pPr>
      <w:r>
        <w:t>openspec/specs/time-record-audit-trail/spec.md</w:t>
      </w:r>
    </w:p>
    <w:p>
      <w:pPr>
        <w:pStyle w:val="ListBullet"/>
      </w:pPr>
      <w:r>
        <w:t>openspec/specs/multi-tenancy/spec.md</w:t>
      </w:r>
    </w:p>
    <w:p>
      <w:pPr>
        <w:pStyle w:val="ListBullet"/>
      </w:pPr>
      <w:r>
        <w:t>PR Frontend i18n: github.com/jfranciscogomezn/gmm-devengos-frontend/pull/11</w:t>
      </w:r>
    </w:p>
    <w:p/>
    <w:p>
      <w:r>
        <w:rPr>
          <w:b/>
        </w:rPr>
        <w:t>Total casos de prueba documentados: 65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