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A698E" w14:textId="02AB90A2" w:rsidR="006D4575" w:rsidRDefault="009D6C89" w:rsidP="009D6C89">
      <w:pPr>
        <w:spacing w:after="0"/>
      </w:pPr>
      <w:r>
        <w:t>Jon Franck</w:t>
      </w:r>
    </w:p>
    <w:p w14:paraId="0AD853EC" w14:textId="0F244FD1" w:rsidR="009D6C89" w:rsidRDefault="009D6C89" w:rsidP="009D6C89">
      <w:pPr>
        <w:spacing w:after="0"/>
      </w:pPr>
      <w:r>
        <w:t>2/5/2021</w:t>
      </w:r>
    </w:p>
    <w:p w14:paraId="7F16AB36" w14:textId="0484260E" w:rsidR="009D6C89" w:rsidRDefault="009D6C89" w:rsidP="009D6C89">
      <w:pPr>
        <w:spacing w:after="0"/>
      </w:pPr>
      <w:r>
        <w:t>CSC 4413</w:t>
      </w:r>
    </w:p>
    <w:p w14:paraId="5CB496AA" w14:textId="1704DEB6" w:rsidR="009D6C89" w:rsidRDefault="009D6C89" w:rsidP="009D6C89">
      <w:pPr>
        <w:spacing w:after="0"/>
      </w:pPr>
    </w:p>
    <w:p w14:paraId="30E0B5A0" w14:textId="5493C521" w:rsidR="009D6C89" w:rsidRDefault="009D6C89" w:rsidP="009D6C89">
      <w:pPr>
        <w:pStyle w:val="Heading1"/>
        <w:spacing w:line="360" w:lineRule="auto"/>
        <w:jc w:val="center"/>
      </w:pPr>
      <w:r>
        <w:t>Format String Lab</w:t>
      </w:r>
    </w:p>
    <w:p w14:paraId="43FE72EE" w14:textId="56925FFC" w:rsidR="009D6C89" w:rsidRDefault="009D6C89" w:rsidP="009D6C89">
      <w:pPr>
        <w:spacing w:line="360" w:lineRule="auto"/>
      </w:pPr>
      <w:r w:rsidRPr="009D6C89">
        <w:rPr>
          <w:b/>
          <w:bCs/>
        </w:rPr>
        <w:t>Objective:</w:t>
      </w:r>
      <w:r>
        <w:t xml:space="preserve"> Learn how to exploit the format string vulnerability to achieve the following damage: </w:t>
      </w:r>
      <w:r w:rsidRPr="009D6C89">
        <w:t>(1) crash the program, (2) read the internal memory of the program, (3) modify the internal memory of the program, and most severely, (4) inject and execute malicious code using the victim program’s</w:t>
      </w:r>
      <w:r>
        <w:t xml:space="preserve"> </w:t>
      </w:r>
      <w:r w:rsidRPr="009D6C89">
        <w:t>privilege.</w:t>
      </w:r>
    </w:p>
    <w:p w14:paraId="4879228F" w14:textId="244377E7" w:rsidR="009D6C89" w:rsidRDefault="009D6C89" w:rsidP="009D6C89">
      <w:pPr>
        <w:pStyle w:val="Heading2"/>
      </w:pPr>
      <w:r>
        <w:t>Step 1: Configure the Virtual Image</w:t>
      </w:r>
    </w:p>
    <w:p w14:paraId="4B5BAC50" w14:textId="79C0FB94" w:rsidR="009D6C89" w:rsidRDefault="009D6C89" w:rsidP="009D6C89">
      <w:r>
        <w:rPr>
          <w:noProof/>
        </w:rPr>
        <w:drawing>
          <wp:inline distT="0" distB="0" distL="0" distR="0" wp14:anchorId="52071C84" wp14:editId="28DEC0FF">
            <wp:extent cx="5105400" cy="281778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22747" cy="2827362"/>
                    </a:xfrm>
                    <a:prstGeom prst="rect">
                      <a:avLst/>
                    </a:prstGeom>
                  </pic:spPr>
                </pic:pic>
              </a:graphicData>
            </a:graphic>
          </wp:inline>
        </w:drawing>
      </w:r>
    </w:p>
    <w:p w14:paraId="7B8050D4" w14:textId="397331DE" w:rsidR="009D6C89" w:rsidRDefault="009D6C89" w:rsidP="009D6C89">
      <w:r>
        <w:t xml:space="preserve">SEEDUbuntu downloaded from </w:t>
      </w:r>
      <w:hyperlink r:id="rId5" w:history="1">
        <w:r w:rsidRPr="009D6C89">
          <w:rPr>
            <w:rStyle w:val="Hyperlink"/>
          </w:rPr>
          <w:t>https://seedsecuritylabs.org/lab_env.html</w:t>
        </w:r>
      </w:hyperlink>
    </w:p>
    <w:p w14:paraId="12535E02" w14:textId="1D998939" w:rsidR="009D6C89" w:rsidRDefault="009D6C89" w:rsidP="009D6C89">
      <w:r>
        <w:rPr>
          <w:noProof/>
        </w:rPr>
        <w:lastRenderedPageBreak/>
        <w:drawing>
          <wp:inline distT="0" distB="0" distL="0" distR="0" wp14:anchorId="4699660E" wp14:editId="097626E6">
            <wp:extent cx="383113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9882" cy="3016975"/>
                    </a:xfrm>
                    <a:prstGeom prst="rect">
                      <a:avLst/>
                    </a:prstGeom>
                  </pic:spPr>
                </pic:pic>
              </a:graphicData>
            </a:graphic>
          </wp:inline>
        </w:drawing>
      </w:r>
    </w:p>
    <w:p w14:paraId="26320116" w14:textId="2A4300D1" w:rsidR="009D6C89" w:rsidRDefault="009D6C89" w:rsidP="009D6C89">
      <w:r>
        <w:t>Folder Sharing configured to allow access of files between the host and the VirtualBox operating system.</w:t>
      </w:r>
    </w:p>
    <w:p w14:paraId="67832D43" w14:textId="6BC9F203" w:rsidR="009E5654" w:rsidRDefault="009E5654" w:rsidP="009D6C89">
      <w:r>
        <w:rPr>
          <w:noProof/>
        </w:rPr>
        <w:drawing>
          <wp:inline distT="0" distB="0" distL="0" distR="0" wp14:anchorId="7C611E38" wp14:editId="6C03E08A">
            <wp:extent cx="4442460" cy="348135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9839" cy="3487133"/>
                    </a:xfrm>
                    <a:prstGeom prst="rect">
                      <a:avLst/>
                    </a:prstGeom>
                  </pic:spPr>
                </pic:pic>
              </a:graphicData>
            </a:graphic>
          </wp:inline>
        </w:drawing>
      </w:r>
    </w:p>
    <w:p w14:paraId="3D563BE0" w14:textId="3770B242" w:rsidR="009E5654" w:rsidRDefault="009E5654" w:rsidP="009D6C89">
      <w:r>
        <w:t>Compile the server.c program. (Make sure to use -z exec to ensure that the stack is executable)</w:t>
      </w:r>
    </w:p>
    <w:p w14:paraId="130B2EA3" w14:textId="5F08D717" w:rsidR="000C3511" w:rsidRDefault="009E5654" w:rsidP="009D6C89">
      <w:r>
        <w:t>Note: The warning message is a countermeasure built into GCC against format string vulnerabilities; we can ignore it for the time being.</w:t>
      </w:r>
    </w:p>
    <w:p w14:paraId="00B0FB05" w14:textId="2080DAE2" w:rsidR="000C3511" w:rsidRDefault="000C3511" w:rsidP="000C3511">
      <w:pPr>
        <w:pStyle w:val="Heading3"/>
      </w:pPr>
      <w:r>
        <w:lastRenderedPageBreak/>
        <w:t>Create a Clone</w:t>
      </w:r>
    </w:p>
    <w:p w14:paraId="797354B5" w14:textId="2F08D3C5" w:rsidR="009E5654" w:rsidRDefault="009E5654" w:rsidP="009D6C89">
      <w:r>
        <w:t xml:space="preserve"> </w:t>
      </w:r>
      <w:r w:rsidR="00760E2E">
        <w:rPr>
          <w:noProof/>
        </w:rPr>
        <w:drawing>
          <wp:inline distT="0" distB="0" distL="0" distR="0" wp14:anchorId="69DAB81B" wp14:editId="134B4E0A">
            <wp:extent cx="2948672" cy="24536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190" cy="2466553"/>
                    </a:xfrm>
                    <a:prstGeom prst="rect">
                      <a:avLst/>
                    </a:prstGeom>
                  </pic:spPr>
                </pic:pic>
              </a:graphicData>
            </a:graphic>
          </wp:inline>
        </w:drawing>
      </w:r>
      <w:r w:rsidR="00760E2E">
        <w:rPr>
          <w:noProof/>
        </w:rPr>
        <w:drawing>
          <wp:inline distT="0" distB="0" distL="0" distR="0" wp14:anchorId="1B618B89" wp14:editId="080F0D7C">
            <wp:extent cx="2941320" cy="2447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0089" cy="2496424"/>
                    </a:xfrm>
                    <a:prstGeom prst="rect">
                      <a:avLst/>
                    </a:prstGeom>
                  </pic:spPr>
                </pic:pic>
              </a:graphicData>
            </a:graphic>
          </wp:inline>
        </w:drawing>
      </w:r>
    </w:p>
    <w:p w14:paraId="3EC335E7" w14:textId="4C402E55" w:rsidR="00760E2E" w:rsidRDefault="00760E2E" w:rsidP="009D6C89">
      <w:r>
        <w:t>Clone the virtual machine in order to be able to run two at the same time.</w:t>
      </w:r>
    </w:p>
    <w:p w14:paraId="553E41ED" w14:textId="1FB08A0F" w:rsidR="000C3511" w:rsidRDefault="000C3511" w:rsidP="000C3511">
      <w:pPr>
        <w:pStyle w:val="Heading3"/>
      </w:pPr>
      <w:r>
        <w:t>Network Configuration</w:t>
      </w:r>
    </w:p>
    <w:p w14:paraId="2761F2DA" w14:textId="31E1CEF7" w:rsidR="000C3511" w:rsidRDefault="000C3511" w:rsidP="009D6C89">
      <w:r>
        <w:rPr>
          <w:noProof/>
        </w:rPr>
        <w:drawing>
          <wp:inline distT="0" distB="0" distL="0" distR="0" wp14:anchorId="72CE46BB" wp14:editId="40485496">
            <wp:extent cx="3261360" cy="2256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3525" cy="2285743"/>
                    </a:xfrm>
                    <a:prstGeom prst="rect">
                      <a:avLst/>
                    </a:prstGeom>
                  </pic:spPr>
                </pic:pic>
              </a:graphicData>
            </a:graphic>
          </wp:inline>
        </w:drawing>
      </w:r>
      <w:r>
        <w:rPr>
          <w:noProof/>
        </w:rPr>
        <w:drawing>
          <wp:inline distT="0" distB="0" distL="0" distR="0" wp14:anchorId="45FC5494" wp14:editId="21EC2FD8">
            <wp:extent cx="2674620" cy="22397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2520" cy="2279820"/>
                    </a:xfrm>
                    <a:prstGeom prst="rect">
                      <a:avLst/>
                    </a:prstGeom>
                  </pic:spPr>
                </pic:pic>
              </a:graphicData>
            </a:graphic>
          </wp:inline>
        </w:drawing>
      </w:r>
    </w:p>
    <w:p w14:paraId="3ECDB6B8" w14:textId="0A59DE7B" w:rsidR="000C3511" w:rsidRDefault="000C3511" w:rsidP="009D6C89">
      <w:r>
        <w:t>Create a new NatNetwork Adapter and enable it for both VM (make sure all other network adapters are disabled). Set the Promiscuous Mode to Allow VMs.</w:t>
      </w:r>
    </w:p>
    <w:p w14:paraId="34B8C803" w14:textId="0F6CEDDC" w:rsidR="000C3511" w:rsidRDefault="00211D40" w:rsidP="009D6C89">
      <w:r>
        <w:rPr>
          <w:noProof/>
        </w:rPr>
        <w:lastRenderedPageBreak/>
        <w:drawing>
          <wp:inline distT="0" distB="0" distL="0" distR="0" wp14:anchorId="6C822DCA" wp14:editId="12FCAEF8">
            <wp:extent cx="2926080" cy="2194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6080" cy="2194560"/>
                    </a:xfrm>
                    <a:prstGeom prst="rect">
                      <a:avLst/>
                    </a:prstGeom>
                  </pic:spPr>
                </pic:pic>
              </a:graphicData>
            </a:graphic>
          </wp:inline>
        </w:drawing>
      </w:r>
      <w:r w:rsidR="000C3511">
        <w:rPr>
          <w:noProof/>
        </w:rPr>
        <w:drawing>
          <wp:inline distT="0" distB="0" distL="0" distR="0" wp14:anchorId="45C8558F" wp14:editId="04D58C1D">
            <wp:extent cx="295656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6560" cy="2217420"/>
                    </a:xfrm>
                    <a:prstGeom prst="rect">
                      <a:avLst/>
                    </a:prstGeom>
                  </pic:spPr>
                </pic:pic>
              </a:graphicData>
            </a:graphic>
          </wp:inline>
        </w:drawing>
      </w:r>
    </w:p>
    <w:p w14:paraId="60EDC2AC" w14:textId="6FB62192" w:rsidR="00211D40" w:rsidRDefault="00211D40" w:rsidP="009D6C89">
      <w:r>
        <w:t>Check the VM’s IP addresses and make sure they can ping each other.</w:t>
      </w:r>
    </w:p>
    <w:p w14:paraId="3932D999" w14:textId="50E187BC" w:rsidR="00211D40" w:rsidRDefault="00211D40" w:rsidP="00211D40">
      <w:pPr>
        <w:pStyle w:val="Heading3"/>
      </w:pPr>
      <w:r>
        <w:t xml:space="preserve">Test the </w:t>
      </w:r>
      <w:r w:rsidR="00501983">
        <w:t>S</w:t>
      </w:r>
      <w:r>
        <w:t>erver</w:t>
      </w:r>
    </w:p>
    <w:p w14:paraId="34D2FE07" w14:textId="763E8E23" w:rsidR="00211D40" w:rsidRPr="00211D40" w:rsidRDefault="00211D40" w:rsidP="00211D40">
      <w:r>
        <w:rPr>
          <w:noProof/>
        </w:rPr>
        <w:drawing>
          <wp:inline distT="0" distB="0" distL="0" distR="0" wp14:anchorId="52F9CE5A" wp14:editId="172EBF14">
            <wp:extent cx="2872740" cy="21545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2740" cy="2154555"/>
                    </a:xfrm>
                    <a:prstGeom prst="rect">
                      <a:avLst/>
                    </a:prstGeom>
                  </pic:spPr>
                </pic:pic>
              </a:graphicData>
            </a:graphic>
          </wp:inline>
        </w:drawing>
      </w:r>
      <w:r>
        <w:rPr>
          <w:noProof/>
        </w:rPr>
        <w:drawing>
          <wp:inline distT="0" distB="0" distL="0" distR="0" wp14:anchorId="58DFC841" wp14:editId="27212CAF">
            <wp:extent cx="284480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4800" cy="2133600"/>
                    </a:xfrm>
                    <a:prstGeom prst="rect">
                      <a:avLst/>
                    </a:prstGeom>
                  </pic:spPr>
                </pic:pic>
              </a:graphicData>
            </a:graphic>
          </wp:inline>
        </w:drawing>
      </w:r>
    </w:p>
    <w:p w14:paraId="7FDBCF41" w14:textId="2D1ADE13" w:rsidR="00103D35" w:rsidRPr="00103D35" w:rsidRDefault="00211D40" w:rsidP="00103D35">
      <w:r>
        <w:t xml:space="preserve">Run the server on one VM and </w:t>
      </w:r>
      <w:r w:rsidR="00DE353E">
        <w:t>use the client VM to send a message to the server.</w:t>
      </w:r>
    </w:p>
    <w:p w14:paraId="57017D2C" w14:textId="22FFE876" w:rsidR="009D6C89" w:rsidRDefault="009E5654" w:rsidP="009E5654">
      <w:pPr>
        <w:pStyle w:val="Heading2"/>
      </w:pPr>
      <w:r>
        <w:t xml:space="preserve">Step </w:t>
      </w:r>
      <w:r w:rsidR="00DF7789">
        <w:t>2</w:t>
      </w:r>
      <w:r>
        <w:t>: Crash the Program</w:t>
      </w:r>
    </w:p>
    <w:p w14:paraId="5A151C75" w14:textId="47F0540F" w:rsidR="009E5654" w:rsidRDefault="007431F6" w:rsidP="009E5654">
      <w:r>
        <w:rPr>
          <w:noProof/>
        </w:rPr>
        <w:drawing>
          <wp:inline distT="0" distB="0" distL="0" distR="0" wp14:anchorId="3051AE36" wp14:editId="04829FEC">
            <wp:extent cx="2903220" cy="2177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3220" cy="2177415"/>
                    </a:xfrm>
                    <a:prstGeom prst="rect">
                      <a:avLst/>
                    </a:prstGeom>
                  </pic:spPr>
                </pic:pic>
              </a:graphicData>
            </a:graphic>
          </wp:inline>
        </w:drawing>
      </w:r>
      <w:r>
        <w:t xml:space="preserve"> </w:t>
      </w:r>
      <w:r>
        <w:rPr>
          <w:noProof/>
        </w:rPr>
        <w:drawing>
          <wp:inline distT="0" distB="0" distL="0" distR="0" wp14:anchorId="49B335AD" wp14:editId="09E24150">
            <wp:extent cx="2526235" cy="218049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88" cy="2215672"/>
                    </a:xfrm>
                    <a:prstGeom prst="rect">
                      <a:avLst/>
                    </a:prstGeom>
                  </pic:spPr>
                </pic:pic>
              </a:graphicData>
            </a:graphic>
          </wp:inline>
        </w:drawing>
      </w:r>
    </w:p>
    <w:p w14:paraId="69D58D8D" w14:textId="7066A1BD" w:rsidR="007431F6" w:rsidRDefault="007431F6" w:rsidP="009E5654">
      <w:r>
        <w:lastRenderedPageBreak/>
        <w:t>From the client VM send a message that will cause the server program to crash</w:t>
      </w:r>
      <w:r w:rsidR="009F069D">
        <w:t xml:space="preserve"> when it tries to print it out using the printf() function.</w:t>
      </w:r>
    </w:p>
    <w:p w14:paraId="2C57B557" w14:textId="7AF5ABD7" w:rsidR="009F069D" w:rsidRDefault="009F069D" w:rsidP="009F069D">
      <w:pPr>
        <w:pStyle w:val="Heading2"/>
      </w:pPr>
      <w:r>
        <w:t xml:space="preserve">Step </w:t>
      </w:r>
      <w:r w:rsidR="00DF7789">
        <w:t>3</w:t>
      </w:r>
      <w:r>
        <w:t>: Print Out the Server’s Memory</w:t>
      </w:r>
    </w:p>
    <w:p w14:paraId="4FC9C926" w14:textId="15EDEE72" w:rsidR="00DF7789" w:rsidRDefault="00103D35" w:rsidP="00103D35">
      <w:pPr>
        <w:rPr>
          <w:rFonts w:ascii="NimbusRomNo9L-Regu" w:hAnsi="NimbusRomNo9L-Regu"/>
          <w:color w:val="000000"/>
        </w:rPr>
      </w:pPr>
      <w:r w:rsidRPr="00103D35">
        <w:rPr>
          <w:rFonts w:ascii="NimbusRomNo9L-Medi" w:hAnsi="NimbusRomNo9L-Medi"/>
          <w:b/>
          <w:bCs/>
          <w:color w:val="000000"/>
        </w:rPr>
        <w:t xml:space="preserve">Task </w:t>
      </w:r>
      <w:r w:rsidR="00BE347C">
        <w:rPr>
          <w:rFonts w:ascii="NimbusRomNo9L-Medi" w:hAnsi="NimbusRomNo9L-Medi"/>
          <w:b/>
          <w:bCs/>
          <w:color w:val="000000"/>
        </w:rPr>
        <w:t>3</w:t>
      </w:r>
      <w:r w:rsidRPr="00103D35">
        <w:rPr>
          <w:rFonts w:ascii="NimbusRomNo9L-Medi" w:hAnsi="NimbusRomNo9L-Medi"/>
          <w:b/>
          <w:bCs/>
          <w:color w:val="000000"/>
        </w:rPr>
        <w:t xml:space="preserve">.A: Stack Data. </w:t>
      </w:r>
      <w:r w:rsidRPr="00103D35">
        <w:rPr>
          <w:rFonts w:ascii="NimbusRomNo9L-Regu" w:hAnsi="NimbusRomNo9L-Regu"/>
          <w:color w:val="000000"/>
        </w:rPr>
        <w:t>The goal is to print out the data on the stack (any data is fine). How many</w:t>
      </w:r>
      <w:r w:rsidRPr="00103D35">
        <w:rPr>
          <w:rFonts w:ascii="NimbusRomNo9L-Regu" w:hAnsi="NimbusRomNo9L-Regu"/>
          <w:color w:val="000000"/>
        </w:rPr>
        <w:br/>
        <w:t>format specifiers do you need to provide so you can get the server program to print out the first</w:t>
      </w:r>
      <w:r>
        <w:rPr>
          <w:rFonts w:ascii="NimbusRomNo9L-Regu" w:hAnsi="NimbusRomNo9L-Regu"/>
          <w:color w:val="000000"/>
        </w:rPr>
        <w:t xml:space="preserve"> </w:t>
      </w:r>
      <w:r w:rsidRPr="00103D35">
        <w:rPr>
          <w:rFonts w:ascii="NimbusRomNo9L-Regu" w:hAnsi="NimbusRomNo9L-Regu"/>
          <w:color w:val="000000"/>
        </w:rPr>
        <w:t>four</w:t>
      </w:r>
      <w:r>
        <w:rPr>
          <w:rFonts w:ascii="NimbusRomNo9L-Regu" w:hAnsi="NimbusRomNo9L-Regu"/>
          <w:color w:val="000000"/>
        </w:rPr>
        <w:t xml:space="preserve"> </w:t>
      </w:r>
      <w:r w:rsidRPr="00103D35">
        <w:rPr>
          <w:rFonts w:ascii="NimbusRomNo9L-Regu" w:hAnsi="NimbusRomNo9L-Regu"/>
          <w:color w:val="000000"/>
        </w:rPr>
        <w:t>bytes of your input?</w:t>
      </w:r>
    </w:p>
    <w:p w14:paraId="30A5C84E" w14:textId="72CEB4CB" w:rsidR="00403C21" w:rsidRDefault="00DF7789" w:rsidP="00103D35">
      <w:pPr>
        <w:rPr>
          <w:rFonts w:ascii="NimbusRomNo9L-Regu" w:hAnsi="NimbusRomNo9L-Regu"/>
          <w:color w:val="000000"/>
          <w:sz w:val="20"/>
          <w:szCs w:val="20"/>
        </w:rPr>
      </w:pPr>
      <w:r w:rsidRPr="00DF7789">
        <w:rPr>
          <w:noProof/>
        </w:rPr>
        <w:drawing>
          <wp:inline distT="0" distB="0" distL="0" distR="0" wp14:anchorId="37745947" wp14:editId="79DFEFBB">
            <wp:extent cx="2948940" cy="22117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940" cy="2211705"/>
                    </a:xfrm>
                    <a:prstGeom prst="rect">
                      <a:avLst/>
                    </a:prstGeom>
                  </pic:spPr>
                </pic:pic>
              </a:graphicData>
            </a:graphic>
          </wp:inline>
        </w:drawing>
      </w:r>
      <w:r>
        <w:rPr>
          <w:noProof/>
        </w:rPr>
        <w:drawing>
          <wp:inline distT="0" distB="0" distL="0" distR="0" wp14:anchorId="3900F44A" wp14:editId="1A9C22A3">
            <wp:extent cx="29337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200275"/>
                    </a:xfrm>
                    <a:prstGeom prst="rect">
                      <a:avLst/>
                    </a:prstGeom>
                  </pic:spPr>
                </pic:pic>
              </a:graphicData>
            </a:graphic>
          </wp:inline>
        </w:drawing>
      </w:r>
    </w:p>
    <w:p w14:paraId="7EFACC6C" w14:textId="5309C256" w:rsidR="00403C21" w:rsidRDefault="00403C21" w:rsidP="00103D35">
      <w:pPr>
        <w:rPr>
          <w:rFonts w:ascii="NimbusRomNo9L-Regu" w:hAnsi="NimbusRomNo9L-Regu"/>
          <w:color w:val="000000"/>
          <w:sz w:val="20"/>
          <w:szCs w:val="20"/>
        </w:rPr>
      </w:pPr>
      <w:r>
        <w:rPr>
          <w:rFonts w:ascii="NimbusRomNo9L-Regu" w:hAnsi="NimbusRomNo9L-Regu"/>
          <w:color w:val="000000"/>
          <w:sz w:val="20"/>
          <w:szCs w:val="20"/>
        </w:rPr>
        <w:t xml:space="preserve">Since $ has a value of 24, we can expect the value of our input ($$$$) to be 24242424. We can use </w:t>
      </w:r>
      <w:r w:rsidR="00183B86">
        <w:rPr>
          <w:rFonts w:ascii="NimbusRomNo9L-Regu" w:hAnsi="NimbusRomNo9L-Regu"/>
          <w:color w:val="000000"/>
          <w:sz w:val="20"/>
          <w:szCs w:val="20"/>
        </w:rPr>
        <w:t>the %x format with a .8 precision value to format the server output as 4 hexadecimal values representing 4 bytes of data. By using multiple “%.8x” format specifiers, we can see how far back in the server’s memory the input data is stored.  In this case, 24242424 is the 24</w:t>
      </w:r>
      <w:r w:rsidR="00183B86" w:rsidRPr="00183B86">
        <w:rPr>
          <w:rFonts w:ascii="NimbusRomNo9L-Regu" w:hAnsi="NimbusRomNo9L-Regu"/>
          <w:color w:val="000000"/>
          <w:sz w:val="20"/>
          <w:szCs w:val="20"/>
          <w:vertAlign w:val="superscript"/>
        </w:rPr>
        <w:t>th</w:t>
      </w:r>
      <w:r w:rsidR="00183B86">
        <w:rPr>
          <w:rFonts w:ascii="NimbusRomNo9L-Regu" w:hAnsi="NimbusRomNo9L-Regu"/>
          <w:color w:val="000000"/>
          <w:sz w:val="20"/>
          <w:szCs w:val="20"/>
        </w:rPr>
        <w:t xml:space="preserve"> %x.</w:t>
      </w:r>
    </w:p>
    <w:p w14:paraId="6E8F178D" w14:textId="6629F564" w:rsidR="00103D35" w:rsidRPr="00103D35" w:rsidRDefault="00103D35" w:rsidP="00103D35">
      <w:r w:rsidRPr="00103D35">
        <w:br/>
      </w:r>
      <w:r w:rsidRPr="00103D35">
        <w:rPr>
          <w:rFonts w:ascii="NimbusRomNo9L-Regu" w:hAnsi="NimbusRomNo9L-Regu"/>
          <w:color w:val="000000"/>
          <w:sz w:val="20"/>
          <w:szCs w:val="20"/>
        </w:rPr>
        <w:br/>
      </w:r>
      <w:r w:rsidRPr="00103D35">
        <w:rPr>
          <w:rFonts w:ascii="NimbusRomNo9L-Medi" w:hAnsi="NimbusRomNo9L-Medi"/>
          <w:b/>
          <w:bCs/>
          <w:color w:val="000000"/>
        </w:rPr>
        <w:t xml:space="preserve">Task </w:t>
      </w:r>
      <w:r w:rsidR="00BE347C">
        <w:rPr>
          <w:rFonts w:ascii="NimbusRomNo9L-Medi" w:hAnsi="NimbusRomNo9L-Medi"/>
          <w:b/>
          <w:bCs/>
          <w:color w:val="000000"/>
        </w:rPr>
        <w:t>3</w:t>
      </w:r>
      <w:r w:rsidRPr="00103D35">
        <w:rPr>
          <w:rFonts w:ascii="NimbusRomNo9L-Medi" w:hAnsi="NimbusRomNo9L-Medi"/>
          <w:b/>
          <w:bCs/>
          <w:color w:val="000000"/>
        </w:rPr>
        <w:t xml:space="preserve">.B: Heap Data </w:t>
      </w:r>
      <w:r w:rsidRPr="00103D35">
        <w:rPr>
          <w:rFonts w:ascii="NimbusRomNo9L-Regu" w:hAnsi="NimbusRomNo9L-Regu"/>
          <w:color w:val="000000"/>
        </w:rPr>
        <w:t>There is a secret message stored in the heap area, and you know its address;</w:t>
      </w:r>
      <w:r w:rsidRPr="00103D35">
        <w:rPr>
          <w:rFonts w:ascii="NimbusRomNo9L-Regu" w:hAnsi="NimbusRomNo9L-Regu"/>
          <w:color w:val="000000"/>
        </w:rPr>
        <w:br/>
        <w:t>your job is to print out the content of the secret message</w:t>
      </w:r>
      <w:r w:rsidR="00C0164D">
        <w:rPr>
          <w:rFonts w:ascii="NimbusRomNo9L-Regu" w:hAnsi="NimbusRomNo9L-Regu"/>
          <w:color w:val="000000"/>
        </w:rPr>
        <w:t>.</w:t>
      </w:r>
    </w:p>
    <w:p w14:paraId="3B6ADFE8" w14:textId="6A0DC0BD" w:rsidR="00E1050A" w:rsidRDefault="00BE347C" w:rsidP="009F069D">
      <w:pPr>
        <w:rPr>
          <w:noProof/>
        </w:rPr>
      </w:pPr>
      <w:r>
        <w:rPr>
          <w:noProof/>
        </w:rPr>
        <w:drawing>
          <wp:inline distT="0" distB="0" distL="0" distR="0" wp14:anchorId="39739196" wp14:editId="14CBD096">
            <wp:extent cx="27432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057400"/>
                    </a:xfrm>
                    <a:prstGeom prst="rect">
                      <a:avLst/>
                    </a:prstGeom>
                  </pic:spPr>
                </pic:pic>
              </a:graphicData>
            </a:graphic>
          </wp:inline>
        </w:drawing>
      </w:r>
      <w:r>
        <w:rPr>
          <w:noProof/>
        </w:rPr>
        <w:drawing>
          <wp:inline distT="0" distB="0" distL="0" distR="0" wp14:anchorId="1DD19122" wp14:editId="3B65253D">
            <wp:extent cx="2753360" cy="20650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3360" cy="2065020"/>
                    </a:xfrm>
                    <a:prstGeom prst="rect">
                      <a:avLst/>
                    </a:prstGeom>
                  </pic:spPr>
                </pic:pic>
              </a:graphicData>
            </a:graphic>
          </wp:inline>
        </w:drawing>
      </w:r>
    </w:p>
    <w:p w14:paraId="2CA7FFFB" w14:textId="324931DE" w:rsidR="00BE347C" w:rsidRDefault="00BE347C" w:rsidP="009F069D">
      <w:pPr>
        <w:rPr>
          <w:noProof/>
        </w:rPr>
      </w:pPr>
      <w:r>
        <w:rPr>
          <w:noProof/>
        </w:rPr>
        <w:t>Since we know the address of the secret, we can find where in the memory that address is and rather than formating the data with “%.8x” to show the address value, we can use “%s” to show the string value.</w:t>
      </w:r>
    </w:p>
    <w:p w14:paraId="72D0B695" w14:textId="4A166B16" w:rsidR="009F069D" w:rsidRDefault="009F069D" w:rsidP="009F069D"/>
    <w:p w14:paraId="52783462" w14:textId="313FF4B4" w:rsidR="0028676A" w:rsidRDefault="0028676A" w:rsidP="0028676A">
      <w:pPr>
        <w:pStyle w:val="Heading2"/>
      </w:pPr>
      <w:r>
        <w:lastRenderedPageBreak/>
        <w:t xml:space="preserve">Step </w:t>
      </w:r>
      <w:r w:rsidR="00DF7789">
        <w:t>4</w:t>
      </w:r>
      <w:r>
        <w:t>: Change the Server’s Memory</w:t>
      </w:r>
    </w:p>
    <w:p w14:paraId="6533233F" w14:textId="34C78B5C" w:rsidR="0007268C" w:rsidRDefault="00091FFA" w:rsidP="0028676A">
      <w:pPr>
        <w:rPr>
          <w:rFonts w:ascii="NimbusRomNo9L-Regu" w:hAnsi="NimbusRomNo9L-Regu"/>
          <w:color w:val="000000"/>
        </w:rPr>
      </w:pPr>
      <w:r w:rsidRPr="00091FFA">
        <w:rPr>
          <w:rFonts w:ascii="NimbusRomNo9L-Medi" w:hAnsi="NimbusRomNo9L-Medi"/>
          <w:b/>
          <w:bCs/>
          <w:color w:val="000000"/>
        </w:rPr>
        <w:t xml:space="preserve">Task </w:t>
      </w:r>
      <w:r>
        <w:rPr>
          <w:rFonts w:ascii="NimbusRomNo9L-Medi" w:hAnsi="NimbusRomNo9L-Medi"/>
          <w:b/>
          <w:bCs/>
          <w:color w:val="000000"/>
        </w:rPr>
        <w:t>4</w:t>
      </w:r>
      <w:r w:rsidRPr="00091FFA">
        <w:rPr>
          <w:rFonts w:ascii="NimbusRomNo9L-Medi" w:hAnsi="NimbusRomNo9L-Medi"/>
          <w:b/>
          <w:bCs/>
          <w:color w:val="000000"/>
        </w:rPr>
        <w:t xml:space="preserve">.A: Change the value to a different value. </w:t>
      </w:r>
      <w:r w:rsidRPr="00091FFA">
        <w:rPr>
          <w:rFonts w:ascii="NimbusRomNo9L-Regu" w:hAnsi="NimbusRomNo9L-Regu"/>
          <w:color w:val="000000"/>
        </w:rPr>
        <w:t>In this sub-task, we need to change the content of</w:t>
      </w:r>
      <w:r w:rsidR="0007268C">
        <w:rPr>
          <w:rFonts w:ascii="NimbusRomNo9L-Regu" w:hAnsi="NimbusRomNo9L-Regu"/>
          <w:color w:val="000000"/>
        </w:rPr>
        <w:t xml:space="preserve"> </w:t>
      </w:r>
      <w:r w:rsidRPr="00091FFA">
        <w:rPr>
          <w:rFonts w:ascii="NimbusRomNo9L-Regu" w:hAnsi="NimbusRomNo9L-Regu"/>
          <w:color w:val="000000"/>
        </w:rPr>
        <w:t xml:space="preserve">the </w:t>
      </w:r>
      <w:r w:rsidRPr="00091FFA">
        <w:rPr>
          <w:rFonts w:ascii="NimbusMonL-Regu" w:hAnsi="NimbusMonL-Regu"/>
          <w:color w:val="000000"/>
        </w:rPr>
        <w:t xml:space="preserve">target </w:t>
      </w:r>
      <w:r w:rsidRPr="00091FFA">
        <w:rPr>
          <w:rFonts w:ascii="NimbusRomNo9L-Regu" w:hAnsi="NimbusRomNo9L-Regu"/>
          <w:color w:val="000000"/>
        </w:rPr>
        <w:t>variable to something else. Your task is considered as a success if you can change it to a</w:t>
      </w:r>
      <w:r w:rsidRPr="00091FFA">
        <w:rPr>
          <w:rFonts w:ascii="NimbusRomNo9L-Regu" w:hAnsi="NimbusRomNo9L-Regu"/>
          <w:color w:val="000000"/>
        </w:rPr>
        <w:br/>
        <w:t>different value, regardless of what value it may be.</w:t>
      </w:r>
    </w:p>
    <w:p w14:paraId="663A1EAA" w14:textId="64691305" w:rsidR="00A850CE" w:rsidRDefault="00A850CE" w:rsidP="0028676A">
      <w:pPr>
        <w:rPr>
          <w:rFonts w:ascii="NimbusRomNo9L-Regu" w:hAnsi="NimbusRomNo9L-Regu"/>
          <w:color w:val="000000"/>
        </w:rPr>
      </w:pPr>
      <w:r>
        <w:rPr>
          <w:noProof/>
        </w:rPr>
        <w:drawing>
          <wp:inline distT="0" distB="0" distL="0" distR="0" wp14:anchorId="1BBC84F1" wp14:editId="3E7A1EB6">
            <wp:extent cx="2857500" cy="2143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0" cy="2143125"/>
                    </a:xfrm>
                    <a:prstGeom prst="rect">
                      <a:avLst/>
                    </a:prstGeom>
                  </pic:spPr>
                </pic:pic>
              </a:graphicData>
            </a:graphic>
          </wp:inline>
        </w:drawing>
      </w:r>
      <w:r>
        <w:rPr>
          <w:noProof/>
        </w:rPr>
        <w:drawing>
          <wp:inline distT="0" distB="0" distL="0" distR="0" wp14:anchorId="6E52F35C" wp14:editId="30205BA8">
            <wp:extent cx="2865120" cy="2148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120" cy="2148840"/>
                    </a:xfrm>
                    <a:prstGeom prst="rect">
                      <a:avLst/>
                    </a:prstGeom>
                  </pic:spPr>
                </pic:pic>
              </a:graphicData>
            </a:graphic>
          </wp:inline>
        </w:drawing>
      </w:r>
    </w:p>
    <w:p w14:paraId="2E0BA299" w14:textId="0BD4DEBE" w:rsidR="00A850CE" w:rsidRDefault="00A850CE" w:rsidP="0028676A">
      <w:pPr>
        <w:rPr>
          <w:rFonts w:ascii="NimbusRomNo9L-Regu" w:hAnsi="NimbusRomNo9L-Regu"/>
          <w:color w:val="000000"/>
        </w:rPr>
      </w:pPr>
      <w:r>
        <w:rPr>
          <w:rFonts w:ascii="NimbusRomNo9L-Regu" w:hAnsi="NimbusRomNo9L-Regu"/>
          <w:color w:val="000000"/>
        </w:rPr>
        <w:t>Using %n we can change the value of the ‘target’ variable to the value of the number of characters before the format specifier. In this case, there are 188 characters printed before the %n so the value is changed to BC (which has a value of 188).</w:t>
      </w:r>
    </w:p>
    <w:p w14:paraId="150A04EF" w14:textId="0690F994" w:rsidR="0007268C" w:rsidRDefault="00091FFA" w:rsidP="0028676A">
      <w:pPr>
        <w:rPr>
          <w:rFonts w:ascii="NimbusRomNo9L-Regu" w:hAnsi="NimbusRomNo9L-Regu"/>
          <w:color w:val="000000"/>
        </w:rPr>
      </w:pPr>
      <w:r w:rsidRPr="00091FFA">
        <w:rPr>
          <w:rFonts w:ascii="NimbusRomNo9L-Regu" w:hAnsi="NimbusRomNo9L-Regu"/>
          <w:color w:val="000000"/>
        </w:rPr>
        <w:br/>
      </w:r>
      <w:r w:rsidRPr="00091FFA">
        <w:rPr>
          <w:rFonts w:ascii="NimbusRomNo9L-Medi" w:hAnsi="NimbusRomNo9L-Medi"/>
          <w:b/>
          <w:bCs/>
          <w:color w:val="000000"/>
        </w:rPr>
        <w:t xml:space="preserve">Task </w:t>
      </w:r>
      <w:r>
        <w:rPr>
          <w:rFonts w:ascii="NimbusRomNo9L-Medi" w:hAnsi="NimbusRomNo9L-Medi"/>
          <w:b/>
          <w:bCs/>
          <w:color w:val="000000"/>
        </w:rPr>
        <w:t>4</w:t>
      </w:r>
      <w:r w:rsidRPr="00091FFA">
        <w:rPr>
          <w:rFonts w:ascii="NimbusRomNo9L-Medi" w:hAnsi="NimbusRomNo9L-Medi"/>
          <w:b/>
          <w:bCs/>
          <w:color w:val="000000"/>
        </w:rPr>
        <w:t xml:space="preserve">.B: Change the value to </w:t>
      </w:r>
      <w:r w:rsidRPr="00091FFA">
        <w:rPr>
          <w:rFonts w:ascii="NimbusMonL-Bold" w:hAnsi="NimbusMonL-Bold"/>
          <w:b/>
          <w:bCs/>
          <w:color w:val="000000"/>
        </w:rPr>
        <w:t>0x500</w:t>
      </w:r>
      <w:r w:rsidRPr="00091FFA">
        <w:rPr>
          <w:rFonts w:ascii="NimbusRomNo9L-Medi" w:hAnsi="NimbusRomNo9L-Medi"/>
          <w:b/>
          <w:bCs/>
          <w:color w:val="000000"/>
        </w:rPr>
        <w:t xml:space="preserve">. </w:t>
      </w:r>
      <w:r w:rsidRPr="00091FFA">
        <w:rPr>
          <w:rFonts w:ascii="NimbusRomNo9L-Regu" w:hAnsi="NimbusRomNo9L-Regu"/>
          <w:color w:val="000000"/>
        </w:rPr>
        <w:t>In this sub-task, we need to change to the content of the</w:t>
      </w:r>
      <w:r w:rsidRPr="00091FFA">
        <w:rPr>
          <w:rFonts w:ascii="NimbusRomNo9L-Regu" w:hAnsi="NimbusRomNo9L-Regu"/>
          <w:color w:val="000000"/>
        </w:rPr>
        <w:br/>
      </w:r>
      <w:r w:rsidRPr="00091FFA">
        <w:rPr>
          <w:rFonts w:ascii="NimbusMonL-Regu" w:hAnsi="NimbusMonL-Regu"/>
          <w:color w:val="000000"/>
        </w:rPr>
        <w:t xml:space="preserve">target </w:t>
      </w:r>
      <w:r w:rsidRPr="00091FFA">
        <w:rPr>
          <w:rFonts w:ascii="NimbusRomNo9L-Regu" w:hAnsi="NimbusRomNo9L-Regu"/>
          <w:color w:val="000000"/>
        </w:rPr>
        <w:t xml:space="preserve">variable to a specific value </w:t>
      </w:r>
      <w:r w:rsidRPr="00091FFA">
        <w:rPr>
          <w:rFonts w:ascii="NimbusMonL-Regu" w:hAnsi="NimbusMonL-Regu"/>
          <w:color w:val="000000"/>
        </w:rPr>
        <w:t>0x500</w:t>
      </w:r>
      <w:r w:rsidRPr="00091FFA">
        <w:rPr>
          <w:rFonts w:ascii="NimbusRomNo9L-Regu" w:hAnsi="NimbusRomNo9L-Regu"/>
          <w:color w:val="000000"/>
        </w:rPr>
        <w:t>. Your task is considered as a success only if the variable’s</w:t>
      </w:r>
      <w:r w:rsidRPr="00091FFA">
        <w:rPr>
          <w:rFonts w:ascii="NimbusRomNo9L-Regu" w:hAnsi="NimbusRomNo9L-Regu"/>
          <w:color w:val="000000"/>
        </w:rPr>
        <w:br/>
        <w:t xml:space="preserve">value becomes </w:t>
      </w:r>
      <w:r w:rsidRPr="00091FFA">
        <w:rPr>
          <w:rFonts w:ascii="NimbusMonL-Regu" w:hAnsi="NimbusMonL-Regu"/>
          <w:color w:val="000000"/>
        </w:rPr>
        <w:t>0x500</w:t>
      </w:r>
      <w:r w:rsidRPr="00091FFA">
        <w:rPr>
          <w:rFonts w:ascii="NimbusRomNo9L-Regu" w:hAnsi="NimbusRomNo9L-Regu"/>
          <w:color w:val="000000"/>
        </w:rPr>
        <w:t>.</w:t>
      </w:r>
    </w:p>
    <w:p w14:paraId="02C366A8" w14:textId="2B6DAA63" w:rsidR="004D5ACF" w:rsidRDefault="004D5ACF" w:rsidP="0028676A">
      <w:pPr>
        <w:rPr>
          <w:rFonts w:ascii="NimbusRomNo9L-Regu" w:hAnsi="NimbusRomNo9L-Regu"/>
          <w:color w:val="000000"/>
        </w:rPr>
      </w:pPr>
      <w:r>
        <w:rPr>
          <w:noProof/>
        </w:rPr>
        <w:drawing>
          <wp:inline distT="0" distB="0" distL="0" distR="0" wp14:anchorId="7AC89C7B" wp14:editId="6A6FA00C">
            <wp:extent cx="2948940" cy="22117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940" cy="2211705"/>
                    </a:xfrm>
                    <a:prstGeom prst="rect">
                      <a:avLst/>
                    </a:prstGeom>
                  </pic:spPr>
                </pic:pic>
              </a:graphicData>
            </a:graphic>
          </wp:inline>
        </w:drawing>
      </w:r>
      <w:r>
        <w:rPr>
          <w:noProof/>
        </w:rPr>
        <w:drawing>
          <wp:inline distT="0" distB="0" distL="0" distR="0" wp14:anchorId="058340FD" wp14:editId="20D1CB36">
            <wp:extent cx="295656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6560" cy="2217420"/>
                    </a:xfrm>
                    <a:prstGeom prst="rect">
                      <a:avLst/>
                    </a:prstGeom>
                  </pic:spPr>
                </pic:pic>
              </a:graphicData>
            </a:graphic>
          </wp:inline>
        </w:drawing>
      </w:r>
    </w:p>
    <w:p w14:paraId="292E74A7" w14:textId="469F2756" w:rsidR="004D5ACF" w:rsidRDefault="004D5ACF" w:rsidP="0028676A">
      <w:pPr>
        <w:rPr>
          <w:rFonts w:ascii="NimbusRomNo9L-Regu" w:hAnsi="NimbusRomNo9L-Regu"/>
          <w:color w:val="000000"/>
        </w:rPr>
      </w:pPr>
      <w:r>
        <w:rPr>
          <w:rFonts w:ascii="NimbusRomNo9L-Regu" w:hAnsi="NimbusRomNo9L-Regu"/>
          <w:color w:val="000000"/>
        </w:rPr>
        <w:t>Since the hexadecimal 500 has a decimal value of 1280, we need to print 1280 characters before the %n. There are 180 characters before the 23</w:t>
      </w:r>
      <w:r w:rsidRPr="004D5ACF">
        <w:rPr>
          <w:rFonts w:ascii="NimbusRomNo9L-Regu" w:hAnsi="NimbusRomNo9L-Regu"/>
          <w:color w:val="000000"/>
          <w:vertAlign w:val="superscript"/>
        </w:rPr>
        <w:t>rd</w:t>
      </w:r>
      <w:r>
        <w:rPr>
          <w:rFonts w:ascii="NimbusRomNo9L-Regu" w:hAnsi="NimbusRomNo9L-Regu"/>
          <w:color w:val="000000"/>
        </w:rPr>
        <w:t xml:space="preserve"> %x so we have to change that 23</w:t>
      </w:r>
      <w:r w:rsidRPr="004D5ACF">
        <w:rPr>
          <w:rFonts w:ascii="NimbusRomNo9L-Regu" w:hAnsi="NimbusRomNo9L-Regu"/>
          <w:color w:val="000000"/>
          <w:vertAlign w:val="superscript"/>
        </w:rPr>
        <w:t>rd</w:t>
      </w:r>
      <w:r>
        <w:rPr>
          <w:rFonts w:ascii="NimbusRomNo9L-Regu" w:hAnsi="NimbusRomNo9L-Regu"/>
          <w:color w:val="000000"/>
        </w:rPr>
        <w:t xml:space="preserve"> “%.8x” to “%.1100x.” This gives us the 1,280 characters before %n (1,280 – 180 = 1,100), resulting in the hexadecimal 500. </w:t>
      </w:r>
    </w:p>
    <w:p w14:paraId="62B4F5CB" w14:textId="77777777" w:rsidR="004D5ACF" w:rsidRDefault="004D5ACF" w:rsidP="0028676A">
      <w:pPr>
        <w:rPr>
          <w:rFonts w:ascii="NimbusRomNo9L-Regu" w:hAnsi="NimbusRomNo9L-Regu"/>
          <w:color w:val="000000"/>
        </w:rPr>
      </w:pPr>
    </w:p>
    <w:p w14:paraId="0D1AF329" w14:textId="4A57B6A2" w:rsidR="0028676A" w:rsidRDefault="00091FFA" w:rsidP="0028676A">
      <w:pPr>
        <w:rPr>
          <w:rFonts w:ascii="NimbusRomNo9L-Regu" w:hAnsi="NimbusRomNo9L-Regu"/>
          <w:color w:val="000000"/>
        </w:rPr>
      </w:pPr>
      <w:r w:rsidRPr="00091FFA">
        <w:rPr>
          <w:rFonts w:ascii="NimbusRomNo9L-Regu" w:hAnsi="NimbusRomNo9L-Regu"/>
          <w:color w:val="000000"/>
        </w:rPr>
        <w:lastRenderedPageBreak/>
        <w:br/>
      </w:r>
      <w:r w:rsidRPr="00091FFA">
        <w:rPr>
          <w:rFonts w:ascii="NimbusRomNo9L-Medi" w:hAnsi="NimbusRomNo9L-Medi"/>
          <w:b/>
          <w:bCs/>
          <w:color w:val="000000"/>
        </w:rPr>
        <w:t xml:space="preserve">Task </w:t>
      </w:r>
      <w:r>
        <w:rPr>
          <w:rFonts w:ascii="NimbusRomNo9L-Medi" w:hAnsi="NimbusRomNo9L-Medi"/>
          <w:b/>
          <w:bCs/>
          <w:color w:val="000000"/>
        </w:rPr>
        <w:t>4</w:t>
      </w:r>
      <w:r w:rsidRPr="00091FFA">
        <w:rPr>
          <w:rFonts w:ascii="NimbusRomNo9L-Medi" w:hAnsi="NimbusRomNo9L-Medi"/>
          <w:b/>
          <w:bCs/>
          <w:color w:val="000000"/>
        </w:rPr>
        <w:t xml:space="preserve">.C: Change the value to </w:t>
      </w:r>
      <w:r w:rsidRPr="00091FFA">
        <w:rPr>
          <w:rFonts w:ascii="NimbusMonL-Bold" w:hAnsi="NimbusMonL-Bold"/>
          <w:b/>
          <w:bCs/>
          <w:color w:val="000000"/>
        </w:rPr>
        <w:t>0xFF990000</w:t>
      </w:r>
      <w:r w:rsidRPr="00091FFA">
        <w:rPr>
          <w:rFonts w:ascii="NimbusRomNo9L-Medi" w:hAnsi="NimbusRomNo9L-Medi"/>
          <w:b/>
          <w:bCs/>
          <w:color w:val="000000"/>
        </w:rPr>
        <w:t xml:space="preserve">. </w:t>
      </w:r>
      <w:r w:rsidRPr="00091FFA">
        <w:rPr>
          <w:rFonts w:ascii="NimbusRomNo9L-Regu" w:hAnsi="NimbusRomNo9L-Regu"/>
          <w:color w:val="000000"/>
        </w:rPr>
        <w:t>This sub-task is similar to the previous one, except</w:t>
      </w:r>
      <w:r w:rsidRPr="00091FFA">
        <w:rPr>
          <w:rFonts w:ascii="NimbusRomNo9L-Regu" w:hAnsi="NimbusRomNo9L-Regu"/>
          <w:color w:val="000000"/>
        </w:rPr>
        <w:br/>
        <w:t xml:space="preserve">that the target value is now a large number. </w:t>
      </w:r>
    </w:p>
    <w:p w14:paraId="220649EF" w14:textId="58F39AEE" w:rsidR="00CC5619" w:rsidRDefault="008A50A2" w:rsidP="0028676A">
      <w:pPr>
        <w:rPr>
          <w:noProof/>
        </w:rPr>
      </w:pPr>
      <w:r>
        <w:rPr>
          <w:noProof/>
        </w:rPr>
        <w:drawing>
          <wp:inline distT="0" distB="0" distL="0" distR="0" wp14:anchorId="41F4FC66" wp14:editId="084811E7">
            <wp:extent cx="2804160" cy="2103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4160" cy="2103120"/>
                    </a:xfrm>
                    <a:prstGeom prst="rect">
                      <a:avLst/>
                    </a:prstGeom>
                  </pic:spPr>
                </pic:pic>
              </a:graphicData>
            </a:graphic>
          </wp:inline>
        </w:drawing>
      </w:r>
      <w:r w:rsidRPr="008A50A2">
        <w:rPr>
          <w:noProof/>
        </w:rPr>
        <w:t xml:space="preserve"> </w:t>
      </w:r>
      <w:r>
        <w:rPr>
          <w:noProof/>
        </w:rPr>
        <w:drawing>
          <wp:inline distT="0" distB="0" distL="0" distR="0" wp14:anchorId="0F1DA947" wp14:editId="3751D20A">
            <wp:extent cx="2804160" cy="210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4160" cy="2103120"/>
                    </a:xfrm>
                    <a:prstGeom prst="rect">
                      <a:avLst/>
                    </a:prstGeom>
                  </pic:spPr>
                </pic:pic>
              </a:graphicData>
            </a:graphic>
          </wp:inline>
        </w:drawing>
      </w:r>
    </w:p>
    <w:p w14:paraId="293CC70F" w14:textId="79D9B082" w:rsidR="008A50A2" w:rsidRDefault="008A50A2" w:rsidP="0028676A">
      <w:pPr>
        <w:rPr>
          <w:noProof/>
        </w:rPr>
      </w:pPr>
      <w:r>
        <w:rPr>
          <w:noProof/>
        </w:rPr>
        <w:t>Because the new value is so large, we can split the target four-byte memory space into 2 two-byte memory spaces</w:t>
      </w:r>
      <w:r w:rsidR="00D16748">
        <w:rPr>
          <w:noProof/>
        </w:rPr>
        <w:t xml:space="preserve"> and use %hn (instead of %n) to modify them</w:t>
      </w:r>
      <w:r>
        <w:rPr>
          <w:noProof/>
        </w:rPr>
        <w:t xml:space="preserve">. For the first we simply use the same method to print </w:t>
      </w:r>
      <w:r w:rsidR="00D16748">
        <w:rPr>
          <w:noProof/>
        </w:rPr>
        <w:t xml:space="preserve">65,433 characters before the first %hn (FF99 hexadecimal = </w:t>
      </w:r>
      <w:r w:rsidR="00E92F75">
        <w:rPr>
          <w:noProof/>
        </w:rPr>
        <w:t>65,433); therefore we use 65,433 – 188 for the 23</w:t>
      </w:r>
      <w:r w:rsidR="00E92F75" w:rsidRPr="00E92F75">
        <w:rPr>
          <w:noProof/>
          <w:vertAlign w:val="superscript"/>
        </w:rPr>
        <w:t>rd</w:t>
      </w:r>
      <w:r w:rsidR="00E92F75">
        <w:rPr>
          <w:noProof/>
        </w:rPr>
        <w:t xml:space="preserve"> %x, i.e. %.65425x.</w:t>
      </w:r>
    </w:p>
    <w:p w14:paraId="2F5574A5" w14:textId="1160E691" w:rsidR="00E92F75" w:rsidRDefault="00E92F75" w:rsidP="0028676A">
      <w:pPr>
        <w:rPr>
          <w:noProof/>
        </w:rPr>
      </w:pPr>
      <w:r>
        <w:rPr>
          <w:noProof/>
        </w:rPr>
        <w:t>The second memory space is more complicated as you can’t directly store a value as small as 0000, so we must casue an overflow to get the value. As 2</w:t>
      </w:r>
      <w:r>
        <w:rPr>
          <w:noProof/>
        </w:rPr>
        <w:softHyphen/>
      </w:r>
      <w:r>
        <w:rPr>
          <w:noProof/>
        </w:rPr>
        <w:softHyphen/>
      </w:r>
      <w:r>
        <w:rPr>
          <w:noProof/>
          <w:vertAlign w:val="superscript"/>
        </w:rPr>
        <w:t>16</w:t>
      </w:r>
      <w:r>
        <w:rPr>
          <w:noProof/>
        </w:rPr>
        <w:t xml:space="preserve"> = </w:t>
      </w:r>
      <w:r w:rsidR="007C18E2">
        <w:rPr>
          <w:noProof/>
        </w:rPr>
        <w:t>6</w:t>
      </w:r>
      <w:r>
        <w:rPr>
          <w:noProof/>
        </w:rPr>
        <w:t>5,536, if we can get that many characters in the 16-bit memory space</w:t>
      </w:r>
      <w:r w:rsidR="007C18E2">
        <w:rPr>
          <w:noProof/>
        </w:rPr>
        <w:t xml:space="preserve"> before our target</w:t>
      </w:r>
      <w:r>
        <w:rPr>
          <w:noProof/>
        </w:rPr>
        <w:t xml:space="preserve">, it will give us a value of 0000 for the target memory space. We </w:t>
      </w:r>
      <w:r w:rsidR="007C18E2">
        <w:rPr>
          <w:noProof/>
        </w:rPr>
        <w:t xml:space="preserve">already have 65,433 characters so by adding 103 more (%.103x) we overflow that </w:t>
      </w:r>
      <w:r>
        <w:rPr>
          <w:noProof/>
        </w:rPr>
        <w:t xml:space="preserve"> </w:t>
      </w:r>
      <w:r w:rsidR="007C18E2">
        <w:rPr>
          <w:noProof/>
        </w:rPr>
        <w:t>65,536 value limit to the next memory space (the target).</w:t>
      </w:r>
    </w:p>
    <w:p w14:paraId="4D7A06F1" w14:textId="7E98949A" w:rsidR="00637123" w:rsidRDefault="00637123" w:rsidP="00637123">
      <w:pPr>
        <w:pStyle w:val="Heading2"/>
        <w:rPr>
          <w:noProof/>
        </w:rPr>
      </w:pPr>
      <w:r>
        <w:rPr>
          <w:noProof/>
        </w:rPr>
        <w:t>Step 5: Insert Malicious Code into the Server</w:t>
      </w:r>
    </w:p>
    <w:p w14:paraId="3E89DA65" w14:textId="49A25FA7" w:rsidR="00637123" w:rsidRDefault="00637123" w:rsidP="00637123">
      <w:pPr>
        <w:rPr>
          <w:rFonts w:ascii="NimbusRomNo9L-Regu" w:hAnsi="NimbusRomNo9L-Regu"/>
          <w:color w:val="000000"/>
        </w:rPr>
      </w:pPr>
      <w:r w:rsidRPr="00637123">
        <w:rPr>
          <w:rFonts w:ascii="NimbusRomNo9L-Regu" w:hAnsi="NimbusRomNo9L-Regu"/>
          <w:color w:val="000000"/>
        </w:rPr>
        <w:t>Now we are ready to go after the crown jewel of this attack, i.e., to inject a piece of malicious code to the</w:t>
      </w:r>
      <w:r>
        <w:rPr>
          <w:rFonts w:ascii="NimbusRomNo9L-Regu" w:hAnsi="NimbusRomNo9L-Regu"/>
          <w:color w:val="000000"/>
        </w:rPr>
        <w:t xml:space="preserve"> </w:t>
      </w:r>
      <w:r w:rsidRPr="00637123">
        <w:rPr>
          <w:rFonts w:ascii="NimbusRomNo9L-Regu" w:hAnsi="NimbusRomNo9L-Regu"/>
          <w:color w:val="000000"/>
        </w:rPr>
        <w:t>server program, so we can delete a file from the server</w:t>
      </w:r>
      <w:r>
        <w:rPr>
          <w:rFonts w:ascii="NimbusRomNo9L-Regu" w:hAnsi="NimbusRomNo9L-Regu"/>
          <w:color w:val="000000"/>
        </w:rPr>
        <w:t>.</w:t>
      </w:r>
    </w:p>
    <w:p w14:paraId="753C5917" w14:textId="421CF18A" w:rsidR="00637123" w:rsidRDefault="00637123" w:rsidP="00637123">
      <w:r>
        <w:rPr>
          <w:noProof/>
        </w:rPr>
        <w:drawing>
          <wp:inline distT="0" distB="0" distL="0" distR="0" wp14:anchorId="6B6B1E43" wp14:editId="027D24CE">
            <wp:extent cx="3342640" cy="2506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2640" cy="2506980"/>
                    </a:xfrm>
                    <a:prstGeom prst="rect">
                      <a:avLst/>
                    </a:prstGeom>
                  </pic:spPr>
                </pic:pic>
              </a:graphicData>
            </a:graphic>
          </wp:inline>
        </w:drawing>
      </w:r>
    </w:p>
    <w:p w14:paraId="65C69814" w14:textId="7BA4DA2C" w:rsidR="00637123" w:rsidRDefault="00637123" w:rsidP="00637123">
      <w:r>
        <w:t>First, create a new file that we can use to test the malicious code.</w:t>
      </w:r>
    </w:p>
    <w:p w14:paraId="7E52D20D" w14:textId="723C6E87" w:rsidR="001060A4" w:rsidRDefault="001060A4" w:rsidP="00637123">
      <w:pPr>
        <w:rPr>
          <w:noProof/>
        </w:rPr>
      </w:pPr>
      <w:r>
        <w:rPr>
          <w:noProof/>
        </w:rPr>
        <w:lastRenderedPageBreak/>
        <w:drawing>
          <wp:inline distT="0" distB="0" distL="0" distR="0" wp14:anchorId="4E964D69" wp14:editId="4B659ED0">
            <wp:extent cx="2918460" cy="2188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8460" cy="2188845"/>
                    </a:xfrm>
                    <a:prstGeom prst="rect">
                      <a:avLst/>
                    </a:prstGeom>
                  </pic:spPr>
                </pic:pic>
              </a:graphicData>
            </a:graphic>
          </wp:inline>
        </w:drawing>
      </w:r>
      <w:r w:rsidRPr="001060A4">
        <w:rPr>
          <w:noProof/>
        </w:rPr>
        <w:t xml:space="preserve"> </w:t>
      </w:r>
      <w:r>
        <w:rPr>
          <w:noProof/>
        </w:rPr>
        <w:drawing>
          <wp:inline distT="0" distB="0" distL="0" distR="0" wp14:anchorId="624DD396" wp14:editId="2BCCFE16">
            <wp:extent cx="2923540" cy="2192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3540" cy="2192655"/>
                    </a:xfrm>
                    <a:prstGeom prst="rect">
                      <a:avLst/>
                    </a:prstGeom>
                  </pic:spPr>
                </pic:pic>
              </a:graphicData>
            </a:graphic>
          </wp:inline>
        </w:drawing>
      </w:r>
    </w:p>
    <w:p w14:paraId="3893215E" w14:textId="0C6C9137" w:rsidR="00910D74" w:rsidRDefault="001060A4" w:rsidP="00637123">
      <w:pPr>
        <w:rPr>
          <w:noProof/>
        </w:rPr>
      </w:pPr>
      <w:r>
        <w:rPr>
          <w:noProof/>
        </w:rPr>
        <w:t>The goal is to modify the Return address, which is 0xBFFFF09C</w:t>
      </w:r>
      <w:r w:rsidR="00A874BA">
        <w:rPr>
          <w:noProof/>
        </w:rPr>
        <w:t xml:space="preserve"> and is stored at the beginning of the buffer. We break this into two 16-bit (two-byte) memory addresses rather than a single 4-byte address so that the process is fast (as in the previous task). We then use the precision modifier to store </w:t>
      </w:r>
      <w:r w:rsidR="00910D74">
        <w:rPr>
          <w:noProof/>
        </w:rPr>
        <w:t xml:space="preserve">address of </w:t>
      </w:r>
      <w:r w:rsidR="00A874BA">
        <w:rPr>
          <w:noProof/>
        </w:rPr>
        <w:t xml:space="preserve">the malicious code </w:t>
      </w:r>
      <w:r w:rsidR="00910D74">
        <w:rPr>
          <w:noProof/>
        </w:rPr>
        <w:t>in the return address. The address of the malicious code is 0xBFFFF15C, therefore we use 48,963 for the first storage location ( 48,963 + 188 = 49,151; BFFF) and 12,637 for the second (49,151 + 12,637 = 61,788; F15C).</w:t>
      </w:r>
    </w:p>
    <w:p w14:paraId="3C0B9398" w14:textId="3899BB3B" w:rsidR="00910D74" w:rsidRDefault="00910D74" w:rsidP="00637123">
      <w:pPr>
        <w:rPr>
          <w:noProof/>
        </w:rPr>
      </w:pPr>
      <w:r>
        <w:rPr>
          <w:noProof/>
        </w:rPr>
        <w:t>Unfortunately, my command causes a Segmantation Fault, so the malicious code is unable to execute and the file is not deleted; however I am unable to figure out why this persists.</w:t>
      </w:r>
    </w:p>
    <w:p w14:paraId="15ABA372" w14:textId="1607AB9A" w:rsidR="00910D74" w:rsidRDefault="00910D74" w:rsidP="00910D74">
      <w:pPr>
        <w:pStyle w:val="Heading2"/>
        <w:rPr>
          <w:noProof/>
        </w:rPr>
      </w:pPr>
      <w:r>
        <w:rPr>
          <w:noProof/>
        </w:rPr>
        <w:t>Step 6: Fixing the Problem</w:t>
      </w:r>
    </w:p>
    <w:p w14:paraId="3F4EFA34" w14:textId="330A85F3" w:rsidR="006F7068" w:rsidRDefault="006F7068" w:rsidP="006F7068">
      <w:pPr>
        <w:rPr>
          <w:rFonts w:ascii="NimbusRomNo9L-Regu" w:hAnsi="NimbusRomNo9L-Regu"/>
          <w:color w:val="000000"/>
        </w:rPr>
      </w:pPr>
      <w:r w:rsidRPr="006F7068">
        <w:rPr>
          <w:rFonts w:ascii="NimbusRomNo9L-Regu" w:hAnsi="NimbusRomNo9L-Regu"/>
          <w:color w:val="000000"/>
        </w:rPr>
        <w:t xml:space="preserve">Remember the warning message generated by the </w:t>
      </w:r>
      <w:r w:rsidRPr="006F7068">
        <w:rPr>
          <w:rFonts w:ascii="NimbusMonL-Regu" w:hAnsi="NimbusMonL-Regu"/>
          <w:color w:val="000000"/>
        </w:rPr>
        <w:t xml:space="preserve">gcc </w:t>
      </w:r>
      <w:r w:rsidRPr="006F7068">
        <w:rPr>
          <w:rFonts w:ascii="NimbusRomNo9L-Regu" w:hAnsi="NimbusRomNo9L-Regu"/>
          <w:color w:val="000000"/>
        </w:rPr>
        <w:t>compiler? Please explain what it means. Please fix</w:t>
      </w:r>
      <w:r>
        <w:rPr>
          <w:rFonts w:ascii="NimbusRomNo9L-Regu" w:hAnsi="NimbusRomNo9L-Regu"/>
          <w:color w:val="000000"/>
        </w:rPr>
        <w:t xml:space="preserve"> </w:t>
      </w:r>
      <w:r w:rsidRPr="006F7068">
        <w:rPr>
          <w:rFonts w:ascii="NimbusRomNo9L-Regu" w:hAnsi="NimbusRomNo9L-Regu"/>
          <w:color w:val="000000"/>
        </w:rPr>
        <w:t>the vulnerability in the server program, and recompile it.</w:t>
      </w:r>
    </w:p>
    <w:p w14:paraId="35C19139" w14:textId="5999BC6F" w:rsidR="006F7068" w:rsidRDefault="00B31541" w:rsidP="006F7068">
      <w:pPr>
        <w:rPr>
          <w:rFonts w:ascii="NimbusRomNo9L-Regu" w:hAnsi="NimbusRomNo9L-Regu"/>
          <w:color w:val="000000"/>
        </w:rPr>
      </w:pPr>
      <w:r>
        <w:rPr>
          <w:noProof/>
        </w:rPr>
        <w:drawing>
          <wp:inline distT="0" distB="0" distL="0" distR="0" wp14:anchorId="79DECF0E" wp14:editId="76CF0B3A">
            <wp:extent cx="3375660" cy="25317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660" cy="2531745"/>
                    </a:xfrm>
                    <a:prstGeom prst="rect">
                      <a:avLst/>
                    </a:prstGeom>
                  </pic:spPr>
                </pic:pic>
              </a:graphicData>
            </a:graphic>
          </wp:inline>
        </w:drawing>
      </w:r>
    </w:p>
    <w:p w14:paraId="66FE451D" w14:textId="68C5F61D" w:rsidR="006F7068" w:rsidRDefault="00B31541" w:rsidP="006F7068">
      <w:r>
        <w:t xml:space="preserve">Add “%s”, before the msg argument inside the printf() call. </w:t>
      </w:r>
    </w:p>
    <w:p w14:paraId="413A28F6" w14:textId="346C501F" w:rsidR="00B31541" w:rsidRDefault="00B31541" w:rsidP="006F7068">
      <w:pPr>
        <w:rPr>
          <w:noProof/>
        </w:rPr>
      </w:pPr>
      <w:r>
        <w:rPr>
          <w:noProof/>
        </w:rPr>
        <w:lastRenderedPageBreak/>
        <w:drawing>
          <wp:inline distT="0" distB="0" distL="0" distR="0" wp14:anchorId="3E1D4E49" wp14:editId="4FA38968">
            <wp:extent cx="2956560" cy="2217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560" cy="2217420"/>
                    </a:xfrm>
                    <a:prstGeom prst="rect">
                      <a:avLst/>
                    </a:prstGeom>
                  </pic:spPr>
                </pic:pic>
              </a:graphicData>
            </a:graphic>
          </wp:inline>
        </w:drawing>
      </w:r>
      <w:r w:rsidRPr="00B31541">
        <w:rPr>
          <w:noProof/>
        </w:rPr>
        <w:t xml:space="preserve"> </w:t>
      </w:r>
      <w:r>
        <w:rPr>
          <w:noProof/>
        </w:rPr>
        <w:drawing>
          <wp:inline distT="0" distB="0" distL="0" distR="0" wp14:anchorId="0AC75EB2" wp14:editId="70EC4DA9">
            <wp:extent cx="2948940" cy="221170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8940" cy="2211705"/>
                    </a:xfrm>
                    <a:prstGeom prst="rect">
                      <a:avLst/>
                    </a:prstGeom>
                  </pic:spPr>
                </pic:pic>
              </a:graphicData>
            </a:graphic>
          </wp:inline>
        </w:drawing>
      </w:r>
    </w:p>
    <w:p w14:paraId="3A4A7553" w14:textId="01B784E8" w:rsidR="00B31541" w:rsidRPr="006F7068" w:rsidRDefault="00B31541" w:rsidP="006F7068">
      <w:r>
        <w:rPr>
          <w:noProof/>
        </w:rPr>
        <w:t>As seen above, there is no longer a compiler warning and the attack does not crash the server program - meaning the fix worked. Essentially the vulnerability that existed was due to a variable for user input that does not have a precise format specifier. By adding the %s specifier, we ensure that the user input is only treated as a string and cannot be executed or return memory data.</w:t>
      </w:r>
    </w:p>
    <w:sectPr w:rsidR="00B31541" w:rsidRPr="006F7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mbria"/>
    <w:panose1 w:val="00000000000000000000"/>
    <w:charset w:val="00"/>
    <w:family w:val="roman"/>
    <w:notTrueType/>
    <w:pitch w:val="default"/>
  </w:font>
  <w:font w:name="Dingbats">
    <w:altName w:val="Cambria"/>
    <w:panose1 w:val="00000000000000000000"/>
    <w:charset w:val="00"/>
    <w:family w:val="roman"/>
    <w:notTrueType/>
    <w:pitch w:val="default"/>
  </w:font>
  <w:font w:name="NimbusMon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4DA"/>
    <w:rsid w:val="0007268C"/>
    <w:rsid w:val="00091FFA"/>
    <w:rsid w:val="000C3511"/>
    <w:rsid w:val="00103D35"/>
    <w:rsid w:val="001060A4"/>
    <w:rsid w:val="00183B86"/>
    <w:rsid w:val="001E4201"/>
    <w:rsid w:val="00211D40"/>
    <w:rsid w:val="0028676A"/>
    <w:rsid w:val="00403C21"/>
    <w:rsid w:val="004D5ACF"/>
    <w:rsid w:val="00501983"/>
    <w:rsid w:val="00637123"/>
    <w:rsid w:val="006D4575"/>
    <w:rsid w:val="006F64DA"/>
    <w:rsid w:val="006F7068"/>
    <w:rsid w:val="007431F6"/>
    <w:rsid w:val="00760E2E"/>
    <w:rsid w:val="007C18E2"/>
    <w:rsid w:val="008A50A2"/>
    <w:rsid w:val="008E7123"/>
    <w:rsid w:val="00910D74"/>
    <w:rsid w:val="009D6C89"/>
    <w:rsid w:val="009E5654"/>
    <w:rsid w:val="009F069D"/>
    <w:rsid w:val="00A850CE"/>
    <w:rsid w:val="00A874BA"/>
    <w:rsid w:val="00B31541"/>
    <w:rsid w:val="00BE347C"/>
    <w:rsid w:val="00C0164D"/>
    <w:rsid w:val="00CC5619"/>
    <w:rsid w:val="00D16748"/>
    <w:rsid w:val="00DE353E"/>
    <w:rsid w:val="00DF7789"/>
    <w:rsid w:val="00E1050A"/>
    <w:rsid w:val="00E2395E"/>
    <w:rsid w:val="00E92F75"/>
    <w:rsid w:val="00F64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D1FD1"/>
  <w15:chartTrackingRefBased/>
  <w15:docId w15:val="{68721A38-A188-44EC-BB52-018D3F227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C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35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67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C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C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D6C8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D6C89"/>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9D6C89"/>
    <w:rPr>
      <w:rFonts w:ascii="NimbusRomNo9L-Regu" w:hAnsi="NimbusRomNo9L-Regu" w:hint="default"/>
      <w:b w:val="0"/>
      <w:bCs w:val="0"/>
      <w:i w:val="0"/>
      <w:iCs w:val="0"/>
      <w:color w:val="000000"/>
      <w:sz w:val="22"/>
      <w:szCs w:val="22"/>
    </w:rPr>
  </w:style>
  <w:style w:type="character" w:styleId="Hyperlink">
    <w:name w:val="Hyperlink"/>
    <w:basedOn w:val="DefaultParagraphFont"/>
    <w:uiPriority w:val="99"/>
    <w:unhideWhenUsed/>
    <w:rsid w:val="009D6C89"/>
    <w:rPr>
      <w:color w:val="0563C1" w:themeColor="hyperlink"/>
      <w:u w:val="single"/>
    </w:rPr>
  </w:style>
  <w:style w:type="character" w:styleId="UnresolvedMention">
    <w:name w:val="Unresolved Mention"/>
    <w:basedOn w:val="DefaultParagraphFont"/>
    <w:uiPriority w:val="99"/>
    <w:semiHidden/>
    <w:unhideWhenUsed/>
    <w:rsid w:val="009D6C89"/>
    <w:rPr>
      <w:color w:val="605E5C"/>
      <w:shd w:val="clear" w:color="auto" w:fill="E1DFDD"/>
    </w:rPr>
  </w:style>
  <w:style w:type="character" w:customStyle="1" w:styleId="Heading3Char">
    <w:name w:val="Heading 3 Char"/>
    <w:basedOn w:val="DefaultParagraphFont"/>
    <w:link w:val="Heading3"/>
    <w:uiPriority w:val="9"/>
    <w:rsid w:val="000C35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676A"/>
    <w:rPr>
      <w:rFonts w:asciiTheme="majorHAnsi" w:eastAsiaTheme="majorEastAsia" w:hAnsiTheme="majorHAnsi" w:cstheme="majorBidi"/>
      <w:i/>
      <w:iCs/>
      <w:color w:val="2F5496" w:themeColor="accent1" w:themeShade="BF"/>
    </w:rPr>
  </w:style>
  <w:style w:type="character" w:customStyle="1" w:styleId="fontstyle21">
    <w:name w:val="fontstyle21"/>
    <w:basedOn w:val="DefaultParagraphFont"/>
    <w:rsid w:val="00103D35"/>
    <w:rPr>
      <w:rFonts w:ascii="NimbusRomNo9L-Regu" w:hAnsi="NimbusRomNo9L-Regu" w:hint="default"/>
      <w:b w:val="0"/>
      <w:bCs w:val="0"/>
      <w:i w:val="0"/>
      <w:iCs w:val="0"/>
      <w:color w:val="000000"/>
      <w:sz w:val="22"/>
      <w:szCs w:val="22"/>
    </w:rPr>
  </w:style>
  <w:style w:type="character" w:customStyle="1" w:styleId="fontstyle31">
    <w:name w:val="fontstyle31"/>
    <w:basedOn w:val="DefaultParagraphFont"/>
    <w:rsid w:val="00103D35"/>
    <w:rPr>
      <w:rFonts w:ascii="Dingbats" w:hAnsi="Dingbats" w:hint="default"/>
      <w:b w:val="0"/>
      <w:bCs w:val="0"/>
      <w:i w:val="0"/>
      <w:iCs w:val="0"/>
      <w:color w:val="000000"/>
      <w:sz w:val="22"/>
      <w:szCs w:val="22"/>
    </w:rPr>
  </w:style>
  <w:style w:type="character" w:customStyle="1" w:styleId="fontstyle41">
    <w:name w:val="fontstyle41"/>
    <w:basedOn w:val="DefaultParagraphFont"/>
    <w:rsid w:val="00091FFA"/>
    <w:rPr>
      <w:rFonts w:ascii="NimbusMonL-Bold" w:hAnsi="NimbusMonL-Bold" w:hint="default"/>
      <w:b/>
      <w:bCs/>
      <w:i w:val="0"/>
      <w:iCs w:val="0"/>
      <w:color w:val="000000"/>
      <w:sz w:val="22"/>
      <w:szCs w:val="22"/>
    </w:rPr>
  </w:style>
  <w:style w:type="character" w:customStyle="1" w:styleId="fontstyle51">
    <w:name w:val="fontstyle51"/>
    <w:basedOn w:val="DefaultParagraphFont"/>
    <w:rsid w:val="00091FFA"/>
    <w:rPr>
      <w:rFonts w:ascii="CMR10" w:hAnsi="CMR10" w:hint="default"/>
      <w:b w:val="0"/>
      <w:bCs w:val="0"/>
      <w:i w:val="0"/>
      <w:iCs w:val="0"/>
      <w:color w:val="000000"/>
      <w:sz w:val="22"/>
      <w:szCs w:val="22"/>
    </w:rPr>
  </w:style>
  <w:style w:type="character" w:customStyle="1" w:styleId="fontstyle61">
    <w:name w:val="fontstyle61"/>
    <w:basedOn w:val="DefaultParagraphFont"/>
    <w:rsid w:val="00091FFA"/>
    <w:rPr>
      <w:rFonts w:ascii="CMR8" w:hAnsi="CMR8" w:hint="default"/>
      <w:b w:val="0"/>
      <w:bCs w:val="0"/>
      <w:i w:val="0"/>
      <w:iCs w:val="0"/>
      <w:color w:val="000000"/>
      <w:sz w:val="16"/>
      <w:szCs w:val="16"/>
    </w:rPr>
  </w:style>
  <w:style w:type="character" w:customStyle="1" w:styleId="fontstyle71">
    <w:name w:val="fontstyle71"/>
    <w:basedOn w:val="DefaultParagraphFont"/>
    <w:rsid w:val="00091FFA"/>
    <w:rPr>
      <w:rFonts w:ascii="CMMI10" w:hAnsi="CMMI10"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hyperlink" Target="https://seedsecuritylabs.org/lab_env.html"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TotalTime>
  <Pages>9</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Franck</dc:creator>
  <cp:keywords/>
  <dc:description/>
  <cp:lastModifiedBy>Jon Franck</cp:lastModifiedBy>
  <cp:revision>8</cp:revision>
  <dcterms:created xsi:type="dcterms:W3CDTF">2021-02-05T20:51:00Z</dcterms:created>
  <dcterms:modified xsi:type="dcterms:W3CDTF">2021-02-08T00:22:00Z</dcterms:modified>
</cp:coreProperties>
</file>