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1"/>
        <w:ind w:right="46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Facultad de Ingeniería y Ciencias</w:t>
        <w:br w:type="textWrapping"/>
        <w:t xml:space="preserve">Escuela de Informática y Telecomunicaciones</w:t>
      </w:r>
    </w:p>
    <w:p w:rsidR="00000000" w:rsidDel="00000000" w:rsidP="00000000" w:rsidRDefault="00000000" w:rsidRPr="00000000" w14:paraId="00000002">
      <w:pPr>
        <w:ind w:right="46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46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PROGRAMA DE ASIGNATURA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Proyecto en TICs II</w:t>
      </w:r>
    </w:p>
    <w:p w:rsidR="00000000" w:rsidDel="00000000" w:rsidP="00000000" w:rsidRDefault="00000000" w:rsidRPr="00000000" w14:paraId="00000004">
      <w:pPr>
        <w:ind w:right="46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right="46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5"/>
          <w:tab w:val="left" w:leader="none" w:pos="566"/>
        </w:tabs>
        <w:spacing w:after="0" w:before="0" w:line="240" w:lineRule="auto"/>
        <w:ind w:left="565" w:right="0" w:hanging="42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Identificación</w:t>
      </w:r>
    </w:p>
    <w:p w:rsidR="00000000" w:rsidDel="00000000" w:rsidP="00000000" w:rsidRDefault="00000000" w:rsidRPr="00000000" w14:paraId="00000007">
      <w:pPr>
        <w:tabs>
          <w:tab w:val="left" w:leader="none" w:pos="565"/>
          <w:tab w:val="left" w:leader="none" w:pos="566"/>
        </w:tabs>
        <w:ind w:left="669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145.0" w:type="dxa"/>
        <w:jc w:val="left"/>
        <w:tblInd w:w="6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95"/>
        <w:gridCol w:w="4950"/>
        <w:tblGridChange w:id="0">
          <w:tblGrid>
            <w:gridCol w:w="3195"/>
            <w:gridCol w:w="495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8">
            <w:pPr>
              <w:widowControl w:val="1"/>
              <w:jc w:val="both"/>
              <w:rPr/>
            </w:pPr>
            <w:bookmarkStart w:colFirst="0" w:colLast="0" w:name="_heading=h.lcmmlez0d37" w:id="0"/>
            <w:bookmarkEnd w:id="0"/>
            <w:r w:rsidDel="00000000" w:rsidR="00000000" w:rsidRPr="00000000">
              <w:rPr>
                <w:rtl w:val="0"/>
              </w:rPr>
              <w:t xml:space="preserve">Nombre de la Asignatura: Electrónica y Electrotecnia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widowControl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Códigos: CIT-2407 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widowControl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Créditos: 5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widowControl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Duración: Semestral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widowControl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Ubicación en el plan de estudios: Semestre 4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E">
            <w:pPr>
              <w:widowControl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Requisitos: CBM-1105 Ecuaciones diferenciales, CBF-1101 Calor y Ondas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0">
            <w:pPr>
              <w:widowControl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Sesiones cátedras semanales: 2 cátedras, 1 laboratorio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2">
            <w:pPr>
              <w:widowControl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Sesiones de Ayudantía: 1</w:t>
            </w:r>
          </w:p>
        </w:tc>
      </w:tr>
    </w:tbl>
    <w:p w:rsidR="00000000" w:rsidDel="00000000" w:rsidP="00000000" w:rsidRDefault="00000000" w:rsidRPr="00000000" w14:paraId="00000014">
      <w:pPr>
        <w:spacing w:before="195" w:lineRule="auto"/>
        <w:ind w:right="2230.8661417322846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5"/>
          <w:tab w:val="left" w:leader="none" w:pos="566"/>
        </w:tabs>
        <w:spacing w:after="0" w:before="0" w:line="240" w:lineRule="auto"/>
        <w:ind w:left="565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9" w:right="0" w:hanging="348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                                 : Proyecto en TICs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9" w:right="0" w:hanging="348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Código </w:t>
        <w:tab/>
        <w:tab/>
        <w:tab/>
        <w:t xml:space="preserve"> : CIT-2303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9" w:right="0" w:hanging="348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Créditos</w:t>
        <w:tab/>
        <w:tab/>
        <w:tab/>
        <w:t xml:space="preserve"> :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9" w:right="0" w:hanging="348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Duración</w:t>
        <w:tab/>
        <w:tab/>
        <w:tab/>
        <w:t xml:space="preserve"> : Semestral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9" w:right="0" w:hanging="348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Ubicación en plan de estudio: Semestre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9" w:right="0" w:hanging="348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Requisitos</w:t>
        <w:tab/>
        <w:tab/>
        <w:tab/>
        <w:t xml:space="preserve"> : CIT-2207 Evaluación de proyectos 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9" w:right="46" w:hanging="348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Sesiones semanales</w:t>
        <w:tab/>
        <w:t xml:space="preserve"> : 2 cátedras, 1 ayudantía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5"/>
          <w:tab w:val="left" w:leader="none" w:pos="566"/>
        </w:tabs>
        <w:spacing w:after="0" w:before="0" w:line="240" w:lineRule="auto"/>
        <w:ind w:left="565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5"/>
          <w:tab w:val="left" w:leader="none" w:pos="566"/>
        </w:tabs>
        <w:spacing w:after="0" w:before="0" w:line="240" w:lineRule="auto"/>
        <w:ind w:left="565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5"/>
          <w:tab w:val="left" w:leader="none" w:pos="566"/>
        </w:tabs>
        <w:spacing w:after="0" w:before="0" w:line="240" w:lineRule="auto"/>
        <w:ind w:left="565" w:right="0" w:hanging="42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Descripción del curso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565"/>
          <w:tab w:val="left" w:leader="none" w:pos="566"/>
        </w:tabs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565"/>
          <w:tab w:val="left" w:leader="none" w:pos="566"/>
        </w:tabs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curso busca, mediante el desarrollo de un proyecto grupal, que el estudiante entregue una solución TI de carácter real, a una organización o compañía, abordando todo el conocimiento, competencias y herramientas aprendidas en los cursos que anteceden a este en la malla curricular.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565"/>
          <w:tab w:val="left" w:leader="none" w:pos="566"/>
        </w:tabs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565"/>
          <w:tab w:val="left" w:leader="none" w:pos="566"/>
        </w:tabs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Además, desde el punto de vista de gestión, se abarcará la evaluación, planificación, gestión e implementación de un proyecto TI aplicado al proyecto grupal.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565"/>
          <w:tab w:val="left" w:leader="none" w:pos="566"/>
        </w:tabs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5"/>
          <w:tab w:val="left" w:leader="none" w:pos="566"/>
        </w:tabs>
        <w:spacing w:after="0" w:before="0" w:line="240" w:lineRule="auto"/>
        <w:ind w:left="565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5"/>
          <w:tab w:val="left" w:leader="none" w:pos="566"/>
        </w:tabs>
        <w:spacing w:after="0" w:before="0" w:line="240" w:lineRule="auto"/>
        <w:ind w:left="565" w:right="0" w:hanging="42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Resultados de aprendizaje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565"/>
          <w:tab w:val="left" w:leader="none" w:pos="566"/>
        </w:tabs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565"/>
          <w:tab w:val="left" w:leader="none" w:pos="566"/>
        </w:tabs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 finalizar el curso el alumno será capaz 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565"/>
          <w:tab w:val="left" w:leader="none" w:pos="566"/>
        </w:tabs>
        <w:rPr>
          <w:rFonts w:ascii="Arial" w:cs="Arial" w:eastAsia="Arial" w:hAnsi="Arial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9" w:right="0" w:hanging="36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highlight w:val="yellow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Diseñar una solución TIC como respuesta a un problema industrial planteado.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9" w:right="0" w:hanging="36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highlight w:val="yellow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Planificar las actividades de un proyecto</w:t>
      </w: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, incluyendo el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stimar el esfuerzo en tiempo para llevar a cabo un proyecto, su valorizaci</w:t>
      </w: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ón, riesgos y el aseguramiento de su calidad.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9" w:right="0" w:hanging="36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highlight w:val="yellow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Identificar los distintos tipos de contrato en soluciones informáticas para la correcta definición de un diseño y solución TIC.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9" w:right="0" w:hanging="36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highlight w:val="yellow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Trabajar colaborativamente, en equipos de trabajo disciplinario, para el desarrollo, la gestión y término exitoso de un proyecto TIC.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9" w:right="0" w:hanging="36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highlight w:val="yellow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Comunicar de manera efectiva el desarrollo de proyectos TICs, tanto a nivel oral como escrito.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859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56" w:line="240" w:lineRule="auto"/>
        <w:ind w:left="566" w:right="0" w:hanging="42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Unidades Temáticas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566"/>
        </w:tabs>
        <w:spacing w:before="56" w:lineRule="auto"/>
        <w:ind w:left="140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56" w:line="240" w:lineRule="auto"/>
        <w:ind w:left="849" w:right="0" w:hanging="348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Fundamentos de Gestión de Proyectos (Ciclo de vida de un proyecto, programas, portafolios, rol de un director de proyecto)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56" w:line="240" w:lineRule="auto"/>
        <w:ind w:left="849" w:right="0" w:hanging="348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Planificación y Estimación de esfuerzo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56" w:line="240" w:lineRule="auto"/>
        <w:ind w:left="849" w:right="0" w:hanging="348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Gestión de costos, RRHH, tiempo, calidad, comunicaciones de un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56" w:line="240" w:lineRule="auto"/>
        <w:ind w:left="849" w:right="0" w:hanging="348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Gestión del riesgo en proyectos informáticos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56" w:line="240" w:lineRule="auto"/>
        <w:ind w:left="849" w:right="0" w:hanging="348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Desarrollo de planes de pruebas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56" w:line="240" w:lineRule="auto"/>
        <w:ind w:left="849" w:right="0" w:hanging="348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Gestión de contratos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56" w:line="240" w:lineRule="auto"/>
        <w:ind w:left="849" w:right="0" w:hanging="348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Talleres de temas relevantes para los proyectos en ejecución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0" w:line="240" w:lineRule="auto"/>
        <w:ind w:left="566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566" w:right="0" w:hanging="42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Metodología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20" w:lineRule="auto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20" w:lineRule="auto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metodología del curso se basa en el Aprendizaje basado en proyectos en donde se insta al alumno a que, a través de un proceso dinámico de investigación y colaboración, y usando las herramientas técnicas y competencias sociales adquiridas en el transcurso de su carrera, logre la conclusión exitosa de un proyecto que da respuesta a un problema lo más cercano a la realidad posible.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20" w:lineRule="auto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 este enfoque, el profesor pasa a tomar el rol de un tutor o mentor, que asiste a cada grupo retroalimentando su trabajo sistemáticamente en períodos de tiempo que pueden variar de una a dos semanas. Para ello es importante la asistencia a clases, por lo que exigirá una asistencia mínima de un 75%.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20" w:lineRule="auto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profesor apoya el proceso de aprendizaje basado en proyectos desarrollando talleres en temas contemporáneos y pertinentes a los proyectos en desarrollo.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20" w:lineRule="auto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proyecto debe considerar un esfuerzo de 200 horas de trabajo semestrales por parte del alumno.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566"/>
        </w:tabs>
        <w:spacing w:before="56" w:lineRule="auto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56" w:line="240" w:lineRule="auto"/>
        <w:ind w:left="566" w:right="0" w:hanging="42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0" w:line="240" w:lineRule="auto"/>
        <w:ind w:left="566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 contempla la evaluación de los contenidos en una solemne obligatoria y el desarrollo de un proyecto por grupo que contempla 5 componentes.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567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Tema. Descripción clara del tema seleccionado para el Proyecto del curso.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567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Reporte de avance 1. Reporte del trabajo realizado al primer mes de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567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Reporte de avance 2. Reporte del trabajo realizado al segundo mes del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567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Defensa oral. Hacia el final del curso (puede eventualmente ser equivalente a la presentación/participación en feria de proyectos de la escuela incluyendo la preparación del afiche).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567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Reporte escrito final. Reporte técnico detallado del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426" w:firstLine="0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Los formatos de los 5 elementos son entregados por el profesor durante las dos primeras semanas de la asignatura.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Esta asignatura no contempla eximición. Se exige asistencia mínima de un 75%, en caso de no cumplir con la asistencia el estudiante quedará (RI: Reprobado por inasistencia).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 caso de cumplir con el 75% de asistencia, la nota final del curso se calcula de la siguiente manera: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right="46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Nota  Final= 10% Tema + 20% Solemne + 15% Reporte de avance 1 + 15% Reporte de avance 2 + 20% Reporte oral final + 20% Reporte escrito final.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leader="none" w:pos="566"/>
        </w:tabs>
        <w:spacing w:before="56" w:lineRule="auto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leader="none" w:pos="566"/>
        </w:tabs>
        <w:spacing w:before="56" w:lineRule="auto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56" w:line="240" w:lineRule="auto"/>
        <w:ind w:left="566" w:right="0" w:hanging="42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Bibliografía Básica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Joseph Phillips, IT Project Management: On Track from Start to Finish, McGraw-Hill, 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Management Institute. A Guide to the Project Management Body of Knowledge (Pmbok Guide) - 5th Edition. 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leader="none" w:pos="-720"/>
        </w:tabs>
        <w:ind w:left="360" w:firstLine="0"/>
        <w:jc w:val="center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leader="none" w:pos="-720"/>
        </w:tabs>
        <w:ind w:left="360" w:firstLine="0"/>
        <w:jc w:val="center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-228599</wp:posOffset>
                </wp:positionH>
                <wp:positionV relativeFrom="paragraph">
                  <wp:posOffset>127000</wp:posOffset>
                </wp:positionV>
                <wp:extent cx="5793105" cy="1381125"/>
                <wp:effectExtent b="0" l="0" r="0" t="0"/>
                <wp:wrapNone/>
                <wp:docPr id="4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54210" y="3094200"/>
                          <a:ext cx="578358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PAUTAS ETICAS BASICAS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El plagio es el uso de las ideas o trabajo de otra persona sin el adecuado consentimiento. El plagio puede ser intencional o no. El plagio intencional es el claro intento de hacer pasar el trabajo o ideas ajenas como el suyo propio para su beneficio. El plagio no intencional puede ocurrir si Ud. no conoce el mecanismo adecuado de referenciar la fuente de sus ideas e información. Si no está seguro de los métodos aceptados para referenciar, debería consultar con su profesor, tutor o personal de biblioteca.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El plagio comprobado es una actitud que puede resultar en severas sanciones disciplinarias y/o en la exclusión de la Universidad (Artículo 44, Reglamento del Estudiante de Pregrado).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-228599</wp:posOffset>
                </wp:positionH>
                <wp:positionV relativeFrom="paragraph">
                  <wp:posOffset>127000</wp:posOffset>
                </wp:positionV>
                <wp:extent cx="5793105" cy="1381125"/>
                <wp:effectExtent b="0" l="0" r="0" t="0"/>
                <wp:wrapNone/>
                <wp:docPr id="40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93105" cy="1381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B">
      <w:pPr>
        <w:tabs>
          <w:tab w:val="left" w:leader="none" w:pos="-720"/>
        </w:tabs>
        <w:ind w:left="360" w:firstLine="0"/>
        <w:jc w:val="center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leader="none" w:pos="-720"/>
        </w:tabs>
        <w:ind w:left="360" w:firstLine="0"/>
        <w:jc w:val="center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leader="none" w:pos="-720"/>
        </w:tabs>
        <w:ind w:left="360" w:firstLine="0"/>
        <w:jc w:val="center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leader="none" w:pos="-720"/>
        </w:tabs>
        <w:ind w:left="360" w:firstLine="0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leader="none" w:pos="-720"/>
        </w:tabs>
        <w:ind w:left="360" w:firstLine="0"/>
        <w:jc w:val="center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leader="none" w:pos="-720"/>
        </w:tabs>
        <w:ind w:left="360" w:firstLine="0"/>
        <w:jc w:val="center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leader="none" w:pos="-720"/>
        </w:tabs>
        <w:ind w:left="360" w:firstLine="0"/>
        <w:jc w:val="center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leader="none" w:pos="-720"/>
        </w:tabs>
        <w:ind w:left="360" w:firstLine="0"/>
        <w:jc w:val="center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leader="none" w:pos="-720"/>
        </w:tabs>
        <w:ind w:left="360" w:firstLine="0"/>
        <w:jc w:val="center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leader="none" w:pos="-720"/>
        </w:tabs>
        <w:ind w:left="360" w:firstLine="0"/>
        <w:jc w:val="center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Elaborado por: Cristian Osorio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Fecha revisión: Agosto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Fecha vigencia: Marzo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566" w:hanging="426"/>
      </w:pPr>
      <w:rPr>
        <w:rFonts w:ascii="Arial" w:cs="Arial" w:eastAsia="Arial" w:hAnsi="Arial"/>
        <w:b w:val="1"/>
        <w:i w:val="0"/>
        <w:sz w:val="22"/>
        <w:szCs w:val="22"/>
      </w:rPr>
    </w:lvl>
    <w:lvl w:ilvl="1">
      <w:start w:val="0"/>
      <w:numFmt w:val="bullet"/>
      <w:lvlText w:val="-"/>
      <w:lvlJc w:val="left"/>
      <w:pPr>
        <w:ind w:left="849" w:hanging="347.9999999999999"/>
      </w:pPr>
      <w:rPr>
        <w:rFonts w:ascii="Arial" w:cs="Arial" w:eastAsia="Arial" w:hAnsi="Arial"/>
        <w:sz w:val="22"/>
        <w:szCs w:val="22"/>
      </w:rPr>
    </w:lvl>
    <w:lvl w:ilvl="2">
      <w:start w:val="0"/>
      <w:numFmt w:val="bullet"/>
      <w:lvlText w:val="•"/>
      <w:lvlJc w:val="left"/>
      <w:pPr>
        <w:ind w:left="1817" w:hanging="348.0000000000002"/>
      </w:pPr>
      <w:rPr/>
    </w:lvl>
    <w:lvl w:ilvl="3">
      <w:start w:val="0"/>
      <w:numFmt w:val="bullet"/>
      <w:lvlText w:val="•"/>
      <w:lvlJc w:val="left"/>
      <w:pPr>
        <w:ind w:left="2795" w:hanging="348"/>
      </w:pPr>
      <w:rPr/>
    </w:lvl>
    <w:lvl w:ilvl="4">
      <w:start w:val="0"/>
      <w:numFmt w:val="bullet"/>
      <w:lvlText w:val="•"/>
      <w:lvlJc w:val="left"/>
      <w:pPr>
        <w:ind w:left="3773" w:hanging="348"/>
      </w:pPr>
      <w:rPr/>
    </w:lvl>
    <w:lvl w:ilvl="5">
      <w:start w:val="0"/>
      <w:numFmt w:val="bullet"/>
      <w:lvlText w:val="•"/>
      <w:lvlJc w:val="left"/>
      <w:pPr>
        <w:ind w:left="4751" w:hanging="348"/>
      </w:pPr>
      <w:rPr/>
    </w:lvl>
    <w:lvl w:ilvl="6">
      <w:start w:val="0"/>
      <w:numFmt w:val="bullet"/>
      <w:lvlText w:val="•"/>
      <w:lvlJc w:val="left"/>
      <w:pPr>
        <w:ind w:left="5728" w:hanging="348"/>
      </w:pPr>
      <w:rPr/>
    </w:lvl>
    <w:lvl w:ilvl="7">
      <w:start w:val="0"/>
      <w:numFmt w:val="bullet"/>
      <w:lvlText w:val="•"/>
      <w:lvlJc w:val="left"/>
      <w:pPr>
        <w:ind w:left="6706" w:hanging="347.9999999999991"/>
      </w:pPr>
      <w:rPr/>
    </w:lvl>
    <w:lvl w:ilvl="8">
      <w:start w:val="0"/>
      <w:numFmt w:val="bullet"/>
      <w:lvlText w:val="•"/>
      <w:lvlJc w:val="left"/>
      <w:pPr>
        <w:ind w:left="7684" w:hanging="348"/>
      </w:pPr>
      <w:rPr/>
    </w:lvl>
  </w:abstractNum>
  <w:abstractNum w:abstractNumId="2">
    <w:lvl w:ilvl="0">
      <w:start w:val="1"/>
      <w:numFmt w:val="upperRoman"/>
      <w:lvlText w:val="%1."/>
      <w:lvlJc w:val="left"/>
      <w:pPr>
        <w:ind w:left="0" w:firstLine="0"/>
      </w:pPr>
      <w:rPr/>
    </w:lvl>
    <w:lvl w:ilvl="1">
      <w:start w:val="1"/>
      <w:numFmt w:val="upperLetter"/>
      <w:lvlText w:val="%2."/>
      <w:lvlJc w:val="left"/>
      <w:pPr>
        <w:ind w:left="720" w:hanging="720"/>
      </w:pPr>
      <w:rPr/>
    </w:lvl>
    <w:lvl w:ilvl="2">
      <w:start w:val="1"/>
      <w:numFmt w:val="decimal"/>
      <w:lvlText w:val="%3."/>
      <w:lvlJc w:val="left"/>
      <w:pPr>
        <w:ind w:left="1440" w:hanging="1440"/>
      </w:pPr>
      <w:rPr/>
    </w:lvl>
    <w:lvl w:ilvl="3">
      <w:start w:val="1"/>
      <w:numFmt w:val="lowerLetter"/>
      <w:lvlText w:val="%4)"/>
      <w:lvlJc w:val="left"/>
      <w:pPr>
        <w:ind w:left="2160" w:hanging="2160"/>
      </w:pPr>
      <w:rPr/>
    </w:lvl>
    <w:lvl w:ilvl="4">
      <w:start w:val="1"/>
      <w:numFmt w:val="decimal"/>
      <w:lvlText w:val="(%5)"/>
      <w:lvlJc w:val="left"/>
      <w:pPr>
        <w:ind w:left="2880" w:hanging="2880"/>
      </w:pPr>
      <w:rPr/>
    </w:lvl>
    <w:lvl w:ilvl="5">
      <w:start w:val="1"/>
      <w:numFmt w:val="lowerLetter"/>
      <w:lvlText w:val="(%6)"/>
      <w:lvlJc w:val="left"/>
      <w:pPr>
        <w:ind w:left="3600" w:hanging="3600"/>
      </w:pPr>
      <w:rPr/>
    </w:lvl>
    <w:lvl w:ilvl="6">
      <w:start w:val="1"/>
      <w:numFmt w:val="lowerRoman"/>
      <w:lvlText w:val="(%7)"/>
      <w:lvlJc w:val="left"/>
      <w:pPr>
        <w:ind w:left="4320" w:hanging="4320"/>
      </w:pPr>
      <w:rPr/>
    </w:lvl>
    <w:lvl w:ilvl="7">
      <w:start w:val="1"/>
      <w:numFmt w:val="lowerLetter"/>
      <w:lvlText w:val="(%8)"/>
      <w:lvlJc w:val="left"/>
      <w:pPr>
        <w:ind w:left="5040" w:hanging="5040"/>
      </w:pPr>
      <w:rPr/>
    </w:lvl>
    <w:lvl w:ilvl="8">
      <w:start w:val="1"/>
      <w:numFmt w:val="lowerRoman"/>
      <w:lvlText w:val="(%9)"/>
      <w:lvlJc w:val="left"/>
      <w:pPr>
        <w:ind w:left="5760" w:hanging="57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859" w:hanging="359.99999999999994"/>
      </w:pPr>
      <w:rPr/>
    </w:lvl>
    <w:lvl w:ilvl="1">
      <w:start w:val="1"/>
      <w:numFmt w:val="lowerLetter"/>
      <w:lvlText w:val="%2."/>
      <w:lvlJc w:val="left"/>
      <w:pPr>
        <w:ind w:left="1579" w:hanging="360"/>
      </w:pPr>
      <w:rPr/>
    </w:lvl>
    <w:lvl w:ilvl="2">
      <w:start w:val="1"/>
      <w:numFmt w:val="lowerRoman"/>
      <w:lvlText w:val="%3."/>
      <w:lvlJc w:val="right"/>
      <w:pPr>
        <w:ind w:left="2299" w:hanging="180"/>
      </w:pPr>
      <w:rPr/>
    </w:lvl>
    <w:lvl w:ilvl="3">
      <w:start w:val="1"/>
      <w:numFmt w:val="decimal"/>
      <w:lvlText w:val="%4."/>
      <w:lvlJc w:val="left"/>
      <w:pPr>
        <w:ind w:left="3019" w:hanging="360"/>
      </w:pPr>
      <w:rPr/>
    </w:lvl>
    <w:lvl w:ilvl="4">
      <w:start w:val="1"/>
      <w:numFmt w:val="lowerLetter"/>
      <w:lvlText w:val="%5."/>
      <w:lvlJc w:val="left"/>
      <w:pPr>
        <w:ind w:left="3739" w:hanging="360"/>
      </w:pPr>
      <w:rPr/>
    </w:lvl>
    <w:lvl w:ilvl="5">
      <w:start w:val="1"/>
      <w:numFmt w:val="lowerRoman"/>
      <w:lvlText w:val="%6."/>
      <w:lvlJc w:val="right"/>
      <w:pPr>
        <w:ind w:left="4459" w:hanging="180"/>
      </w:pPr>
      <w:rPr/>
    </w:lvl>
    <w:lvl w:ilvl="6">
      <w:start w:val="1"/>
      <w:numFmt w:val="decimal"/>
      <w:lvlText w:val="%7."/>
      <w:lvlJc w:val="left"/>
      <w:pPr>
        <w:ind w:left="5179" w:hanging="360"/>
      </w:pPr>
      <w:rPr/>
    </w:lvl>
    <w:lvl w:ilvl="7">
      <w:start w:val="1"/>
      <w:numFmt w:val="lowerLetter"/>
      <w:lvlText w:val="%8."/>
      <w:lvlJc w:val="left"/>
      <w:pPr>
        <w:ind w:left="5899" w:hanging="360"/>
      </w:pPr>
      <w:rPr/>
    </w:lvl>
    <w:lvl w:ilvl="8">
      <w:start w:val="1"/>
      <w:numFmt w:val="lowerRoman"/>
      <w:lvlText w:val="%9."/>
      <w:lvlJc w:val="right"/>
      <w:pPr>
        <w:ind w:left="6619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uiPriority w:val="1"/>
    <w:qFormat w:val="1"/>
    <w:rsid w:val="00A91BD4"/>
    <w:pPr>
      <w:widowControl w:val="0"/>
      <w:autoSpaceDE w:val="0"/>
      <w:autoSpaceDN w:val="0"/>
      <w:spacing w:after="0" w:line="240" w:lineRule="auto"/>
    </w:pPr>
    <w:rPr>
      <w:rFonts w:ascii="Calibri" w:cs="Calibri" w:eastAsia="Calibri" w:hAnsi="Calibri"/>
      <w:kern w:val="0"/>
      <w:sz w:val="22"/>
      <w:szCs w:val="22"/>
      <w:lang w:bidi="es-ES" w:eastAsia="es-ES" w:val="es-ES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A91BD4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A91BD4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A91BD4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A91BD4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A91BD4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A91BD4"/>
    <w:pPr>
      <w:keepNext w:val="1"/>
      <w:keepLines w:val="1"/>
      <w:spacing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A91BD4"/>
    <w:pPr>
      <w:keepNext w:val="1"/>
      <w:keepLines w:val="1"/>
      <w:spacing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A91BD4"/>
    <w:pPr>
      <w:keepNext w:val="1"/>
      <w:keepLines w:val="1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A91BD4"/>
    <w:pPr>
      <w:keepNext w:val="1"/>
      <w:keepLines w:val="1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A91BD4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A91BD4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A91BD4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A91BD4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A91BD4"/>
    <w:rPr>
      <w:rFonts w:cstheme="majorBidi" w:eastAsiaTheme="majorEastAsia"/>
      <w:color w:val="2f5496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A91BD4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A91BD4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A91BD4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A91BD4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A91BD4"/>
    <w:pPr>
      <w:spacing w:after="80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A91BD4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A91BD4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A91BD4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A91BD4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A91BD4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link w:val="PrrafodelistaCar"/>
    <w:uiPriority w:val="34"/>
    <w:qFormat w:val="1"/>
    <w:rsid w:val="00A91BD4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A91BD4"/>
    <w:rPr>
      <w:i w:val="1"/>
      <w:iCs w:val="1"/>
      <w:color w:val="2f5496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A91BD4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A91BD4"/>
    <w:rPr>
      <w:i w:val="1"/>
      <w:iCs w:val="1"/>
      <w:color w:val="2f5496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A91BD4"/>
    <w:rPr>
      <w:b w:val="1"/>
      <w:bCs w:val="1"/>
      <w:smallCaps w:val="1"/>
      <w:color w:val="2f5496" w:themeColor="accent1" w:themeShade="0000BF"/>
      <w:spacing w:val="5"/>
    </w:rPr>
  </w:style>
  <w:style w:type="paragraph" w:styleId="Textoindependiente">
    <w:name w:val="Body Text"/>
    <w:basedOn w:val="Normal"/>
    <w:link w:val="TextoindependienteCar"/>
    <w:uiPriority w:val="1"/>
    <w:qFormat w:val="1"/>
    <w:rsid w:val="00A91BD4"/>
    <w:rPr>
      <w:sz w:val="20"/>
      <w:szCs w:val="20"/>
    </w:rPr>
  </w:style>
  <w:style w:type="character" w:styleId="TextoindependienteCar" w:customStyle="1">
    <w:name w:val="Texto independiente Car"/>
    <w:basedOn w:val="Fuentedeprrafopredeter"/>
    <w:link w:val="Textoindependiente"/>
    <w:uiPriority w:val="1"/>
    <w:qFormat w:val="1"/>
    <w:rsid w:val="00A91BD4"/>
    <w:rPr>
      <w:rFonts w:ascii="Calibri" w:cs="Calibri" w:eastAsia="Calibri" w:hAnsi="Calibri"/>
      <w:kern w:val="0"/>
      <w:sz w:val="20"/>
      <w:szCs w:val="20"/>
      <w:lang w:bidi="es-ES" w:eastAsia="es-ES" w:val="es-ES"/>
    </w:rPr>
  </w:style>
  <w:style w:type="character" w:styleId="PrrafodelistaCar" w:customStyle="1">
    <w:name w:val="Párrafo de lista Car"/>
    <w:basedOn w:val="Fuentedeprrafopredeter"/>
    <w:link w:val="Prrafodelista"/>
    <w:uiPriority w:val="34"/>
    <w:qFormat w:val="1"/>
    <w:locked w:val="1"/>
    <w:rsid w:val="00A91BD4"/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9HN7kDcuDd3U/65+SbDW86aUQnA==">CgMxLjAyDWgubGNtbWxlejBkMzc4AHIhMWZJaTRzTGU5dnhQdmwyQ3BCcmV4OE9GUUFTaEFfNDY1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2025-03-24T15:33:00Z</dcterms:created>
  <dc:creator>Jonathan Frez Zachary</dc:creator>
</cp:coreProperties>
</file>