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E3A22" w14:textId="77777777" w:rsidR="00AD3973" w:rsidRDefault="004439BD">
      <w:pPr>
        <w:pageBreakBefore/>
        <w:ind w:right="46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Facultad de Ingeniería y Ciencias</w:t>
      </w:r>
      <w:r>
        <w:rPr>
          <w:rFonts w:ascii="Arial" w:eastAsia="Arial" w:hAnsi="Arial" w:cs="Arial"/>
          <w:b/>
          <w:sz w:val="20"/>
          <w:szCs w:val="20"/>
        </w:rPr>
        <w:br/>
        <w:t>Escuela de Informática y Telecomunicaciones</w:t>
      </w:r>
    </w:p>
    <w:p w14:paraId="2878EC4A" w14:textId="77777777" w:rsidR="00AD3973" w:rsidRDefault="00AD3973">
      <w:pPr>
        <w:ind w:right="46"/>
        <w:jc w:val="center"/>
        <w:rPr>
          <w:rFonts w:ascii="Arial" w:eastAsia="Arial" w:hAnsi="Arial" w:cs="Arial"/>
          <w:b/>
          <w:sz w:val="20"/>
          <w:szCs w:val="20"/>
        </w:rPr>
      </w:pPr>
    </w:p>
    <w:p w14:paraId="20C2113A" w14:textId="74600ECB" w:rsidR="00AD3973" w:rsidRDefault="004439BD">
      <w:pPr>
        <w:ind w:right="46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PROGRAMA DE ASIGNATURA</w:t>
      </w:r>
      <w:r>
        <w:rPr>
          <w:rFonts w:ascii="Arial" w:eastAsia="Arial" w:hAnsi="Arial" w:cs="Arial"/>
          <w:b/>
          <w:sz w:val="20"/>
          <w:szCs w:val="20"/>
        </w:rPr>
        <w:br/>
      </w:r>
      <w:r w:rsidR="00B80288" w:rsidRPr="00B80288">
        <w:rPr>
          <w:rFonts w:ascii="Arial" w:eastAsia="Arial" w:hAnsi="Arial" w:cs="Arial"/>
          <w:sz w:val="20"/>
          <w:szCs w:val="20"/>
        </w:rPr>
        <w:t>Taller de redes y servicios</w:t>
      </w:r>
    </w:p>
    <w:p w14:paraId="501BA7E0" w14:textId="77777777" w:rsidR="00AD3973" w:rsidRDefault="00AD3973">
      <w:pPr>
        <w:ind w:right="46"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500412FE" w14:textId="77777777" w:rsidR="00AD3973" w:rsidRDefault="004439BD">
      <w:pPr>
        <w:numPr>
          <w:ilvl w:val="0"/>
          <w:numId w:val="7"/>
        </w:num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Identificación de la asignatura:</w:t>
      </w:r>
    </w:p>
    <w:p w14:paraId="47597337" w14:textId="77777777" w:rsidR="00AD3973" w:rsidRDefault="00AD3973">
      <w:pPr>
        <w:tabs>
          <w:tab w:val="left" w:pos="565"/>
          <w:tab w:val="left" w:pos="566"/>
        </w:tabs>
        <w:ind w:left="566"/>
        <w:rPr>
          <w:rFonts w:ascii="Arial" w:eastAsia="Arial" w:hAnsi="Arial" w:cs="Arial"/>
          <w:b/>
          <w:i/>
          <w:sz w:val="20"/>
          <w:szCs w:val="20"/>
        </w:rPr>
      </w:pPr>
    </w:p>
    <w:tbl>
      <w:tblPr>
        <w:tblStyle w:val="a"/>
        <w:tblpPr w:leftFromText="180" w:rightFromText="180" w:topFromText="180" w:bottomFromText="180" w:vertAnchor="text"/>
        <w:tblW w:w="8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5625"/>
      </w:tblGrid>
      <w:tr w:rsidR="00B80288" w14:paraId="6D2029F4" w14:textId="77777777">
        <w:tc>
          <w:tcPr>
            <w:tcW w:w="8820" w:type="dxa"/>
            <w:gridSpan w:val="2"/>
          </w:tcPr>
          <w:p w14:paraId="4DA5CFC2" w14:textId="7D7FA662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bookmarkStart w:id="0" w:name="_heading=h.lcmmlez0d37" w:colFirst="0" w:colLast="0"/>
            <w:bookmarkEnd w:id="0"/>
            <w:r w:rsidRPr="00DB4A3F">
              <w:t>Nombre de la Asignatura: Taller de redes y servicios</w:t>
            </w:r>
          </w:p>
        </w:tc>
      </w:tr>
      <w:tr w:rsidR="00B80288" w14:paraId="005C9CFB" w14:textId="77777777">
        <w:tc>
          <w:tcPr>
            <w:tcW w:w="3195" w:type="dxa"/>
          </w:tcPr>
          <w:p w14:paraId="05F665BD" w14:textId="2FA588E6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Códigos: CIT-2408</w:t>
            </w:r>
          </w:p>
        </w:tc>
        <w:tc>
          <w:tcPr>
            <w:tcW w:w="5625" w:type="dxa"/>
          </w:tcPr>
          <w:p w14:paraId="58A9ACF2" w14:textId="1661D87F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Créditos: 5</w:t>
            </w:r>
          </w:p>
        </w:tc>
      </w:tr>
      <w:tr w:rsidR="00B80288" w14:paraId="03FF8B7B" w14:textId="77777777">
        <w:tc>
          <w:tcPr>
            <w:tcW w:w="3195" w:type="dxa"/>
          </w:tcPr>
          <w:p w14:paraId="7BFEED39" w14:textId="25EDFAB9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Duración: Semestral</w:t>
            </w:r>
          </w:p>
        </w:tc>
        <w:tc>
          <w:tcPr>
            <w:tcW w:w="5625" w:type="dxa"/>
          </w:tcPr>
          <w:p w14:paraId="7DDF8BB5" w14:textId="79D07FA8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Ubicación en el plan de estudios: Semestre 5</w:t>
            </w:r>
          </w:p>
        </w:tc>
      </w:tr>
      <w:tr w:rsidR="00B80288" w14:paraId="142D908A" w14:textId="77777777">
        <w:tc>
          <w:tcPr>
            <w:tcW w:w="8820" w:type="dxa"/>
            <w:gridSpan w:val="2"/>
          </w:tcPr>
          <w:p w14:paraId="7D96905F" w14:textId="7286C8AB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Requisitos: CIT-2414 Redes de datos, CIT-2504 Probabilidades y estadísticas</w:t>
            </w:r>
          </w:p>
        </w:tc>
      </w:tr>
      <w:tr w:rsidR="00B80288" w14:paraId="5610FBB9" w14:textId="77777777">
        <w:tc>
          <w:tcPr>
            <w:tcW w:w="8820" w:type="dxa"/>
            <w:gridSpan w:val="2"/>
          </w:tcPr>
          <w:p w14:paraId="330EB3B5" w14:textId="5582762F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Sesiones cátedras semanales: 2 cátedras</w:t>
            </w:r>
          </w:p>
        </w:tc>
      </w:tr>
      <w:tr w:rsidR="00B80288" w14:paraId="60255953" w14:textId="77777777">
        <w:tc>
          <w:tcPr>
            <w:tcW w:w="8820" w:type="dxa"/>
            <w:gridSpan w:val="2"/>
          </w:tcPr>
          <w:p w14:paraId="6495C14B" w14:textId="08FCBC8C" w:rsidR="00B80288" w:rsidRDefault="00B80288" w:rsidP="00B80288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DB4A3F">
              <w:t>Sesiones de Ayudantía: 1</w:t>
            </w:r>
          </w:p>
        </w:tc>
      </w:tr>
    </w:tbl>
    <w:p w14:paraId="5B6337C8" w14:textId="77777777" w:rsidR="00AD3973" w:rsidRDefault="00AD3973">
      <w:p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</w:p>
    <w:p w14:paraId="085FCBB4" w14:textId="77777777" w:rsidR="00AD3973" w:rsidRDefault="004439BD">
      <w:pPr>
        <w:numPr>
          <w:ilvl w:val="0"/>
          <w:numId w:val="7"/>
        </w:num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Descripción de la asignatura:</w:t>
      </w:r>
    </w:p>
    <w:p w14:paraId="5E166CEA" w14:textId="77777777" w:rsidR="00AD3973" w:rsidRDefault="00AD3973">
      <w:pPr>
        <w:tabs>
          <w:tab w:val="left" w:pos="565"/>
          <w:tab w:val="left" w:pos="566"/>
        </w:tabs>
        <w:ind w:left="139"/>
        <w:rPr>
          <w:rFonts w:ascii="Arial" w:eastAsia="Arial" w:hAnsi="Arial" w:cs="Arial"/>
          <w:i/>
          <w:sz w:val="20"/>
          <w:szCs w:val="20"/>
        </w:rPr>
      </w:pPr>
    </w:p>
    <w:p w14:paraId="2F0929C7" w14:textId="30A15FDB" w:rsidR="00AD3973" w:rsidRDefault="008E49F9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 w:rsidR="00B80288" w:rsidRPr="00B80288">
        <w:rPr>
          <w:rFonts w:ascii="Arial" w:eastAsia="Arial" w:hAnsi="Arial" w:cs="Arial"/>
          <w:sz w:val="20"/>
          <w:szCs w:val="20"/>
        </w:rPr>
        <w:t>Para un futuro Ingeniero Civil en Informática y Telecomunicaciones resulta esencial el poder comprender y aplicar los sistemas que integran de redes y servicios. Esto implica entender las capacidades y limitaciones de los servicios en conjunto con los requerimientos, en especial asociados a parámetros de performance, con énfasis en el diseño y documentación de acuerdo con estos criterios. Además, este curso se basa en el estudio de las herramientas y tecnologías provistas por los sistemas operativos y los recursos de red, proveyendo así a los Ingenieros de una visión completa del funcionamiento de las plataformas donde se ejecutan las distintas aplicaciones.</w:t>
      </w:r>
    </w:p>
    <w:p w14:paraId="71961722" w14:textId="77777777" w:rsidR="00B80288" w:rsidRDefault="00B80288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</w:p>
    <w:p w14:paraId="0D94781C" w14:textId="77777777" w:rsidR="00AD3973" w:rsidRPr="009903B5" w:rsidRDefault="004439BD">
      <w:pPr>
        <w:numPr>
          <w:ilvl w:val="0"/>
          <w:numId w:val="7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de Aprendizaje:</w:t>
      </w:r>
    </w:p>
    <w:p w14:paraId="1EE43F00" w14:textId="77777777" w:rsidR="009903B5" w:rsidRDefault="009903B5" w:rsidP="009903B5">
      <w:pPr>
        <w:tabs>
          <w:tab w:val="left" w:pos="709"/>
        </w:tabs>
        <w:ind w:left="720" w:right="46"/>
        <w:jc w:val="both"/>
        <w:rPr>
          <w:rFonts w:ascii="Arial" w:eastAsia="Arial" w:hAnsi="Arial" w:cs="Arial"/>
          <w:sz w:val="20"/>
          <w:szCs w:val="20"/>
        </w:rPr>
      </w:pPr>
    </w:p>
    <w:p w14:paraId="6BFBFE23" w14:textId="77777777" w:rsidR="009903B5" w:rsidRPr="009903B5" w:rsidRDefault="009903B5" w:rsidP="009903B5">
      <w:pPr>
        <w:tabs>
          <w:tab w:val="left" w:pos="709"/>
        </w:tabs>
        <w:ind w:left="1440" w:right="46"/>
        <w:jc w:val="both"/>
        <w:rPr>
          <w:rFonts w:ascii="Arial" w:eastAsia="Arial" w:hAnsi="Arial" w:cs="Arial"/>
          <w:sz w:val="20"/>
          <w:szCs w:val="20"/>
        </w:rPr>
      </w:pPr>
      <w:r w:rsidRPr="009903B5">
        <w:rPr>
          <w:rFonts w:ascii="Arial" w:eastAsia="Arial" w:hAnsi="Arial" w:cs="Arial"/>
          <w:sz w:val="20"/>
          <w:szCs w:val="20"/>
        </w:rPr>
        <w:t>Al finalizar el curso el/la estudiante será capaz de:</w:t>
      </w:r>
    </w:p>
    <w:p w14:paraId="3D516F30" w14:textId="77777777" w:rsidR="009903B5" w:rsidRPr="009903B5" w:rsidRDefault="009903B5" w:rsidP="009903B5">
      <w:pPr>
        <w:tabs>
          <w:tab w:val="left" w:pos="709"/>
        </w:tabs>
        <w:ind w:left="1440" w:right="46"/>
        <w:jc w:val="both"/>
        <w:rPr>
          <w:rFonts w:ascii="Arial" w:eastAsia="Arial" w:hAnsi="Arial" w:cs="Arial"/>
          <w:sz w:val="20"/>
          <w:szCs w:val="20"/>
        </w:rPr>
      </w:pPr>
    </w:p>
    <w:p w14:paraId="5F724B6B" w14:textId="4D02AAE1" w:rsidR="00B80288" w:rsidRPr="00B80288" w:rsidRDefault="00B80288" w:rsidP="00B80288">
      <w:pPr>
        <w:pStyle w:val="ListParagraph"/>
        <w:numPr>
          <w:ilvl w:val="0"/>
          <w:numId w:val="10"/>
        </w:numPr>
        <w:autoSpaceDE/>
        <w:autoSpaceDN/>
        <w:rPr>
          <w:rFonts w:ascii="Arial" w:eastAsia="Arial" w:hAnsi="Arial" w:cs="Arial"/>
          <w:sz w:val="20"/>
          <w:szCs w:val="20"/>
        </w:rPr>
      </w:pPr>
      <w:r w:rsidRPr="00B80288">
        <w:rPr>
          <w:rFonts w:ascii="Arial" w:eastAsia="Arial" w:hAnsi="Arial" w:cs="Arial"/>
          <w:sz w:val="20"/>
          <w:szCs w:val="20"/>
        </w:rPr>
        <w:t xml:space="preserve">Diseña configuraciones de sistemas que integran redes y servicios, a partir de </w:t>
      </w:r>
      <w:r>
        <w:rPr>
          <w:rFonts w:ascii="Arial" w:eastAsia="Arial" w:hAnsi="Arial" w:cs="Arial"/>
          <w:sz w:val="20"/>
          <w:szCs w:val="20"/>
        </w:rPr>
        <w:t>r</w:t>
      </w:r>
      <w:r w:rsidRPr="00B80288">
        <w:rPr>
          <w:rFonts w:ascii="Arial" w:eastAsia="Arial" w:hAnsi="Arial" w:cs="Arial"/>
          <w:sz w:val="20"/>
          <w:szCs w:val="20"/>
        </w:rPr>
        <w:t>equerimientos específicos, con el fin de evaluar su funcionalidad y eficiencia.</w:t>
      </w:r>
    </w:p>
    <w:p w14:paraId="3EC43BC9" w14:textId="77777777" w:rsidR="00B80288" w:rsidRPr="00B80288" w:rsidRDefault="00B80288" w:rsidP="00B80288">
      <w:pPr>
        <w:pStyle w:val="ListParagraph"/>
        <w:numPr>
          <w:ilvl w:val="0"/>
          <w:numId w:val="10"/>
        </w:numPr>
        <w:autoSpaceDE/>
        <w:autoSpaceDN/>
        <w:rPr>
          <w:rFonts w:ascii="Arial" w:eastAsia="Arial" w:hAnsi="Arial" w:cs="Arial"/>
          <w:sz w:val="20"/>
          <w:szCs w:val="20"/>
        </w:rPr>
      </w:pPr>
      <w:r w:rsidRPr="00B80288">
        <w:rPr>
          <w:rFonts w:ascii="Arial" w:eastAsia="Arial" w:hAnsi="Arial" w:cs="Arial"/>
          <w:sz w:val="20"/>
          <w:szCs w:val="20"/>
        </w:rPr>
        <w:t>Realiza mediciones de capacidad en redes y servicios, o mediante simulaciones grupales, orientadas a estimar parámetros de rendimiento y documentar el desempeño de los sistemas de red y servicios analizados.</w:t>
      </w:r>
    </w:p>
    <w:p w14:paraId="093667CA" w14:textId="77777777" w:rsidR="00B80288" w:rsidRPr="00B80288" w:rsidRDefault="00B80288" w:rsidP="00B80288">
      <w:pPr>
        <w:pStyle w:val="ListParagraph"/>
        <w:numPr>
          <w:ilvl w:val="0"/>
          <w:numId w:val="10"/>
        </w:numPr>
        <w:autoSpaceDE/>
        <w:autoSpaceDN/>
        <w:rPr>
          <w:rFonts w:ascii="Arial" w:eastAsia="Arial" w:hAnsi="Arial" w:cs="Arial"/>
          <w:sz w:val="20"/>
          <w:szCs w:val="20"/>
        </w:rPr>
      </w:pPr>
      <w:r w:rsidRPr="00B80288">
        <w:rPr>
          <w:rFonts w:ascii="Arial" w:eastAsia="Arial" w:hAnsi="Arial" w:cs="Arial"/>
          <w:sz w:val="20"/>
          <w:szCs w:val="20"/>
        </w:rPr>
        <w:t>Aplica las tecnologías y herramientas provistas por los sistemas operativos y el equipamiento de red, en el diseño de sistemas integrales de provisión de redes y servicios.</w:t>
      </w:r>
    </w:p>
    <w:p w14:paraId="073854BA" w14:textId="77777777" w:rsidR="00B80288" w:rsidRPr="00B80288" w:rsidRDefault="00B80288" w:rsidP="00B80288">
      <w:pPr>
        <w:pStyle w:val="ListParagraph"/>
        <w:numPr>
          <w:ilvl w:val="0"/>
          <w:numId w:val="10"/>
        </w:numPr>
        <w:autoSpaceDE/>
        <w:autoSpaceDN/>
        <w:rPr>
          <w:rFonts w:ascii="Arial" w:eastAsia="Arial" w:hAnsi="Arial" w:cs="Arial"/>
          <w:sz w:val="20"/>
          <w:szCs w:val="20"/>
        </w:rPr>
      </w:pPr>
      <w:r w:rsidRPr="00B80288">
        <w:rPr>
          <w:rFonts w:ascii="Arial" w:eastAsia="Arial" w:hAnsi="Arial" w:cs="Arial"/>
          <w:sz w:val="20"/>
          <w:szCs w:val="20"/>
        </w:rPr>
        <w:t>Participa en equipos de trabajo, planificando, coordinando y ejecutando tareas con liderazgo y responsabilidad, comunicándose efectivamente y elaborando informes técnicos que reflejen procedimientos, resultados y análisis del trabajo realizado.</w:t>
      </w:r>
    </w:p>
    <w:p w14:paraId="15FB1883" w14:textId="77777777" w:rsidR="009903B5" w:rsidRDefault="009903B5">
      <w:pPr>
        <w:autoSpaceDE/>
        <w:autoSpaceDN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1ED820FB" w14:textId="3087F5FB" w:rsidR="00AD3973" w:rsidRDefault="004439BD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4. U</w:t>
      </w:r>
      <w:r>
        <w:rPr>
          <w:rFonts w:ascii="Arial" w:eastAsia="Arial" w:hAnsi="Arial" w:cs="Arial"/>
          <w:b/>
          <w:color w:val="000000"/>
          <w:sz w:val="20"/>
          <w:szCs w:val="20"/>
        </w:rPr>
        <w:t>nidades Temáticas:</w:t>
      </w:r>
    </w:p>
    <w:p w14:paraId="1A64BEBB" w14:textId="77777777" w:rsidR="008E2C2A" w:rsidRPr="008E2C2A" w:rsidRDefault="00B80288" w:rsidP="00B8028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1: </w:t>
      </w:r>
    </w:p>
    <w:p w14:paraId="7C391EC3" w14:textId="3ABA5BE9" w:rsidR="00B80288" w:rsidRPr="008E2C2A" w:rsidRDefault="00B80288" w:rsidP="008E2C2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Conceptos básicos del funcionamiento de sistemas operativos y redes LAN.</w:t>
      </w:r>
    </w:p>
    <w:p w14:paraId="365E0831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Modelo OSI y protocolos básicos por capa</w:t>
      </w:r>
    </w:p>
    <w:p w14:paraId="506D0243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Uso de máquinas virtuales en Linux</w:t>
      </w:r>
    </w:p>
    <w:p w14:paraId="00FCA29B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Uso avanzado de Wireshark</w:t>
      </w:r>
    </w:p>
    <w:p w14:paraId="76F6B4C0" w14:textId="77777777" w:rsidR="00B80288" w:rsidRPr="00B80288" w:rsidRDefault="00B80288" w:rsidP="00B80288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2EA2E866" w14:textId="77777777" w:rsidR="008E2C2A" w:rsidRPr="008E2C2A" w:rsidRDefault="00B80288" w:rsidP="00B8028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2: </w:t>
      </w:r>
    </w:p>
    <w:p w14:paraId="71811C8A" w14:textId="71F3BCE7" w:rsidR="00B80288" w:rsidRPr="008E2C2A" w:rsidRDefault="00B80288" w:rsidP="008E2C2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Patrones de tráfico en una red LAN </w:t>
      </w:r>
    </w:p>
    <w:p w14:paraId="0130CA01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Captura de tráfico en una red LAN</w:t>
      </w:r>
    </w:p>
    <w:p w14:paraId="47C2432F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Metodología para obtener patrones de tráfico en una red LAN</w:t>
      </w:r>
    </w:p>
    <w:p w14:paraId="02982C1C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Análisis estadístico de tráfico en una red LAN</w:t>
      </w:r>
    </w:p>
    <w:p w14:paraId="22E0D86F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Análisis de anomalías en una red LAN.</w:t>
      </w:r>
    </w:p>
    <w:p w14:paraId="26DBDEE3" w14:textId="77777777" w:rsidR="00B80288" w:rsidRPr="00B80288" w:rsidRDefault="00B80288" w:rsidP="00B80288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6204EC8D" w14:textId="77777777" w:rsidR="008E2C2A" w:rsidRDefault="00B80288" w:rsidP="00B8028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>Unidad 3</w:t>
      </w: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: </w:t>
      </w:r>
    </w:p>
    <w:p w14:paraId="5C027CA9" w14:textId="372A04BF" w:rsidR="00B80288" w:rsidRPr="008E2C2A" w:rsidRDefault="00B80288" w:rsidP="008E2C2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Medición de vulnerabilidades y parámetros de calidad de una red LAN.</w:t>
      </w:r>
    </w:p>
    <w:p w14:paraId="66754332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Análisis de vulnerabilidades en protocolos de una red LAN</w:t>
      </w:r>
    </w:p>
    <w:p w14:paraId="3B9FD345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Uso de software para medición de vulnerabilidades de una red LAN</w:t>
      </w:r>
    </w:p>
    <w:p w14:paraId="7D78CC70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Métricas de red: conceptos y clasificación</w:t>
      </w:r>
    </w:p>
    <w:p w14:paraId="1E47E4BE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Herramientas de medición de parámetros de redes LAN.</w:t>
      </w:r>
    </w:p>
    <w:p w14:paraId="471F10D5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Uso y aplicación de </w:t>
      </w:r>
      <w:proofErr w:type="spellStart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Scapy</w:t>
      </w:r>
      <w:proofErr w:type="spellEnd"/>
    </w:p>
    <w:p w14:paraId="0DD5A3FB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Introducción a las normas ISO 27001</w:t>
      </w:r>
    </w:p>
    <w:p w14:paraId="58009D8A" w14:textId="77777777" w:rsidR="00B80288" w:rsidRPr="00B80288" w:rsidRDefault="00B80288" w:rsidP="00B80288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403E7562" w14:textId="77777777" w:rsidR="008E2C2A" w:rsidRDefault="00B80288" w:rsidP="00B8028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>Unidad 4</w:t>
      </w: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: </w:t>
      </w:r>
    </w:p>
    <w:p w14:paraId="2AA88A4E" w14:textId="3A53E9D5" w:rsidR="00B80288" w:rsidRPr="008E2C2A" w:rsidRDefault="00B80288" w:rsidP="008E2C2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Implementación y configuración de servicios (DNS, WEB, MAIL, entre otros)</w:t>
      </w:r>
    </w:p>
    <w:p w14:paraId="1ECE9DA4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Servicios típicos en una red LAN</w:t>
      </w:r>
    </w:p>
    <w:p w14:paraId="7782651B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Uso y aplicación de Dockers</w:t>
      </w:r>
    </w:p>
    <w:p w14:paraId="606DB66A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Implementación y configuración de servicios</w:t>
      </w:r>
    </w:p>
    <w:p w14:paraId="6BFBF937" w14:textId="77777777" w:rsidR="00B80288" w:rsidRPr="00B80288" w:rsidRDefault="00B80288" w:rsidP="00B80288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205364EF" w14:textId="77777777" w:rsidR="008E2C2A" w:rsidRPr="008E2C2A" w:rsidRDefault="00B80288" w:rsidP="00B8028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5: </w:t>
      </w:r>
    </w:p>
    <w:p w14:paraId="3C94A4B9" w14:textId="43FEC835" w:rsidR="00B80288" w:rsidRPr="008E2C2A" w:rsidRDefault="00B80288" w:rsidP="008E2C2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Comportamiento de servicios bajo distintas condiciones de red.</w:t>
      </w:r>
    </w:p>
    <w:p w14:paraId="2D801CDB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Metodologías para pruebas de servicios</w:t>
      </w:r>
    </w:p>
    <w:p w14:paraId="26DFDA9F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Tipos de tecnologías inalámbricas y sus estándares </w:t>
      </w:r>
    </w:p>
    <w:p w14:paraId="74D2D02A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Valores estandarizados de métricas de red por servicios y condiciones de redes</w:t>
      </w:r>
    </w:p>
    <w:p w14:paraId="5688C342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Uso de </w:t>
      </w:r>
      <w:proofErr w:type="spellStart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netem</w:t>
      </w:r>
      <w:proofErr w:type="spellEnd"/>
    </w:p>
    <w:p w14:paraId="57B7994F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Uso de </w:t>
      </w:r>
      <w:proofErr w:type="spellStart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traceroute</w:t>
      </w:r>
      <w:proofErr w:type="spellEnd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</w:t>
      </w:r>
    </w:p>
    <w:p w14:paraId="39815FD7" w14:textId="77777777" w:rsidR="00B80288" w:rsidRPr="00B80288" w:rsidRDefault="00B80288" w:rsidP="00B80288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07D2FB49" w14:textId="77777777" w:rsidR="008E2C2A" w:rsidRPr="008E2C2A" w:rsidRDefault="00B80288" w:rsidP="00B8028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6: </w:t>
      </w:r>
    </w:p>
    <w:p w14:paraId="3346836A" w14:textId="5D119D78" w:rsidR="00B80288" w:rsidRPr="008E2C2A" w:rsidRDefault="00B80288" w:rsidP="008E2C2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Efectos de </w:t>
      </w:r>
      <w:proofErr w:type="spellStart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fuzzing</w:t>
      </w:r>
      <w:proofErr w:type="spellEnd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y pruebas de stress en protocolos.</w:t>
      </w:r>
    </w:p>
    <w:p w14:paraId="332C37D9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Metodologías para pruebas de stress en protocolos aplicados en redes LAN</w:t>
      </w:r>
    </w:p>
    <w:p w14:paraId="42675E77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Uso de IPTABLES</w:t>
      </w:r>
    </w:p>
    <w:p w14:paraId="129FE4E2" w14:textId="77777777" w:rsidR="00B80288" w:rsidRPr="008E2C2A" w:rsidRDefault="00B80288" w:rsidP="00B80288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Uso de </w:t>
      </w:r>
      <w:proofErr w:type="spellStart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>Traffic</w:t>
      </w:r>
      <w:proofErr w:type="spellEnd"/>
      <w:r w:rsidRPr="008E2C2A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control</w:t>
      </w:r>
    </w:p>
    <w:p w14:paraId="1B1C69ED" w14:textId="77777777" w:rsidR="00B80288" w:rsidRPr="00B80288" w:rsidRDefault="00B80288" w:rsidP="00B80288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B80288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 </w:t>
      </w:r>
    </w:p>
    <w:p w14:paraId="4B03578D" w14:textId="77777777" w:rsidR="009903B5" w:rsidRDefault="009903B5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sz w:val="20"/>
          <w:szCs w:val="20"/>
        </w:rPr>
      </w:pPr>
    </w:p>
    <w:p w14:paraId="43A8BA24" w14:textId="4C96A9F7" w:rsidR="00AD3973" w:rsidRDefault="004439BD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5. Descripción general del método de enseñanza:</w:t>
      </w:r>
    </w:p>
    <w:p w14:paraId="3AF9BE7C" w14:textId="77777777" w:rsidR="00AD3973" w:rsidRDefault="00AD3973">
      <w:pPr>
        <w:pBdr>
          <w:top w:val="nil"/>
          <w:left w:val="nil"/>
          <w:bottom w:val="nil"/>
          <w:right w:val="nil"/>
          <w:between w:val="nil"/>
        </w:pBdr>
        <w:ind w:left="566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73BC58AB" w14:textId="77777777" w:rsidR="008E2C2A" w:rsidRPr="008E2C2A" w:rsidRDefault="009903B5" w:rsidP="008E2C2A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8E2C2A" w:rsidRPr="008E2C2A">
        <w:rPr>
          <w:rFonts w:ascii="Arial" w:eastAsia="Arial" w:hAnsi="Arial" w:cs="Arial"/>
          <w:sz w:val="20"/>
          <w:szCs w:val="20"/>
        </w:rPr>
        <w:t>Se contemplan 2 sesiones de teoría semanales con clases expositivas con apoyo de material audiovisual y software de aplicación, y 2 sesiones de laboratorio que comprenden talleres interactivos, trabajos de investigación y análisis.</w:t>
      </w:r>
    </w:p>
    <w:p w14:paraId="1BA28D16" w14:textId="77777777" w:rsidR="008E2C2A" w:rsidRPr="008E2C2A" w:rsidRDefault="008E2C2A" w:rsidP="008E2C2A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</w:p>
    <w:p w14:paraId="701DB932" w14:textId="460B4D4C" w:rsidR="00AD3973" w:rsidRDefault="008E2C2A" w:rsidP="008E2C2A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 w:rsidRPr="008E2C2A">
        <w:rPr>
          <w:rFonts w:ascii="Arial" w:eastAsia="Arial" w:hAnsi="Arial" w:cs="Arial"/>
          <w:sz w:val="20"/>
          <w:szCs w:val="20"/>
        </w:rPr>
        <w:t xml:space="preserve">Se realizará una actividad práctica por cada unidad con su informe o exposición respectiva. El </w:t>
      </w:r>
      <w:r w:rsidRPr="008E2C2A">
        <w:rPr>
          <w:rFonts w:ascii="Arial" w:eastAsia="Arial" w:hAnsi="Arial" w:cs="Arial"/>
          <w:sz w:val="20"/>
          <w:szCs w:val="20"/>
        </w:rPr>
        <w:lastRenderedPageBreak/>
        <w:t>alumno deberá elegir un servicio de red distinto a los tratados en clases sobre el cual deberá trabajar durante todo el semestre para desarrollar un proyecto final.</w:t>
      </w:r>
    </w:p>
    <w:p w14:paraId="575378B2" w14:textId="77777777" w:rsidR="008E2C2A" w:rsidRDefault="008E2C2A" w:rsidP="008E2C2A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3F56AA9A" w14:textId="77777777" w:rsidR="00AD3973" w:rsidRDefault="004439BD">
      <w:pPr>
        <w:tabs>
          <w:tab w:val="left" w:pos="566"/>
        </w:tabs>
        <w:spacing w:before="56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6. Descripción general de la modalidad de evaluación:</w:t>
      </w:r>
    </w:p>
    <w:p w14:paraId="7ADB9E19" w14:textId="77777777" w:rsidR="00AD3973" w:rsidRDefault="00AD3973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rPr>
          <w:rFonts w:ascii="Arial" w:eastAsia="Arial" w:hAnsi="Arial" w:cs="Arial"/>
          <w:b/>
          <w:sz w:val="20"/>
          <w:szCs w:val="20"/>
        </w:rPr>
      </w:pPr>
    </w:p>
    <w:p w14:paraId="7FE0A74B" w14:textId="77777777" w:rsidR="008E2C2A" w:rsidRPr="008E2C2A" w:rsidRDefault="009903B5" w:rsidP="008E2C2A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8E2C2A" w:rsidRPr="008E2C2A">
        <w:rPr>
          <w:rFonts w:ascii="Arial" w:eastAsia="Arial" w:hAnsi="Arial" w:cs="Arial"/>
          <w:sz w:val="20"/>
          <w:szCs w:val="20"/>
        </w:rPr>
        <w:t>Se contempla la realización de actividades parciales (controles, trabajos, prácticas de laboratorio, tareas etc.), dos pruebas solemnes de igual valor y un examen.</w:t>
      </w:r>
    </w:p>
    <w:p w14:paraId="687EDDCE" w14:textId="77777777" w:rsidR="008E2C2A" w:rsidRPr="008E2C2A" w:rsidRDefault="008E2C2A" w:rsidP="008E2C2A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</w:p>
    <w:p w14:paraId="661027E3" w14:textId="77777777" w:rsidR="008E2C2A" w:rsidRPr="008E2C2A" w:rsidRDefault="008E2C2A" w:rsidP="008E2C2A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 w:rsidRPr="008E2C2A">
        <w:rPr>
          <w:rFonts w:ascii="Arial" w:eastAsia="Arial" w:hAnsi="Arial" w:cs="Arial"/>
          <w:sz w:val="20"/>
          <w:szCs w:val="20"/>
        </w:rPr>
        <w:t>Las tareas serán evaluadas mediante un control y el informe correspondiente. Para aprobar la asignatura el alumno DEBE haber aprobado las tareas (nota promedio de igual o superior a 4.0), donde la asistencia al 100% de las experiencias es una condición necesaria, pero no suficiente. En caso contrario, el alumno reprobará la asignatura con nota final igual al mínimo entre el promedio de sus tareas y 3.9.</w:t>
      </w:r>
    </w:p>
    <w:p w14:paraId="14D71991" w14:textId="77777777" w:rsidR="008E2C2A" w:rsidRPr="008E2C2A" w:rsidRDefault="008E2C2A" w:rsidP="008E2C2A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</w:p>
    <w:p w14:paraId="0CAE615F" w14:textId="67B7D873" w:rsidR="009903B5" w:rsidRDefault="008E2C2A" w:rsidP="008E2C2A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8E2C2A">
        <w:rPr>
          <w:rFonts w:ascii="Arial" w:eastAsia="Arial" w:hAnsi="Arial" w:cs="Arial"/>
          <w:sz w:val="20"/>
          <w:szCs w:val="20"/>
        </w:rPr>
        <w:t>Podrán eximirse del examen todos aquellos alumnos cuya nota de promedio de solemnes sea igual o superior a 5.0, que hayan rendido todas las evaluaciones comprendidas en el ítem “nota de presentación” definido previamente.</w:t>
      </w:r>
    </w:p>
    <w:p w14:paraId="3E7F3261" w14:textId="77777777" w:rsidR="008E2C2A" w:rsidRDefault="008E2C2A" w:rsidP="008E2C2A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i/>
          <w:sz w:val="20"/>
          <w:szCs w:val="20"/>
        </w:rPr>
      </w:pPr>
    </w:p>
    <w:p w14:paraId="0D2533DC" w14:textId="77777777" w:rsidR="00AD3973" w:rsidRPr="008E2C2A" w:rsidRDefault="004439BD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rPr>
          <w:rFonts w:ascii="Arial" w:eastAsia="Arial" w:hAnsi="Arial" w:cs="Arial"/>
          <w:b/>
          <w:i/>
          <w:color w:val="000000"/>
          <w:sz w:val="20"/>
          <w:szCs w:val="20"/>
          <w:lang w:val="en-US"/>
        </w:rPr>
      </w:pPr>
      <w:r w:rsidRPr="008E2C2A">
        <w:rPr>
          <w:rFonts w:ascii="Arial" w:eastAsia="Arial" w:hAnsi="Arial" w:cs="Arial"/>
          <w:b/>
          <w:sz w:val="20"/>
          <w:szCs w:val="20"/>
          <w:lang w:val="en-US"/>
        </w:rPr>
        <w:t xml:space="preserve">7. </w:t>
      </w:r>
      <w:proofErr w:type="spellStart"/>
      <w:r w:rsidRPr="008E2C2A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Bibliografía</w:t>
      </w:r>
      <w:proofErr w:type="spellEnd"/>
      <w:r w:rsidRPr="008E2C2A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 xml:space="preserve"> </w:t>
      </w:r>
      <w:proofErr w:type="spellStart"/>
      <w:r w:rsidRPr="008E2C2A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Básica</w:t>
      </w:r>
      <w:proofErr w:type="spellEnd"/>
      <w:r w:rsidRPr="008E2C2A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 xml:space="preserve"> </w:t>
      </w:r>
      <w:proofErr w:type="spellStart"/>
      <w:r w:rsidRPr="008E2C2A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Obligatoria</w:t>
      </w:r>
      <w:proofErr w:type="spellEnd"/>
      <w:r w:rsidRPr="008E2C2A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:</w:t>
      </w:r>
    </w:p>
    <w:p w14:paraId="6743480D" w14:textId="77777777" w:rsidR="00AD3973" w:rsidRPr="008E2C2A" w:rsidRDefault="00AD3973">
      <w:pPr>
        <w:ind w:right="46"/>
        <w:jc w:val="both"/>
        <w:rPr>
          <w:rFonts w:ascii="Arial" w:eastAsia="Arial" w:hAnsi="Arial" w:cs="Arial"/>
          <w:i/>
          <w:sz w:val="20"/>
          <w:szCs w:val="20"/>
          <w:lang w:val="en-US"/>
        </w:rPr>
      </w:pPr>
    </w:p>
    <w:p w14:paraId="07C2FC73" w14:textId="77777777" w:rsidR="008E2C2A" w:rsidRPr="008E2C2A" w:rsidRDefault="008E2C2A" w:rsidP="008E2C2A">
      <w:pPr>
        <w:pStyle w:val="ListParagraph"/>
        <w:numPr>
          <w:ilvl w:val="0"/>
          <w:numId w:val="12"/>
        </w:numPr>
        <w:autoSpaceDE/>
        <w:autoSpaceDN/>
        <w:rPr>
          <w:lang w:val="en-US"/>
        </w:rPr>
      </w:pPr>
      <w:r w:rsidRPr="008E2C2A">
        <w:rPr>
          <w:lang w:val="en-US"/>
        </w:rPr>
        <w:t>Christian Benvenuti, Understanding Linux Network Internals, 2009, O'Reilly Media; 1 edition (December 29, 2005)</w:t>
      </w:r>
    </w:p>
    <w:p w14:paraId="5E5B8CC9" w14:textId="77777777" w:rsidR="008E2C2A" w:rsidRPr="008E2C2A" w:rsidRDefault="008E2C2A" w:rsidP="008E2C2A">
      <w:pPr>
        <w:pStyle w:val="ListParagraph"/>
        <w:numPr>
          <w:ilvl w:val="0"/>
          <w:numId w:val="12"/>
        </w:numPr>
        <w:autoSpaceDE/>
        <w:autoSpaceDN/>
        <w:rPr>
          <w:lang w:val="en-US"/>
        </w:rPr>
      </w:pPr>
      <w:r w:rsidRPr="008E2C2A">
        <w:rPr>
          <w:lang w:val="en-US"/>
        </w:rPr>
        <w:t>Chris Sanders, Practical Packet Analysis: Using Wireshark to Solve Real-World Network Problems, 2017. No Starch Press; 3 edition (March 30, 2017).</w:t>
      </w:r>
    </w:p>
    <w:p w14:paraId="7934E005" w14:textId="77777777" w:rsidR="008E2C2A" w:rsidRPr="008E2C2A" w:rsidRDefault="008E2C2A" w:rsidP="008E2C2A">
      <w:pPr>
        <w:pStyle w:val="ListParagraph"/>
        <w:numPr>
          <w:ilvl w:val="0"/>
          <w:numId w:val="12"/>
        </w:numPr>
        <w:autoSpaceDE/>
        <w:autoSpaceDN/>
        <w:rPr>
          <w:lang w:val="en-US"/>
        </w:rPr>
      </w:pPr>
      <w:r w:rsidRPr="008E2C2A">
        <w:rPr>
          <w:lang w:val="en-US"/>
        </w:rPr>
        <w:t xml:space="preserve">Gregory Boyce, Linux Networking Cookbook, 2016. </w:t>
      </w:r>
      <w:proofErr w:type="spellStart"/>
      <w:r w:rsidRPr="008E2C2A">
        <w:rPr>
          <w:lang w:val="en-US"/>
        </w:rPr>
        <w:t>Packt</w:t>
      </w:r>
      <w:proofErr w:type="spellEnd"/>
      <w:r w:rsidRPr="008E2C2A">
        <w:rPr>
          <w:lang w:val="en-US"/>
        </w:rPr>
        <w:t xml:space="preserve"> Publishing - </w:t>
      </w:r>
      <w:proofErr w:type="spellStart"/>
      <w:r w:rsidRPr="008E2C2A">
        <w:rPr>
          <w:lang w:val="en-US"/>
        </w:rPr>
        <w:t>ebooks</w:t>
      </w:r>
      <w:proofErr w:type="spellEnd"/>
      <w:r w:rsidRPr="008E2C2A">
        <w:rPr>
          <w:lang w:val="en-US"/>
        </w:rPr>
        <w:t xml:space="preserve"> Account (June 28, 2016) </w:t>
      </w:r>
    </w:p>
    <w:p w14:paraId="140853E0" w14:textId="1E86669C" w:rsidR="008E49F9" w:rsidRPr="008E2C2A" w:rsidRDefault="008E49F9">
      <w:pPr>
        <w:autoSpaceDE/>
        <w:autoSpaceDN/>
        <w:rPr>
          <w:lang w:val="en-US"/>
        </w:rPr>
      </w:pPr>
      <w:r w:rsidRPr="008E2C2A">
        <w:rPr>
          <w:lang w:val="en-US"/>
        </w:rPr>
        <w:br w:type="page"/>
      </w:r>
    </w:p>
    <w:p w14:paraId="251B24EC" w14:textId="77777777" w:rsidR="008E49F9" w:rsidRPr="008E2C2A" w:rsidRDefault="008E49F9" w:rsidP="008E49F9">
      <w:pPr>
        <w:pStyle w:val="ListParagraph"/>
        <w:tabs>
          <w:tab w:val="left" w:pos="621"/>
        </w:tabs>
        <w:suppressAutoHyphens/>
        <w:autoSpaceDE/>
        <w:autoSpaceDN/>
        <w:ind w:left="-94" w:right="618"/>
        <w:contextualSpacing w:val="0"/>
        <w:rPr>
          <w:lang w:val="en-US"/>
        </w:rPr>
      </w:pPr>
    </w:p>
    <w:p w14:paraId="35FEEBBF" w14:textId="752BD1AD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 xml:space="preserve">PAUTAS </w:t>
      </w:r>
      <w:r>
        <w:rPr>
          <w:rFonts w:ascii="Arial" w:eastAsia="Arial" w:hAnsi="Arial" w:cs="Arial"/>
          <w:sz w:val="20"/>
          <w:szCs w:val="20"/>
        </w:rPr>
        <w:t>É</w:t>
      </w:r>
      <w:r w:rsidRPr="004439BD">
        <w:rPr>
          <w:rFonts w:ascii="Arial" w:eastAsia="Arial" w:hAnsi="Arial" w:cs="Arial"/>
          <w:sz w:val="20"/>
          <w:szCs w:val="20"/>
        </w:rPr>
        <w:t>TICAS BASICAS</w:t>
      </w:r>
    </w:p>
    <w:p w14:paraId="0FA6C07A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</w:p>
    <w:p w14:paraId="0B32C3BE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aula es un espacio donde los intercambios buscan generar un clima que potencie el aprendizaje, basado en el respeto y el buen trato. Las diferencias, tanto entre estudiantes, como entre estudiante y docentes, deben abordarse desde este marco de respeto.</w:t>
      </w:r>
    </w:p>
    <w:p w14:paraId="358C0513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La universidad cuenta con dos reglamentos importantes de conocer:</w:t>
      </w:r>
    </w:p>
    <w:p w14:paraId="57AB7474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•</w:t>
      </w:r>
      <w:r w:rsidRPr="004439BD">
        <w:rPr>
          <w:rFonts w:ascii="Arial" w:eastAsia="Arial" w:hAnsi="Arial" w:cs="Arial"/>
          <w:sz w:val="20"/>
          <w:szCs w:val="20"/>
        </w:rPr>
        <w:tab/>
        <w:t>Reglamento de Convivencia</w:t>
      </w:r>
    </w:p>
    <w:p w14:paraId="679F7C13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•</w:t>
      </w:r>
      <w:r w:rsidRPr="004439BD">
        <w:rPr>
          <w:rFonts w:ascii="Arial" w:eastAsia="Arial" w:hAnsi="Arial" w:cs="Arial"/>
          <w:sz w:val="20"/>
          <w:szCs w:val="20"/>
        </w:rPr>
        <w:tab/>
        <w:t>Normativa de Prevención y Sanción de Acciones de Discriminación, Violencia Sexual y/o de Género.</w:t>
      </w:r>
    </w:p>
    <w:p w14:paraId="6C67E15B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Puedes consultar los reglamentos aquí: https://www.udp.cl/universidad/reglamentos-y-politicas/</w:t>
      </w:r>
    </w:p>
    <w:p w14:paraId="683D54F2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plagio es el uso de las ideas o trabajo de otra persona sin el adecuado consentimiento. El plagio puede ser intencional o no. El plagio intencional es el claro intento de hacer pasar el trabajo o ideas ajenas como el suyo propio para su beneficio. El plagio no intencional puede ocurrir si Ud. no conoce el mecanismo adecuado de referenciar la fuente de sus ideas e información. Si no está seguro de los métodos aceptados para referenciar, debería consultar con su profesor, tutor o personal de biblioteca.</w:t>
      </w:r>
    </w:p>
    <w:p w14:paraId="13F0AF8B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</w:p>
    <w:p w14:paraId="7C6F45D0" w14:textId="138B22FE" w:rsid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plagio comprobado es una actitud que puede resultar en severas sanciones disciplinarias y/o en la exclusión de la Universidad (Artículo 44, Reglamento del Estudiante de Pregrado).</w:t>
      </w:r>
    </w:p>
    <w:p w14:paraId="5CA6BFCB" w14:textId="77777777" w:rsidR="004439BD" w:rsidRDefault="004439BD" w:rsidP="004439BD">
      <w:pPr>
        <w:rPr>
          <w:rFonts w:ascii="Arial" w:eastAsia="Arial" w:hAnsi="Arial" w:cs="Arial"/>
          <w:sz w:val="20"/>
          <w:szCs w:val="20"/>
        </w:rPr>
      </w:pPr>
    </w:p>
    <w:p w14:paraId="24041C17" w14:textId="77777777" w:rsidR="008E2C2A" w:rsidRPr="008E2C2A" w:rsidRDefault="008E2C2A" w:rsidP="008E2C2A">
      <w:pPr>
        <w:rPr>
          <w:rFonts w:ascii="Arial" w:eastAsia="Arial" w:hAnsi="Arial" w:cs="Arial"/>
          <w:sz w:val="20"/>
          <w:szCs w:val="20"/>
        </w:rPr>
      </w:pPr>
      <w:r w:rsidRPr="008E2C2A">
        <w:rPr>
          <w:rFonts w:ascii="Arial" w:eastAsia="Arial" w:hAnsi="Arial" w:cs="Arial"/>
          <w:sz w:val="20"/>
          <w:szCs w:val="20"/>
        </w:rPr>
        <w:t xml:space="preserve">Elaborado por: </w:t>
      </w:r>
      <w:proofErr w:type="spellStart"/>
      <w:r w:rsidRPr="008E2C2A">
        <w:rPr>
          <w:rFonts w:ascii="Arial" w:eastAsia="Arial" w:hAnsi="Arial" w:cs="Arial"/>
          <w:sz w:val="20"/>
          <w:szCs w:val="20"/>
        </w:rPr>
        <w:t>NicolásBoettcher</w:t>
      </w:r>
      <w:proofErr w:type="spellEnd"/>
    </w:p>
    <w:p w14:paraId="4CB67319" w14:textId="77777777" w:rsidR="008E2C2A" w:rsidRPr="008E2C2A" w:rsidRDefault="008E2C2A" w:rsidP="008E2C2A">
      <w:pPr>
        <w:rPr>
          <w:rFonts w:ascii="Arial" w:eastAsia="Arial" w:hAnsi="Arial" w:cs="Arial"/>
          <w:sz w:val="20"/>
          <w:szCs w:val="20"/>
        </w:rPr>
      </w:pPr>
      <w:r w:rsidRPr="008E2C2A">
        <w:rPr>
          <w:rFonts w:ascii="Arial" w:eastAsia="Arial" w:hAnsi="Arial" w:cs="Arial"/>
          <w:sz w:val="20"/>
          <w:szCs w:val="20"/>
        </w:rPr>
        <w:t>Revisado por: Pablo Palacios</w:t>
      </w:r>
    </w:p>
    <w:p w14:paraId="0E6A70A2" w14:textId="77777777" w:rsidR="008E2C2A" w:rsidRPr="008E2C2A" w:rsidRDefault="008E2C2A" w:rsidP="008E2C2A">
      <w:pPr>
        <w:rPr>
          <w:rFonts w:ascii="Arial" w:eastAsia="Arial" w:hAnsi="Arial" w:cs="Arial"/>
          <w:sz w:val="20"/>
          <w:szCs w:val="20"/>
        </w:rPr>
      </w:pPr>
      <w:r w:rsidRPr="008E2C2A">
        <w:rPr>
          <w:rFonts w:ascii="Arial" w:eastAsia="Arial" w:hAnsi="Arial" w:cs="Arial"/>
          <w:sz w:val="20"/>
          <w:szCs w:val="20"/>
        </w:rPr>
        <w:t>Fecha revisión: Mayo 2025</w:t>
      </w:r>
    </w:p>
    <w:p w14:paraId="7B3272E8" w14:textId="246FB592" w:rsidR="00AD3973" w:rsidRDefault="008E2C2A" w:rsidP="008E2C2A">
      <w:pPr>
        <w:rPr>
          <w:rFonts w:ascii="Arial" w:eastAsia="Arial" w:hAnsi="Arial" w:cs="Arial"/>
          <w:i/>
          <w:sz w:val="20"/>
          <w:szCs w:val="20"/>
        </w:rPr>
      </w:pPr>
      <w:r w:rsidRPr="008E2C2A">
        <w:rPr>
          <w:rFonts w:ascii="Arial" w:eastAsia="Arial" w:hAnsi="Arial" w:cs="Arial"/>
          <w:sz w:val="20"/>
          <w:szCs w:val="20"/>
        </w:rPr>
        <w:t>Fecha vigencia: Marzo 2026</w:t>
      </w:r>
    </w:p>
    <w:p w14:paraId="596F36E0" w14:textId="77777777" w:rsidR="00AD3973" w:rsidRDefault="00AD3973">
      <w:pPr>
        <w:rPr>
          <w:rFonts w:ascii="Arial" w:eastAsia="Arial" w:hAnsi="Arial" w:cs="Arial"/>
          <w:sz w:val="20"/>
          <w:szCs w:val="20"/>
        </w:rPr>
      </w:pPr>
    </w:p>
    <w:sectPr w:rsidR="00AD397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auto"/>
    <w:pitch w:val="default"/>
  </w:font>
  <w:font w:name="Noto Sans Symbols">
    <w:charset w:val="00"/>
    <w:family w:val="auto"/>
    <w:pitch w:val="default"/>
    <w:embedRegular r:id="rId1" w:fontKey="{99D0C7B7-F6AA-4700-A33B-87C1B7E202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A1CCC5F-F74E-4316-8564-E11330628012}"/>
    <w:embedItalic r:id="rId3" w:fontKey="{0971AD61-B4BC-4A58-A08F-20E61257847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A5ED1ED-FED4-4F99-823D-877886C4E0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94B77"/>
    <w:multiLevelType w:val="hybridMultilevel"/>
    <w:tmpl w:val="9FA4F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1796A"/>
    <w:multiLevelType w:val="hybridMultilevel"/>
    <w:tmpl w:val="A2BEC760"/>
    <w:lvl w:ilvl="0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 w15:restartNumberingAfterBreak="0">
    <w:nsid w:val="12B83ECF"/>
    <w:multiLevelType w:val="multilevel"/>
    <w:tmpl w:val="B50E4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2D3CBC"/>
    <w:multiLevelType w:val="multilevel"/>
    <w:tmpl w:val="7D1E6982"/>
    <w:lvl w:ilvl="0">
      <w:start w:val="1"/>
      <w:numFmt w:val="decimal"/>
      <w:lvlText w:val="%1."/>
      <w:lvlJc w:val="left"/>
      <w:pPr>
        <w:tabs>
          <w:tab w:val="num" w:pos="0"/>
        </w:tabs>
        <w:ind w:left="621" w:hanging="360"/>
      </w:pPr>
      <w:rPr>
        <w:rFonts w:eastAsia="Arial MT" w:cs="Arial MT"/>
        <w:b w:val="0"/>
        <w:bCs w:val="0"/>
        <w:i w:val="0"/>
        <w:iCs w:val="0"/>
        <w:spacing w:val="0"/>
        <w:w w:val="99"/>
        <w:sz w:val="22"/>
        <w:szCs w:val="22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440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350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6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170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80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699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7900" w:hanging="360"/>
      </w:pPr>
      <w:rPr>
        <w:rFonts w:ascii="Symbol" w:hAnsi="Symbol" w:cs="Symbol" w:hint="default"/>
      </w:rPr>
    </w:lvl>
  </w:abstractNum>
  <w:abstractNum w:abstractNumId="4" w15:restartNumberingAfterBreak="0">
    <w:nsid w:val="15FE78CB"/>
    <w:multiLevelType w:val="hybridMultilevel"/>
    <w:tmpl w:val="B002E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76E27"/>
    <w:multiLevelType w:val="multilevel"/>
    <w:tmpl w:val="25045B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B297BB3"/>
    <w:multiLevelType w:val="multilevel"/>
    <w:tmpl w:val="9F9E12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39791AF0"/>
    <w:multiLevelType w:val="multilevel"/>
    <w:tmpl w:val="50845B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00D4737"/>
    <w:multiLevelType w:val="multilevel"/>
    <w:tmpl w:val="89C237D2"/>
    <w:lvl w:ilvl="0">
      <w:start w:val="1"/>
      <w:numFmt w:val="decimal"/>
      <w:lvlText w:val="%1."/>
      <w:lvlJc w:val="left"/>
      <w:pPr>
        <w:ind w:left="-94" w:hanging="360"/>
      </w:pPr>
    </w:lvl>
    <w:lvl w:ilvl="1">
      <w:start w:val="1"/>
      <w:numFmt w:val="decimal"/>
      <w:lvlText w:val="%2."/>
      <w:lvlJc w:val="left"/>
      <w:pPr>
        <w:ind w:left="266" w:hanging="360"/>
      </w:pPr>
    </w:lvl>
    <w:lvl w:ilvl="2">
      <w:start w:val="1"/>
      <w:numFmt w:val="decimal"/>
      <w:lvlText w:val="%3."/>
      <w:lvlJc w:val="left"/>
      <w:pPr>
        <w:ind w:left="626" w:hanging="360"/>
      </w:pPr>
    </w:lvl>
    <w:lvl w:ilvl="3">
      <w:start w:val="1"/>
      <w:numFmt w:val="decimal"/>
      <w:lvlText w:val="%4."/>
      <w:lvlJc w:val="left"/>
      <w:pPr>
        <w:ind w:left="986" w:hanging="360"/>
      </w:pPr>
    </w:lvl>
    <w:lvl w:ilvl="4">
      <w:start w:val="1"/>
      <w:numFmt w:val="decimal"/>
      <w:lvlText w:val="%5."/>
      <w:lvlJc w:val="left"/>
      <w:pPr>
        <w:ind w:left="1346" w:hanging="360"/>
      </w:pPr>
    </w:lvl>
    <w:lvl w:ilvl="5">
      <w:start w:val="1"/>
      <w:numFmt w:val="decimal"/>
      <w:lvlText w:val="%6."/>
      <w:lvlJc w:val="left"/>
      <w:pPr>
        <w:ind w:left="1706" w:hanging="360"/>
      </w:pPr>
    </w:lvl>
    <w:lvl w:ilvl="6">
      <w:start w:val="1"/>
      <w:numFmt w:val="decimal"/>
      <w:lvlText w:val="%7."/>
      <w:lvlJc w:val="left"/>
      <w:pPr>
        <w:ind w:left="2066" w:hanging="360"/>
      </w:pPr>
    </w:lvl>
    <w:lvl w:ilvl="7">
      <w:start w:val="1"/>
      <w:numFmt w:val="decimal"/>
      <w:lvlText w:val="%8."/>
      <w:lvlJc w:val="left"/>
      <w:pPr>
        <w:ind w:left="2426" w:hanging="360"/>
      </w:pPr>
    </w:lvl>
    <w:lvl w:ilvl="8">
      <w:start w:val="1"/>
      <w:numFmt w:val="decimal"/>
      <w:lvlText w:val="%9."/>
      <w:lvlJc w:val="left"/>
      <w:pPr>
        <w:ind w:left="2786" w:hanging="360"/>
      </w:pPr>
    </w:lvl>
  </w:abstractNum>
  <w:abstractNum w:abstractNumId="9" w15:restartNumberingAfterBreak="0">
    <w:nsid w:val="556844D8"/>
    <w:multiLevelType w:val="multilevel"/>
    <w:tmpl w:val="89669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4270165"/>
    <w:multiLevelType w:val="multilevel"/>
    <w:tmpl w:val="57FCF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2A1A8B"/>
    <w:multiLevelType w:val="hybridMultilevel"/>
    <w:tmpl w:val="DD685A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2796164">
    <w:abstractNumId w:val="7"/>
  </w:num>
  <w:num w:numId="2" w16cid:durableId="748231194">
    <w:abstractNumId w:val="10"/>
  </w:num>
  <w:num w:numId="3" w16cid:durableId="555701067">
    <w:abstractNumId w:val="9"/>
  </w:num>
  <w:num w:numId="4" w16cid:durableId="1333987896">
    <w:abstractNumId w:val="8"/>
  </w:num>
  <w:num w:numId="5" w16cid:durableId="316960980">
    <w:abstractNumId w:val="6"/>
  </w:num>
  <w:num w:numId="6" w16cid:durableId="391461644">
    <w:abstractNumId w:val="5"/>
  </w:num>
  <w:num w:numId="7" w16cid:durableId="925502751">
    <w:abstractNumId w:val="2"/>
  </w:num>
  <w:num w:numId="8" w16cid:durableId="1182820238">
    <w:abstractNumId w:val="1"/>
  </w:num>
  <w:num w:numId="9" w16cid:durableId="531917828">
    <w:abstractNumId w:val="3"/>
  </w:num>
  <w:num w:numId="10" w16cid:durableId="637534310">
    <w:abstractNumId w:val="11"/>
  </w:num>
  <w:num w:numId="11" w16cid:durableId="1826359266">
    <w:abstractNumId w:val="4"/>
  </w:num>
  <w:num w:numId="12" w16cid:durableId="667975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973"/>
    <w:rsid w:val="00123BEF"/>
    <w:rsid w:val="004439BD"/>
    <w:rsid w:val="005C4EA9"/>
    <w:rsid w:val="00861E50"/>
    <w:rsid w:val="008E2C2A"/>
    <w:rsid w:val="008E49F9"/>
    <w:rsid w:val="009903B5"/>
    <w:rsid w:val="00AD3973"/>
    <w:rsid w:val="00B8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7AF89"/>
  <w15:docId w15:val="{9947C88D-2F18-448E-9EF3-7FB73DEE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75A"/>
    <w:pPr>
      <w:autoSpaceDE w:val="0"/>
      <w:autoSpaceDN w:val="0"/>
    </w:pPr>
    <w:rPr>
      <w:lang w:eastAsia="es-ES" w:bidi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7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7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7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77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7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7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7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7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7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77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77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7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7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7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7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7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7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75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F7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7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7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75A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1"/>
    <w:qFormat/>
    <w:rsid w:val="004F77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7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7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7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75A"/>
    <w:rPr>
      <w:b/>
      <w:bCs/>
      <w:smallCaps/>
      <w:color w:val="2F5496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F775A"/>
  </w:style>
  <w:style w:type="character" w:styleId="Strong">
    <w:name w:val="Strong"/>
    <w:basedOn w:val="DefaultParagraphFont"/>
    <w:uiPriority w:val="22"/>
    <w:qFormat/>
    <w:rsid w:val="004F77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775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775A"/>
    <w:rPr>
      <w:i/>
      <w:iCs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2H+vUYwhbsat9w1HQ9mDpMWd4A==">CgMxLjAaJAoBMBIfCh0IB0IZCgVBcmlhbBIQQXJpYWwgVW5pY29kZSBNUzINaC5sY21tbGV6MGQzNzgAciExNHhKV3hudEZZa01Mb2pJa3ZFWXA2WkR4X3g0OURBNms=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993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Frez Zachary</dc:creator>
  <cp:lastModifiedBy>neurus2610 neurus2610</cp:lastModifiedBy>
  <cp:revision>4</cp:revision>
  <dcterms:created xsi:type="dcterms:W3CDTF">2025-03-23T21:07:00Z</dcterms:created>
  <dcterms:modified xsi:type="dcterms:W3CDTF">2025-05-09T21:02:00Z</dcterms:modified>
</cp:coreProperties>
</file>