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ptos" w:hAnsi="Aptos"/>
          <w:b/>
          <w:color w:val="657176"/>
          <w:sz w:val="18"/>
        </w:rPr>
        <w:t>HIF-02</w:t>
      </w:r>
    </w:p>
    <w:p>
      <w:pPr>
        <w:keepNext/>
        <w:spacing w:after="20"/>
        <w:jc w:val="center"/>
      </w:pPr>
      <w:r>
        <w:rPr>
          <w:rFonts w:ascii="Aptos Display" w:hAnsi="Aptos Display"/>
          <w:b/>
          <w:color w:val="1F5A3E"/>
          <w:sz w:val="42"/>
        </w:rPr>
        <w:t>OPGAVEKORT</w:t>
      </w:r>
    </w:p>
    <w:p>
      <w:pPr>
        <w:spacing w:after="160"/>
        <w:jc w:val="center"/>
      </w:pPr>
      <w:r>
        <w:rPr>
          <w:rFonts w:ascii="Aptos" w:hAnsi="Aptos"/>
          <w:b w:val="0"/>
          <w:color w:val="657176"/>
          <w:sz w:val="18"/>
        </w:rPr>
        <w:t>Trin-for-trin beskrivelse af en konkret arbejdsopgave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Dokumentejer / udvalg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Version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1.0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Senest opdateret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Godkendt af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</w:r>
          </w:p>
        </w:tc>
      </w:tr>
    </w:tbl>
    <w:p>
      <w:pPr>
        <w:spacing w:after="40"/>
      </w:pPr>
    </w:p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1. Grundoplysninger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Opgavens navn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Område / udvalg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Opgavetype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Fast / tilbagevendende / enkeltstående / akut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Hvornår udføres den?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Hyppighed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Forventet tidsforbrug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Sted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Ansvarlig funktion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2. Formål og færdig-kriterium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Hvorfor udføres opgaven?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Opgaven er færdig, når ...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3. Før du går i gang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type="dxa" w:w="3532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Forudsætning / kontrol</w:t>
            </w:r>
          </w:p>
        </w:tc>
        <w:tc>
          <w:tcPr>
            <w:tcW w:type="dxa" w:w="3532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Hvor findes det?</w:t>
            </w:r>
          </w:p>
        </w:tc>
        <w:tc>
          <w:tcPr>
            <w:tcW w:type="dxa" w:w="3532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Bemærkning</w:t>
            </w:r>
          </w:p>
        </w:tc>
      </w:tr>
      <w:tr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4. Materialer, udstyr og adgang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Hvad skal bruges?</w:t>
            </w:r>
          </w:p>
        </w:tc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Antal / specifikation</w:t>
            </w:r>
          </w:p>
        </w:tc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Hvor findes det?</w:t>
            </w:r>
          </w:p>
        </w:tc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Bemærkning</w:t>
            </w:r>
          </w:p>
        </w:tc>
      </w:tr>
      <w:tr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5. Sådan udføres opgaven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680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Trin</w:t>
            </w:r>
          </w:p>
        </w:tc>
        <w:tc>
          <w:tcPr>
            <w:tcW w:type="dxa" w:w="4535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Hvad skal gøres?</w:t>
            </w:r>
          </w:p>
        </w:tc>
        <w:tc>
          <w:tcPr>
            <w:tcW w:type="dxa" w:w="2835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Vigtigt / kontrolpunkt</w:t>
            </w:r>
          </w:p>
        </w:tc>
        <w:tc>
          <w:tcPr>
            <w:tcW w:type="dxa" w:w="1134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Udført [ ]</w:t>
            </w:r>
          </w:p>
        </w:tc>
      </w:tr>
      <w:tr>
        <w:tc>
          <w:tcPr>
            <w:tcW w:type="dxa" w:w="680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45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13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680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45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13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680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45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13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680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45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13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680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45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13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680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45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13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680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45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13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680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45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13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6. Sikkerhed og særlige hensyn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Risici / sikkerhed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Værnemidler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Kompetence-/adgangskrav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Særlige hensyn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7. Afslutning, kontrol og opfølgning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type="dxa" w:w="3532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Kontrolpunkt</w:t>
            </w:r>
          </w:p>
        </w:tc>
        <w:tc>
          <w:tcPr>
            <w:tcW w:type="dxa" w:w="3532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Godkendelseskriterium</w:t>
            </w:r>
          </w:p>
        </w:tc>
        <w:tc>
          <w:tcPr>
            <w:tcW w:type="dxa" w:w="3532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Kontrolleret [ ]</w:t>
            </w:r>
          </w:p>
        </w:tc>
      </w:tr>
      <w:tr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Dokumentation efter opgaven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Hvem informeres?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Hvis noget mangler / er defekt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8. Erfaringer og forbedringer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Afvigelser / problemer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Forslag til forbedring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822" w:bottom="652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57176"/>
        <w:sz w:val="15"/>
      </w:rPr>
      <w:t>Hashøj IF | HIF-02 Opgavekort | Brug den nyeste godkendte version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323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