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61953" w14:textId="77777777" w:rsidR="007A5941" w:rsidRDefault="00000000">
      <w:pPr>
        <w:pStyle w:val="Heading1"/>
      </w:pPr>
      <w:bookmarkStart w:id="0" w:name="ntw2029-workload-record"/>
      <w:r>
        <w:t>NTW2029 Workload Record</w:t>
      </w:r>
    </w:p>
    <w:p w14:paraId="42A63CE6" w14:textId="77777777" w:rsidR="007A5941" w:rsidRDefault="00000000">
      <w:pPr>
        <w:pStyle w:val="FirstParagraph"/>
      </w:pPr>
      <w:r>
        <w:t>See Exercise 12 assignment for specific instructions.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508"/>
        <w:gridCol w:w="3734"/>
      </w:tblGrid>
      <w:tr w:rsidR="007A5941" w14:paraId="745AFA73" w14:textId="77777777" w:rsidTr="000968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508" w:type="dxa"/>
            <w:tcBorders>
              <w:bottom w:val="none" w:sz="0" w:space="0" w:color="auto"/>
            </w:tcBorders>
            <w:vAlign w:val="top"/>
          </w:tcPr>
          <w:p w14:paraId="7E7B22C9" w14:textId="77777777" w:rsidR="007A5941" w:rsidRDefault="00000000" w:rsidP="00096843">
            <w:pPr>
              <w:pStyle w:val="Compact"/>
              <w:jc w:val="center"/>
            </w:pPr>
            <w:r>
              <w:t>Assignment or Class Meeting</w:t>
            </w:r>
          </w:p>
        </w:tc>
        <w:tc>
          <w:tcPr>
            <w:tcW w:w="3734" w:type="dxa"/>
            <w:tcBorders>
              <w:bottom w:val="none" w:sz="0" w:space="0" w:color="auto"/>
            </w:tcBorders>
          </w:tcPr>
          <w:p w14:paraId="7A03AD03" w14:textId="77777777" w:rsidR="00096843" w:rsidRDefault="00000000" w:rsidP="00096843">
            <w:pPr>
              <w:pStyle w:val="Compact"/>
              <w:jc w:val="center"/>
            </w:pPr>
            <w:r>
              <w:t>Hours spent</w:t>
            </w:r>
          </w:p>
          <w:p w14:paraId="54F2740D" w14:textId="0EF221B4" w:rsidR="007A5941" w:rsidRDefault="00000000" w:rsidP="00096843">
            <w:pPr>
              <w:pStyle w:val="Compact"/>
              <w:jc w:val="center"/>
            </w:pPr>
            <w:r>
              <w:t>(round to nearest 0.5 hours)</w:t>
            </w:r>
          </w:p>
        </w:tc>
      </w:tr>
      <w:bookmarkEnd w:id="0"/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Exercise 1 - introductions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1.2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Exercise 2 - explain something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2.1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2.2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Exercise 3 - explain Boyd reading intro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3.1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3.2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Exercise 4 - explain Goldfinch section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4.1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4.2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P01 Paper 1 pre-writing (optional)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5.1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5.2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P02 Paper 1 Draft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6.1 &amp; 6.2 conference and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Exercise 5 - Paper 1 draft conference summary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P03 Paper 1 Final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Exercise 6 - Paper 1 writing reflection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7.1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Exercise 7 - reading questions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7.2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Exercise 8 - reading questions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8.1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Exercise 9 - reading questions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8.2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P04 Paper 2 Article Selection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9.1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9.2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P05 Paper 2 Identify the Criticism and Verify Positions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10.1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10.2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P06 Paper 2 Going Beneath (working draft)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11.1 preparation (peer review)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11.2 preparation (peer review)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P07 Paper 2 Full Draft and Outline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12.1 &amp; 12.2 draft conference and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Exercise 10 - Paper 2 draft conference summary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P08 Paper 2 Final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Exercise 11 - Paper 2 writing reflection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13.1 &amp; 13.2 reflection conference and preparation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  <w:tr w:rsidR="007A5941" w14:paraId="61F388EB" w14:textId="77777777" w:rsidTr="00096843">
        <w:tc>
          <w:tcPr>
            <w:tcW w:w="5508" w:type="dxa"/>
          </w:tcPr>
          <w:p w14:paraId="614704E9" w14:textId="77777777" w:rsidR="007A5941" w:rsidRDefault="00000000">
            <w:pPr>
              <w:pStyle w:val="Compact"/>
            </w:pPr>
            <w:r>
              <w:t>Exercise 12 - Workload report (over the whole semester)</w:t>
            </w:r>
          </w:p>
        </w:tc>
        <w:tc>
          <w:tcPr>
            <w:tcW w:w="3734" w:type="dxa"/>
          </w:tcPr>
          <w:p w14:paraId="7C9457A6" w14:textId="77777777" w:rsidR="007A5941" w:rsidRDefault="007A5941">
            <w:pPr>
              <w:pStyle w:val="Compact"/>
            </w:pPr>
          </w:p>
        </w:tc>
      </w:tr>
    </w:tbl>
    <w:p w14:paraId="29F04E63" w14:textId="77777777" w:rsidR="007912FF" w:rsidRDefault="007912FF"/>
    <w:sectPr w:rsidR="007912FF" w:rsidSect="00C5210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1440" w:bottom="1440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BEBD8" w14:textId="77777777" w:rsidR="00645929" w:rsidRDefault="00645929">
      <w:pPr>
        <w:spacing w:after="0"/>
      </w:pPr>
      <w:r>
        <w:separator/>
      </w:r>
    </w:p>
  </w:endnote>
  <w:endnote w:type="continuationSeparator" w:id="0">
    <w:p w14:paraId="0B41886F" w14:textId="77777777" w:rsidR="00645929" w:rsidRDefault="0064592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B6F36" w14:textId="77777777" w:rsidR="00620621" w:rsidRDefault="006206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47966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71C1FD3" w14:textId="77777777" w:rsidR="00620621" w:rsidRDefault="0062062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FD979A" w14:textId="77777777" w:rsidR="00620621" w:rsidRDefault="0062062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718E5" w14:textId="77777777" w:rsidR="00620621" w:rsidRDefault="006206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C063D" w14:textId="77777777" w:rsidR="00645929" w:rsidRDefault="00645929">
      <w:pPr>
        <w:spacing w:after="0"/>
      </w:pPr>
      <w:r>
        <w:separator/>
      </w:r>
    </w:p>
  </w:footnote>
  <w:footnote w:type="continuationSeparator" w:id="0">
    <w:p w14:paraId="2216152D" w14:textId="77777777" w:rsidR="00645929" w:rsidRDefault="0064592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59703" w14:textId="77777777" w:rsidR="00620621" w:rsidRDefault="006206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53F80" w14:textId="77777777" w:rsidR="00620621" w:rsidRDefault="0062062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AA72C" w14:textId="77777777" w:rsidR="00620621" w:rsidRDefault="006206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30E5FB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170CD2DE"/>
    <w:multiLevelType w:val="multilevel"/>
    <w:tmpl w:val="439E5A3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590160053">
    <w:abstractNumId w:val="1"/>
  </w:num>
  <w:num w:numId="2" w16cid:durableId="1908102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31937"/>
    <w:rsid w:val="00076BB5"/>
    <w:rsid w:val="00094CF1"/>
    <w:rsid w:val="00095398"/>
    <w:rsid w:val="00096843"/>
    <w:rsid w:val="002178F8"/>
    <w:rsid w:val="00233F52"/>
    <w:rsid w:val="00620621"/>
    <w:rsid w:val="00645929"/>
    <w:rsid w:val="00674620"/>
    <w:rsid w:val="007912FF"/>
    <w:rsid w:val="007A5941"/>
    <w:rsid w:val="00831937"/>
    <w:rsid w:val="00A25A55"/>
    <w:rsid w:val="00B24AF5"/>
    <w:rsid w:val="00B41E6A"/>
    <w:rsid w:val="00B60455"/>
    <w:rsid w:val="00BB3649"/>
    <w:rsid w:val="00BC1F1D"/>
    <w:rsid w:val="00C5210A"/>
    <w:rsid w:val="00CA7169"/>
    <w:rsid w:val="00CB2D5D"/>
    <w:rsid w:val="00D91106"/>
    <w:rsid w:val="00DC086F"/>
    <w:rsid w:val="00F87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CDCE0"/>
  <w15:docId w15:val="{243260C6-AED9-4A82-A61F-C5C4DBFB0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6746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6746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674620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674620"/>
    <w:pPr>
      <w:spacing w:after="80"/>
      <w:contextualSpacing/>
      <w:jc w:val="center"/>
    </w:pPr>
    <w:rPr>
      <w:rFonts w:asciiTheme="majorHAnsi" w:eastAsiaTheme="majorEastAsia" w:hAnsiTheme="majorHAnsi" w:cstheme="majorBidi"/>
      <w:i/>
      <w:iCs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4620"/>
    <w:rPr>
      <w:rFonts w:asciiTheme="majorHAnsi" w:eastAsiaTheme="majorEastAsia" w:hAnsiTheme="majorHAnsi" w:cstheme="majorBidi"/>
      <w:i/>
      <w:iCs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674620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4620"/>
    <w:rPr>
      <w:rFonts w:asciiTheme="majorHAnsi" w:eastAsiaTheme="majorEastAsia" w:hAnsiTheme="majorHAnsi" w:cstheme="majorBidi"/>
      <w:i/>
      <w:iCs/>
      <w:spacing w:val="15"/>
      <w:kern w:val="28"/>
      <w:sz w:val="28"/>
      <w:szCs w:val="28"/>
    </w:rPr>
  </w:style>
  <w:style w:type="paragraph" w:customStyle="1" w:styleId="Author">
    <w:name w:val="Author"/>
    <w:next w:val="BodyText"/>
    <w:qFormat/>
    <w:rsid w:val="00674620"/>
    <w:pPr>
      <w:keepNext/>
      <w:keepLines/>
      <w:jc w:val="center"/>
    </w:pPr>
  </w:style>
  <w:style w:type="paragraph" w:styleId="Date">
    <w:name w:val="Date"/>
    <w:next w:val="BodyText"/>
    <w:qFormat/>
    <w:rsid w:val="00674620"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674620"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674620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4620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4620"/>
    <w:rPr>
      <w:rFonts w:eastAsiaTheme="majorEastAsia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Header">
    <w:name w:val="header"/>
    <w:basedOn w:val="Normal"/>
    <w:link w:val="HeaderChar"/>
    <w:rsid w:val="00620621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620621"/>
  </w:style>
  <w:style w:type="paragraph" w:styleId="Footer">
    <w:name w:val="footer"/>
    <w:basedOn w:val="Normal"/>
    <w:link w:val="FooterChar"/>
    <w:uiPriority w:val="99"/>
    <w:rsid w:val="00620621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20621"/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215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Jonathan Frome</cp:lastModifiedBy>
  <cp:revision>4</cp:revision>
  <dcterms:created xsi:type="dcterms:W3CDTF">2025-08-18T04:27:00Z</dcterms:created>
  <dcterms:modified xsi:type="dcterms:W3CDTF">2026-01-03T03:27:00Z</dcterms:modified>
</cp:coreProperties>
</file>