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545" w:val="clear"/>
        <w:spacing w:after="0" w:before="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EDU MONITOR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8963E"/>
          <w:sz w:val="28"/>
          <w:szCs w:val="28"/>
        </w:rPr>
        <w:t xml:space="preserve">Análisis de Actividad Web de Dominios .edu.co</w:t>
      </w:r>
    </w:p>
    <w:p>
      <w:pPr>
        <w:pBdr>
          <w:bottom w:val="single" w:color="C8963E" w:sz="6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B0C4D8"/>
          <w:sz w:val="22"/>
          <w:szCs w:val="22"/>
        </w:rPr>
        <w:t xml:space="preserve">Ficha Técnica · Guía de Uso · Manual de Implementación</w:t>
      </w:r>
    </w:p>
    <w:p>
      <w:pPr>
        <w:spacing w:after="0" w:before="0"/>
      </w:pPr>
    </w:p>
    <w:p>
      <w:pPr>
        <w:spacing w:after="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Javier Fernando Rubiano Espinosa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8963E"/>
          <w:sz w:val="22"/>
          <w:szCs w:val="22"/>
        </w:rPr>
        <w:t xml:space="preserve">VISORIA Intelligence · Behavioral Intelligence Lab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B0C4D8"/>
          <w:sz w:val="20"/>
          <w:szCs w:val="20"/>
        </w:rPr>
        <w:t xml:space="preserve">javierrubiano.com  ·  github.com/jfrubiano72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B0C4D8"/>
          <w:sz w:val="20"/>
          <w:szCs w:val="20"/>
        </w:rPr>
        <w:t xml:space="preserve">Bogotá, Colombia · Abril 2025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1. ¿Qué es EDU Monitor?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EDU Monitor es una herramienta de inteligencia competitiva web diseñada para instituciones de educación superior colombianas. Permite monitorear y comparar la frecuencia de actualización de sitios web universitarios con dominio .edu.co, utilizando como fuente de datos la Wayback Machine CDX API de Internet Archive.</w:t>
      </w: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La aplicación funciona como un observatorio digital permanente que responde preguntas clave para la gestión estratégica institucional: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¿Con qué frecuencia actualiza su contenido digital la Universidad de La Salle frente a sus competidores?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¿Cuál es la tendencia de actividad web en el último año?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¿Qué día de la semana y a qué hora se concentra la mayor actividad?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¿Qué posición ocupa La Salle en el ranking de actividad digital frente a Uniandes, Javeriana, Rosario y otros?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¿La actividad digital está creciendo, estable o decreciendo?</w:t>
      </w:r>
    </w:p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2. Metodología y Fuente de Datos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Fuente: Wayback Machine CDX API (Internet Archive)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Internet Archive es una biblioteca digital sin fines de lucro que captura y archiva páginas web de todo el mundo desde 1996. Su API CDX (Capture Data eXchange) permite consultar el índice histórico de capturas de cualquier URL de forma gratuita y en tiempo real.</w:t>
      </w: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Principio metodológico: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robot de Internet Archive visita con mayor frecuencia los sitios que cambian más seguido. Por tanto, el número de capturas históricas es un proxy objetivo, verificable y públicamente auditable de la actividad digital de cada institución.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observado</w:t>
            </w:r>
          </w:p>
        </w:tc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Alta frecuencia de capturas</w:t>
            </w:r>
          </w:p>
        </w:tc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Sitio activo con actualizaciones frecuentes</w:t>
            </w:r>
          </w:p>
        </w:tc>
      </w:tr>
      <w:tr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Baja frecuencia de capturas</w:t>
            </w:r>
          </w:p>
        </w:tc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Sitio estático o con pocas actualizaciones</w:t>
            </w:r>
          </w:p>
        </w:tc>
      </w:tr>
      <w:tr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Slope positivo (tendencia)</w:t>
            </w:r>
          </w:p>
        </w:tc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Actividad web creciente en el período</w:t>
            </w:r>
          </w:p>
        </w:tc>
      </w:tr>
      <w:tr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Alto CV% (variabilidad)</w:t>
            </w:r>
          </w:p>
        </w:tc>
        <w:tc>
          <w:tcPr>
            <w:tcW w:type="dxa" w:w="4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Publicación irregular, sin estrategia consistente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3. Instituciones Configuradas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La herramienta viene preconfigurada con 13 dominios universitarios colombianos. El usuario puede activar o desactivar cada competidor según el análisis que requiera.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por defecto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de La Salle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unisalle.edu.co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de Los Andes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uniandes.edu.co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del Rosario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urosario.edu.co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Pontificia Universidad Javeriana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javeriana.edu.co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Santo Tomás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usantotomas.edu.co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Politécnico Grancolombiano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poligran.edu.co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de La Sabana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unisabana.edu.co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Corporación Uniminuto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uniminuto.edu.co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56"/>
                <w:sz w:val="20"/>
                <w:szCs w:val="20"/>
              </w:rPr>
              <w:t xml:space="preserve">✔ Activo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Externado de Colombia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uexternado.edu.co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EAN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ean.edu.co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Jorge Tadeo Lozano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utadeo.edu.co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El Bosque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unbosque.edu.co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3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0"/>
                <w:szCs w:val="20"/>
              </w:rPr>
              <w:t xml:space="preserve">Universidad ECCI</w:t>
            </w:r>
          </w:p>
        </w:tc>
        <w:tc>
          <w:tcPr>
            <w:tcW w:type="dxa" w:w="3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ecci.edu.co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4. Funcionalidades del Dashboard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⚙️ Configurar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Selección de dominio principal, período de análisis (30 días a 2 años) y activación de competidores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📊 Resumen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 KPIs principales · Evolución semanal · Actividad por día de la semana · Distribución horaria UTC · 6 hallazgos automáticos con interpretación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🏆 Comparativa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Ranking horizontal de instituciones · Radar multidimensional (5 dimensiones) · Líneas de tiempo multi-dominio · Tabla detallada con tendencia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📈 Estadísticas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Estadística descriptiva completa · Histograma de frecuencias · Regresión lineal con slope · Δ% semana a semana · Media Móvil MA-4 · La Salle vs. promedio competencia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📅 Historial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Últimas 30 capturas con fecha y hora UTC para el dominio principal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37DC5"/>
          <w:sz w:val="28"/>
          <w:szCs w:val="28"/>
        </w:rPr>
        <w:t xml:space="preserve">4.1 Indicadores Estadísticos Calculados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Media semanal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Promedio de capturas por semana en el período analizado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Mediana semanal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Valor central de la distribución de capturas semanales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Desviación estándar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Dispersión de los datos respecto a la media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Coeficiente de Variación (CV%)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Variabilidad relativa de la actividad web (consistencia)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Regresión lineal (slope)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Tendencia de crecimiento o decrecimiento de la actividad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Media Móvil MA-4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Suavizado de tendencia con ventana de 4 semanas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Δ% semanal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Variación porcentual semana a semana</w:t>
            </w:r>
          </w:p>
        </w:tc>
      </w:tr>
      <w:tr>
        <w:tc>
          <w:tcPr>
            <w:tcW w:type="dxa" w:w="3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Radar multidimensional</w:t>
            </w:r>
          </w:p>
        </w:tc>
        <w:tc>
          <w:tcPr>
            <w:tcW w:type="dxa" w:w="61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Perfil comparativo en 5 dimensiones normalizadas (0-10)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5. Guía de Uso Paso a Paso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1 — Acceder a la aplicación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Abrir el navegador y navegar a: https://jfrubiano72.github.io/edu-monitor/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2 — Configurar el dominio principal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En la pestaña ⚙️ Configurar, el campo "Dominio" ya tiene unisalle.edu.co por defecto. Puede cambiarlo por cualquier dominio .edu.co.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3 — Seleccionar el período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Usar el selector "Período": 30 días para análisis reciente, 90 días para trimestral, 365 días para visión anual.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4 — Activar competidores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Tocar/clicar los chips de competidores para activarlos (se iluminan en azul). Por defecto están activos los 7 competidores más relevantes.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5 — Iniciar el análisis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Presionar el botón azul "🔍 Iniciar Análisis". El proceso toma entre 30 y 90 segundos según el número de dominios seleccionados.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37DC5"/>
          <w:sz w:val="24"/>
          <w:szCs w:val="24"/>
        </w:rPr>
        <w:t xml:space="preserve">Paso 6 — Navegar los resultados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La app cambia automáticamente a la pestaña 📊 Resumen. Explorar las demás pestañas usando la barra de navegación superior.</w:t>
      </w: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C8963E"/>
          <w:sz w:val="24"/>
          <w:szCs w:val="24"/>
        </w:rPr>
        <w:t xml:space="preserve">Paso 7 — Exportar el reporte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Usar el botón dorado "📥 Exportar CSV" para descargar todos los indicadores en formato Excel-compatible.</w:t>
      </w:r>
    </w:p>
    <w:p>
      <w:pPr>
        <w:spacing w:after="0" w:before="0"/>
      </w:pPr>
    </w:p>
    <w:p>
      <w:pPr>
        <w:spacing w:after="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6. Publicación en GitHub Pages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La aplicación está publicada como sitio estático en GitHub Pages, lo que garantiza: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Gratuito y permanente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Sin costos de hosting ni vencimientos mientras el repositorio exista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HTTPS incluido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Certificado SSL automático — URL segura apta para compartir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Sin servidor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Solo un archivo HTML — sin base de datos, sin backend, sin mantenimiento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Actualización simple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Reemplazar index.html en GitHub y el sitio se actualiza en minutos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Disponibilidad global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CDN de GitHub — acceso desde cualquier país sin restricciones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37DC5"/>
          <w:sz w:val="28"/>
          <w:szCs w:val="28"/>
        </w:rPr>
        <w:t xml:space="preserve">6.1 URL de acceso</w:t>
      </w:r>
    </w:p>
    <w:p>
      <w:pPr>
        <w:spacing w:after="0" w:before="0"/>
      </w:pPr>
    </w:p>
    <w:p>
      <w:pPr>
        <w:shd w:fill="0B2545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C8963E"/>
          <w:sz w:val="26"/>
          <w:szCs w:val="26"/>
        </w:rPr>
        <w:t xml:space="preserve">https://jfrubiano72.github.io/edu-monitor/</w:t>
      </w:r>
    </w:p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7. Stack Tecnológico</w:t>
      </w:r>
    </w:p>
    <w:p>
      <w:pPr>
        <w:pBdr>
          <w:bottom w:val="single" w:color="137DC5" w:sz="6" w:space="1"/>
        </w:pBdr>
        <w:spacing w:after="120" w:before="12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Descripción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HTML5 · CSS3 · JavaScript ES2022 (vanilla, sin frameworks)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Chart.js 4.4.0 (bar, line, radar, histograma)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Wayback Machine CDX API — Internet Archive (gratuita, sin autenticación)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DM Serif Display · Plus Jakarta Sans · DM Mono (Google Fonts)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Single Page Application (SPA) — 1 único archivo index.html autocontenido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 Pages (CDN global, HTTPS, gratuito)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1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Chrome, Safari, Firefox, Edge · Desktop y móvil</w:t>
            </w:r>
          </w:p>
        </w:tc>
      </w:tr>
      <w:tr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65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CSV con BOM UTF-8 (compatible con Excel en español)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8. Resumen Ejecutivo</w:t>
      </w:r>
    </w:p>
    <w:p>
      <w:pPr>
        <w:pBdr>
          <w:bottom w:val="single" w:color="C8963E" w:sz="6" w:space="1"/>
        </w:pBdr>
        <w:spacing w:after="120" w:before="12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8"/>
                <w:sz w:val="17"/>
                <w:szCs w:val="17"/>
              </w:rPr>
              <w:t xml:space="preserve">Universidades configuradas</w:t>
            </w:r>
          </w:p>
        </w:tc>
        <w:tc>
          <w:tcPr>
            <w:tcW w:type="dxa" w:w="23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8"/>
                <w:sz w:val="17"/>
                <w:szCs w:val="17"/>
              </w:rPr>
              <w:t xml:space="preserve">Pestañas de análisis</w:t>
            </w:r>
          </w:p>
        </w:tc>
        <w:tc>
          <w:tcPr>
            <w:tcW w:type="dxa" w:w="23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48"/>
                <w:szCs w:val="48"/>
              </w:rPr>
              <w:t xml:space="preserve">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8"/>
                <w:sz w:val="17"/>
                <w:szCs w:val="17"/>
              </w:rPr>
              <w:t xml:space="preserve">Indicadores estadísticos</w:t>
            </w:r>
          </w:p>
        </w:tc>
        <w:tc>
          <w:tcPr>
            <w:tcW w:type="dxa" w:w="23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B254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8"/>
                <w:sz w:val="17"/>
                <w:szCs w:val="17"/>
              </w:rPr>
              <w:t xml:space="preserve">Gratuito · Sin servidor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2"/>
          <w:szCs w:val="22"/>
        </w:rPr>
        <w:t xml:space="preserve">EDU Monitor representa un avance significativo en la capacidad analítica de la Escuela de Negocios de La Salle para monitorear su posicionamiento digital frente a la competencia. La herramienta es objetiva, replicable, actualizable en tiempo real y basada en datos históricos públicamente verificables.</w:t>
      </w: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C8963E" w:sz="6" w:space="1"/>
        </w:pBdr>
        <w:spacing w:after="120" w:before="12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0B2545"/>
          <w:sz w:val="18"/>
          <w:szCs w:val="18"/>
        </w:rPr>
        <w:t xml:space="preserve">Javier Fernando Rubiano Espinosa · VISORIA Intelligence · javierrubiano.com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Bogotá, Colombia ·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2026-04-14T06:08:00.908Z</dcterms:created>
  <dcterms:modified xsi:type="dcterms:W3CDTF">2026-04-14T06:08:00.909Z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