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47B80" w:rsidRPr="00AA5DC1" w:rsidRDefault="00047B80" w:rsidP="00047B80">
      <w:pPr>
        <w:rPr>
          <w:rFonts w:ascii="Arial Narrow" w:hAnsi="Arial Narrow" w:cs="Calibri"/>
        </w:rPr>
      </w:pPr>
      <w:r w:rsidRPr="00AA5DC1">
        <w:rPr>
          <w:rFonts w:ascii="Arial Narrow" w:hAnsi="Arial Narrow" w:cs="Calibri"/>
        </w:rPr>
        <w:t xml:space="preserve">Ciudad de origen, Día __ Mes __ Año __ </w:t>
      </w:r>
    </w:p>
    <w:p w:rsidR="00047B80" w:rsidRPr="00AA5DC1" w:rsidRDefault="00047B80" w:rsidP="00047B80">
      <w:pPr>
        <w:spacing w:line="240" w:lineRule="auto"/>
        <w:rPr>
          <w:rFonts w:ascii="Arial Narrow" w:hAnsi="Arial Narrow" w:cs="Calibri"/>
        </w:rPr>
      </w:pPr>
    </w:p>
    <w:p w:rsidR="00047B80" w:rsidRPr="00AA5DC1" w:rsidRDefault="00047B80" w:rsidP="00047B80">
      <w:pPr>
        <w:spacing w:line="240" w:lineRule="auto"/>
        <w:rPr>
          <w:rFonts w:ascii="Arial Narrow" w:hAnsi="Arial Narrow" w:cs="Calibri"/>
        </w:rPr>
      </w:pPr>
      <w:r w:rsidRPr="00AA5DC1">
        <w:rPr>
          <w:rFonts w:ascii="Arial Narrow" w:hAnsi="Arial Narrow" w:cs="Calibri"/>
        </w:rPr>
        <w:t xml:space="preserve">Atención </w:t>
      </w:r>
    </w:p>
    <w:p w:rsidR="00047B80" w:rsidRPr="00AA5DC1" w:rsidRDefault="00047B80" w:rsidP="00047B80">
      <w:pPr>
        <w:spacing w:line="240" w:lineRule="auto"/>
        <w:rPr>
          <w:rFonts w:ascii="Arial Narrow" w:hAnsi="Arial Narrow" w:cs="Calibri"/>
        </w:rPr>
      </w:pPr>
      <w:r w:rsidRPr="00AA5DC1">
        <w:rPr>
          <w:rFonts w:ascii="Arial Narrow" w:hAnsi="Arial Narrow" w:cs="Calibri"/>
        </w:rPr>
        <w:t xml:space="preserve">Superintendencia </w:t>
      </w:r>
      <w:proofErr w:type="gramStart"/>
      <w:r w:rsidRPr="00AA5DC1">
        <w:rPr>
          <w:rFonts w:ascii="Arial Narrow" w:hAnsi="Arial Narrow" w:cs="Calibri"/>
        </w:rPr>
        <w:t>Delegada</w:t>
      </w:r>
      <w:proofErr w:type="gramEnd"/>
      <w:r w:rsidRPr="00AA5DC1">
        <w:rPr>
          <w:rFonts w:ascii="Arial Narrow" w:hAnsi="Arial Narrow" w:cs="Calibri"/>
        </w:rPr>
        <w:t xml:space="preserve"> para la Función Jurisdiccional y de Conciliación </w:t>
      </w:r>
    </w:p>
    <w:p w:rsidR="00047B80" w:rsidRPr="00AA5DC1" w:rsidRDefault="00047B80" w:rsidP="00047B80">
      <w:pPr>
        <w:spacing w:line="240" w:lineRule="auto"/>
        <w:rPr>
          <w:rFonts w:ascii="Arial Narrow" w:hAnsi="Arial Narrow" w:cs="Calibri"/>
        </w:rPr>
      </w:pPr>
      <w:r w:rsidRPr="00AA5DC1">
        <w:rPr>
          <w:rFonts w:ascii="Arial Narrow" w:hAnsi="Arial Narrow" w:cs="Calibri"/>
        </w:rPr>
        <w:t xml:space="preserve">Superintendencia Nacional De Salud </w:t>
      </w:r>
    </w:p>
    <w:p w:rsidR="00047B80" w:rsidRPr="00AA5DC1" w:rsidRDefault="00047B80" w:rsidP="00047B80">
      <w:pPr>
        <w:spacing w:line="240" w:lineRule="auto"/>
        <w:rPr>
          <w:rFonts w:ascii="Arial Narrow" w:hAnsi="Arial Narrow" w:cs="Calibri"/>
        </w:rPr>
      </w:pPr>
      <w:r w:rsidRPr="00AA5DC1">
        <w:rPr>
          <w:rFonts w:ascii="Arial Narrow" w:hAnsi="Arial Narrow" w:cs="Calibri"/>
        </w:rPr>
        <w:t xml:space="preserve">Avenida ciudad de Cali # 51-66 Local 10 Oficina de correspondencia EDF. WORLD BUSINESS CENTER BOGOTÁ D.C. </w:t>
      </w:r>
    </w:p>
    <w:p w:rsidR="00047B80" w:rsidRPr="00AA5DC1" w:rsidRDefault="0079148B" w:rsidP="00047B80">
      <w:pPr>
        <w:spacing w:line="240" w:lineRule="auto"/>
        <w:rPr>
          <w:rFonts w:ascii="Arial Narrow" w:hAnsi="Arial Narrow" w:cs="Calibri"/>
        </w:rPr>
      </w:pPr>
      <w:hyperlink r:id="rId9" w:history="1">
        <w:r w:rsidR="00047B80" w:rsidRPr="00AA5DC1">
          <w:rPr>
            <w:rFonts w:ascii="Arial Narrow" w:hAnsi="Arial Narrow" w:cs="Calibri"/>
          </w:rPr>
          <w:t>funcionjurisdiccional@supersalud.gov.co</w:t>
        </w:r>
      </w:hyperlink>
      <w:r w:rsidR="00047B80" w:rsidRPr="00AA5DC1">
        <w:rPr>
          <w:rFonts w:ascii="Arial Narrow" w:hAnsi="Arial Narrow" w:cs="Calibri"/>
        </w:rPr>
        <w:t xml:space="preserve"> </w:t>
      </w:r>
    </w:p>
    <w:p w:rsidR="00047B80" w:rsidRDefault="00047B80" w:rsidP="00047B80">
      <w:pPr>
        <w:spacing w:line="240" w:lineRule="auto"/>
        <w:rPr>
          <w:rFonts w:ascii="Arial Narrow" w:hAnsi="Arial Narrow" w:cs="Calibri"/>
        </w:rPr>
      </w:pPr>
    </w:p>
    <w:p w:rsidR="00AA5DC1" w:rsidRDefault="00AA5DC1" w:rsidP="00047B80">
      <w:pPr>
        <w:spacing w:line="240" w:lineRule="auto"/>
        <w:rPr>
          <w:rFonts w:ascii="Arial Narrow" w:hAnsi="Arial Narrow" w:cs="Calibri"/>
        </w:rPr>
      </w:pPr>
    </w:p>
    <w:p w:rsidR="00AA5DC1" w:rsidRPr="00AA5DC1" w:rsidRDefault="00AA5DC1" w:rsidP="00047B80">
      <w:pPr>
        <w:spacing w:line="240" w:lineRule="auto"/>
        <w:rPr>
          <w:rFonts w:ascii="Arial Narrow" w:hAnsi="Arial Narrow" w:cs="Calibri"/>
        </w:rPr>
      </w:pPr>
    </w:p>
    <w:p w:rsidR="00047B80" w:rsidRPr="00AA5DC1" w:rsidRDefault="00047B80" w:rsidP="00047B80">
      <w:pPr>
        <w:spacing w:line="240" w:lineRule="auto"/>
        <w:jc w:val="center"/>
        <w:rPr>
          <w:rFonts w:ascii="Arial" w:hAnsi="Arial" w:cs="Arial"/>
          <w:b/>
          <w:bCs/>
          <w:color w:val="000000"/>
        </w:rPr>
      </w:pPr>
      <w:r w:rsidRPr="00AA5DC1">
        <w:rPr>
          <w:rFonts w:ascii="Arial" w:hAnsi="Arial" w:cs="Arial"/>
          <w:b/>
          <w:bCs/>
          <w:color w:val="000000"/>
        </w:rPr>
        <w:t>ASUNTO: FUNCIÓN JURISDICCIONAL. LIBRE ELECCIÓN - MOVILIDAD.</w:t>
      </w:r>
    </w:p>
    <w:p w:rsidR="00047B80" w:rsidRPr="00AA5DC1" w:rsidRDefault="00047B80" w:rsidP="00047B80">
      <w:pPr>
        <w:spacing w:line="240" w:lineRule="auto"/>
        <w:jc w:val="both"/>
        <w:rPr>
          <w:rFonts w:ascii="Arial Narrow" w:hAnsi="Arial Narrow" w:cs="Calibri"/>
        </w:rPr>
      </w:pPr>
    </w:p>
    <w:p w:rsidR="00047B80" w:rsidRPr="00AA5DC1" w:rsidRDefault="00047B80" w:rsidP="00047B80">
      <w:pPr>
        <w:spacing w:after="0" w:line="240" w:lineRule="auto"/>
        <w:jc w:val="both"/>
        <w:rPr>
          <w:rFonts w:ascii="Arial Narrow" w:hAnsi="Arial Narrow" w:cs="Calibri"/>
        </w:rPr>
      </w:pPr>
      <w:r w:rsidRPr="00AA5DC1">
        <w:rPr>
          <w:rFonts w:ascii="Arial Narrow" w:hAnsi="Arial Narrow" w:cs="Calibri"/>
        </w:rPr>
        <w:t>(Nombre del solicitante) ____________________, en mi calidad de (Afiliado, cotizante y/o beneficiario, y/o apoderado), identificado con la C.C. No ______ expedida en _____, interpongo Solicitud ante la Superintendencia Nacional de Salud, conforme a lo dispuesto en el consagradas en el artículo 41 de la Ley 1122 de 2007, modificado por el artículo 6 de la Ley 1949 de 2019 literal          d) Conflictos relacionados con la libre elección de entidades aseguradoras, con la libre elección de Instituciones Prestadoras de Servicios de Salud dentro de la red conformada por la entidad aseguradora; y conflictos relacionados con la movilidad dentro del Sistema General de Seguridad Social en Salud ; con base en las siguientes:</w:t>
      </w:r>
    </w:p>
    <w:p w:rsidR="00047B80" w:rsidRPr="00AA5DC1" w:rsidRDefault="00047B80" w:rsidP="00047B80">
      <w:pPr>
        <w:spacing w:line="240" w:lineRule="auto"/>
        <w:jc w:val="center"/>
        <w:rPr>
          <w:rFonts w:ascii="Arial Narrow" w:hAnsi="Arial Narrow" w:cs="Calibri"/>
        </w:rPr>
      </w:pPr>
    </w:p>
    <w:p w:rsidR="00047B80" w:rsidRPr="00AA5DC1" w:rsidRDefault="00047B80" w:rsidP="00047B80">
      <w:pPr>
        <w:spacing w:line="240" w:lineRule="auto"/>
        <w:jc w:val="center"/>
        <w:rPr>
          <w:rFonts w:ascii="Arial" w:hAnsi="Arial" w:cs="Arial"/>
          <w:b/>
          <w:bCs/>
          <w:color w:val="000000"/>
        </w:rPr>
      </w:pPr>
      <w:r w:rsidRPr="00AA5DC1">
        <w:rPr>
          <w:rFonts w:ascii="Arial" w:hAnsi="Arial" w:cs="Arial"/>
          <w:b/>
          <w:bCs/>
          <w:color w:val="000000"/>
        </w:rPr>
        <w:t>CIRCUNSTANCIAS DE TIEMPO MODO Y LUGAR (HECHOS)</w:t>
      </w:r>
    </w:p>
    <w:p w:rsidR="00047B80" w:rsidRPr="00AA5DC1" w:rsidRDefault="00047B80" w:rsidP="00047B80">
      <w:pPr>
        <w:spacing w:line="240" w:lineRule="auto"/>
        <w:jc w:val="both"/>
        <w:rPr>
          <w:rFonts w:ascii="Arial Narrow" w:hAnsi="Arial Narrow" w:cs="Calibri"/>
        </w:rPr>
      </w:pPr>
      <w:r w:rsidRPr="00AA5DC1">
        <w:rPr>
          <w:rFonts w:ascii="Arial Narrow" w:hAnsi="Arial Narrow" w:cs="Calibri"/>
        </w:rPr>
        <w:t>(Relacione de manera sucinta las circunstancias de modo tiempo y lugar que originaron el hecho objeto de la pretensión).</w:t>
      </w:r>
    </w:p>
    <w:p w:rsidR="00047B80" w:rsidRPr="00AA5DC1" w:rsidRDefault="00047B80" w:rsidP="00047B80">
      <w:pPr>
        <w:spacing w:line="240" w:lineRule="auto"/>
        <w:jc w:val="both"/>
        <w:rPr>
          <w:rFonts w:ascii="Arial Narrow" w:hAnsi="Arial Narrow" w:cs="Calibri"/>
        </w:rPr>
      </w:pPr>
      <w:r w:rsidRPr="00AA5DC1">
        <w:rPr>
          <w:rFonts w:ascii="Arial Narrow" w:hAnsi="Arial Narrow" w:cs="Calibri"/>
        </w:rPr>
        <w:t xml:space="preserve"> 1.</w:t>
      </w:r>
    </w:p>
    <w:p w:rsidR="00047B80" w:rsidRPr="00AA5DC1" w:rsidRDefault="00047B80" w:rsidP="00047B80">
      <w:pPr>
        <w:spacing w:line="240" w:lineRule="auto"/>
        <w:jc w:val="both"/>
        <w:rPr>
          <w:rFonts w:ascii="Arial" w:hAnsi="Arial" w:cs="Arial"/>
          <w:b/>
          <w:bCs/>
          <w:color w:val="000000"/>
        </w:rPr>
      </w:pPr>
      <w:r w:rsidRPr="00AA5DC1">
        <w:rPr>
          <w:rFonts w:ascii="Arial Narrow" w:hAnsi="Arial Narrow" w:cs="Calibri"/>
        </w:rPr>
        <w:t xml:space="preserve"> 2. </w:t>
      </w:r>
    </w:p>
    <w:p w:rsidR="00047B80" w:rsidRPr="00AA5DC1" w:rsidRDefault="00047B80" w:rsidP="00047B80">
      <w:pPr>
        <w:spacing w:line="240" w:lineRule="auto"/>
        <w:jc w:val="center"/>
        <w:rPr>
          <w:rFonts w:ascii="Arial" w:hAnsi="Arial" w:cs="Arial"/>
          <w:b/>
          <w:bCs/>
          <w:color w:val="000000"/>
        </w:rPr>
      </w:pPr>
      <w:r w:rsidRPr="00AA5DC1">
        <w:rPr>
          <w:rFonts w:ascii="Arial" w:hAnsi="Arial" w:cs="Arial"/>
          <w:b/>
          <w:bCs/>
          <w:color w:val="000000"/>
        </w:rPr>
        <w:t>DERECHO(S) VULNERADO(S).</w:t>
      </w:r>
    </w:p>
    <w:p w:rsidR="00047B80" w:rsidRPr="00AA5DC1" w:rsidRDefault="00047B80" w:rsidP="00047B80">
      <w:pPr>
        <w:spacing w:line="240" w:lineRule="auto"/>
        <w:jc w:val="both"/>
        <w:rPr>
          <w:rFonts w:ascii="Arial Narrow" w:hAnsi="Arial Narrow" w:cs="Calibri"/>
        </w:rPr>
      </w:pPr>
      <w:r w:rsidRPr="00AA5DC1">
        <w:rPr>
          <w:rFonts w:ascii="Arial Narrow" w:hAnsi="Arial Narrow" w:cs="Calibri"/>
        </w:rPr>
        <w:t xml:space="preserve"> (Enunciar los derechos que fueron vulnerados, con ocasión de las circunstancias anteriormente descritas, a saber; Derecho a la Vida, Derecho a la Salud, Mínimo vital). </w:t>
      </w:r>
    </w:p>
    <w:p w:rsidR="00047B80" w:rsidRPr="00AA5DC1" w:rsidRDefault="00047B80" w:rsidP="00047B80">
      <w:pPr>
        <w:spacing w:line="240" w:lineRule="auto"/>
        <w:jc w:val="both"/>
        <w:rPr>
          <w:rFonts w:ascii="Arial Narrow" w:hAnsi="Arial Narrow" w:cs="Calibri"/>
        </w:rPr>
      </w:pPr>
    </w:p>
    <w:p w:rsidR="00047B80" w:rsidRPr="00AA5DC1" w:rsidRDefault="00047B80" w:rsidP="00047B80">
      <w:pPr>
        <w:spacing w:line="240" w:lineRule="auto"/>
        <w:jc w:val="center"/>
        <w:rPr>
          <w:rFonts w:ascii="Arial" w:hAnsi="Arial" w:cs="Arial"/>
          <w:b/>
          <w:bCs/>
          <w:color w:val="000000"/>
        </w:rPr>
      </w:pPr>
      <w:r w:rsidRPr="00AA5DC1">
        <w:rPr>
          <w:rFonts w:ascii="Arial" w:hAnsi="Arial" w:cs="Arial"/>
          <w:b/>
          <w:bCs/>
          <w:color w:val="000000"/>
        </w:rPr>
        <w:t>PETICION</w:t>
      </w:r>
    </w:p>
    <w:p w:rsidR="00047B80" w:rsidRPr="00AA5DC1" w:rsidRDefault="00047B80" w:rsidP="00047B80">
      <w:pPr>
        <w:spacing w:line="240" w:lineRule="auto"/>
        <w:jc w:val="both"/>
        <w:rPr>
          <w:rFonts w:ascii="Arial Narrow" w:hAnsi="Arial Narrow" w:cs="Calibri"/>
        </w:rPr>
      </w:pPr>
      <w:r w:rsidRPr="00AA5DC1">
        <w:rPr>
          <w:rFonts w:ascii="Arial Narrow" w:hAnsi="Arial Narrow" w:cs="Calibri"/>
        </w:rPr>
        <w:t>Que la Superintendencia Delegada para la Función Jurisdiccional y de Conciliación, ORDENE a la (NOMBRE DE LA EPS-1), se sirva liberar al afiliado (NOMBRE DEL ACCIONANTE) para realizar la correspondiente afiliación a la (NOMBRE DE LA EPS-2). Téngase en cuenta que la libre elección se puede presentar también frente al prestador de servicios, especifique a cuál de las situaciones obedece su caso.).</w:t>
      </w:r>
    </w:p>
    <w:p w:rsidR="00047B80" w:rsidRPr="00AA5DC1" w:rsidRDefault="00047B80" w:rsidP="00047B80">
      <w:pPr>
        <w:spacing w:line="240" w:lineRule="auto"/>
        <w:jc w:val="both"/>
        <w:rPr>
          <w:rFonts w:ascii="Arial" w:hAnsi="Arial" w:cs="Arial"/>
          <w:b/>
          <w:bCs/>
          <w:color w:val="000000"/>
        </w:rPr>
      </w:pPr>
    </w:p>
    <w:p w:rsidR="00047B80" w:rsidRPr="00AA5DC1" w:rsidRDefault="00047B80" w:rsidP="00047B80">
      <w:pPr>
        <w:spacing w:line="240" w:lineRule="auto"/>
        <w:jc w:val="center"/>
        <w:rPr>
          <w:rFonts w:ascii="Arial" w:hAnsi="Arial" w:cs="Arial"/>
          <w:b/>
          <w:bCs/>
          <w:color w:val="000000"/>
        </w:rPr>
      </w:pPr>
      <w:r w:rsidRPr="00AA5DC1">
        <w:rPr>
          <w:rFonts w:ascii="Arial" w:hAnsi="Arial" w:cs="Arial"/>
          <w:b/>
          <w:bCs/>
          <w:color w:val="000000"/>
        </w:rPr>
        <w:t>PRUEBAS – DOCUMENTOS</w:t>
      </w:r>
    </w:p>
    <w:p w:rsidR="00047B80" w:rsidRPr="00AA5DC1" w:rsidRDefault="00047B80" w:rsidP="00047B80">
      <w:pPr>
        <w:spacing w:line="240" w:lineRule="auto"/>
        <w:jc w:val="both"/>
        <w:rPr>
          <w:rFonts w:ascii="Arial Narrow" w:hAnsi="Arial Narrow" w:cs="Calibri"/>
        </w:rPr>
      </w:pPr>
      <w:r w:rsidRPr="00AA5DC1">
        <w:rPr>
          <w:rFonts w:ascii="Arial Narrow" w:hAnsi="Arial Narrow" w:cs="Calibri"/>
        </w:rPr>
        <w:t xml:space="preserve"> De conformidad con el Articulo 41 literal b) de la Ley 1122, modificado y adicionado por el Artículo 126 de la Ley 1438 de 2011. </w:t>
      </w:r>
    </w:p>
    <w:p w:rsidR="00047B80" w:rsidRPr="00AA5DC1" w:rsidRDefault="00047B80" w:rsidP="00047B80">
      <w:pPr>
        <w:spacing w:line="240" w:lineRule="auto"/>
        <w:jc w:val="both"/>
        <w:rPr>
          <w:rFonts w:ascii="Arial Narrow" w:hAnsi="Arial Narrow" w:cs="Calibri"/>
        </w:rPr>
      </w:pPr>
      <w:r w:rsidRPr="00AA5DC1">
        <w:rPr>
          <w:rFonts w:ascii="Arial Narrow" w:hAnsi="Arial Narrow" w:cs="Calibri"/>
        </w:rPr>
        <w:t xml:space="preserve">(Los documentos relacionados a continuación son los mínimos requeridos para iniciar el proceso jurisdiccional, si tiene en su poder otro que considere conveniente lo puede aportar como prueba). </w:t>
      </w:r>
    </w:p>
    <w:p w:rsidR="00047B80" w:rsidRPr="00AA5DC1" w:rsidRDefault="00047B80" w:rsidP="00047B80">
      <w:pPr>
        <w:spacing w:line="240" w:lineRule="auto"/>
        <w:jc w:val="both"/>
        <w:rPr>
          <w:rFonts w:ascii="Arial Narrow" w:hAnsi="Arial Narrow" w:cs="Calibri"/>
        </w:rPr>
      </w:pPr>
      <w:r w:rsidRPr="00AA5DC1">
        <w:rPr>
          <w:rFonts w:ascii="Arial Narrow" w:hAnsi="Arial Narrow" w:cs="Calibri"/>
        </w:rPr>
        <w:sym w:font="Symbol" w:char="F0B7"/>
      </w:r>
      <w:r w:rsidRPr="00AA5DC1">
        <w:rPr>
          <w:rFonts w:ascii="Arial Narrow" w:hAnsi="Arial Narrow" w:cs="Calibri"/>
        </w:rPr>
        <w:t xml:space="preserve"> Copia de solicitud de traslado (Novedad). </w:t>
      </w:r>
    </w:p>
    <w:p w:rsidR="00047B80" w:rsidRPr="00AA5DC1" w:rsidRDefault="00047B80" w:rsidP="00047B80">
      <w:pPr>
        <w:pStyle w:val="Prrafodelista"/>
        <w:numPr>
          <w:ilvl w:val="0"/>
          <w:numId w:val="5"/>
        </w:numPr>
        <w:spacing w:line="240" w:lineRule="auto"/>
        <w:ind w:left="142" w:hanging="153"/>
        <w:jc w:val="both"/>
        <w:rPr>
          <w:rFonts w:ascii="Arial Narrow" w:hAnsi="Arial Narrow" w:cs="Calibri"/>
        </w:rPr>
      </w:pPr>
      <w:r w:rsidRPr="00AA5DC1">
        <w:rPr>
          <w:rFonts w:ascii="Arial Narrow" w:hAnsi="Arial Narrow" w:cs="Calibri"/>
        </w:rPr>
        <w:t>Copia de formulario de afiliación</w:t>
      </w:r>
    </w:p>
    <w:p w:rsidR="00047B80" w:rsidRPr="00AA5DC1" w:rsidRDefault="00047B80" w:rsidP="00047B80">
      <w:pPr>
        <w:spacing w:line="240" w:lineRule="auto"/>
        <w:jc w:val="both"/>
        <w:rPr>
          <w:rFonts w:ascii="Arial Narrow" w:hAnsi="Arial Narrow" w:cs="Calibri"/>
        </w:rPr>
      </w:pPr>
      <w:r w:rsidRPr="00AA5DC1">
        <w:rPr>
          <w:rFonts w:ascii="Arial Narrow" w:hAnsi="Arial Narrow" w:cs="Calibri"/>
        </w:rPr>
        <w:sym w:font="Symbol" w:char="F0B7"/>
      </w:r>
      <w:r w:rsidRPr="00AA5DC1">
        <w:rPr>
          <w:rFonts w:ascii="Arial Narrow" w:hAnsi="Arial Narrow" w:cs="Calibri"/>
        </w:rPr>
        <w:t xml:space="preserve"> Copia de la respuesta de negación por parte de la E.P.S. </w:t>
      </w:r>
    </w:p>
    <w:p w:rsidR="00047B80" w:rsidRPr="00AA5DC1" w:rsidRDefault="00047B80" w:rsidP="00047B80">
      <w:pPr>
        <w:spacing w:line="240" w:lineRule="auto"/>
        <w:jc w:val="both"/>
        <w:rPr>
          <w:rFonts w:ascii="Arial Narrow" w:hAnsi="Arial Narrow" w:cs="Calibri"/>
        </w:rPr>
      </w:pPr>
      <w:r w:rsidRPr="00AA5DC1">
        <w:rPr>
          <w:rFonts w:ascii="Arial Narrow" w:hAnsi="Arial Narrow" w:cs="Calibri"/>
        </w:rPr>
        <w:sym w:font="Symbol" w:char="F0B7"/>
      </w:r>
      <w:r w:rsidRPr="00AA5DC1">
        <w:rPr>
          <w:rFonts w:ascii="Arial Narrow" w:hAnsi="Arial Narrow" w:cs="Calibri"/>
        </w:rPr>
        <w:t xml:space="preserve"> Copia Cédula de ciudadanía</w:t>
      </w:r>
    </w:p>
    <w:p w:rsidR="00047B80" w:rsidRPr="00AA5DC1" w:rsidRDefault="00047B80" w:rsidP="00047B80">
      <w:pPr>
        <w:spacing w:line="240" w:lineRule="auto"/>
        <w:jc w:val="both"/>
        <w:rPr>
          <w:rFonts w:ascii="Arial Narrow" w:hAnsi="Arial Narrow" w:cs="Calibri"/>
        </w:rPr>
      </w:pPr>
      <w:r w:rsidRPr="00AA5DC1">
        <w:rPr>
          <w:rFonts w:ascii="Arial Narrow" w:hAnsi="Arial Narrow" w:cs="Calibri"/>
        </w:rPr>
        <w:t xml:space="preserve"> </w:t>
      </w:r>
      <w:r w:rsidRPr="00AA5DC1">
        <w:rPr>
          <w:rFonts w:ascii="Arial Narrow" w:hAnsi="Arial Narrow" w:cs="Calibri"/>
        </w:rPr>
        <w:sym w:font="Symbol" w:char="F0B7"/>
      </w:r>
      <w:r w:rsidRPr="00AA5DC1">
        <w:rPr>
          <w:rFonts w:ascii="Arial Narrow" w:hAnsi="Arial Narrow" w:cs="Calibri"/>
        </w:rPr>
        <w:t xml:space="preserve"> Si es Persona Jurídica deberá actuar a través de su Representante Legal y acreditar tal calidad con Certificado de Existencia y Representación legal expedido por la entidad competente.</w:t>
      </w:r>
    </w:p>
    <w:p w:rsidR="00047B80" w:rsidRPr="00AA5DC1" w:rsidRDefault="00047B80" w:rsidP="00047B80">
      <w:pPr>
        <w:spacing w:line="240" w:lineRule="auto"/>
        <w:jc w:val="both"/>
        <w:rPr>
          <w:rFonts w:ascii="Arial Narrow" w:hAnsi="Arial Narrow" w:cs="Calibri"/>
        </w:rPr>
      </w:pPr>
      <w:r w:rsidRPr="00AA5DC1">
        <w:rPr>
          <w:rFonts w:ascii="Arial Narrow" w:hAnsi="Arial Narrow" w:cs="Calibri"/>
        </w:rPr>
        <w:t xml:space="preserve"> </w:t>
      </w:r>
      <w:r w:rsidRPr="00AA5DC1">
        <w:rPr>
          <w:rFonts w:ascii="Arial Narrow" w:hAnsi="Arial Narrow" w:cs="Calibri"/>
        </w:rPr>
        <w:sym w:font="Symbol" w:char="F0B7"/>
      </w:r>
      <w:r w:rsidRPr="00AA5DC1">
        <w:rPr>
          <w:rFonts w:ascii="Arial Narrow" w:hAnsi="Arial Narrow" w:cs="Calibri"/>
        </w:rPr>
        <w:t xml:space="preserve"> Si es apoderado, Poder debidamente conferido. </w:t>
      </w:r>
    </w:p>
    <w:p w:rsidR="00047B80" w:rsidRPr="00AA5DC1" w:rsidRDefault="00047B80" w:rsidP="00047B80">
      <w:pPr>
        <w:spacing w:line="240" w:lineRule="auto"/>
        <w:jc w:val="both"/>
        <w:rPr>
          <w:rFonts w:ascii="Arial Narrow" w:hAnsi="Arial Narrow" w:cs="Calibri"/>
        </w:rPr>
      </w:pPr>
    </w:p>
    <w:p w:rsidR="00047B80" w:rsidRPr="00AA5DC1" w:rsidRDefault="00047B80" w:rsidP="00047B80">
      <w:pPr>
        <w:spacing w:line="240" w:lineRule="auto"/>
        <w:jc w:val="both"/>
        <w:rPr>
          <w:rFonts w:ascii="Arial Narrow" w:hAnsi="Arial Narrow" w:cs="Calibri"/>
        </w:rPr>
      </w:pPr>
      <w:r w:rsidRPr="00AA5DC1">
        <w:rPr>
          <w:rFonts w:ascii="Arial Narrow" w:hAnsi="Arial Narrow" w:cs="Calibri"/>
        </w:rPr>
        <w:t xml:space="preserve">Notas: </w:t>
      </w:r>
    </w:p>
    <w:p w:rsidR="00047B80" w:rsidRPr="00AA5DC1" w:rsidRDefault="00047B80" w:rsidP="00047B80">
      <w:pPr>
        <w:pStyle w:val="Prrafodelista"/>
        <w:numPr>
          <w:ilvl w:val="0"/>
          <w:numId w:val="1"/>
        </w:numPr>
        <w:spacing w:line="240" w:lineRule="auto"/>
        <w:jc w:val="both"/>
        <w:rPr>
          <w:rFonts w:ascii="Arial Narrow" w:hAnsi="Arial Narrow" w:cs="Calibri"/>
        </w:rPr>
      </w:pPr>
      <w:r w:rsidRPr="00AA5DC1">
        <w:rPr>
          <w:rFonts w:ascii="Arial Narrow" w:hAnsi="Arial Narrow" w:cs="Calibri"/>
        </w:rPr>
        <w:t xml:space="preserve">No obstante, lo anterior, durante el curso del proceso se podrán solicitar los documentos que se requieran. </w:t>
      </w:r>
    </w:p>
    <w:p w:rsidR="00047B80" w:rsidRPr="00AA5DC1" w:rsidRDefault="00047B80" w:rsidP="00047B80">
      <w:pPr>
        <w:pStyle w:val="Prrafodelista"/>
        <w:numPr>
          <w:ilvl w:val="0"/>
          <w:numId w:val="1"/>
        </w:numPr>
        <w:spacing w:line="240" w:lineRule="auto"/>
        <w:jc w:val="both"/>
        <w:rPr>
          <w:rFonts w:ascii="Arial Narrow" w:hAnsi="Arial Narrow" w:cs="Calibri"/>
        </w:rPr>
      </w:pPr>
      <w:r w:rsidRPr="00AA5DC1">
        <w:rPr>
          <w:rFonts w:ascii="Arial Narrow" w:hAnsi="Arial Narrow" w:cs="Calibri"/>
        </w:rPr>
        <w:t xml:space="preserve">Los representantes y/o apoderados de Consorcios o Uniones Temporales deberán acreditar que ostentan la capacidad de representar a cada uno de los miembros del Consorcio o Unión Temporal, así como la Existencia de los integrantes. </w:t>
      </w:r>
    </w:p>
    <w:p w:rsidR="00047B80" w:rsidRPr="00AA5DC1" w:rsidRDefault="00047B80" w:rsidP="00047B80">
      <w:pPr>
        <w:spacing w:line="240" w:lineRule="auto"/>
        <w:jc w:val="center"/>
        <w:rPr>
          <w:rFonts w:ascii="Arial" w:hAnsi="Arial" w:cs="Arial"/>
          <w:b/>
          <w:bCs/>
          <w:color w:val="000000"/>
        </w:rPr>
      </w:pPr>
      <w:r w:rsidRPr="00AA5DC1">
        <w:rPr>
          <w:rFonts w:ascii="Arial" w:hAnsi="Arial" w:cs="Arial"/>
          <w:b/>
          <w:bCs/>
          <w:color w:val="000000"/>
        </w:rPr>
        <w:t>JURAMENTO</w:t>
      </w:r>
    </w:p>
    <w:p w:rsidR="00047B80" w:rsidRPr="00AA5DC1" w:rsidRDefault="00047B80" w:rsidP="00047B80">
      <w:pPr>
        <w:spacing w:line="240" w:lineRule="auto"/>
        <w:jc w:val="both"/>
        <w:rPr>
          <w:rFonts w:ascii="Arial Narrow" w:hAnsi="Arial Narrow" w:cs="Calibri"/>
        </w:rPr>
      </w:pPr>
      <w:r w:rsidRPr="00AA5DC1">
        <w:rPr>
          <w:rFonts w:ascii="Arial Narrow" w:hAnsi="Arial Narrow" w:cs="Calibri"/>
        </w:rPr>
        <w:t xml:space="preserve">Bajo la gravedad de juramento manifiesto que los hechos aquí consignados son ciertos y que sobre los mismos y las pretensiones no he iniciado ninguna otra acción judicial. </w:t>
      </w:r>
    </w:p>
    <w:p w:rsidR="00047B80" w:rsidRPr="00AA5DC1" w:rsidRDefault="00047B80" w:rsidP="00047B80">
      <w:pPr>
        <w:spacing w:line="240" w:lineRule="auto"/>
        <w:jc w:val="both"/>
        <w:rPr>
          <w:rFonts w:ascii="Arial Narrow" w:hAnsi="Arial Narrow" w:cs="Calibri"/>
        </w:rPr>
      </w:pPr>
    </w:p>
    <w:p w:rsidR="00047B80" w:rsidRPr="00AA5DC1" w:rsidRDefault="00047B80" w:rsidP="00047B80">
      <w:pPr>
        <w:spacing w:line="240" w:lineRule="auto"/>
        <w:jc w:val="center"/>
        <w:rPr>
          <w:rFonts w:ascii="Arial" w:hAnsi="Arial" w:cs="Arial"/>
          <w:b/>
          <w:bCs/>
          <w:color w:val="000000"/>
        </w:rPr>
      </w:pPr>
      <w:bookmarkStart w:id="0" w:name="_Hlk20145643"/>
      <w:r w:rsidRPr="00AA5DC1">
        <w:rPr>
          <w:rFonts w:ascii="Arial" w:hAnsi="Arial" w:cs="Arial"/>
          <w:b/>
          <w:bCs/>
          <w:color w:val="000000"/>
        </w:rPr>
        <w:t>NOTIFICACIONES</w:t>
      </w:r>
    </w:p>
    <w:p w:rsidR="00AA5DC1" w:rsidRPr="00AA5DC1" w:rsidRDefault="00AA5DC1" w:rsidP="00AA5DC1">
      <w:pPr>
        <w:autoSpaceDE w:val="0"/>
        <w:autoSpaceDN w:val="0"/>
        <w:rPr>
          <w:rFonts w:ascii="Arial Narrow" w:hAnsi="Arial Narrow" w:cs="Calibri"/>
        </w:rPr>
      </w:pPr>
      <w:r w:rsidRPr="00AA5DC1">
        <w:rPr>
          <w:rFonts w:ascii="Arial Narrow" w:hAnsi="Arial Narrow" w:cs="Calibri"/>
          <w:b/>
          <w:bCs/>
        </w:rPr>
        <w:t>SOLICITANTE</w:t>
      </w:r>
      <w:r w:rsidRPr="00AA5DC1">
        <w:rPr>
          <w:rFonts w:ascii="Arial Narrow" w:hAnsi="Arial Narrow" w:cs="Calibri"/>
        </w:rPr>
        <w:t xml:space="preserve">: DIRECCIÓN COMPLETA, TELÉFONO DE CONTACTO, Y CORREO ELECTRÓNICO. </w:t>
      </w:r>
    </w:p>
    <w:p w:rsidR="00AA5DC1" w:rsidRPr="00AA5DC1" w:rsidRDefault="00AA5DC1" w:rsidP="00AA5DC1">
      <w:pPr>
        <w:pStyle w:val="Default"/>
        <w:jc w:val="both"/>
        <w:rPr>
          <w:rFonts w:ascii="Arial Narrow" w:hAnsi="Arial Narrow" w:cs="Calibri"/>
          <w:color w:val="auto"/>
          <w:sz w:val="22"/>
          <w:szCs w:val="22"/>
        </w:rPr>
      </w:pPr>
    </w:p>
    <w:p w:rsidR="00AA5DC1" w:rsidRPr="00AA5DC1" w:rsidRDefault="00AA5DC1" w:rsidP="00AA5DC1">
      <w:pPr>
        <w:pStyle w:val="Default"/>
        <w:jc w:val="both"/>
        <w:rPr>
          <w:rFonts w:ascii="Arial Narrow" w:hAnsi="Arial Narrow" w:cs="Calibri"/>
          <w:color w:val="auto"/>
          <w:sz w:val="22"/>
          <w:szCs w:val="22"/>
        </w:rPr>
      </w:pPr>
      <w:r w:rsidRPr="00AA5DC1">
        <w:rPr>
          <w:rFonts w:ascii="Arial Narrow" w:hAnsi="Arial Narrow" w:cs="Calibri"/>
          <w:b/>
          <w:bCs/>
          <w:color w:val="auto"/>
          <w:sz w:val="22"/>
          <w:szCs w:val="22"/>
        </w:rPr>
        <w:t>SOLICITADO:</w:t>
      </w:r>
      <w:r w:rsidRPr="00AA5DC1">
        <w:rPr>
          <w:rFonts w:ascii="Arial Narrow" w:hAnsi="Arial Narrow" w:cs="Calibri"/>
          <w:color w:val="auto"/>
          <w:sz w:val="22"/>
          <w:szCs w:val="22"/>
        </w:rPr>
        <w:t xml:space="preserve"> NOMBRE COMPLETO, DIRECCIÓN COMPLETA, TELÉFONO, CELULAR, FAX, CORREO ELECTRÓNICO (SI CONOCE LA INFORMACIÓN).</w:t>
      </w:r>
    </w:p>
    <w:p w:rsidR="00AA5DC1" w:rsidRPr="00AA5DC1" w:rsidRDefault="00AA5DC1" w:rsidP="00AA5DC1">
      <w:pPr>
        <w:pStyle w:val="Default"/>
        <w:jc w:val="both"/>
        <w:rPr>
          <w:sz w:val="22"/>
          <w:szCs w:val="22"/>
        </w:rPr>
      </w:pPr>
    </w:p>
    <w:p w:rsidR="00AA5DC1" w:rsidRPr="00AA5DC1" w:rsidRDefault="00AA5DC1" w:rsidP="00AA5DC1">
      <w:pPr>
        <w:jc w:val="both"/>
        <w:rPr>
          <w:rFonts w:ascii="Arial Narrow" w:hAnsi="Arial Narrow"/>
          <w:b/>
          <w:bCs/>
        </w:rPr>
      </w:pPr>
    </w:p>
    <w:p w:rsidR="00AA5DC1" w:rsidRPr="00AA5DC1" w:rsidRDefault="00AA5DC1" w:rsidP="00AA5DC1">
      <w:pPr>
        <w:jc w:val="both"/>
        <w:rPr>
          <w:rFonts w:ascii="Arial Narrow" w:hAnsi="Arial Narrow"/>
          <w:b/>
          <w:bCs/>
        </w:rPr>
      </w:pPr>
      <w:r w:rsidRPr="00AA5DC1">
        <w:rPr>
          <w:rFonts w:ascii="Arial Narrow" w:hAnsi="Arial Narrow"/>
          <w:b/>
          <w:bCs/>
        </w:rPr>
        <w:t>IMPORTANTE</w:t>
      </w:r>
    </w:p>
    <w:p w:rsidR="00AA5DC1" w:rsidRPr="00AA5DC1" w:rsidRDefault="00AA5DC1" w:rsidP="00AA5DC1">
      <w:pPr>
        <w:jc w:val="both"/>
        <w:rPr>
          <w:rFonts w:ascii="Arial Narrow" w:hAnsi="Arial Narrow"/>
          <w:b/>
          <w:bCs/>
        </w:rPr>
      </w:pPr>
    </w:p>
    <w:p w:rsidR="00AA5DC1" w:rsidRPr="00AA5DC1" w:rsidRDefault="00AA5DC1" w:rsidP="00AA5DC1">
      <w:pPr>
        <w:jc w:val="both"/>
        <w:rPr>
          <w:rFonts w:ascii="Arial Narrow" w:hAnsi="Arial Narrow"/>
          <w:b/>
          <w:bCs/>
        </w:rPr>
      </w:pPr>
      <w:r w:rsidRPr="00AA5DC1">
        <w:rPr>
          <w:rFonts w:ascii="Arial Narrow" w:hAnsi="Arial Narrow"/>
          <w:b/>
          <w:bCs/>
        </w:rPr>
        <w:t xml:space="preserve">Las providencias (AUTOS y SENTENCIAS) emitidas dentro de los procesos se le NOTIFICARÁN por ESTADOS, los cuales, podrá consultar en la secretaría del Despacho ubicada en la avenida ciudad de Cali N° 51-66 Piso 7 o ingresando a la página web de la Superintendencia Nacional de Salud siguiendo la siguiente ruta: </w:t>
      </w:r>
    </w:p>
    <w:p w:rsidR="00AA5DC1" w:rsidRPr="00AA5DC1" w:rsidRDefault="00AA5DC1" w:rsidP="00AA5DC1">
      <w:pPr>
        <w:jc w:val="both"/>
        <w:rPr>
          <w:rFonts w:ascii="Arial Narrow" w:hAnsi="Arial Narrow"/>
          <w:lang w:val="es-EC"/>
        </w:rPr>
      </w:pPr>
    </w:p>
    <w:p w:rsidR="00AA5DC1" w:rsidRPr="00AA5DC1" w:rsidRDefault="00AA5DC1" w:rsidP="00AA5DC1">
      <w:pPr>
        <w:pStyle w:val="Prrafodelista"/>
        <w:numPr>
          <w:ilvl w:val="0"/>
          <w:numId w:val="6"/>
        </w:numPr>
        <w:spacing w:after="200" w:line="276" w:lineRule="auto"/>
        <w:ind w:left="720"/>
        <w:jc w:val="both"/>
        <w:rPr>
          <w:rFonts w:ascii="Arial Narrow" w:hAnsi="Arial Narrow"/>
          <w:lang w:val="es-EC"/>
        </w:rPr>
      </w:pPr>
      <w:r w:rsidRPr="00AA5DC1">
        <w:rPr>
          <w:rFonts w:ascii="Arial Narrow" w:hAnsi="Arial Narrow"/>
        </w:rPr>
        <w:t xml:space="preserve">Ingrese a la página web </w:t>
      </w:r>
      <w:hyperlink r:id="rId10" w:history="1">
        <w:r w:rsidRPr="00AA5DC1">
          <w:rPr>
            <w:rStyle w:val="Hipervnculo"/>
            <w:rFonts w:ascii="Arial Narrow" w:hAnsi="Arial Narrow"/>
            <w:color w:val="auto"/>
          </w:rPr>
          <w:t>www.supersalud.gov.co</w:t>
        </w:r>
      </w:hyperlink>
    </w:p>
    <w:p w:rsidR="00AA5DC1" w:rsidRPr="00AA5DC1" w:rsidRDefault="00AA5DC1" w:rsidP="00AA5DC1">
      <w:pPr>
        <w:pStyle w:val="Prrafodelista"/>
        <w:numPr>
          <w:ilvl w:val="0"/>
          <w:numId w:val="6"/>
        </w:numPr>
        <w:spacing w:after="200" w:line="276" w:lineRule="auto"/>
        <w:ind w:left="720"/>
        <w:jc w:val="both"/>
        <w:rPr>
          <w:rFonts w:ascii="Arial Narrow" w:hAnsi="Arial Narrow"/>
          <w:lang w:val="es-EC"/>
        </w:rPr>
      </w:pPr>
      <w:r w:rsidRPr="00AA5DC1">
        <w:rPr>
          <w:rFonts w:ascii="Arial Narrow" w:hAnsi="Arial Narrow"/>
        </w:rPr>
        <w:t>En el menú principal de clic en “</w:t>
      </w:r>
      <w:r w:rsidRPr="00AA5DC1">
        <w:rPr>
          <w:rFonts w:ascii="Arial Narrow" w:hAnsi="Arial Narrow"/>
          <w:b/>
          <w:bCs/>
        </w:rPr>
        <w:t>Atención al Ciudadano</w:t>
      </w:r>
      <w:r w:rsidRPr="00AA5DC1">
        <w:rPr>
          <w:rFonts w:ascii="Arial Narrow" w:hAnsi="Arial Narrow"/>
        </w:rPr>
        <w:t>”</w:t>
      </w:r>
    </w:p>
    <w:p w:rsidR="00AA5DC1" w:rsidRPr="00AA5DC1" w:rsidRDefault="00AA5DC1" w:rsidP="00AA5DC1">
      <w:pPr>
        <w:pStyle w:val="Prrafodelista"/>
        <w:numPr>
          <w:ilvl w:val="0"/>
          <w:numId w:val="6"/>
        </w:numPr>
        <w:spacing w:after="200" w:line="276" w:lineRule="auto"/>
        <w:ind w:left="720"/>
        <w:jc w:val="both"/>
        <w:rPr>
          <w:rFonts w:ascii="Arial Narrow" w:hAnsi="Arial Narrow"/>
          <w:lang w:val="es-EC"/>
        </w:rPr>
      </w:pPr>
      <w:r w:rsidRPr="00AA5DC1">
        <w:rPr>
          <w:rFonts w:ascii="Arial Narrow" w:hAnsi="Arial Narrow"/>
        </w:rPr>
        <w:t>De clic en la opción “</w:t>
      </w:r>
      <w:r w:rsidRPr="00AA5DC1">
        <w:rPr>
          <w:rFonts w:ascii="Arial Narrow" w:hAnsi="Arial Narrow"/>
          <w:b/>
          <w:bCs/>
        </w:rPr>
        <w:t>Notificaciones</w:t>
      </w:r>
      <w:bookmarkEnd w:id="0"/>
      <w:r w:rsidRPr="00AA5DC1">
        <w:rPr>
          <w:rFonts w:ascii="Arial Narrow" w:hAnsi="Arial Narrow"/>
        </w:rPr>
        <w:t>”.</w:t>
      </w:r>
    </w:p>
    <w:p w:rsidR="00AA5DC1" w:rsidRPr="00AA5DC1" w:rsidRDefault="00AA5DC1" w:rsidP="00AA5DC1">
      <w:pPr>
        <w:pStyle w:val="Prrafodelista"/>
        <w:numPr>
          <w:ilvl w:val="0"/>
          <w:numId w:val="6"/>
        </w:numPr>
        <w:spacing w:after="200" w:line="276" w:lineRule="auto"/>
        <w:ind w:left="720"/>
        <w:jc w:val="both"/>
        <w:rPr>
          <w:rFonts w:ascii="Arial Narrow" w:hAnsi="Arial Narrow"/>
          <w:lang w:val="es-EC"/>
        </w:rPr>
      </w:pPr>
      <w:r w:rsidRPr="00AA5DC1">
        <w:rPr>
          <w:rFonts w:ascii="Arial Narrow" w:hAnsi="Arial Narrow"/>
        </w:rPr>
        <w:t>Seleccione la opción “</w:t>
      </w:r>
      <w:r w:rsidRPr="00AA5DC1">
        <w:rPr>
          <w:rFonts w:ascii="Arial Narrow" w:hAnsi="Arial Narrow"/>
          <w:b/>
          <w:bCs/>
        </w:rPr>
        <w:t>Notificaciones por estado función jurisdiccional</w:t>
      </w:r>
      <w:r w:rsidRPr="00AA5DC1">
        <w:rPr>
          <w:rFonts w:ascii="Arial Narrow" w:hAnsi="Arial Narrow"/>
        </w:rPr>
        <w:t>”.</w:t>
      </w:r>
    </w:p>
    <w:p w:rsidR="00AA5DC1" w:rsidRPr="00AA5DC1" w:rsidRDefault="00AA5DC1" w:rsidP="00AA5DC1">
      <w:pPr>
        <w:pStyle w:val="Prrafodelista"/>
        <w:numPr>
          <w:ilvl w:val="0"/>
          <w:numId w:val="6"/>
        </w:numPr>
        <w:spacing w:after="200" w:line="276" w:lineRule="auto"/>
        <w:ind w:left="720"/>
        <w:jc w:val="both"/>
        <w:rPr>
          <w:rFonts w:ascii="Arial Narrow" w:hAnsi="Arial Narrow"/>
          <w:lang w:val="es-EC"/>
        </w:rPr>
      </w:pPr>
      <w:r w:rsidRPr="00AA5DC1">
        <w:rPr>
          <w:rFonts w:ascii="Arial Narrow" w:hAnsi="Arial Narrow"/>
          <w:b/>
          <w:bCs/>
          <w:color w:val="000000"/>
        </w:rPr>
        <w:t xml:space="preserve">Seleccione el Estado, de clic en el vínculo de la providencia que se le notifica e ingrese la siguiente contraseña </w:t>
      </w:r>
      <w:r w:rsidRPr="00AA5DC1">
        <w:rPr>
          <w:rFonts w:ascii="Arial Narrow" w:hAnsi="Arial Narrow"/>
          <w:b/>
          <w:bCs/>
          <w:color w:val="FF0000"/>
        </w:rPr>
        <w:t xml:space="preserve">1-2010-000000 </w:t>
      </w:r>
      <w:r w:rsidRPr="00AA5DC1">
        <w:rPr>
          <w:rFonts w:ascii="Arial Narrow" w:hAnsi="Arial Narrow"/>
          <w:b/>
          <w:bCs/>
        </w:rPr>
        <w:t>(número de radicación de su demanda-NURC).</w:t>
      </w:r>
    </w:p>
    <w:p w:rsidR="00AA5DC1" w:rsidRPr="00AA5DC1" w:rsidRDefault="00AA5DC1" w:rsidP="00AA5DC1">
      <w:pPr>
        <w:pStyle w:val="Prrafodelista"/>
        <w:jc w:val="both"/>
        <w:rPr>
          <w:rFonts w:ascii="Arial Narrow" w:hAnsi="Arial Narrow"/>
          <w:lang w:val="es-EC"/>
        </w:rPr>
      </w:pPr>
    </w:p>
    <w:p w:rsidR="00AA5DC1" w:rsidRPr="00AA5DC1" w:rsidRDefault="00AA5DC1" w:rsidP="00AA5DC1">
      <w:pPr>
        <w:jc w:val="both"/>
        <w:rPr>
          <w:rFonts w:ascii="Arial Narrow" w:hAnsi="Arial Narrow"/>
          <w:b/>
          <w:bCs/>
          <w:lang w:val="es-EC"/>
        </w:rPr>
      </w:pPr>
      <w:r w:rsidRPr="00AA5DC1">
        <w:rPr>
          <w:rFonts w:ascii="Arial Narrow" w:hAnsi="Arial Narrow"/>
          <w:b/>
          <w:bCs/>
          <w:lang w:val="es-EC"/>
        </w:rPr>
        <w:t>CONSULTA DE LAS ACTUACIONES DE LOS PROCESOS JURISDICCIONALES</w:t>
      </w:r>
    </w:p>
    <w:p w:rsidR="00AA5DC1" w:rsidRPr="00AA5DC1" w:rsidRDefault="00AA5DC1" w:rsidP="00AA5DC1">
      <w:pPr>
        <w:jc w:val="both"/>
        <w:rPr>
          <w:rFonts w:ascii="Arial Narrow" w:hAnsi="Arial Narrow"/>
          <w:lang w:val="es-EC"/>
        </w:rPr>
      </w:pPr>
    </w:p>
    <w:p w:rsidR="00AA5DC1" w:rsidRPr="00AA5DC1" w:rsidRDefault="00AA5DC1" w:rsidP="00AA5DC1">
      <w:pPr>
        <w:jc w:val="both"/>
        <w:rPr>
          <w:rFonts w:ascii="Arial Narrow" w:hAnsi="Arial Narrow"/>
          <w:color w:val="FF0000"/>
          <w:lang w:val="es-EC"/>
        </w:rPr>
      </w:pPr>
      <w:r w:rsidRPr="00AA5DC1">
        <w:rPr>
          <w:rFonts w:ascii="Arial Narrow" w:hAnsi="Arial Narrow" w:cs="Calibri"/>
        </w:rPr>
        <w:t>Así mismo, se le informa que a través del siguiente enlace usted podrá consultar las actuaciones que se adelanten en el proceso de su interés, ingresando el número de su expediente. Ejemplo</w:t>
      </w:r>
      <w:r w:rsidRPr="00AA5DC1">
        <w:rPr>
          <w:rFonts w:ascii="Arial Narrow" w:hAnsi="Arial Narrow"/>
          <w:lang w:val="es-EC"/>
        </w:rPr>
        <w:t xml:space="preserve"> </w:t>
      </w:r>
      <w:r w:rsidRPr="00AA5DC1">
        <w:rPr>
          <w:rFonts w:ascii="Arial Narrow" w:hAnsi="Arial Narrow"/>
          <w:b/>
          <w:bCs/>
          <w:color w:val="FF0000"/>
          <w:lang w:val="es-EC"/>
        </w:rPr>
        <w:t>(J-2000-0000)</w:t>
      </w:r>
    </w:p>
    <w:p w:rsidR="00AA5DC1" w:rsidRPr="00AA5DC1" w:rsidRDefault="00AA5DC1" w:rsidP="00AA5DC1">
      <w:pPr>
        <w:ind w:left="360"/>
        <w:jc w:val="both"/>
        <w:rPr>
          <w:rFonts w:ascii="Arial Narrow" w:hAnsi="Arial Narrow"/>
          <w:color w:val="FF0000"/>
          <w:lang w:val="es-EC"/>
        </w:rPr>
      </w:pPr>
    </w:p>
    <w:p w:rsidR="00AA5DC1" w:rsidRPr="00AA5DC1" w:rsidRDefault="0079148B" w:rsidP="00AA5DC1">
      <w:pPr>
        <w:ind w:left="360"/>
        <w:jc w:val="both"/>
        <w:rPr>
          <w:rFonts w:ascii="Arial Narrow" w:hAnsi="Arial Narrow"/>
        </w:rPr>
      </w:pPr>
      <w:hyperlink r:id="rId11" w:history="1">
        <w:r w:rsidR="00AA5DC1" w:rsidRPr="00AA5DC1">
          <w:rPr>
            <w:rStyle w:val="Hipervnculo"/>
            <w:rFonts w:ascii="Arial Narrow" w:hAnsi="Arial Narrow"/>
          </w:rPr>
          <w:t>https://www.supersalud.gov.co/es-co/Paginas/jurisdiccional/consulta-de-procesos-jurisdiccionales.aspx</w:t>
        </w:r>
      </w:hyperlink>
    </w:p>
    <w:p w:rsidR="00AA5DC1" w:rsidRPr="00AA5DC1" w:rsidRDefault="00AA5DC1" w:rsidP="00AA5DC1">
      <w:pPr>
        <w:jc w:val="both"/>
        <w:rPr>
          <w:rFonts w:ascii="Arial Narrow" w:hAnsi="Arial Narrow"/>
          <w:lang w:val="es-EC"/>
        </w:rPr>
      </w:pPr>
    </w:p>
    <w:p w:rsidR="00AA5DC1" w:rsidRPr="00AA5DC1" w:rsidRDefault="00AA5DC1" w:rsidP="00AA5DC1">
      <w:pPr>
        <w:jc w:val="both"/>
        <w:rPr>
          <w:rFonts w:ascii="Arial Narrow" w:hAnsi="Arial Narrow"/>
        </w:rPr>
      </w:pPr>
      <w:r w:rsidRPr="00AA5DC1">
        <w:rPr>
          <w:rFonts w:ascii="Arial Narrow" w:hAnsi="Arial Narrow"/>
        </w:rPr>
        <w:t>No obstante, se le recuerda que el conducto para obtener información sobre el curso actual y actuaciones de un proceso judicial es el examen del expediente respectivo. Con esto, es necesario señalar que el artículo 123.4 del Código General del Proceso autoriza el examen de los expedientes judiciales a las partes, sus apoderados y dependientes autorizados.</w:t>
      </w:r>
    </w:p>
    <w:p w:rsidR="00AA5DC1" w:rsidRPr="00AA5DC1" w:rsidRDefault="00AA5DC1" w:rsidP="00AA5DC1"/>
    <w:p w:rsidR="00A93AE6" w:rsidRPr="00AA5DC1" w:rsidRDefault="00A93AE6">
      <w:pPr>
        <w:rPr>
          <w:rFonts w:ascii="Arial Narrow" w:hAnsi="Arial Narrow" w:cs="Calibri"/>
        </w:rPr>
      </w:pPr>
    </w:p>
    <w:sectPr w:rsidR="00A93AE6" w:rsidRPr="00AA5DC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73750F"/>
    <w:multiLevelType w:val="hybridMultilevel"/>
    <w:tmpl w:val="3D067ED0"/>
    <w:lvl w:ilvl="0" w:tplc="240A000F">
      <w:start w:val="1"/>
      <w:numFmt w:val="decimal"/>
      <w:lvlText w:val="%1."/>
      <w:lvlJc w:val="left"/>
      <w:pPr>
        <w:ind w:left="3904" w:hanging="360"/>
      </w:pPr>
    </w:lvl>
    <w:lvl w:ilvl="1" w:tplc="240A0019">
      <w:start w:val="1"/>
      <w:numFmt w:val="lowerLetter"/>
      <w:lvlText w:val="%2."/>
      <w:lvlJc w:val="left"/>
      <w:pPr>
        <w:ind w:left="4624" w:hanging="360"/>
      </w:pPr>
    </w:lvl>
    <w:lvl w:ilvl="2" w:tplc="240A001B">
      <w:start w:val="1"/>
      <w:numFmt w:val="lowerRoman"/>
      <w:lvlText w:val="%3."/>
      <w:lvlJc w:val="right"/>
      <w:pPr>
        <w:ind w:left="5344" w:hanging="180"/>
      </w:pPr>
    </w:lvl>
    <w:lvl w:ilvl="3" w:tplc="240A000F">
      <w:start w:val="1"/>
      <w:numFmt w:val="decimal"/>
      <w:lvlText w:val="%4."/>
      <w:lvlJc w:val="left"/>
      <w:pPr>
        <w:ind w:left="6064" w:hanging="360"/>
      </w:pPr>
    </w:lvl>
    <w:lvl w:ilvl="4" w:tplc="240A0019">
      <w:start w:val="1"/>
      <w:numFmt w:val="lowerLetter"/>
      <w:lvlText w:val="%5."/>
      <w:lvlJc w:val="left"/>
      <w:pPr>
        <w:ind w:left="6784" w:hanging="360"/>
      </w:pPr>
    </w:lvl>
    <w:lvl w:ilvl="5" w:tplc="240A001B">
      <w:start w:val="1"/>
      <w:numFmt w:val="lowerRoman"/>
      <w:lvlText w:val="%6."/>
      <w:lvlJc w:val="right"/>
      <w:pPr>
        <w:ind w:left="7504" w:hanging="180"/>
      </w:pPr>
    </w:lvl>
    <w:lvl w:ilvl="6" w:tplc="240A000F">
      <w:start w:val="1"/>
      <w:numFmt w:val="decimal"/>
      <w:lvlText w:val="%7."/>
      <w:lvlJc w:val="left"/>
      <w:pPr>
        <w:ind w:left="8224" w:hanging="360"/>
      </w:pPr>
    </w:lvl>
    <w:lvl w:ilvl="7" w:tplc="240A0019">
      <w:start w:val="1"/>
      <w:numFmt w:val="lowerLetter"/>
      <w:lvlText w:val="%8."/>
      <w:lvlJc w:val="left"/>
      <w:pPr>
        <w:ind w:left="8944" w:hanging="360"/>
      </w:pPr>
    </w:lvl>
    <w:lvl w:ilvl="8" w:tplc="240A001B">
      <w:start w:val="1"/>
      <w:numFmt w:val="lowerRoman"/>
      <w:lvlText w:val="%9."/>
      <w:lvlJc w:val="right"/>
      <w:pPr>
        <w:ind w:left="9664" w:hanging="180"/>
      </w:pPr>
    </w:lvl>
  </w:abstractNum>
  <w:abstractNum w:abstractNumId="1" w15:restartNumberingAfterBreak="0">
    <w:nsid w:val="49B7472E"/>
    <w:multiLevelType w:val="hybridMultilevel"/>
    <w:tmpl w:val="C8F4E518"/>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2" w15:restartNumberingAfterBreak="0">
    <w:nsid w:val="5D096422"/>
    <w:multiLevelType w:val="hybridMultilevel"/>
    <w:tmpl w:val="60D8D69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5E0414AA"/>
    <w:multiLevelType w:val="hybridMultilevel"/>
    <w:tmpl w:val="F7FC492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73AB430F"/>
    <w:multiLevelType w:val="hybridMultilevel"/>
    <w:tmpl w:val="96B2A90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2"/>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B80"/>
    <w:rsid w:val="00047B80"/>
    <w:rsid w:val="00305747"/>
    <w:rsid w:val="0079148B"/>
    <w:rsid w:val="008B50E7"/>
    <w:rsid w:val="00A93AE6"/>
    <w:rsid w:val="00AA5DC1"/>
    <w:rsid w:val="00E5628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45D4C"/>
  <w15:chartTrackingRefBased/>
  <w15:docId w15:val="{BC62D62F-5C3E-4126-BE67-92880D3BB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7B80"/>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047B80"/>
    <w:rPr>
      <w:color w:val="0563C1" w:themeColor="hyperlink"/>
      <w:u w:val="single"/>
    </w:rPr>
  </w:style>
  <w:style w:type="paragraph" w:styleId="Prrafodelista">
    <w:name w:val="List Paragraph"/>
    <w:basedOn w:val="Normal"/>
    <w:uiPriority w:val="34"/>
    <w:qFormat/>
    <w:rsid w:val="00047B80"/>
    <w:pPr>
      <w:ind w:left="720"/>
      <w:contextualSpacing/>
    </w:pPr>
  </w:style>
  <w:style w:type="paragraph" w:customStyle="1" w:styleId="Default">
    <w:name w:val="Default"/>
    <w:basedOn w:val="Normal"/>
    <w:rsid w:val="00AA5DC1"/>
    <w:pPr>
      <w:autoSpaceDE w:val="0"/>
      <w:autoSpaceDN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supersalud.gov.co/es-co/Paginas/jurisdiccional/consulta-de-procesos-jurisdiccionales.aspx" TargetMode="External"/><Relationship Id="rId5" Type="http://schemas.openxmlformats.org/officeDocument/2006/relationships/numbering" Target="numbering.xml"/><Relationship Id="rId10" Type="http://schemas.openxmlformats.org/officeDocument/2006/relationships/hyperlink" Target="http://www.supersalud.gov.co" TargetMode="External"/><Relationship Id="rId4" Type="http://schemas.openxmlformats.org/officeDocument/2006/relationships/customXml" Target="../customXml/item4.xml"/><Relationship Id="rId9" Type="http://schemas.openxmlformats.org/officeDocument/2006/relationships/hyperlink" Target="mailto:funcionjurisdiccional@supersalud.gov.co"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SUPERSALUD" ma:contentTypeID="0x010100E869469811132C4797680B6FFDEAE3E200C5A47BAA832A664A9E90EA010B7D69F4" ma:contentTypeVersion="149" ma:contentTypeDescription="" ma:contentTypeScope="" ma:versionID="e6d8de53160f41ca60fd2b1a3fea8dac">
  <xsd:schema xmlns:xsd="http://www.w3.org/2001/XMLSchema" xmlns:xs="http://www.w3.org/2001/XMLSchema" xmlns:p="http://schemas.microsoft.com/office/2006/metadata/properties" xmlns:ns1="http://schemas.microsoft.com/sharepoint/v3" xmlns:ns2="b6565643-c00f-44ce-b5d1-532a85e4382c" xmlns:ns3="http://schemas.microsoft.com/sharepoint/v3/fields" xmlns:ns4="fc59cac2-4a0b-49e5-b878-56577be82993" targetNamespace="http://schemas.microsoft.com/office/2006/metadata/properties" ma:root="true" ma:fieldsID="98a2a0a70c1d092c59e19fa0a3f1e9e4" ns1:_="" ns2:_="" ns3:_="" ns4:_="">
    <xsd:import namespace="http://schemas.microsoft.com/sharepoint/v3"/>
    <xsd:import namespace="b6565643-c00f-44ce-b5d1-532a85e4382c"/>
    <xsd:import namespace="http://schemas.microsoft.com/sharepoint/v3/fields"/>
    <xsd:import namespace="fc59cac2-4a0b-49e5-b878-56577be82993"/>
    <xsd:element name="properties">
      <xsd:complexType>
        <xsd:sequence>
          <xsd:element name="documentManagement">
            <xsd:complexType>
              <xsd:all>
                <xsd:element ref="ns2:Numero"/>
                <xsd:element ref="ns2:Fecha_x0020_de_x0020_Publicacion"/>
                <xsd:element ref="ns2:Mes_Plantilla"/>
                <xsd:element ref="ns2:Ano_Plantilla"/>
                <xsd:element ref="ns2:Fecha_de_Caducidad" minOccurs="0"/>
                <xsd:element ref="ns2:Descripcion"/>
                <xsd:element ref="ns2:Tipo_de_Norma" minOccurs="0"/>
                <xsd:element ref="ns2:Area_Plantilla" minOccurs="0"/>
                <xsd:element ref="ns2:Palabras_Claves" minOccurs="0"/>
                <xsd:element ref="ns2:Tipo_de_vigilado" minOccurs="0"/>
                <xsd:element ref="ns2:Estado_Plantilla"/>
                <xsd:element ref="ns2:Categoria_x0020_Plantilla" minOccurs="0"/>
                <xsd:element ref="ns2:Codigo_serie" minOccurs="0"/>
                <xsd:element ref="ns2:Subserie" minOccurs="0"/>
                <xsd:element ref="ns2:Codigo_Subserie" minOccurs="0"/>
                <xsd:element ref="ns2:Fecha_de_Generacion_Informacion" minOccurs="0"/>
                <xsd:element ref="ns2:Medio_de_conservacion_y_x002f_o_soporte" minOccurs="0"/>
                <xsd:element ref="ns3:_Format" minOccurs="0"/>
                <xsd:element ref="ns2:Informacion_publicada_o_disponible" minOccurs="0"/>
                <xsd:element ref="ns2:Frecuencia_de_actualizacion" minOccurs="0"/>
                <xsd:element ref="ns2:Nombre_del_responsable_Produccion" minOccurs="0"/>
                <xsd:element ref="ns2:Codigo_dependencia2" minOccurs="0"/>
                <xsd:element ref="ns2:Codigo_Area" minOccurs="0"/>
                <xsd:element ref="ns2:_Creditos" minOccurs="0"/>
                <xsd:element ref="ns1:Language" minOccurs="0"/>
                <xsd:element ref="ns2:Descripcion_Meta" minOccurs="0"/>
                <xsd:element ref="ns2:Imagen" minOccurs="0"/>
                <xsd:element ref="ns2:_dlc_DocIdPersistId" minOccurs="0"/>
                <xsd:element ref="ns2:_dlc_DocIdUrl" minOccurs="0"/>
                <xsd:element ref="ns2:_dlc_DocId" minOccurs="0"/>
                <xsd:element ref="ns4:TaxCatchAllLabel" minOccurs="0"/>
                <xsd:element ref="ns4:TaxCatchAll" minOccurs="0"/>
                <xsd:element ref="ns2:Nombre_del_archivo_con_extension" minOccurs="0"/>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Language" ma:index="26" nillable="true" ma:displayName="Idioma" ma:description="Establece el Idioma, lengua o dialecto en que se encuentra la información." ma:format="Dropdown" ma:internalName="Language">
      <xsd:simpleType>
        <xsd:restriction base="dms:Choice">
          <xsd:enumeration value="Árabe (Arabia Saudí)"/>
          <xsd:enumeration value="Búlgaro (Bulgaria)"/>
          <xsd:enumeration value="Chino (Hong Kong, RAE)"/>
          <xsd:enumeration value="Chino (República Popular China)"/>
          <xsd:enumeration value="Chino (Taiwán)"/>
          <xsd:enumeration value="Croata (Croacia)"/>
          <xsd:enumeration value="Checo (República Checa)"/>
          <xsd:enumeration value="Danés (Dinamarca)"/>
          <xsd:enumeration value="Neerlandés (Países Bajos)"/>
          <xsd:enumeration value="Inglés"/>
          <xsd:enumeration value="Estonio (Estonia)"/>
          <xsd:enumeration value="Finés (Finlandia)"/>
          <xsd:enumeration value="Francés (Francia)"/>
          <xsd:enumeration value="Alemán (Alemania)"/>
          <xsd:enumeration value="Griego (Grecia)"/>
          <xsd:enumeration value="Hebreo (Israel)"/>
          <xsd:enumeration value="Hindi (India)"/>
          <xsd:enumeration value="Húngaro (Hungría)"/>
          <xsd:enumeration value="Indonesio (Indonesia)"/>
          <xsd:enumeration value="Italiano (Italia)"/>
          <xsd:enumeration value="Japonés (Japón)"/>
          <xsd:enumeration value="Coreano (Corea)"/>
          <xsd:enumeration value="Letón (Letonia)"/>
          <xsd:enumeration value="Lituano (Lituania)"/>
          <xsd:enumeration value="Malayo (Malasia)"/>
          <xsd:enumeration value="Noruego (Bokmal) (Noruega)"/>
          <xsd:enumeration value="Polaco (Polonia)"/>
          <xsd:enumeration value="Portugués (Brasil)"/>
          <xsd:enumeration value="Portugués (Portugal)"/>
          <xsd:enumeration value="Rumano (Rumania)"/>
          <xsd:enumeration value="Ruso (Rusia)"/>
          <xsd:enumeration value="Serbio (latino) (Serbia)"/>
          <xsd:enumeration value="Eslovaco (Eslovaquia)"/>
          <xsd:enumeration value="Esloveno (Eslovenia)"/>
          <xsd:enumeration value="Español (España)"/>
          <xsd:enumeration value="Sueco (Suecia)"/>
          <xsd:enumeration value="Tailandés (Tailandia)"/>
          <xsd:enumeration value="Turco (Turquía)"/>
          <xsd:enumeration value="Ucraniano (Ucrania)"/>
          <xsd:enumeration value="Urdu (República Islámica de Pakistán)"/>
          <xsd:enumeration value="Vietnamita (Vietnam)"/>
        </xsd:restriction>
      </xsd:simpleType>
    </xsd:element>
    <xsd:element name="PublishingStartDate" ma:index="41" nillable="true" ma:displayName="Fecha de inicio programada" ma:description="Fecha de inicio programada es una columna del sitio que crea la característica Publicación. Se usa para especificar la fecha y la hora a la que esta página se presentará por primera vez a los visitantes del sitio." ma:internalName="PublishingStartDate">
      <xsd:simpleType>
        <xsd:restriction base="dms:Unknown"/>
      </xsd:simpleType>
    </xsd:element>
    <xsd:element name="PublishingExpirationDate" ma:index="42" nillable="true" ma:displayName="Fecha de finalización programada" ma:description="Fecha de finalización programada es una columna del sitio que crea la característica Publicación. Se usa para especificar la fecha y la hora a la que esta página dejará de presentarse a los visitantes del sitio."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6565643-c00f-44ce-b5d1-532a85e4382c" elementFormDefault="qualified">
    <xsd:import namespace="http://schemas.microsoft.com/office/2006/documentManagement/types"/>
    <xsd:import namespace="http://schemas.microsoft.com/office/infopath/2007/PartnerControls"/>
    <xsd:element name="Numero" ma:index="1" ma:displayName="Número" ma:description="Consecutivo o identificador único de documento que la dependencia crea al momento de publicar la información." ma:internalName="Numero">
      <xsd:simpleType>
        <xsd:restriction base="dms:Text">
          <xsd:maxLength value="255"/>
        </xsd:restriction>
      </xsd:simpleType>
    </xsd:element>
    <xsd:element name="Fecha_x0020_de_x0020_Publicacion" ma:index="2" ma:displayName="Fecha de Publicación" ma:description="Corresponde a la fecha que se publica el documento dentro de portal web." ma:format="DateOnly" ma:internalName="Fecha_x0020_de_x0020_Publicacion">
      <xsd:simpleType>
        <xsd:restriction base="dms:DateTime"/>
      </xsd:simpleType>
    </xsd:element>
    <xsd:element name="Mes_Plantilla" ma:index="3" ma:displayName="Mes creación documento" ma:description="Corresponde al mes de publicación del documento. Este dato ayudará a filtrar el documento al usuario final del portal web." ma:format="Dropdown" ma:internalName="Mes_Plantilla">
      <xsd:simpleType>
        <xsd:restriction base="dms:Choice">
          <xsd:enumeration value="enero"/>
          <xsd:enumeration value="febrero"/>
          <xsd:enumeration value="marzo"/>
          <xsd:enumeration value="abril"/>
          <xsd:enumeration value="mayo"/>
          <xsd:enumeration value="junio"/>
          <xsd:enumeration value="julio"/>
          <xsd:enumeration value="agosto"/>
          <xsd:enumeration value="septiembre"/>
          <xsd:enumeration value="octubre"/>
          <xsd:enumeration value="noviembre"/>
          <xsd:enumeration value="diciembre"/>
        </xsd:restriction>
      </xsd:simpleType>
    </xsd:element>
    <xsd:element name="Ano_Plantilla" ma:index="4" ma:displayName="Año creación documento" ma:description="Corresponde al año de publicación del documento. Este dato ayudará a filtrar el documento al usuario final del portal web." ma:internalName="Ano_Plantilla">
      <xsd:simpleType>
        <xsd:restriction base="dms:Text">
          <xsd:maxLength value="5"/>
        </xsd:restriction>
      </xsd:simpleType>
    </xsd:element>
    <xsd:element name="Fecha_de_Caducidad" ma:index="5" nillable="true" ma:displayName="Fecha de Caducidad" ma:format="DateOnly" ma:internalName="Fecha_de_Caducidad" ma:readOnly="false">
      <xsd:simpleType>
        <xsd:restriction base="dms:DateTime"/>
      </xsd:simpleType>
    </xsd:element>
    <xsd:element name="Descripcion" ma:index="7" ma:displayName="Descripción" ma:description="Defina brevemente de qué se trata la información. máximo 200 caracteres." ma:internalName="Descripcion">
      <xsd:simpleType>
        <xsd:restriction base="dms:Note">
          <xsd:maxLength value="255"/>
        </xsd:restriction>
      </xsd:simpleType>
    </xsd:element>
    <xsd:element name="Tipo_de_Norma" ma:index="8" nillable="true" ma:displayName="Tipo de Norma" ma:description="Seleccione una categoría (Campo solo aplica si el documento se refiere a una Normatividad. De lo contrario seleccione la palabra no aplica)." ma:format="Dropdown" ma:internalName="Tipo_de_Norma">
      <xsd:simpleType>
        <xsd:restriction base="dms:Choice">
          <xsd:enumeration value="Boletín Jurídico"/>
          <xsd:enumeration value="Cartas Circulares"/>
          <xsd:enumeration value="Circular Única"/>
          <xsd:enumeration value="Circulares Conjuntas"/>
          <xsd:enumeration value="Circulares Externas"/>
          <xsd:enumeration value="Conceptos"/>
          <xsd:enumeration value="Constitución Política"/>
          <xsd:enumeration value="Decretos"/>
          <xsd:enumeration value="Leyes"/>
          <xsd:enumeration value="Resoluciones"/>
          <xsd:enumeration value="No aplica"/>
        </xsd:restriction>
      </xsd:simpleType>
    </xsd:element>
    <xsd:element name="Area_Plantilla" ma:index="9" nillable="true" ma:displayName="Área" ma:internalName="Area_Plantilla">
      <xsd:simpleType>
        <xsd:restriction base="dms:Text">
          <xsd:maxLength value="250"/>
        </xsd:restriction>
      </xsd:simpleType>
    </xsd:element>
    <xsd:element name="Palabras_Claves" ma:index="10" nillable="true" ma:displayName="Temática - Palabras clave" ma:internalName="Palabras_Claves">
      <xsd:simpleType>
        <xsd:restriction base="dms:Text">
          <xsd:maxLength value="250"/>
        </xsd:restriction>
      </xsd:simpleType>
    </xsd:element>
    <xsd:element name="Tipo_de_vigilado" ma:index="11" nillable="true" ma:displayName="Tipo de vigilado" ma:format="Dropdown" ma:internalName="Tipo_de_vigilado" ma:readOnly="false">
      <xsd:simpleType>
        <xsd:restriction base="dms:Choice">
          <xsd:enumeration value="ADMINISTRADORA DEL MONOPOLIO RENTÍSTICO DE LOS JUEGOS DE SUERTE Y AZAR"/>
          <xsd:enumeration value="ADMINISTRATIVA PARA ADMINISTRAR E INTERVENCIÓN TÉCNICA ADMINISTRATIVA"/>
          <xsd:enumeration value="ADMINISTRATIVA PARA LIQUIDAR Y LIQUIDACIÓN VOLUNTARIA"/>
          <xsd:enumeration value="CAJAS DE COMPENSACIÓN FAMILIAR NO ARS"/>
          <xsd:enumeration value="COMPAÑIAS DE SEGUROS AUTORIZADAS OPERAR SOAT"/>
          <xsd:enumeration value="CONSORCIO SAYP 2011 / FONDO DE SOLIDARIDAD Y GARANTÍA (FOSYGA)"/>
          <xsd:enumeration value="EMPRESAS DE MEDICINA PREPAGADA"/>
          <xsd:enumeration value="ENTIDADES ADAPTADAS AL SISTEMA"/>
          <xsd:enumeration value="ENTIDADES CONCEDENTES"/>
          <xsd:enumeration value="ENTIDADES PROMOTORAS DE SALUD DEL REGIMEN CONTRIBUTIVO"/>
          <xsd:enumeration value="ENTIDADES PROMOTORAS DE SALUD DEL REGÍMEN SUBSIDIADO"/>
          <xsd:enumeration value="FONDO CUENTA IMPUESTO AL CONSUMO DE PRODUCTOS EXTRANJEROS"/>
          <xsd:enumeration value="GOBERNACIONES"/>
          <xsd:enumeration value="INDUSTRIA MILITAR"/>
          <xsd:enumeration value="IPS NATURALEZA PRIVADA"/>
          <xsd:enumeration value="IPS NATURALEZA PÚBLICA (ESE)"/>
          <xsd:enumeration value="JUEGOS DE SUERTE Y AZAR DISTINTOS A LOTERIA Y CHANCE"/>
          <xsd:enumeration value="LICORES ENTIDADES PUBLICAS"/>
          <xsd:enumeration value="OPERADORES DE JUEGO APUESTAS PERMANENTES CHANCE"/>
          <xsd:enumeration value="OPERADORES DE JUEGO LOTERIA TRADICIONAL"/>
          <xsd:enumeration value="PRODUCTORES DE CERVEZAS Y SIFONES"/>
          <xsd:enumeration value="PRODUCTORES DE CIGARRILLO Y TABACO"/>
          <xsd:enumeration value="PRODUCTORES DE LICORES VINOS APERITIVOS Y SIMILARES"/>
          <xsd:enumeration value="REGÍMENES DE EXCEPCIÓN Y ESPECIALES"/>
          <xsd:enumeration value="SECRETARIAS DE HACIENDA DEPARTAMENTAL"/>
          <xsd:enumeration value="SECRETARIAS DE SALUD DEPARTAMENTALES"/>
          <xsd:enumeration value="SECRETARIAS DE SALUD MUNICIPAL"/>
          <xsd:enumeration value="SERVICIO DE AMBULANCIA PREPAGADA"/>
        </xsd:restriction>
      </xsd:simpleType>
    </xsd:element>
    <xsd:element name="Estado_Plantilla" ma:index="12" ma:displayName="Estado" ma:description="Corresponde a los planes y programas que se encuentra en vigencia (Si no aplica, seleccione la palabra no aplica dentro de la lista)." ma:format="Dropdown" ma:internalName="Estado_Plantilla">
      <xsd:simpleType>
        <xsd:restriction base="dms:Choice">
          <xsd:enumeration value="En ejecución"/>
          <xsd:enumeration value="En estudio"/>
          <xsd:enumeration value="Obsolesencia"/>
          <xsd:enumeration value="No Aplica"/>
        </xsd:restriction>
      </xsd:simpleType>
    </xsd:element>
    <xsd:element name="Categoria_x0020_Plantilla" ma:index="13" nillable="true" ma:displayName="Categoría" ma:internalName="Categoria_x0020_Plantilla">
      <xsd:simpleType>
        <xsd:restriction base="dms:Text">
          <xsd:maxLength value="250"/>
        </xsd:restriction>
      </xsd:simpleType>
    </xsd:element>
    <xsd:element name="Codigo_serie" ma:index="14" nillable="true" ma:displayName="Código de Serie" ma:internalName="Codigo_serie">
      <xsd:simpleType>
        <xsd:restriction base="dms:Text">
          <xsd:maxLength value="250"/>
        </xsd:restriction>
      </xsd:simpleType>
    </xsd:element>
    <xsd:element name="Subserie" ma:index="15" nillable="true" ma:displayName="SubSerie." ma:description="Este dato corresponde a la clasificación documental de cada documento." ma:internalName="Subserie">
      <xsd:simpleType>
        <xsd:restriction base="dms:Text">
          <xsd:maxLength value="250"/>
        </xsd:restriction>
      </xsd:simpleType>
    </xsd:element>
    <xsd:element name="Codigo_Subserie" ma:index="16" nillable="true" ma:displayName="Código de Subserie." ma:internalName="Codigo_Subserie">
      <xsd:simpleType>
        <xsd:restriction base="dms:Text">
          <xsd:maxLength value="250"/>
        </xsd:restriction>
      </xsd:simpleType>
    </xsd:element>
    <xsd:element name="Fecha_de_Generacion_Informacion" ma:index="17" nillable="true" ma:displayName="Fecha de generación información" ma:description="Identifique la fecha cuando se creó la información. Esta fecha no puede ser igual a la fecha de publicación." ma:format="DateOnly" ma:internalName="Fecha_de_Generacion_Informacion">
      <xsd:simpleType>
        <xsd:restriction base="dms:DateTime"/>
      </xsd:simpleType>
    </xsd:element>
    <xsd:element name="Medio_de_conservacion_y_x002f_o_soporte" ma:index="18" nillable="true" ma:displayName="Medio de conservación y/o soporte" ma:description="Defina si el documento es: &#10;o Documento físico, documentos se encuentra impreso.                &#10;o Documento electrónico, documento que se encuentra creado y publicado en formato PDF con OCR.&#10;o Documento digital, documento escaneado del documento físico, sin OCR.&#10;" ma:format="Dropdown" ma:internalName="Medio_de_conservacion_y_x002F_o_soporte">
      <xsd:simpleType>
        <xsd:restriction base="dms:Choice">
          <xsd:enumeration value="Documento físico"/>
          <xsd:enumeration value="Documento electrónico"/>
          <xsd:enumeration value="Documento Digital"/>
        </xsd:restriction>
      </xsd:simpleType>
    </xsd:element>
    <xsd:element name="Informacion_publicada_o_disponible" ma:index="20" nillable="true" ma:displayName="Información publicada y/o disponible" ma:description="Indica el lugar donde se encuentra publicado o puede ser consultado el documento. Digite el URL o la sección donde publicará el documento Ej. Superintendencia/políticas, Planes y Programas/plan anual de gestión." ma:internalName="Informacion_publicada_o_disponible">
      <xsd:simpleType>
        <xsd:restriction base="dms:Text">
          <xsd:maxLength value="250"/>
        </xsd:restriction>
      </xsd:simpleType>
    </xsd:element>
    <xsd:element name="Frecuencia_de_actualizacion" ma:index="21" nillable="true" ma:displayName="Frecuencia de actualización" ma:description="Identifica la periodicidad o el segmento de tiempo con la que actualiza la información, de acuerdo a su naturaleza y a la normativa aplicable." ma:format="Dropdown" ma:internalName="Frecuencia_de_actualizacion">
      <xsd:simpleType>
        <xsd:restriction base="dms:Choice">
          <xsd:enumeration value="Cada minuto"/>
          <xsd:enumeration value="Cada hora"/>
          <xsd:enumeration value="Medio Día"/>
          <xsd:enumeration value="Diaria"/>
          <xsd:enumeration value="Semanal"/>
          <xsd:enumeration value="Mensual"/>
          <xsd:enumeration value="Bimestral"/>
          <xsd:enumeration value="Trimestral"/>
          <xsd:enumeration value="Cuatrimestral"/>
          <xsd:enumeration value="Semestral"/>
          <xsd:enumeration value="Anual"/>
          <xsd:enumeration value="Histórica"/>
          <xsd:enumeration value="Por demanda"/>
        </xsd:restriction>
      </xsd:simpleType>
    </xsd:element>
    <xsd:element name="Nombre_del_responsable_Produccion" ma:index="22" nillable="true" ma:displayName="Nombre del responsable de producción." ma:description="Corresponde al nombre de la dependencia encargada de la Producción de la información para efectos de permitir su correcta elaboración." ma:internalName="Nombre_del_responsable_Produccion">
      <xsd:simpleType>
        <xsd:restriction base="dms:Text">
          <xsd:maxLength value="250"/>
        </xsd:restriction>
      </xsd:simpleType>
    </xsd:element>
    <xsd:element name="Codigo_dependencia2" ma:index="23" nillable="true" ma:displayName="Código de dependencia" ma:internalName="Codigo_dependencia2" ma:readOnly="false">
      <xsd:simpleType>
        <xsd:restriction base="dms:Text">
          <xsd:maxLength value="250"/>
        </xsd:restriction>
      </xsd:simpleType>
    </xsd:element>
    <xsd:element name="Codigo_Area" ma:index="24" nillable="true" ma:displayName="Código de área" ma:internalName="Codigo_Area">
      <xsd:simpleType>
        <xsd:restriction base="dms:Text">
          <xsd:maxLength value="250"/>
        </xsd:restriction>
      </xsd:simpleType>
    </xsd:element>
    <xsd:element name="_Creditos" ma:index="25" nillable="true" ma:displayName="Créditos" ma:hidden="true" ma:internalName="_Creditos" ma:readOnly="false">
      <xsd:simpleType>
        <xsd:restriction base="dms:Text">
          <xsd:maxLength value="255"/>
        </xsd:restriction>
      </xsd:simpleType>
    </xsd:element>
    <xsd:element name="Descripcion_Meta" ma:index="27" nillable="true" ma:displayName="Descripción Meta" ma:hidden="true" ma:internalName="Descripcion_Meta" ma:readOnly="false">
      <xsd:simpleType>
        <xsd:restriction base="dms:Text">
          <xsd:maxLength value="250"/>
        </xsd:restriction>
      </xsd:simpleType>
    </xsd:element>
    <xsd:element name="Imagen" ma:index="28" nillable="true" ma:displayName="Imagen" ma:hidden="true" ma:internalName="Imagen" ma:readOnly="false">
      <xsd:simpleType>
        <xsd:restriction base="dms:Unknown"/>
      </xsd:simpleType>
    </xsd:element>
    <xsd:element name="_dlc_DocIdPersistId" ma:index="29" nillable="true" ma:displayName="Persist ID" ma:description="Keep ID on add." ma:hidden="true" ma:internalName="_dlc_DocIdPersistId" ma:readOnly="true">
      <xsd:simpleType>
        <xsd:restriction base="dms:Boolean"/>
      </xsd:simpleType>
    </xsd:element>
    <xsd:element name="_dlc_DocIdUrl" ma:index="30"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 ma:index="33" nillable="true" ma:displayName="Valor de Id. de documento" ma:description="El valor del identificador de documento asignado a este elemento." ma:internalName="_dlc_DocId" ma:readOnly="true">
      <xsd:simpleType>
        <xsd:restriction base="dms:Text"/>
      </xsd:simpleType>
    </xsd:element>
    <xsd:element name="Nombre_del_archivo_con_extension" ma:index="40" nillable="true" ma:displayName="Nombre del archivo con extensión" ma:hidden="true" ma:internalName="Nombre_del_archivo_con_extension" ma:readOnly="false">
      <xsd:simpleType>
        <xsd:restriction base="dms:Text">
          <xsd:maxLength value="250"/>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Format" ma:index="19" nillable="true" ma:displayName="Formato" ma:description="Identifica la forma, tamaño o modo en la que se presenta la información o se permite su visualización o consulta, tales como: hoja de cálculo, imagen, audio, video, documento de texto, etc." ma:format="Dropdown" ma:internalName="_Format">
      <xsd:simpleType>
        <xsd:restriction base="dms:Choice">
          <xsd:enumeration value="Hoja de calculo"/>
          <xsd:enumeration value="Documento de texto"/>
          <xsd:enumeration value="Audio"/>
          <xsd:enumeration value="Video"/>
          <xsd:enumeration value="Imagen"/>
        </xsd:restriction>
      </xsd:simpleType>
    </xsd:element>
  </xsd:schema>
  <xsd:schema xmlns:xsd="http://www.w3.org/2001/XMLSchema" xmlns:xs="http://www.w3.org/2001/XMLSchema" xmlns:dms="http://schemas.microsoft.com/office/2006/documentManagement/types" xmlns:pc="http://schemas.microsoft.com/office/infopath/2007/PartnerControls" targetNamespace="fc59cac2-4a0b-49e5-b878-56577be82993" elementFormDefault="qualified">
    <xsd:import namespace="http://schemas.microsoft.com/office/2006/documentManagement/types"/>
    <xsd:import namespace="http://schemas.microsoft.com/office/infopath/2007/PartnerControls"/>
    <xsd:element name="TaxCatchAllLabel" ma:index="34" nillable="true" ma:displayName="Columna global de taxonomía1" ma:hidden="true" ma:list="{4caf248d-176a-488d-8fa6-5925cba819df}" ma:internalName="TaxCatchAllLabel" ma:readOnly="true" ma:showField="CatchAllDataLabel" ma:web="b6565643-c00f-44ce-b5d1-532a85e4382c">
      <xsd:complexType>
        <xsd:complexContent>
          <xsd:extension base="dms:MultiChoiceLookup">
            <xsd:sequence>
              <xsd:element name="Value" type="dms:Lookup" maxOccurs="unbounded" minOccurs="0" nillable="true"/>
            </xsd:sequence>
          </xsd:extension>
        </xsd:complexContent>
      </xsd:complexType>
    </xsd:element>
    <xsd:element name="TaxCatchAll" ma:index="35" nillable="true" ma:displayName="Columna global de taxonomía" ma:hidden="true" ma:list="{4caf248d-176a-488d-8fa6-5925cba819df}" ma:internalName="TaxCatchAll" ma:showField="CatchAllData" ma:web="b6565643-c00f-44ce-b5d1-532a85e4382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38" ma:displayName="Tipo de contenido"/>
        <xsd:element ref="dc:title" minOccurs="0" maxOccurs="1" ma:index="6"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Numero xmlns="b6565643-c00f-44ce-b5d1-532a85e4382c">6</Numero>
    <Language xmlns="http://schemas.microsoft.com/sharepoint/v3" xsi:nil="true"/>
    <Fecha_x0020_de_x0020_Publicacion xmlns="b6565643-c00f-44ce-b5d1-532a85e4382c">2019-10-04T05:00:00+00:00</Fecha_x0020_de_x0020_Publicacion>
    <Tipo_de_Norma xmlns="b6565643-c00f-44ce-b5d1-532a85e4382c" xsi:nil="true"/>
    <Descripcion_Meta xmlns="b6565643-c00f-44ce-b5d1-532a85e4382c" xsi:nil="true"/>
    <Nombre_del_archivo_con_extension xmlns="b6565643-c00f-44ce-b5d1-532a85e4382c" xsi:nil="true"/>
    <Imagen xmlns="b6565643-c00f-44ce-b5d1-532a85e4382c" xsi:nil="true"/>
    <Frecuencia_de_actualizacion xmlns="b6565643-c00f-44ce-b5d1-532a85e4382c" xsi:nil="true"/>
    <Fecha_de_Caducidad xmlns="b6565643-c00f-44ce-b5d1-532a85e4382c" xsi:nil="true"/>
    <Nombre_del_responsable_Produccion xmlns="b6565643-c00f-44ce-b5d1-532a85e4382c" xsi:nil="true"/>
    <Mes_Plantilla xmlns="b6565643-c00f-44ce-b5d1-532a85e4382c">octubre</Mes_Plantilla>
    <Fecha_de_Generacion_Informacion xmlns="b6565643-c00f-44ce-b5d1-532a85e4382c" xsi:nil="true"/>
    <Tipo_de_vigilado xmlns="b6565643-c00f-44ce-b5d1-532a85e4382c" xsi:nil="true"/>
    <Categoria_x0020_Plantilla xmlns="b6565643-c00f-44ce-b5d1-532a85e4382c" xsi:nil="true"/>
    <Codigo_dependencia2 xmlns="b6565643-c00f-44ce-b5d1-532a85e4382c" xsi:nil="true"/>
    <Subserie xmlns="b6565643-c00f-44ce-b5d1-532a85e4382c" xsi:nil="true"/>
    <_Format xmlns="http://schemas.microsoft.com/sharepoint/v3/fields" xsi:nil="true"/>
    <PublishingExpirationDate xmlns="http://schemas.microsoft.com/sharepoint/v3" xsi:nil="true"/>
    <Codigo_serie xmlns="b6565643-c00f-44ce-b5d1-532a85e4382c" xsi:nil="true"/>
    <TaxCatchAll xmlns="fc59cac2-4a0b-49e5-b878-56577be82993"/>
    <Ano_Plantilla xmlns="b6565643-c00f-44ce-b5d1-532a85e4382c">2019</Ano_Plantilla>
    <Descripcion xmlns="b6565643-c00f-44ce-b5d1-532a85e4382c">FORMATO DE SOLICITUD DE RECONOCIMIENTO ECONÒMICO</Descripcion>
    <Informacion_publicada_o_disponible xmlns="b6565643-c00f-44ce-b5d1-532a85e4382c" xsi:nil="true"/>
    <PublishingStartDate xmlns="http://schemas.microsoft.com/sharepoint/v3" xsi:nil="true"/>
    <Palabras_Claves xmlns="b6565643-c00f-44ce-b5d1-532a85e4382c" xsi:nil="true"/>
    <Estado_Plantilla xmlns="b6565643-c00f-44ce-b5d1-532a85e4382c">No Aplica</Estado_Plantilla>
    <Medio_de_conservacion_y_x002f_o_soporte xmlns="b6565643-c00f-44ce-b5d1-532a85e4382c" xsi:nil="true"/>
    <Area_Plantilla xmlns="b6565643-c00f-44ce-b5d1-532a85e4382c" xsi:nil="true"/>
    <Codigo_Area xmlns="b6565643-c00f-44ce-b5d1-532a85e4382c" xsi:nil="true"/>
    <Codigo_Subserie xmlns="b6565643-c00f-44ce-b5d1-532a85e4382c" xsi:nil="true"/>
    <_Creditos xmlns="b6565643-c00f-44ce-b5d1-532a85e4382c" xsi:nil="true"/>
    <_dlc_DocId xmlns="b6565643-c00f-44ce-b5d1-532a85e4382c">XQAF2AT3N76N-103-24</_dlc_DocId>
    <_dlc_DocIdUrl xmlns="b6565643-c00f-44ce-b5d1-532a85e4382c">
      <Url>http://docs.supersalud.gov.co/PortalWeb/Jurisdiccional/_layouts/15/DocIdRedir.aspx?ID=XQAF2AT3N76N-103-24</Url>
      <Description>XQAF2AT3N76N-103-24</Description>
    </_dlc_DocIdUrl>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83AFC3B8-00F2-452D-8078-6A3E000BC1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6565643-c00f-44ce-b5d1-532a85e4382c"/>
    <ds:schemaRef ds:uri="http://schemas.microsoft.com/sharepoint/v3/fields"/>
    <ds:schemaRef ds:uri="fc59cac2-4a0b-49e5-b878-56577be8299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08FBC06-C390-4261-861E-71256F6027E6}">
  <ds:schemaRefs>
    <ds:schemaRef ds:uri="http://schemas.microsoft.com/office/2006/metadata/properties"/>
    <ds:schemaRef ds:uri="http://schemas.microsoft.com/office/infopath/2007/PartnerControls"/>
    <ds:schemaRef ds:uri="b6565643-c00f-44ce-b5d1-532a85e4382c"/>
    <ds:schemaRef ds:uri="http://schemas.microsoft.com/sharepoint/v3"/>
    <ds:schemaRef ds:uri="http://schemas.microsoft.com/sharepoint/v3/fields"/>
    <ds:schemaRef ds:uri="fc59cac2-4a0b-49e5-b878-56577be82993"/>
  </ds:schemaRefs>
</ds:datastoreItem>
</file>

<file path=customXml/itemProps3.xml><?xml version="1.0" encoding="utf-8"?>
<ds:datastoreItem xmlns:ds="http://schemas.openxmlformats.org/officeDocument/2006/customXml" ds:itemID="{C1A17E94-E945-4E95-A4D0-EB9101247ACE}">
  <ds:schemaRefs>
    <ds:schemaRef ds:uri="http://schemas.microsoft.com/sharepoint/v3/contenttype/forms"/>
  </ds:schemaRefs>
</ds:datastoreItem>
</file>

<file path=customXml/itemProps4.xml><?xml version="1.0" encoding="utf-8"?>
<ds:datastoreItem xmlns:ds="http://schemas.openxmlformats.org/officeDocument/2006/customXml" ds:itemID="{2A21F4B1-618F-4D24-B06D-24B888A2B16A}">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777</Words>
  <Characters>4276</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 DE SOLICITUD DE RECONOCIMIENTO ECONÒMICO</dc:title>
  <dc:subject/>
  <dc:creator>Gloria Alejandra Contreras Coy</dc:creator>
  <cp:keywords/>
  <dc:description/>
  <cp:lastModifiedBy>Jonathan Castro Castiblanco</cp:lastModifiedBy>
  <cp:revision>1</cp:revision>
  <dcterms:created xsi:type="dcterms:W3CDTF">2021-05-24T15:48:00Z</dcterms:created>
  <dcterms:modified xsi:type="dcterms:W3CDTF">2021-05-24T15:48:00Z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0x010100E869469811132C4797680B6FFDEAE3E200C5A47BAA832A664A9E90EA010B7D69F4</vt:lpwstr>
  </property>
  <property fmtid="{D5CDD505-2E9C-101B-9397-08002B2CF9AE}" pid="3" name="_dlc_DocIdItemGuid">
    <vt:lpwstr>f8b04b13-5843-4dba-b169-b69c9e1c75a4</vt:lpwstr>
  </property>
</Properties>
</file>