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52F" w:rsidRPr="00382ACA" w:rsidRDefault="00D71B49" w:rsidP="00243C9A">
      <w:pPr>
        <w:spacing w:line="240" w:lineRule="auto"/>
        <w:jc w:val="both"/>
        <w:rPr>
          <w:rFonts w:ascii="Cambria" w:hAnsi="Cambria" w:cs="Arial"/>
        </w:rPr>
      </w:pPr>
      <w:r w:rsidRPr="00382ACA">
        <w:rPr>
          <w:rFonts w:ascii="Cambria" w:hAnsi="Cambria" w:cs="Arial"/>
          <w:b/>
        </w:rPr>
        <w:t>Template</w:t>
      </w:r>
      <w:r w:rsidRPr="00382ACA">
        <w:rPr>
          <w:rFonts w:ascii="Cambria" w:hAnsi="Cambria" w:cs="Arial"/>
        </w:rPr>
        <w:t xml:space="preserve">: </w:t>
      </w:r>
      <w:r w:rsidR="002A78F4">
        <w:rPr>
          <w:rFonts w:ascii="Cambria" w:hAnsi="Cambria" w:cs="Arial"/>
        </w:rPr>
        <w:t>Bathy Fence Creator Template</w:t>
      </w:r>
      <w:r w:rsidR="00243C9A">
        <w:rPr>
          <w:rFonts w:ascii="Cambria" w:hAnsi="Cambria" w:cs="Arial"/>
        </w:rPr>
        <w:t xml:space="preserve"> </w:t>
      </w:r>
    </w:p>
    <w:p w:rsidR="00243C9A" w:rsidRDefault="00D71B49" w:rsidP="00D71B49">
      <w:pPr>
        <w:spacing w:line="240" w:lineRule="auto"/>
        <w:rPr>
          <w:rFonts w:ascii="Cambria" w:hAnsi="Cambria" w:cs="Arial"/>
        </w:rPr>
      </w:pPr>
      <w:r w:rsidRPr="00382ACA">
        <w:rPr>
          <w:rFonts w:ascii="Cambria" w:hAnsi="Cambria" w:cs="Arial"/>
          <w:b/>
        </w:rPr>
        <w:t>Version</w:t>
      </w:r>
      <w:r w:rsidRPr="00382ACA">
        <w:rPr>
          <w:rFonts w:ascii="Cambria" w:hAnsi="Cambria" w:cs="Arial"/>
        </w:rPr>
        <w:t xml:space="preserve">: </w:t>
      </w:r>
      <w:r w:rsidR="002A78F4">
        <w:rPr>
          <w:rFonts w:ascii="Cambria" w:hAnsi="Cambria" w:cs="Arial"/>
        </w:rPr>
        <w:t>10.3.1 ArcGIS Desktop, ArcGIS Server</w:t>
      </w:r>
    </w:p>
    <w:p w:rsidR="00243C9A" w:rsidRPr="00243C9A" w:rsidRDefault="00243C9A" w:rsidP="00D71B49">
      <w:pPr>
        <w:spacing w:line="240" w:lineRule="auto"/>
        <w:rPr>
          <w:rFonts w:ascii="Cambria" w:hAnsi="Cambria" w:cs="Arial"/>
        </w:rPr>
      </w:pPr>
      <w:r>
        <w:rPr>
          <w:rFonts w:ascii="Cambria" w:hAnsi="Cambria" w:cs="Arial"/>
          <w:b/>
        </w:rPr>
        <w:t xml:space="preserve">Produced By: </w:t>
      </w:r>
      <w:r>
        <w:rPr>
          <w:rFonts w:ascii="Cambria" w:hAnsi="Cambria" w:cs="Arial"/>
        </w:rPr>
        <w:t>John Fry, Esri</w:t>
      </w:r>
    </w:p>
    <w:p w:rsidR="00243C9A" w:rsidRPr="00382ACA" w:rsidRDefault="00D71B49" w:rsidP="00D71B49">
      <w:pPr>
        <w:spacing w:line="240" w:lineRule="auto"/>
        <w:rPr>
          <w:rFonts w:ascii="Cambria" w:hAnsi="Cambria" w:cs="Arial"/>
        </w:rPr>
      </w:pPr>
      <w:r w:rsidRPr="00382ACA">
        <w:rPr>
          <w:rFonts w:ascii="Cambria" w:hAnsi="Cambria" w:cs="Arial"/>
          <w:b/>
        </w:rPr>
        <w:t>Date</w:t>
      </w:r>
      <w:r w:rsidRPr="00382ACA">
        <w:rPr>
          <w:rFonts w:ascii="Cambria" w:hAnsi="Cambria" w:cs="Arial"/>
        </w:rPr>
        <w:t xml:space="preserve">: </w:t>
      </w:r>
      <w:r w:rsidR="002A78F4">
        <w:rPr>
          <w:rFonts w:ascii="Cambria" w:hAnsi="Cambria" w:cs="Arial"/>
        </w:rPr>
        <w:t>November 19, 2015</w:t>
      </w:r>
    </w:p>
    <w:p w:rsidR="00D7091F" w:rsidRPr="00382ACA" w:rsidRDefault="00D7091F" w:rsidP="00A43741">
      <w:pPr>
        <w:pStyle w:val="Heading1"/>
        <w:rPr>
          <w:rFonts w:ascii="Cambria" w:hAnsi="Cambria"/>
        </w:rPr>
      </w:pPr>
      <w:r w:rsidRPr="00382ACA">
        <w:rPr>
          <w:rFonts w:ascii="Cambria" w:hAnsi="Cambria"/>
        </w:rPr>
        <w:t xml:space="preserve">Introduction </w:t>
      </w:r>
    </w:p>
    <w:p w:rsidR="002A78F4" w:rsidRDefault="00D71B49" w:rsidP="00D7091F">
      <w:pPr>
        <w:rPr>
          <w:rFonts w:ascii="Cambria" w:hAnsi="Cambria"/>
          <w:noProof/>
        </w:rPr>
      </w:pPr>
      <w:r w:rsidRPr="00382ACA">
        <w:rPr>
          <w:rFonts w:ascii="Cambria" w:hAnsi="Cambria"/>
          <w:noProof/>
        </w:rPr>
        <mc:AlternateContent>
          <mc:Choice Requires="wps">
            <w:drawing>
              <wp:anchor distT="0" distB="0" distL="114300" distR="114300" simplePos="0" relativeHeight="251659264" behindDoc="0" locked="0" layoutInCell="1" allowOverlap="1" wp14:anchorId="25A31585" wp14:editId="7C7D5260">
                <wp:simplePos x="0" y="0"/>
                <wp:positionH relativeFrom="column">
                  <wp:posOffset>0</wp:posOffset>
                </wp:positionH>
                <wp:positionV relativeFrom="page">
                  <wp:posOffset>1837426</wp:posOffset>
                </wp:positionV>
                <wp:extent cx="6365875" cy="25400"/>
                <wp:effectExtent l="0" t="0" r="34925" b="31750"/>
                <wp:wrapTopAndBottom/>
                <wp:docPr id="1" name="Straight Connector 1"/>
                <wp:cNvGraphicFramePr/>
                <a:graphic xmlns:a="http://schemas.openxmlformats.org/drawingml/2006/main">
                  <a:graphicData uri="http://schemas.microsoft.com/office/word/2010/wordprocessingShape">
                    <wps:wsp>
                      <wps:cNvCnPr/>
                      <wps:spPr>
                        <a:xfrm>
                          <a:off x="0" y="0"/>
                          <a:ext cx="6365875" cy="2540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9F094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page" from="0,144.7pt" to="501.25pt,1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" strokecolor="#5b9bd5 [3204]" strokeweight="1.75pt">
                <v:stroke joinstyle="miter"/>
                <w10:wrap type="topAndBottom" anchory="page"/>
              </v:line>
            </w:pict>
          </mc:Fallback>
        </mc:AlternateContent>
      </w:r>
      <w:r w:rsidR="002A78F4">
        <w:rPr>
          <w:rFonts w:ascii="Cambria" w:hAnsi="Cambria"/>
          <w:noProof/>
        </w:rPr>
        <w:t xml:space="preserve">In order to create maritime intelligence information products, one may need to run suitbaility analyses of likely events occurring. In order to define suitable areas, one may need to pass data into a tool which gives a </w:t>
      </w:r>
      <w:r w:rsidR="00A25CBC">
        <w:rPr>
          <w:rFonts w:ascii="Cambria" w:hAnsi="Cambria"/>
          <w:noProof/>
        </w:rPr>
        <w:t>logistic</w:t>
      </w:r>
      <w:r w:rsidR="002A78F4">
        <w:rPr>
          <w:rFonts w:ascii="Cambria" w:hAnsi="Cambria"/>
          <w:noProof/>
        </w:rPr>
        <w:t xml:space="preserve"> output: 1- yes an event can occur, or 0, an event cannot occur. An example would be finding areas in bathymetry that are too shallow for a platform. A user passes a variable for the draft of the vessel into a </w:t>
      </w:r>
      <w:r w:rsidR="00BC49FB">
        <w:rPr>
          <w:rFonts w:ascii="Cambria" w:hAnsi="Cambria"/>
          <w:noProof/>
        </w:rPr>
        <w:t xml:space="preserve">less </w:t>
      </w:r>
      <w:r w:rsidR="002A78F4">
        <w:rPr>
          <w:rFonts w:ascii="Cambria" w:hAnsi="Cambria"/>
          <w:noProof/>
        </w:rPr>
        <w:t>than</w:t>
      </w:r>
      <w:r w:rsidR="00BC49FB">
        <w:rPr>
          <w:rFonts w:ascii="Cambria" w:hAnsi="Cambria"/>
          <w:noProof/>
        </w:rPr>
        <w:t xml:space="preserve"> or equal</w:t>
      </w:r>
      <w:r w:rsidR="002A78F4">
        <w:rPr>
          <w:rFonts w:ascii="Cambria" w:hAnsi="Cambria"/>
          <w:noProof/>
        </w:rPr>
        <w:t xml:space="preserve"> geoprocessing tool, and the tool finds </w:t>
      </w:r>
      <w:r w:rsidR="00BC49FB">
        <w:rPr>
          <w:rFonts w:ascii="Cambria" w:hAnsi="Cambria"/>
          <w:noProof/>
        </w:rPr>
        <w:t>areas that are too shallow for the vessel to operate. The output areas then could be used for further GIS analyses or converted to polygons to be used as geofences in applications such as the GeoEvent Extension for ArcGIS Server.</w:t>
      </w:r>
    </w:p>
    <w:p w:rsidR="00BC49FB" w:rsidRDefault="00BC49FB" w:rsidP="00D7091F">
      <w:pPr>
        <w:rPr>
          <w:rFonts w:ascii="Cambria" w:hAnsi="Cambria"/>
          <w:noProof/>
        </w:rPr>
      </w:pPr>
      <w:r>
        <w:rPr>
          <w:rFonts w:ascii="Cambria" w:hAnsi="Cambria"/>
          <w:noProof/>
        </w:rPr>
        <w:t>This template contains:</w:t>
      </w:r>
    </w:p>
    <w:p w:rsidR="00E5451A" w:rsidRDefault="00BC49FB" w:rsidP="00BC49FB">
      <w:pPr>
        <w:pStyle w:val="ListParagraph"/>
        <w:numPr>
          <w:ilvl w:val="0"/>
          <w:numId w:val="10"/>
        </w:numPr>
        <w:rPr>
          <w:rFonts w:ascii="Cambria" w:hAnsi="Cambria"/>
          <w:noProof/>
        </w:rPr>
      </w:pPr>
      <w:r>
        <w:rPr>
          <w:rFonts w:ascii="Cambria" w:hAnsi="Cambria"/>
          <w:noProof/>
        </w:rPr>
        <w:t>Sample bathymetry dataset</w:t>
      </w:r>
      <w:r w:rsidR="007538B7">
        <w:rPr>
          <w:rFonts w:ascii="Cambria" w:hAnsi="Cambria"/>
          <w:noProof/>
        </w:rPr>
        <w:t xml:space="preserve"> – </w:t>
      </w:r>
    </w:p>
    <w:p w:rsidR="00BC49FB" w:rsidRDefault="007538B7" w:rsidP="00E5451A">
      <w:pPr>
        <w:pStyle w:val="ListParagraph"/>
        <w:numPr>
          <w:ilvl w:val="1"/>
          <w:numId w:val="10"/>
        </w:numPr>
        <w:rPr>
          <w:rFonts w:ascii="Cambria" w:hAnsi="Cambria"/>
          <w:noProof/>
        </w:rPr>
      </w:pPr>
      <w:r>
        <w:rPr>
          <w:rFonts w:ascii="Cambria" w:hAnsi="Cambria"/>
          <w:noProof/>
        </w:rPr>
        <w:t xml:space="preserve">obtained from </w:t>
      </w:r>
      <w:r w:rsidR="00E5451A">
        <w:rPr>
          <w:rFonts w:ascii="Cambria" w:hAnsi="Cambria"/>
          <w:noProof/>
        </w:rPr>
        <w:t xml:space="preserve">NOAA </w:t>
      </w:r>
      <w:r w:rsidR="00E5451A" w:rsidRPr="00E5451A">
        <w:rPr>
          <w:rFonts w:ascii="Cambria" w:hAnsi="Cambria"/>
          <w:noProof/>
        </w:rPr>
        <w:t>Data came from NOAA Na</w:t>
      </w:r>
      <w:r w:rsidR="00E5451A">
        <w:rPr>
          <w:rFonts w:ascii="Cambria" w:hAnsi="Cambria"/>
          <w:noProof/>
        </w:rPr>
        <w:t>tional Geophysical Data Center. Data were subset to a smaller size and converted to a TIF.</w:t>
      </w:r>
    </w:p>
    <w:p w:rsidR="00E5451A" w:rsidRPr="00E5451A" w:rsidRDefault="00E5451A" w:rsidP="00E5451A">
      <w:pPr>
        <w:pStyle w:val="ListParagraph"/>
        <w:numPr>
          <w:ilvl w:val="1"/>
          <w:numId w:val="10"/>
        </w:numPr>
        <w:rPr>
          <w:rFonts w:ascii="Cambria" w:hAnsi="Cambria"/>
          <w:noProof/>
        </w:rPr>
      </w:pPr>
      <w:r>
        <w:t xml:space="preserve">Citation: </w:t>
      </w:r>
      <w:proofErr w:type="spellStart"/>
      <w:r>
        <w:t>Grothe</w:t>
      </w:r>
      <w:proofErr w:type="spellEnd"/>
      <w:r>
        <w:t>, P.G., L.A. Taylor, B.W. Eakins, K.S. Carignan, D.Z. Friday, and M. Love, 2012. Digital Elevation Models of Monterey, California: Procedures, Data Sources and Analysis, NOAA National Geophysical Data Center technical report, Boulder, CO, 15 pp.</w:t>
      </w:r>
    </w:p>
    <w:p w:rsidR="00E5451A" w:rsidRPr="00E5451A" w:rsidRDefault="00E5451A" w:rsidP="00E5451A">
      <w:pPr>
        <w:pStyle w:val="ListParagraph"/>
        <w:numPr>
          <w:ilvl w:val="1"/>
          <w:numId w:val="10"/>
        </w:numPr>
        <w:rPr>
          <w:rFonts w:ascii="Cambria" w:hAnsi="Cambria"/>
          <w:noProof/>
        </w:rPr>
      </w:pPr>
      <w:r w:rsidRPr="00E5451A">
        <w:rPr>
          <w:rFonts w:ascii="Cambria" w:hAnsi="Cambria"/>
          <w:noProof/>
        </w:rPr>
        <w:t>Copyright Notice</w:t>
      </w:r>
    </w:p>
    <w:p w:rsidR="00E5451A" w:rsidRDefault="00E5451A" w:rsidP="00E5451A">
      <w:pPr>
        <w:pStyle w:val="ListParagraph"/>
        <w:numPr>
          <w:ilvl w:val="2"/>
          <w:numId w:val="10"/>
        </w:numPr>
        <w:rPr>
          <w:rFonts w:ascii="Cambria" w:hAnsi="Cambria"/>
          <w:noProof/>
        </w:rPr>
      </w:pPr>
      <w:r w:rsidRPr="00E5451A">
        <w:rPr>
          <w:rFonts w:ascii="Cambria" w:hAnsi="Cambria"/>
          <w:noProof/>
        </w:rPr>
        <w:t>As required by 17 U.S.C. 403, third parties producing copyrighted works consisting predominantly of the material produced by U.S. government agencies must provide notice with such work(s) identifying the U.S. Government material incorporated and stating that such material is not subject to copyright protection within the United States. The information on government web pages is in the public domain and not subject to copyright protection within the United States unless specifically annotated otherwise (copyright may be held elsewhere). Foreign copyrights may apply.</w:t>
      </w:r>
    </w:p>
    <w:p w:rsidR="00BC49FB" w:rsidRPr="00E5451A" w:rsidRDefault="00BC49FB" w:rsidP="00E5451A">
      <w:pPr>
        <w:pStyle w:val="ListParagraph"/>
        <w:numPr>
          <w:ilvl w:val="0"/>
          <w:numId w:val="10"/>
        </w:numPr>
        <w:rPr>
          <w:rFonts w:ascii="Cambria" w:hAnsi="Cambria"/>
          <w:noProof/>
        </w:rPr>
      </w:pPr>
      <w:r>
        <w:rPr>
          <w:rFonts w:ascii="Cambria" w:hAnsi="Cambria"/>
          <w:noProof/>
        </w:rPr>
        <w:t>One can download a bathymetry dataset for the entire world at General Bathymetric Chart of the Oceans (GEBCO)</w:t>
      </w:r>
      <w:r w:rsidR="00E5451A">
        <w:rPr>
          <w:rFonts w:ascii="Cambria" w:hAnsi="Cambria"/>
          <w:noProof/>
        </w:rPr>
        <w:t xml:space="preserve"> </w:t>
      </w:r>
      <w:hyperlink r:id="rId8" w:history="1">
        <w:r w:rsidRPr="00E5451A">
          <w:rPr>
            <w:rStyle w:val="Hyperlink"/>
            <w:rFonts w:ascii="Cambria" w:hAnsi="Cambria"/>
            <w:noProof/>
          </w:rPr>
          <w:t>http://www.gebco.net/data_and_products/gridded_bathymetry_data/</w:t>
        </w:r>
      </w:hyperlink>
    </w:p>
    <w:p w:rsidR="002A78F4" w:rsidRPr="00BC49FB" w:rsidRDefault="00CA4746" w:rsidP="00BC49FB">
      <w:pPr>
        <w:pStyle w:val="ListParagraph"/>
        <w:numPr>
          <w:ilvl w:val="0"/>
          <w:numId w:val="10"/>
        </w:numPr>
        <w:rPr>
          <w:rFonts w:ascii="Cambria" w:hAnsi="Cambria"/>
          <w:noProof/>
        </w:rPr>
      </w:pPr>
      <w:r>
        <w:rPr>
          <w:rFonts w:ascii="Cambria" w:hAnsi="Cambria"/>
          <w:noProof/>
        </w:rPr>
        <w:t>Bathymtery Geofence Creator geoprocessing tool</w:t>
      </w:r>
    </w:p>
    <w:p w:rsidR="00C4746F" w:rsidRDefault="00C4746F">
      <w:pPr>
        <w:rPr>
          <w:rFonts w:ascii="Cambria" w:eastAsiaTheme="majorEastAsia" w:hAnsi="Cambria" w:cstheme="majorBidi"/>
          <w:color w:val="2E74B5" w:themeColor="accent1" w:themeShade="BF"/>
          <w:sz w:val="32"/>
          <w:szCs w:val="32"/>
        </w:rPr>
      </w:pPr>
      <w:r>
        <w:rPr>
          <w:rFonts w:ascii="Cambria" w:hAnsi="Cambria"/>
        </w:rPr>
        <w:br w:type="page"/>
      </w:r>
    </w:p>
    <w:p w:rsidR="008867AD" w:rsidRPr="00382ACA" w:rsidRDefault="00452C2D" w:rsidP="00A43741">
      <w:pPr>
        <w:pStyle w:val="Heading1"/>
        <w:rPr>
          <w:rFonts w:ascii="Cambria" w:hAnsi="Cambria"/>
        </w:rPr>
      </w:pPr>
      <w:r w:rsidRPr="00382ACA">
        <w:rPr>
          <w:rFonts w:ascii="Cambria" w:hAnsi="Cambria"/>
        </w:rPr>
        <w:lastRenderedPageBreak/>
        <w:t>Getting Started</w:t>
      </w:r>
    </w:p>
    <w:p w:rsidR="00452C2D" w:rsidRPr="00382ACA" w:rsidRDefault="00452C2D" w:rsidP="00452C2D">
      <w:pPr>
        <w:rPr>
          <w:rFonts w:ascii="Cambria" w:hAnsi="Cambria"/>
        </w:rPr>
      </w:pPr>
      <w:r w:rsidRPr="00382ACA">
        <w:rPr>
          <w:rFonts w:ascii="Cambria" w:hAnsi="Cambria"/>
        </w:rPr>
        <w:t xml:space="preserve">The </w:t>
      </w:r>
      <w:r w:rsidR="007538B7">
        <w:rPr>
          <w:rFonts w:ascii="Cambria" w:hAnsi="Cambria" w:cs="Arial"/>
        </w:rPr>
        <w:t xml:space="preserve">Bathy Fence Creator </w:t>
      </w:r>
      <w:r w:rsidR="007538B7">
        <w:rPr>
          <w:rFonts w:ascii="Cambria" w:hAnsi="Cambria"/>
        </w:rPr>
        <w:t xml:space="preserve">template is a </w:t>
      </w:r>
      <w:r w:rsidRPr="00382ACA">
        <w:rPr>
          <w:rFonts w:ascii="Cambria" w:hAnsi="Cambria"/>
        </w:rPr>
        <w:t xml:space="preserve">template for </w:t>
      </w:r>
      <w:r w:rsidR="007538B7">
        <w:rPr>
          <w:rFonts w:ascii="Cambria" w:hAnsi="Cambria"/>
        </w:rPr>
        <w:t xml:space="preserve">creating </w:t>
      </w:r>
      <w:proofErr w:type="spellStart"/>
      <w:r w:rsidR="007538B7">
        <w:rPr>
          <w:rFonts w:ascii="Cambria" w:hAnsi="Cambria"/>
        </w:rPr>
        <w:t>geofences</w:t>
      </w:r>
      <w:proofErr w:type="spellEnd"/>
      <w:r w:rsidR="007538B7">
        <w:rPr>
          <w:rFonts w:ascii="Cambria" w:hAnsi="Cambria"/>
        </w:rPr>
        <w:t xml:space="preserve"> from an input bathymetry raster</w:t>
      </w:r>
      <w:r w:rsidRPr="00382ACA">
        <w:rPr>
          <w:rFonts w:ascii="Cambria" w:hAnsi="Cambria"/>
        </w:rPr>
        <w:t>.</w:t>
      </w:r>
      <w:r w:rsidR="00C02C73">
        <w:rPr>
          <w:rFonts w:ascii="Cambria" w:hAnsi="Cambria"/>
        </w:rPr>
        <w:t xml:space="preserve"> One can use model as a template and edit the model to be used for other purposes.</w:t>
      </w:r>
      <w:r w:rsidRPr="00382ACA">
        <w:rPr>
          <w:rFonts w:ascii="Cambria" w:hAnsi="Cambria"/>
        </w:rPr>
        <w:t xml:space="preserve"> The information presented in this template is based on standard Esri Commercial off-the-shelf (COTS) technologies and commercial data. All scenario data is notional.</w:t>
      </w:r>
    </w:p>
    <w:p w:rsidR="00A43741" w:rsidRPr="00382ACA" w:rsidRDefault="00A43741" w:rsidP="00452C2D">
      <w:pPr>
        <w:rPr>
          <w:rFonts w:ascii="Cambria" w:hAnsi="Cambria"/>
        </w:rPr>
      </w:pPr>
      <w:r w:rsidRPr="00382ACA">
        <w:rPr>
          <w:rFonts w:ascii="Cambria" w:hAnsi="Cambria"/>
        </w:rPr>
        <w:t>Before you begin using the template, review the following sections:</w:t>
      </w:r>
    </w:p>
    <w:p w:rsidR="00A43741" w:rsidRPr="00382ACA" w:rsidRDefault="000C0DE8" w:rsidP="00A43741">
      <w:pPr>
        <w:pStyle w:val="ListParagraph"/>
        <w:numPr>
          <w:ilvl w:val="0"/>
          <w:numId w:val="3"/>
        </w:numPr>
        <w:rPr>
          <w:rFonts w:ascii="Cambria" w:hAnsi="Cambria"/>
        </w:rPr>
      </w:pPr>
      <w:hyperlink w:anchor="_Release_Notes" w:history="1">
        <w:r w:rsidR="00A43741" w:rsidRPr="00382ACA">
          <w:rPr>
            <w:rStyle w:val="Hyperlink"/>
            <w:rFonts w:ascii="Cambria" w:hAnsi="Cambria"/>
          </w:rPr>
          <w:t>Release Notes</w:t>
        </w:r>
      </w:hyperlink>
    </w:p>
    <w:p w:rsidR="00A43741" w:rsidRPr="00382ACA" w:rsidRDefault="000C0DE8" w:rsidP="00A43741">
      <w:pPr>
        <w:pStyle w:val="ListParagraph"/>
        <w:numPr>
          <w:ilvl w:val="0"/>
          <w:numId w:val="3"/>
        </w:numPr>
        <w:rPr>
          <w:rFonts w:ascii="Cambria" w:hAnsi="Cambria"/>
        </w:rPr>
      </w:pPr>
      <w:hyperlink w:anchor="_Hardware_and_software_1" w:history="1">
        <w:r w:rsidR="00A43741" w:rsidRPr="00382ACA">
          <w:rPr>
            <w:rStyle w:val="Hyperlink"/>
            <w:rFonts w:ascii="Cambria" w:hAnsi="Cambria"/>
          </w:rPr>
          <w:t>Hardware and software requirements</w:t>
        </w:r>
      </w:hyperlink>
    </w:p>
    <w:p w:rsidR="00A43741" w:rsidRPr="00382ACA" w:rsidRDefault="000C0DE8" w:rsidP="00A43741">
      <w:pPr>
        <w:pStyle w:val="ListParagraph"/>
        <w:numPr>
          <w:ilvl w:val="0"/>
          <w:numId w:val="3"/>
        </w:numPr>
        <w:rPr>
          <w:rFonts w:ascii="Cambria" w:hAnsi="Cambria"/>
        </w:rPr>
      </w:pPr>
      <w:hyperlink w:anchor="_Installing_the_template" w:history="1">
        <w:r w:rsidR="00A43741" w:rsidRPr="00382ACA">
          <w:rPr>
            <w:rStyle w:val="Hyperlink"/>
            <w:rFonts w:ascii="Cambria" w:hAnsi="Cambria"/>
          </w:rPr>
          <w:t>Installing the template</w:t>
        </w:r>
      </w:hyperlink>
    </w:p>
    <w:p w:rsidR="00A43741" w:rsidRPr="00382ACA" w:rsidRDefault="00A43741" w:rsidP="00A43741">
      <w:pPr>
        <w:rPr>
          <w:rFonts w:ascii="Cambria" w:hAnsi="Cambria"/>
        </w:rPr>
      </w:pPr>
      <w:r w:rsidRPr="00382ACA">
        <w:rPr>
          <w:rFonts w:ascii="Cambria" w:hAnsi="Cambria"/>
        </w:rPr>
        <w:t>Once you have installed and set up the template, this documentation contains a section that explains how to begin using the template.</w:t>
      </w:r>
    </w:p>
    <w:p w:rsidR="00A43741" w:rsidRPr="00F84754" w:rsidRDefault="000C0DE8" w:rsidP="00F84754">
      <w:pPr>
        <w:pStyle w:val="ListParagraph"/>
        <w:numPr>
          <w:ilvl w:val="0"/>
          <w:numId w:val="7"/>
        </w:numPr>
        <w:rPr>
          <w:rFonts w:ascii="Cambria" w:hAnsi="Cambria"/>
        </w:rPr>
      </w:pPr>
      <w:hyperlink w:anchor="_Using_the_Backlog" w:history="1">
        <w:r w:rsidR="008E5714">
          <w:rPr>
            <w:rStyle w:val="Hyperlink"/>
            <w:rFonts w:ascii="Cambria" w:hAnsi="Cambria"/>
          </w:rPr>
          <w:t>Bathy Fence Creator Tem</w:t>
        </w:r>
        <w:r w:rsidR="008E5714">
          <w:rPr>
            <w:rStyle w:val="Hyperlink"/>
            <w:rFonts w:ascii="Cambria" w:hAnsi="Cambria"/>
          </w:rPr>
          <w:t>p</w:t>
        </w:r>
        <w:r w:rsidR="008E5714">
          <w:rPr>
            <w:rStyle w:val="Hyperlink"/>
            <w:rFonts w:ascii="Cambria" w:hAnsi="Cambria"/>
          </w:rPr>
          <w:t>late Notes</w:t>
        </w:r>
      </w:hyperlink>
    </w:p>
    <w:p w:rsidR="00CA55DD" w:rsidRPr="00382ACA" w:rsidRDefault="00CA55DD" w:rsidP="00A43741">
      <w:pPr>
        <w:pStyle w:val="Heading1"/>
        <w:rPr>
          <w:rFonts w:ascii="Cambria" w:hAnsi="Cambria"/>
        </w:rPr>
      </w:pPr>
      <w:bookmarkStart w:id="0" w:name="_Release_Notes"/>
      <w:bookmarkEnd w:id="0"/>
      <w:r w:rsidRPr="00382ACA">
        <w:rPr>
          <w:rFonts w:ascii="Cambria" w:hAnsi="Cambria"/>
        </w:rPr>
        <w:t>Release Notes</w:t>
      </w:r>
    </w:p>
    <w:p w:rsidR="00CA55DD" w:rsidRDefault="00B02BC9" w:rsidP="00452C2D">
      <w:pPr>
        <w:rPr>
          <w:rFonts w:ascii="Cambria" w:hAnsi="Cambria"/>
        </w:rPr>
      </w:pPr>
      <w:r>
        <w:rPr>
          <w:rFonts w:ascii="Cambria" w:hAnsi="Cambria"/>
        </w:rPr>
        <w:t xml:space="preserve">Please provide feedback, suggestions, and issues for this template on </w:t>
      </w:r>
      <w:proofErr w:type="spellStart"/>
      <w:r>
        <w:rPr>
          <w:rFonts w:ascii="Cambria" w:hAnsi="Cambria"/>
        </w:rPr>
        <w:t>Github</w:t>
      </w:r>
      <w:proofErr w:type="spellEnd"/>
      <w:r>
        <w:rPr>
          <w:rFonts w:ascii="Cambria" w:hAnsi="Cambria"/>
        </w:rPr>
        <w:t xml:space="preserve">. </w:t>
      </w:r>
    </w:p>
    <w:p w:rsidR="00B02BC9" w:rsidRDefault="00B02BC9" w:rsidP="00452C2D">
      <w:pPr>
        <w:rPr>
          <w:rFonts w:ascii="Cambria" w:hAnsi="Cambria"/>
        </w:rPr>
      </w:pPr>
      <w:hyperlink r:id="rId9" w:history="1">
        <w:r w:rsidRPr="004E35AB">
          <w:rPr>
            <w:rStyle w:val="Hyperlink"/>
            <w:rFonts w:ascii="Cambria" w:hAnsi="Cambria"/>
          </w:rPr>
          <w:t>https://github.com/jfrygeo/BathyFenceCreator</w:t>
        </w:r>
      </w:hyperlink>
    </w:p>
    <w:p w:rsidR="00A43741" w:rsidRPr="00382ACA" w:rsidRDefault="00A43741" w:rsidP="00A43741">
      <w:pPr>
        <w:pStyle w:val="Heading1"/>
        <w:rPr>
          <w:rFonts w:ascii="Cambria" w:hAnsi="Cambria"/>
        </w:rPr>
      </w:pPr>
      <w:bookmarkStart w:id="1" w:name="_Hardware_and_software_1"/>
      <w:bookmarkStart w:id="2" w:name="_GoBack"/>
      <w:bookmarkEnd w:id="1"/>
      <w:bookmarkEnd w:id="2"/>
      <w:r w:rsidRPr="00382ACA">
        <w:rPr>
          <w:rFonts w:ascii="Cambria" w:hAnsi="Cambria"/>
        </w:rPr>
        <w:t xml:space="preserve">Hardware and software requirements </w:t>
      </w:r>
    </w:p>
    <w:p w:rsidR="00A43741" w:rsidRPr="00382ACA" w:rsidRDefault="00A43741" w:rsidP="00A43741">
      <w:pPr>
        <w:pStyle w:val="Default"/>
        <w:rPr>
          <w:rFonts w:cs="Calibri"/>
          <w:sz w:val="21"/>
          <w:szCs w:val="21"/>
        </w:rPr>
      </w:pPr>
    </w:p>
    <w:p w:rsidR="00A43741" w:rsidRPr="00382ACA" w:rsidRDefault="00A43741" w:rsidP="00A43741">
      <w:pPr>
        <w:pStyle w:val="Default"/>
        <w:rPr>
          <w:rFonts w:cs="Calibri"/>
          <w:sz w:val="21"/>
          <w:szCs w:val="21"/>
        </w:rPr>
      </w:pPr>
      <w:r w:rsidRPr="00382ACA">
        <w:rPr>
          <w:rFonts w:cs="Calibri"/>
          <w:sz w:val="21"/>
          <w:szCs w:val="21"/>
        </w:rPr>
        <w:t xml:space="preserve">System requirements for this template include: </w:t>
      </w:r>
    </w:p>
    <w:p w:rsidR="00A43741" w:rsidRPr="00382ACA" w:rsidRDefault="00A43741" w:rsidP="00A43741">
      <w:pPr>
        <w:pStyle w:val="Default"/>
        <w:rPr>
          <w:rFonts w:cs="Calibri"/>
          <w:sz w:val="21"/>
          <w:szCs w:val="21"/>
        </w:rPr>
      </w:pPr>
    </w:p>
    <w:p w:rsidR="00A43741" w:rsidRDefault="00CA4746" w:rsidP="00A43741">
      <w:pPr>
        <w:pStyle w:val="Default"/>
        <w:numPr>
          <w:ilvl w:val="0"/>
          <w:numId w:val="4"/>
        </w:numPr>
        <w:rPr>
          <w:rFonts w:cs="Calibri"/>
          <w:sz w:val="21"/>
          <w:szCs w:val="21"/>
        </w:rPr>
      </w:pPr>
      <w:r>
        <w:rPr>
          <w:rFonts w:cs="Calibri"/>
          <w:sz w:val="21"/>
          <w:szCs w:val="21"/>
        </w:rPr>
        <w:t>ArcGIS Desktop 10.3.1</w:t>
      </w:r>
    </w:p>
    <w:p w:rsidR="00BB272A" w:rsidRDefault="00BB272A" w:rsidP="00BB272A">
      <w:pPr>
        <w:pStyle w:val="Default"/>
        <w:numPr>
          <w:ilvl w:val="1"/>
          <w:numId w:val="4"/>
        </w:numPr>
        <w:rPr>
          <w:rFonts w:cs="Calibri"/>
          <w:sz w:val="21"/>
          <w:szCs w:val="21"/>
        </w:rPr>
      </w:pPr>
      <w:r>
        <w:rPr>
          <w:rFonts w:cs="Calibri"/>
          <w:sz w:val="21"/>
          <w:szCs w:val="21"/>
        </w:rPr>
        <w:t>Spatial Analyst Extension</w:t>
      </w:r>
    </w:p>
    <w:p w:rsidR="00A43741" w:rsidRDefault="00CA4746" w:rsidP="00452C2D">
      <w:pPr>
        <w:pStyle w:val="Default"/>
        <w:numPr>
          <w:ilvl w:val="0"/>
          <w:numId w:val="4"/>
        </w:numPr>
        <w:rPr>
          <w:rFonts w:cs="Calibri"/>
          <w:sz w:val="21"/>
          <w:szCs w:val="21"/>
        </w:rPr>
      </w:pPr>
      <w:r>
        <w:rPr>
          <w:rFonts w:cs="Calibri"/>
          <w:sz w:val="21"/>
          <w:szCs w:val="21"/>
        </w:rPr>
        <w:t>ArcGIS Server 10.3.1</w:t>
      </w:r>
    </w:p>
    <w:p w:rsidR="00CA4746" w:rsidRPr="00CA4746" w:rsidRDefault="00CA4746" w:rsidP="00452C2D">
      <w:pPr>
        <w:pStyle w:val="Default"/>
        <w:numPr>
          <w:ilvl w:val="0"/>
          <w:numId w:val="4"/>
        </w:numPr>
        <w:rPr>
          <w:rFonts w:cs="Calibri"/>
          <w:sz w:val="21"/>
          <w:szCs w:val="21"/>
        </w:rPr>
      </w:pPr>
      <w:r>
        <w:rPr>
          <w:rFonts w:cs="Calibri"/>
          <w:sz w:val="21"/>
          <w:szCs w:val="21"/>
        </w:rPr>
        <w:t>Optional: A bathymetry Image Service</w:t>
      </w:r>
    </w:p>
    <w:p w:rsidR="00CA55DD" w:rsidRPr="00382ACA" w:rsidRDefault="00CA55DD" w:rsidP="00A43741">
      <w:pPr>
        <w:pStyle w:val="Heading1"/>
        <w:rPr>
          <w:rFonts w:ascii="Cambria" w:hAnsi="Cambria"/>
        </w:rPr>
      </w:pPr>
      <w:bookmarkStart w:id="3" w:name="_Installing_the_template"/>
      <w:bookmarkEnd w:id="3"/>
      <w:r w:rsidRPr="00382ACA">
        <w:rPr>
          <w:rFonts w:ascii="Cambria" w:hAnsi="Cambria"/>
        </w:rPr>
        <w:t>Installing the template</w:t>
      </w:r>
    </w:p>
    <w:p w:rsidR="00CA55DD" w:rsidRPr="00382ACA" w:rsidRDefault="00CA55DD" w:rsidP="00452C2D">
      <w:pPr>
        <w:rPr>
          <w:rFonts w:ascii="Cambria" w:hAnsi="Cambria"/>
        </w:rPr>
      </w:pPr>
      <w:r w:rsidRPr="00382ACA">
        <w:rPr>
          <w:rFonts w:ascii="Cambria" w:hAnsi="Cambria"/>
        </w:rPr>
        <w:t>To install and set up the template, you must download and extract its</w:t>
      </w:r>
      <w:r w:rsidR="000F6775" w:rsidRPr="00382ACA">
        <w:rPr>
          <w:rFonts w:ascii="Cambria" w:hAnsi="Cambria"/>
        </w:rPr>
        <w:t xml:space="preserve"> associated files, as described </w:t>
      </w:r>
      <w:r w:rsidRPr="00382ACA">
        <w:rPr>
          <w:rFonts w:ascii="Cambria" w:hAnsi="Cambria"/>
        </w:rPr>
        <w:t>in the following procedure.</w:t>
      </w:r>
    </w:p>
    <w:p w:rsidR="00CA55DD" w:rsidRPr="00382ACA" w:rsidRDefault="00CA55DD" w:rsidP="00CA55DD">
      <w:pPr>
        <w:rPr>
          <w:rFonts w:ascii="Cambria" w:hAnsi="Cambria"/>
        </w:rPr>
      </w:pPr>
      <w:r w:rsidRPr="00382ACA">
        <w:rPr>
          <w:rFonts w:ascii="Cambria" w:hAnsi="Cambria"/>
        </w:rPr>
        <w:t>Steps:</w:t>
      </w:r>
    </w:p>
    <w:p w:rsidR="00CA55DD" w:rsidRPr="00382ACA" w:rsidRDefault="00CA55DD" w:rsidP="00CA55DD">
      <w:pPr>
        <w:rPr>
          <w:rFonts w:ascii="Cambria" w:hAnsi="Cambria"/>
        </w:rPr>
      </w:pPr>
      <w:r w:rsidRPr="00382ACA">
        <w:rPr>
          <w:rFonts w:ascii="Cambria" w:hAnsi="Cambria"/>
        </w:rPr>
        <w:t>1. Review Hardware and software requirements in this guide to make sure your system supports the template.</w:t>
      </w:r>
    </w:p>
    <w:p w:rsidR="00CA55DD" w:rsidRPr="00382ACA" w:rsidRDefault="00CA55DD" w:rsidP="00CA55DD">
      <w:pPr>
        <w:rPr>
          <w:rFonts w:ascii="Cambria" w:hAnsi="Cambria"/>
        </w:rPr>
      </w:pPr>
      <w:r w:rsidRPr="00382ACA">
        <w:rPr>
          <w:rFonts w:ascii="Cambria" w:hAnsi="Cambria"/>
        </w:rPr>
        <w:t xml:space="preserve">2. Use Windows Explorer to create a folder to which you’ll download the template. Unzip the </w:t>
      </w:r>
      <w:r w:rsidR="00A12482">
        <w:rPr>
          <w:rFonts w:ascii="Cambria" w:hAnsi="Cambria" w:cs="Arial"/>
        </w:rPr>
        <w:t>Bathy Fence Creator Template</w:t>
      </w:r>
      <w:r w:rsidR="00A12482" w:rsidRPr="00382ACA">
        <w:rPr>
          <w:rFonts w:ascii="Cambria" w:hAnsi="Cambria"/>
        </w:rPr>
        <w:t xml:space="preserve"> </w:t>
      </w:r>
      <w:r w:rsidR="00A12482">
        <w:rPr>
          <w:rFonts w:ascii="Cambria" w:hAnsi="Cambria"/>
        </w:rPr>
        <w:t>zip file</w:t>
      </w:r>
      <w:r w:rsidRPr="00382ACA">
        <w:rPr>
          <w:rFonts w:ascii="Cambria" w:hAnsi="Cambria"/>
        </w:rPr>
        <w:t>. It is recommended (especially if you plan to use several Esri templates) that you create the following folder structure on the C: drive of your local computer:</w:t>
      </w:r>
    </w:p>
    <w:p w:rsidR="00CA55DD" w:rsidRPr="00382ACA" w:rsidRDefault="00CA55DD" w:rsidP="00CA55DD">
      <w:pPr>
        <w:rPr>
          <w:rFonts w:ascii="Cambria" w:hAnsi="Cambria"/>
        </w:rPr>
      </w:pPr>
      <w:r w:rsidRPr="00382ACA">
        <w:rPr>
          <w:rFonts w:ascii="Cambria" w:hAnsi="Cambria"/>
        </w:rPr>
        <w:t>C:\ArcGIS Templates\</w:t>
      </w:r>
      <w:proofErr w:type="spellStart"/>
      <w:r w:rsidR="00A12482">
        <w:rPr>
          <w:rFonts w:ascii="Cambria" w:hAnsi="Cambria"/>
        </w:rPr>
        <w:t>BathyFenceCreator</w:t>
      </w:r>
      <w:proofErr w:type="spellEnd"/>
    </w:p>
    <w:p w:rsidR="00CA55DD" w:rsidRPr="00382ACA" w:rsidRDefault="00CA55DD" w:rsidP="00CA55DD">
      <w:pPr>
        <w:rPr>
          <w:rFonts w:ascii="Cambria" w:hAnsi="Cambria"/>
        </w:rPr>
      </w:pPr>
      <w:r w:rsidRPr="00382ACA">
        <w:rPr>
          <w:rFonts w:ascii="Cambria" w:hAnsi="Cambria"/>
        </w:rPr>
        <w:t xml:space="preserve">3. Double-click the </w:t>
      </w:r>
      <w:proofErr w:type="spellStart"/>
      <w:r w:rsidR="00A12482">
        <w:rPr>
          <w:rFonts w:ascii="Cambria" w:hAnsi="Cambria"/>
        </w:rPr>
        <w:t>BathyFenceCreator</w:t>
      </w:r>
      <w:r w:rsidRPr="00382ACA">
        <w:rPr>
          <w:rFonts w:ascii="Cambria" w:hAnsi="Cambria"/>
        </w:rPr>
        <w:t>.mxd</w:t>
      </w:r>
      <w:proofErr w:type="spellEnd"/>
      <w:r w:rsidRPr="00382ACA">
        <w:rPr>
          <w:rFonts w:ascii="Cambria" w:hAnsi="Cambria"/>
        </w:rPr>
        <w:t xml:space="preserve"> map document in the </w:t>
      </w:r>
      <w:proofErr w:type="spellStart"/>
      <w:r w:rsidR="00A12482">
        <w:rPr>
          <w:rFonts w:ascii="Cambria" w:hAnsi="Cambria"/>
        </w:rPr>
        <w:t>BathyFenceCreator</w:t>
      </w:r>
      <w:proofErr w:type="spellEnd"/>
      <w:r w:rsidR="000F6775" w:rsidRPr="00382ACA">
        <w:rPr>
          <w:rFonts w:ascii="Cambria" w:hAnsi="Cambria"/>
        </w:rPr>
        <w:t xml:space="preserve"> </w:t>
      </w:r>
      <w:r w:rsidRPr="00382ACA">
        <w:rPr>
          <w:rFonts w:ascii="Cambria" w:hAnsi="Cambria"/>
        </w:rPr>
        <w:t>folder.</w:t>
      </w:r>
    </w:p>
    <w:p w:rsidR="00C4746F" w:rsidRDefault="00C4746F">
      <w:pPr>
        <w:rPr>
          <w:rFonts w:ascii="Cambria" w:eastAsiaTheme="majorEastAsia" w:hAnsi="Cambria" w:cs="Arial"/>
          <w:color w:val="2E74B5" w:themeColor="accent1" w:themeShade="BF"/>
          <w:sz w:val="32"/>
          <w:szCs w:val="32"/>
        </w:rPr>
      </w:pPr>
      <w:bookmarkStart w:id="4" w:name="_Using_the_Backlog"/>
      <w:bookmarkStart w:id="5" w:name="_Using_Bathy_Fence"/>
      <w:bookmarkStart w:id="6" w:name="_Bathy_Fence_Creator"/>
      <w:bookmarkEnd w:id="4"/>
      <w:bookmarkEnd w:id="5"/>
      <w:bookmarkEnd w:id="6"/>
      <w:r>
        <w:rPr>
          <w:rFonts w:ascii="Cambria" w:hAnsi="Cambria" w:cs="Arial"/>
        </w:rPr>
        <w:br w:type="page"/>
      </w:r>
    </w:p>
    <w:p w:rsidR="00A43741" w:rsidRPr="00382ACA" w:rsidRDefault="00C02C73" w:rsidP="00A43741">
      <w:pPr>
        <w:pStyle w:val="Heading1"/>
        <w:rPr>
          <w:rFonts w:ascii="Cambria" w:hAnsi="Cambria"/>
        </w:rPr>
      </w:pPr>
      <w:r>
        <w:rPr>
          <w:rFonts w:ascii="Cambria" w:hAnsi="Cambria" w:cs="Arial"/>
        </w:rPr>
        <w:lastRenderedPageBreak/>
        <w:t>Bathy Fence Creator Template</w:t>
      </w:r>
      <w:r w:rsidR="00633B6C">
        <w:rPr>
          <w:rFonts w:ascii="Cambria" w:hAnsi="Cambria" w:cs="Arial"/>
        </w:rPr>
        <w:t xml:space="preserve"> Notes</w:t>
      </w:r>
    </w:p>
    <w:p w:rsidR="00A12482" w:rsidRDefault="00FC4C42" w:rsidP="000F6775">
      <w:pPr>
        <w:rPr>
          <w:rFonts w:ascii="Cambria" w:hAnsi="Cambria"/>
        </w:rPr>
      </w:pPr>
      <w:r w:rsidRPr="00382ACA">
        <w:rPr>
          <w:rFonts w:ascii="Cambria" w:hAnsi="Cambria"/>
        </w:rPr>
        <w:t xml:space="preserve">The </w:t>
      </w:r>
      <w:r w:rsidR="00A12482">
        <w:rPr>
          <w:rFonts w:ascii="Cambria" w:hAnsi="Cambria"/>
        </w:rPr>
        <w:t>Bathy Fence Creator Template</w:t>
      </w:r>
      <w:r w:rsidRPr="00382ACA">
        <w:rPr>
          <w:rFonts w:ascii="Cambria" w:hAnsi="Cambria"/>
        </w:rPr>
        <w:t xml:space="preserve"> includes sample data so you can easily try out the tools. </w:t>
      </w:r>
    </w:p>
    <w:p w:rsidR="000F6775" w:rsidRPr="00382ACA" w:rsidRDefault="00F56E8F" w:rsidP="000F6775">
      <w:pPr>
        <w:rPr>
          <w:rFonts w:ascii="Cambria" w:hAnsi="Cambria"/>
        </w:rPr>
      </w:pPr>
      <w:r>
        <w:rPr>
          <w:rFonts w:ascii="Cambria" w:hAnsi="Cambria"/>
        </w:rPr>
        <w:t xml:space="preserve">The </w:t>
      </w:r>
      <w:proofErr w:type="spellStart"/>
      <w:r>
        <w:rPr>
          <w:rFonts w:ascii="Cambria" w:hAnsi="Cambria"/>
        </w:rPr>
        <w:t>BathyFenceCreator</w:t>
      </w:r>
      <w:proofErr w:type="spellEnd"/>
      <w:r>
        <w:rPr>
          <w:rFonts w:ascii="Cambria" w:hAnsi="Cambria"/>
        </w:rPr>
        <w:t xml:space="preserve"> folder contains sample data, this document, a maps folder and a toolbox folder.</w:t>
      </w:r>
    </w:p>
    <w:p w:rsidR="00F56E8F" w:rsidRDefault="00F56E8F" w:rsidP="00F56E8F">
      <w:pPr>
        <w:jc w:val="center"/>
        <w:rPr>
          <w:rFonts w:ascii="Cambria" w:hAnsi="Cambria"/>
        </w:rPr>
      </w:pPr>
      <w:r>
        <w:rPr>
          <w:noProof/>
        </w:rPr>
        <w:drawing>
          <wp:inline distT="0" distB="0" distL="0" distR="0" wp14:anchorId="21DE2A39" wp14:editId="15BEBAD9">
            <wp:extent cx="3762375" cy="3095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2375" cy="3095625"/>
                    </a:xfrm>
                    <a:prstGeom prst="rect">
                      <a:avLst/>
                    </a:prstGeom>
                  </pic:spPr>
                </pic:pic>
              </a:graphicData>
            </a:graphic>
          </wp:inline>
        </w:drawing>
      </w:r>
    </w:p>
    <w:p w:rsidR="00633B6C" w:rsidRDefault="00633B6C">
      <w:pPr>
        <w:rPr>
          <w:rFonts w:ascii="Cambria" w:hAnsi="Cambria"/>
          <w:b/>
        </w:rPr>
      </w:pPr>
      <w:r>
        <w:rPr>
          <w:rFonts w:ascii="Cambria" w:hAnsi="Cambria"/>
          <w:b/>
        </w:rPr>
        <w:br w:type="page"/>
      </w:r>
    </w:p>
    <w:p w:rsidR="00F56E8F" w:rsidRPr="00F56E8F" w:rsidRDefault="00F56E8F" w:rsidP="00C4746F">
      <w:pPr>
        <w:pStyle w:val="Heading1"/>
      </w:pPr>
      <w:r w:rsidRPr="00F56E8F">
        <w:lastRenderedPageBreak/>
        <w:t>Template Contents</w:t>
      </w:r>
    </w:p>
    <w:tbl>
      <w:tblPr>
        <w:tblpPr w:leftFromText="180" w:rightFromText="180" w:vertAnchor="text" w:horzAnchor="margin" w:tblpXSpec="center" w:tblpY="7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801"/>
        <w:gridCol w:w="5934"/>
      </w:tblGrid>
      <w:tr w:rsidR="00F56E8F" w:rsidRPr="00382ACA" w:rsidTr="00F70551">
        <w:trPr>
          <w:trHeight w:val="300"/>
        </w:trPr>
        <w:tc>
          <w:tcPr>
            <w:tcW w:w="864" w:type="pct"/>
            <w:shd w:val="clear" w:color="auto" w:fill="auto"/>
            <w:noWrap/>
            <w:vAlign w:val="bottom"/>
            <w:hideMark/>
          </w:tcPr>
          <w:p w:rsidR="00F56E8F" w:rsidRPr="00F56E8F" w:rsidRDefault="00F56E8F" w:rsidP="00F56E8F">
            <w:pPr>
              <w:spacing w:after="0" w:line="240" w:lineRule="auto"/>
              <w:rPr>
                <w:rFonts w:ascii="Cambria" w:eastAsia="Times New Roman" w:hAnsi="Cambria" w:cs="Times New Roman"/>
                <w:b/>
                <w:color w:val="000000"/>
              </w:rPr>
            </w:pPr>
            <w:r w:rsidRPr="00F56E8F">
              <w:rPr>
                <w:rFonts w:ascii="Cambria" w:eastAsia="Times New Roman" w:hAnsi="Cambria" w:cs="Times New Roman"/>
                <w:b/>
                <w:color w:val="000000"/>
              </w:rPr>
              <w:t>File Name</w:t>
            </w:r>
          </w:p>
        </w:tc>
        <w:tc>
          <w:tcPr>
            <w:tcW w:w="963" w:type="pct"/>
            <w:shd w:val="clear" w:color="auto" w:fill="auto"/>
            <w:noWrap/>
            <w:vAlign w:val="bottom"/>
            <w:hideMark/>
          </w:tcPr>
          <w:p w:rsidR="00F56E8F" w:rsidRPr="00F56E8F" w:rsidRDefault="00F56E8F" w:rsidP="00F56E8F">
            <w:pPr>
              <w:spacing w:after="0" w:line="240" w:lineRule="auto"/>
              <w:rPr>
                <w:rFonts w:ascii="Cambria" w:eastAsia="Times New Roman" w:hAnsi="Cambria" w:cs="Times New Roman"/>
                <w:b/>
                <w:color w:val="000000"/>
              </w:rPr>
            </w:pPr>
            <w:r w:rsidRPr="00F56E8F">
              <w:rPr>
                <w:rFonts w:ascii="Cambria" w:eastAsia="Times New Roman" w:hAnsi="Cambria" w:cs="Times New Roman"/>
                <w:b/>
                <w:color w:val="000000"/>
              </w:rPr>
              <w:t>File</w:t>
            </w:r>
          </w:p>
        </w:tc>
        <w:tc>
          <w:tcPr>
            <w:tcW w:w="3174" w:type="pct"/>
            <w:shd w:val="clear" w:color="auto" w:fill="auto"/>
            <w:noWrap/>
            <w:vAlign w:val="bottom"/>
            <w:hideMark/>
          </w:tcPr>
          <w:p w:rsidR="00F56E8F" w:rsidRPr="00F56E8F" w:rsidRDefault="00F56E8F" w:rsidP="00F56E8F">
            <w:pPr>
              <w:spacing w:after="0" w:line="240" w:lineRule="auto"/>
              <w:rPr>
                <w:rFonts w:ascii="Cambria" w:eastAsia="Times New Roman" w:hAnsi="Cambria" w:cs="Times New Roman"/>
                <w:b/>
                <w:color w:val="000000"/>
              </w:rPr>
            </w:pPr>
            <w:r w:rsidRPr="00F56E8F">
              <w:rPr>
                <w:rFonts w:ascii="Cambria" w:eastAsia="Times New Roman" w:hAnsi="Cambria" w:cs="Times New Roman"/>
                <w:b/>
                <w:color w:val="000000"/>
              </w:rPr>
              <w:t>Description</w:t>
            </w:r>
          </w:p>
        </w:tc>
      </w:tr>
      <w:tr w:rsidR="00F56E8F" w:rsidRPr="00382ACA" w:rsidTr="00F70551">
        <w:trPr>
          <w:trHeight w:val="300"/>
        </w:trPr>
        <w:tc>
          <w:tcPr>
            <w:tcW w:w="864" w:type="pct"/>
            <w:shd w:val="clear" w:color="auto" w:fill="auto"/>
            <w:noWrap/>
            <w:vAlign w:val="bottom"/>
            <w:hideMark/>
          </w:tcPr>
          <w:p w:rsidR="00F56E8F" w:rsidRPr="00382ACA" w:rsidRDefault="00F56E8F" w:rsidP="00F56E8F">
            <w:pPr>
              <w:spacing w:after="0" w:line="240" w:lineRule="auto"/>
              <w:rPr>
                <w:rFonts w:ascii="Cambria" w:eastAsia="Times New Roman" w:hAnsi="Cambria" w:cs="Times New Roman"/>
                <w:color w:val="000000"/>
              </w:rPr>
            </w:pPr>
            <w:proofErr w:type="spellStart"/>
            <w:r>
              <w:rPr>
                <w:rFonts w:ascii="Cambria" w:eastAsia="Times New Roman" w:hAnsi="Cambria" w:cs="Times New Roman"/>
                <w:color w:val="000000"/>
              </w:rPr>
              <w:t>AOI.lyr</w:t>
            </w:r>
            <w:proofErr w:type="spellEnd"/>
          </w:p>
        </w:tc>
        <w:tc>
          <w:tcPr>
            <w:tcW w:w="963" w:type="pct"/>
            <w:shd w:val="clear" w:color="auto" w:fill="auto"/>
            <w:noWrap/>
            <w:vAlign w:val="bottom"/>
            <w:hideMark/>
          </w:tcPr>
          <w:p w:rsidR="00F56E8F" w:rsidRPr="00382ACA" w:rsidRDefault="00F56E8F" w:rsidP="00F56E8F">
            <w:pPr>
              <w:spacing w:after="0" w:line="240" w:lineRule="auto"/>
              <w:jc w:val="right"/>
              <w:rPr>
                <w:rFonts w:ascii="Cambria" w:eastAsia="Times New Roman" w:hAnsi="Cambria" w:cs="Times New Roman"/>
                <w:color w:val="000000"/>
              </w:rPr>
            </w:pPr>
            <w:r>
              <w:rPr>
                <w:rFonts w:ascii="Cambria" w:eastAsia="Times New Roman" w:hAnsi="Cambria" w:cs="Times New Roman"/>
                <w:color w:val="000000"/>
              </w:rPr>
              <w:t>ArcGIS layer file</w:t>
            </w:r>
          </w:p>
        </w:tc>
        <w:tc>
          <w:tcPr>
            <w:tcW w:w="3174" w:type="pct"/>
            <w:shd w:val="clear" w:color="auto" w:fill="auto"/>
            <w:noWrap/>
            <w:vAlign w:val="bottom"/>
            <w:hideMark/>
          </w:tcPr>
          <w:p w:rsidR="00F56E8F" w:rsidRPr="00382ACA" w:rsidRDefault="00F56E8F" w:rsidP="00F70551">
            <w:pPr>
              <w:spacing w:after="0" w:line="240" w:lineRule="auto"/>
              <w:rPr>
                <w:rFonts w:ascii="Cambria" w:eastAsia="Times New Roman" w:hAnsi="Cambria" w:cs="Times New Roman"/>
                <w:color w:val="000000"/>
              </w:rPr>
            </w:pPr>
            <w:r>
              <w:rPr>
                <w:rFonts w:ascii="Cambria" w:eastAsia="Times New Roman" w:hAnsi="Cambria" w:cs="Times New Roman"/>
                <w:color w:val="000000"/>
              </w:rPr>
              <w:t xml:space="preserve">Stores the </w:t>
            </w:r>
            <w:proofErr w:type="spellStart"/>
            <w:r>
              <w:rPr>
                <w:rFonts w:ascii="Cambria" w:eastAsia="Times New Roman" w:hAnsi="Cambria" w:cs="Times New Roman"/>
                <w:color w:val="000000"/>
              </w:rPr>
              <w:t>symbology</w:t>
            </w:r>
            <w:proofErr w:type="spellEnd"/>
            <w:r>
              <w:rPr>
                <w:rFonts w:ascii="Cambria" w:eastAsia="Times New Roman" w:hAnsi="Cambria" w:cs="Times New Roman"/>
                <w:color w:val="000000"/>
              </w:rPr>
              <w:t xml:space="preserve"> and points to the dataset “AOI” in the “</w:t>
            </w:r>
            <w:proofErr w:type="spellStart"/>
            <w:r>
              <w:rPr>
                <w:rFonts w:ascii="Cambria" w:eastAsia="Times New Roman" w:hAnsi="Cambria" w:cs="Times New Roman"/>
                <w:color w:val="000000"/>
              </w:rPr>
              <w:t>BathyFenceCreator.gdb</w:t>
            </w:r>
            <w:proofErr w:type="spellEnd"/>
            <w:proofErr w:type="gramStart"/>
            <w:r>
              <w:rPr>
                <w:rFonts w:ascii="Cambria" w:eastAsia="Times New Roman" w:hAnsi="Cambria" w:cs="Times New Roman"/>
                <w:color w:val="000000"/>
              </w:rPr>
              <w:t>” .</w:t>
            </w:r>
            <w:proofErr w:type="gramEnd"/>
            <w:r>
              <w:rPr>
                <w:rFonts w:ascii="Cambria" w:eastAsia="Times New Roman" w:hAnsi="Cambria" w:cs="Times New Roman"/>
                <w:color w:val="000000"/>
              </w:rPr>
              <w:t xml:space="preserve"> This is used to drive the </w:t>
            </w:r>
            <w:proofErr w:type="spellStart"/>
            <w:r>
              <w:rPr>
                <w:rFonts w:ascii="Cambria" w:eastAsia="Times New Roman" w:hAnsi="Cambria" w:cs="Times New Roman"/>
                <w:color w:val="000000"/>
              </w:rPr>
              <w:t>symbology</w:t>
            </w:r>
            <w:proofErr w:type="spellEnd"/>
            <w:r>
              <w:rPr>
                <w:rFonts w:ascii="Cambria" w:eastAsia="Times New Roman" w:hAnsi="Cambria" w:cs="Times New Roman"/>
                <w:color w:val="000000"/>
              </w:rPr>
              <w:t xml:space="preserve"> of an interactive AOI operation when one uses the two tools in the toolbox.</w:t>
            </w:r>
          </w:p>
        </w:tc>
      </w:tr>
      <w:tr w:rsidR="00F56E8F" w:rsidRPr="00382ACA" w:rsidTr="00F70551">
        <w:trPr>
          <w:trHeight w:val="300"/>
        </w:trPr>
        <w:tc>
          <w:tcPr>
            <w:tcW w:w="864" w:type="pct"/>
            <w:shd w:val="clear" w:color="auto" w:fill="auto"/>
            <w:noWrap/>
            <w:vAlign w:val="bottom"/>
          </w:tcPr>
          <w:p w:rsidR="00F56E8F" w:rsidRPr="00382ACA" w:rsidRDefault="00F56E8F" w:rsidP="00F56E8F">
            <w:pPr>
              <w:spacing w:after="0" w:line="240" w:lineRule="auto"/>
              <w:rPr>
                <w:rFonts w:ascii="Cambria" w:eastAsia="Times New Roman" w:hAnsi="Cambria" w:cs="Times New Roman"/>
                <w:color w:val="000000"/>
              </w:rPr>
            </w:pPr>
            <w:r>
              <w:rPr>
                <w:rFonts w:ascii="Cambria" w:eastAsia="Times New Roman" w:hAnsi="Cambria" w:cs="Times New Roman"/>
                <w:color w:val="000000"/>
              </w:rPr>
              <w:t xml:space="preserve">Shallow </w:t>
            </w:r>
            <w:proofErr w:type="spellStart"/>
            <w:r>
              <w:rPr>
                <w:rFonts w:ascii="Cambria" w:eastAsia="Times New Roman" w:hAnsi="Cambria" w:cs="Times New Roman"/>
                <w:color w:val="000000"/>
              </w:rPr>
              <w:t>Areas.lyr</w:t>
            </w:r>
            <w:proofErr w:type="spellEnd"/>
          </w:p>
        </w:tc>
        <w:tc>
          <w:tcPr>
            <w:tcW w:w="963" w:type="pct"/>
            <w:shd w:val="clear" w:color="auto" w:fill="auto"/>
            <w:noWrap/>
            <w:vAlign w:val="bottom"/>
          </w:tcPr>
          <w:p w:rsidR="00F56E8F" w:rsidRPr="00382ACA" w:rsidRDefault="00F56E8F" w:rsidP="00F56E8F">
            <w:pPr>
              <w:spacing w:after="0" w:line="240" w:lineRule="auto"/>
              <w:jc w:val="right"/>
              <w:rPr>
                <w:rFonts w:ascii="Cambria" w:eastAsia="Times New Roman" w:hAnsi="Cambria" w:cs="Times New Roman"/>
                <w:color w:val="000000"/>
              </w:rPr>
            </w:pPr>
            <w:r>
              <w:rPr>
                <w:rFonts w:ascii="Cambria" w:eastAsia="Times New Roman" w:hAnsi="Cambria" w:cs="Times New Roman"/>
                <w:color w:val="000000"/>
              </w:rPr>
              <w:t>ArcGIS layer file</w:t>
            </w:r>
          </w:p>
        </w:tc>
        <w:tc>
          <w:tcPr>
            <w:tcW w:w="3174" w:type="pct"/>
            <w:shd w:val="clear" w:color="auto" w:fill="auto"/>
            <w:noWrap/>
            <w:vAlign w:val="bottom"/>
          </w:tcPr>
          <w:p w:rsidR="00F56E8F" w:rsidRPr="00382ACA" w:rsidRDefault="00F56E8F" w:rsidP="00F70551">
            <w:pPr>
              <w:spacing w:after="0" w:line="240" w:lineRule="auto"/>
              <w:rPr>
                <w:rFonts w:ascii="Cambria" w:eastAsia="Times New Roman" w:hAnsi="Cambria" w:cs="Times New Roman"/>
                <w:color w:val="000000"/>
              </w:rPr>
            </w:pPr>
            <w:r>
              <w:rPr>
                <w:rFonts w:ascii="Cambria" w:eastAsia="Times New Roman" w:hAnsi="Cambria" w:cs="Times New Roman"/>
                <w:color w:val="000000"/>
              </w:rPr>
              <w:t xml:space="preserve">Stores the </w:t>
            </w:r>
            <w:proofErr w:type="spellStart"/>
            <w:r>
              <w:rPr>
                <w:rFonts w:ascii="Cambria" w:eastAsia="Times New Roman" w:hAnsi="Cambria" w:cs="Times New Roman"/>
                <w:color w:val="000000"/>
              </w:rPr>
              <w:t>symbology</w:t>
            </w:r>
            <w:proofErr w:type="spellEnd"/>
            <w:r>
              <w:rPr>
                <w:rFonts w:ascii="Cambria" w:eastAsia="Times New Roman" w:hAnsi="Cambria" w:cs="Times New Roman"/>
                <w:color w:val="000000"/>
              </w:rPr>
              <w:t xml:space="preserve"> and points to the dataset “</w:t>
            </w:r>
            <w:proofErr w:type="spellStart"/>
            <w:r>
              <w:rPr>
                <w:rFonts w:ascii="Cambria" w:eastAsia="Times New Roman" w:hAnsi="Cambria" w:cs="Times New Roman"/>
                <w:color w:val="000000"/>
              </w:rPr>
              <w:t>ShallowBathymetry</w:t>
            </w:r>
            <w:proofErr w:type="spellEnd"/>
            <w:r>
              <w:rPr>
                <w:rFonts w:ascii="Cambria" w:eastAsia="Times New Roman" w:hAnsi="Cambria" w:cs="Times New Roman"/>
                <w:color w:val="000000"/>
              </w:rPr>
              <w:t>” in the “</w:t>
            </w:r>
            <w:proofErr w:type="spellStart"/>
            <w:r>
              <w:rPr>
                <w:rFonts w:ascii="Cambria" w:eastAsia="Times New Roman" w:hAnsi="Cambria" w:cs="Times New Roman"/>
                <w:color w:val="000000"/>
              </w:rPr>
              <w:t>BathyFenceCreator.gdb</w:t>
            </w:r>
            <w:proofErr w:type="spellEnd"/>
            <w:proofErr w:type="gramStart"/>
            <w:r>
              <w:rPr>
                <w:rFonts w:ascii="Cambria" w:eastAsia="Times New Roman" w:hAnsi="Cambria" w:cs="Times New Roman"/>
                <w:color w:val="000000"/>
              </w:rPr>
              <w:t>” .</w:t>
            </w:r>
            <w:proofErr w:type="gramEnd"/>
            <w:r>
              <w:rPr>
                <w:rFonts w:ascii="Cambria" w:eastAsia="Times New Roman" w:hAnsi="Cambria" w:cs="Times New Roman"/>
                <w:color w:val="000000"/>
              </w:rPr>
              <w:t xml:space="preserve"> This is used to drive the </w:t>
            </w:r>
            <w:proofErr w:type="spellStart"/>
            <w:r>
              <w:rPr>
                <w:rFonts w:ascii="Cambria" w:eastAsia="Times New Roman" w:hAnsi="Cambria" w:cs="Times New Roman"/>
                <w:color w:val="000000"/>
              </w:rPr>
              <w:t>symbology</w:t>
            </w:r>
            <w:proofErr w:type="spellEnd"/>
            <w:r>
              <w:rPr>
                <w:rFonts w:ascii="Cambria" w:eastAsia="Times New Roman" w:hAnsi="Cambria" w:cs="Times New Roman"/>
                <w:color w:val="000000"/>
              </w:rPr>
              <w:t xml:space="preserve"> of </w:t>
            </w:r>
            <w:proofErr w:type="gramStart"/>
            <w:r>
              <w:rPr>
                <w:rFonts w:ascii="Cambria" w:eastAsia="Times New Roman" w:hAnsi="Cambria" w:cs="Times New Roman"/>
                <w:color w:val="000000"/>
              </w:rPr>
              <w:t>an of</w:t>
            </w:r>
            <w:proofErr w:type="gramEnd"/>
            <w:r>
              <w:rPr>
                <w:rFonts w:ascii="Cambria" w:eastAsia="Times New Roman" w:hAnsi="Cambria" w:cs="Times New Roman"/>
                <w:color w:val="000000"/>
              </w:rPr>
              <w:t xml:space="preserve"> the feature class </w:t>
            </w:r>
            <w:proofErr w:type="spellStart"/>
            <w:r>
              <w:rPr>
                <w:rFonts w:ascii="Cambria" w:eastAsia="Times New Roman" w:hAnsi="Cambria" w:cs="Times New Roman"/>
                <w:color w:val="000000"/>
              </w:rPr>
              <w:t>outpur</w:t>
            </w:r>
            <w:proofErr w:type="spellEnd"/>
            <w:r>
              <w:rPr>
                <w:rFonts w:ascii="Cambria" w:eastAsia="Times New Roman" w:hAnsi="Cambria" w:cs="Times New Roman"/>
                <w:color w:val="000000"/>
              </w:rPr>
              <w:t xml:space="preserve"> when one uses the two tools in the toolbox.</w:t>
            </w:r>
          </w:p>
        </w:tc>
      </w:tr>
      <w:tr w:rsidR="00F56E8F" w:rsidRPr="00382ACA" w:rsidTr="00F70551">
        <w:trPr>
          <w:trHeight w:val="300"/>
        </w:trPr>
        <w:tc>
          <w:tcPr>
            <w:tcW w:w="864" w:type="pct"/>
            <w:shd w:val="clear" w:color="auto" w:fill="auto"/>
            <w:noWrap/>
            <w:vAlign w:val="bottom"/>
            <w:hideMark/>
          </w:tcPr>
          <w:p w:rsidR="00F56E8F" w:rsidRPr="00382ACA" w:rsidRDefault="00F56E8F" w:rsidP="00F56E8F">
            <w:pPr>
              <w:spacing w:after="0" w:line="240" w:lineRule="auto"/>
              <w:rPr>
                <w:rFonts w:ascii="Cambria" w:eastAsia="Times New Roman" w:hAnsi="Cambria" w:cs="Times New Roman"/>
                <w:color w:val="000000"/>
              </w:rPr>
            </w:pPr>
            <w:r>
              <w:rPr>
                <w:rFonts w:ascii="Cambria" w:eastAsia="Times New Roman" w:hAnsi="Cambria" w:cs="Times New Roman"/>
                <w:color w:val="000000"/>
              </w:rPr>
              <w:t>BathyExampleCA1.tif</w:t>
            </w:r>
          </w:p>
        </w:tc>
        <w:tc>
          <w:tcPr>
            <w:tcW w:w="963" w:type="pct"/>
            <w:shd w:val="clear" w:color="auto" w:fill="auto"/>
            <w:noWrap/>
            <w:vAlign w:val="bottom"/>
            <w:hideMark/>
          </w:tcPr>
          <w:p w:rsidR="00F56E8F" w:rsidRPr="00382ACA" w:rsidRDefault="00F56E8F" w:rsidP="00F56E8F">
            <w:pPr>
              <w:spacing w:after="0" w:line="240" w:lineRule="auto"/>
              <w:jc w:val="right"/>
              <w:rPr>
                <w:rFonts w:ascii="Cambria" w:eastAsia="Times New Roman" w:hAnsi="Cambria" w:cs="Times New Roman"/>
                <w:color w:val="000000"/>
              </w:rPr>
            </w:pPr>
            <w:proofErr w:type="spellStart"/>
            <w:r>
              <w:rPr>
                <w:rFonts w:ascii="Cambria" w:eastAsia="Times New Roman" w:hAnsi="Cambria" w:cs="Times New Roman"/>
                <w:color w:val="000000"/>
              </w:rPr>
              <w:t>Tif</w:t>
            </w:r>
            <w:proofErr w:type="spellEnd"/>
          </w:p>
        </w:tc>
        <w:tc>
          <w:tcPr>
            <w:tcW w:w="3174" w:type="pct"/>
            <w:shd w:val="clear" w:color="auto" w:fill="auto"/>
            <w:noWrap/>
            <w:vAlign w:val="bottom"/>
            <w:hideMark/>
          </w:tcPr>
          <w:p w:rsidR="00F56E8F" w:rsidRPr="00382ACA" w:rsidRDefault="00F56E8F" w:rsidP="00F70551">
            <w:pPr>
              <w:spacing w:after="0" w:line="240" w:lineRule="auto"/>
              <w:rPr>
                <w:rFonts w:ascii="Cambria" w:eastAsia="Times New Roman" w:hAnsi="Cambria" w:cs="Times New Roman"/>
                <w:color w:val="000000"/>
              </w:rPr>
            </w:pPr>
            <w:r>
              <w:rPr>
                <w:rFonts w:ascii="Cambria" w:eastAsia="Times New Roman" w:hAnsi="Cambria" w:cs="Times New Roman"/>
                <w:color w:val="000000"/>
              </w:rPr>
              <w:t>Sample dataset obtained from</w:t>
            </w:r>
            <w:r w:rsidRPr="00E5451A">
              <w:rPr>
                <w:rFonts w:ascii="Cambria" w:hAnsi="Cambria"/>
                <w:noProof/>
              </w:rPr>
              <w:t xml:space="preserve"> </w:t>
            </w:r>
            <w:r w:rsidRPr="00E5451A">
              <w:rPr>
                <w:rFonts w:ascii="Cambria" w:hAnsi="Cambria"/>
                <w:noProof/>
              </w:rPr>
              <w:t>NOAA Na</w:t>
            </w:r>
            <w:r>
              <w:rPr>
                <w:rFonts w:ascii="Cambria" w:hAnsi="Cambria"/>
                <w:noProof/>
              </w:rPr>
              <w:t xml:space="preserve">tional Geophysical Data </w:t>
            </w:r>
            <w:proofErr w:type="gramStart"/>
            <w:r>
              <w:rPr>
                <w:rFonts w:ascii="Cambria" w:hAnsi="Cambria"/>
                <w:noProof/>
              </w:rPr>
              <w:t>Center</w:t>
            </w:r>
            <w:r>
              <w:rPr>
                <w:rFonts w:ascii="Cambria" w:eastAsia="Times New Roman" w:hAnsi="Cambria" w:cs="Times New Roman"/>
                <w:color w:val="000000"/>
              </w:rPr>
              <w:t xml:space="preserve"> .</w:t>
            </w:r>
            <w:proofErr w:type="gramEnd"/>
            <w:r>
              <w:rPr>
                <w:rFonts w:ascii="Cambria" w:eastAsia="Times New Roman" w:hAnsi="Cambria" w:cs="Times New Roman"/>
                <w:color w:val="000000"/>
              </w:rPr>
              <w:t xml:space="preserve"> </w:t>
            </w:r>
          </w:p>
        </w:tc>
      </w:tr>
      <w:tr w:rsidR="00F56E8F" w:rsidRPr="00382ACA" w:rsidTr="00F70551">
        <w:trPr>
          <w:trHeight w:val="300"/>
        </w:trPr>
        <w:tc>
          <w:tcPr>
            <w:tcW w:w="864" w:type="pct"/>
            <w:shd w:val="clear" w:color="auto" w:fill="auto"/>
            <w:noWrap/>
            <w:vAlign w:val="bottom"/>
            <w:hideMark/>
          </w:tcPr>
          <w:p w:rsidR="00F56E8F" w:rsidRPr="00382ACA" w:rsidRDefault="00F70551" w:rsidP="00F56E8F">
            <w:pPr>
              <w:spacing w:after="0" w:line="240" w:lineRule="auto"/>
              <w:rPr>
                <w:rFonts w:ascii="Cambria" w:eastAsia="Times New Roman" w:hAnsi="Cambria" w:cs="Times New Roman"/>
                <w:color w:val="000000"/>
              </w:rPr>
            </w:pPr>
            <w:proofErr w:type="spellStart"/>
            <w:r>
              <w:rPr>
                <w:rFonts w:ascii="Cambria" w:eastAsia="Times New Roman" w:hAnsi="Cambria" w:cs="Times New Roman"/>
                <w:color w:val="000000"/>
              </w:rPr>
              <w:t>BathyFenceCreator.gdb</w:t>
            </w:r>
            <w:proofErr w:type="spellEnd"/>
            <w:r>
              <w:rPr>
                <w:rFonts w:ascii="Cambria" w:eastAsia="Times New Roman" w:hAnsi="Cambria" w:cs="Times New Roman"/>
                <w:color w:val="000000"/>
              </w:rPr>
              <w:t>/AOI</w:t>
            </w:r>
          </w:p>
        </w:tc>
        <w:tc>
          <w:tcPr>
            <w:tcW w:w="963" w:type="pct"/>
            <w:shd w:val="clear" w:color="auto" w:fill="auto"/>
            <w:noWrap/>
            <w:vAlign w:val="bottom"/>
            <w:hideMark/>
          </w:tcPr>
          <w:p w:rsidR="00F56E8F" w:rsidRPr="00382ACA" w:rsidRDefault="00F70551" w:rsidP="00F56E8F">
            <w:pPr>
              <w:spacing w:after="0" w:line="240" w:lineRule="auto"/>
              <w:jc w:val="right"/>
              <w:rPr>
                <w:rFonts w:ascii="Cambria" w:eastAsia="Times New Roman" w:hAnsi="Cambria" w:cs="Times New Roman"/>
                <w:color w:val="000000"/>
              </w:rPr>
            </w:pPr>
            <w:r>
              <w:rPr>
                <w:rFonts w:ascii="Cambria" w:eastAsia="Times New Roman" w:hAnsi="Cambria" w:cs="Times New Roman"/>
                <w:color w:val="000000"/>
              </w:rPr>
              <w:t>Feature Class</w:t>
            </w:r>
          </w:p>
        </w:tc>
        <w:tc>
          <w:tcPr>
            <w:tcW w:w="3174" w:type="pct"/>
            <w:shd w:val="clear" w:color="auto" w:fill="auto"/>
            <w:noWrap/>
            <w:vAlign w:val="bottom"/>
            <w:hideMark/>
          </w:tcPr>
          <w:p w:rsidR="00F56E8F" w:rsidRPr="00382ACA" w:rsidRDefault="00F70551" w:rsidP="00F70551">
            <w:pPr>
              <w:spacing w:after="0" w:line="240" w:lineRule="auto"/>
              <w:rPr>
                <w:rFonts w:ascii="Cambria" w:eastAsia="Times New Roman" w:hAnsi="Cambria" w:cs="Times New Roman"/>
                <w:color w:val="000000"/>
              </w:rPr>
            </w:pPr>
            <w:r>
              <w:rPr>
                <w:rFonts w:ascii="Cambria" w:eastAsia="Times New Roman" w:hAnsi="Cambria" w:cs="Times New Roman"/>
                <w:color w:val="000000"/>
              </w:rPr>
              <w:t>An AOI feature class used to drive an “AOI” operation in the two tools in the toolbox.</w:t>
            </w:r>
          </w:p>
        </w:tc>
      </w:tr>
      <w:tr w:rsidR="00F70551" w:rsidRPr="00382ACA" w:rsidTr="00F70551">
        <w:trPr>
          <w:trHeight w:val="300"/>
        </w:trPr>
        <w:tc>
          <w:tcPr>
            <w:tcW w:w="864" w:type="pct"/>
            <w:shd w:val="clear" w:color="auto" w:fill="auto"/>
            <w:noWrap/>
            <w:vAlign w:val="bottom"/>
          </w:tcPr>
          <w:p w:rsidR="00F70551" w:rsidRDefault="00F70551" w:rsidP="00F56E8F">
            <w:pPr>
              <w:spacing w:after="0" w:line="240" w:lineRule="auto"/>
              <w:rPr>
                <w:rFonts w:ascii="Cambria" w:eastAsia="Times New Roman" w:hAnsi="Cambria" w:cs="Times New Roman"/>
                <w:color w:val="000000"/>
              </w:rPr>
            </w:pPr>
            <w:proofErr w:type="spellStart"/>
            <w:r>
              <w:rPr>
                <w:rFonts w:ascii="Cambria" w:eastAsia="Times New Roman" w:hAnsi="Cambria" w:cs="Times New Roman"/>
                <w:color w:val="000000"/>
              </w:rPr>
              <w:t>Scratch.gdb</w:t>
            </w:r>
            <w:proofErr w:type="spellEnd"/>
            <w:r>
              <w:rPr>
                <w:rFonts w:ascii="Cambria" w:eastAsia="Times New Roman" w:hAnsi="Cambria" w:cs="Times New Roman"/>
                <w:color w:val="000000"/>
              </w:rPr>
              <w:t>/</w:t>
            </w:r>
            <w:proofErr w:type="spellStart"/>
            <w:r>
              <w:rPr>
                <w:rFonts w:ascii="Cambria" w:eastAsia="Times New Roman" w:hAnsi="Cambria" w:cs="Times New Roman"/>
                <w:color w:val="000000"/>
              </w:rPr>
              <w:t>ShallowBathymetry</w:t>
            </w:r>
            <w:proofErr w:type="spellEnd"/>
          </w:p>
        </w:tc>
        <w:tc>
          <w:tcPr>
            <w:tcW w:w="963" w:type="pct"/>
            <w:shd w:val="clear" w:color="auto" w:fill="auto"/>
            <w:noWrap/>
            <w:vAlign w:val="bottom"/>
          </w:tcPr>
          <w:p w:rsidR="00F70551" w:rsidRDefault="00F70551" w:rsidP="00F56E8F">
            <w:pPr>
              <w:spacing w:after="0" w:line="240" w:lineRule="auto"/>
              <w:jc w:val="right"/>
              <w:rPr>
                <w:rFonts w:ascii="Cambria" w:eastAsia="Times New Roman" w:hAnsi="Cambria" w:cs="Times New Roman"/>
                <w:color w:val="000000"/>
              </w:rPr>
            </w:pPr>
            <w:r>
              <w:rPr>
                <w:rFonts w:ascii="Cambria" w:eastAsia="Times New Roman" w:hAnsi="Cambria" w:cs="Times New Roman"/>
                <w:color w:val="000000"/>
              </w:rPr>
              <w:t>Feature Class</w:t>
            </w:r>
          </w:p>
        </w:tc>
        <w:tc>
          <w:tcPr>
            <w:tcW w:w="3174" w:type="pct"/>
            <w:shd w:val="clear" w:color="auto" w:fill="auto"/>
            <w:noWrap/>
            <w:vAlign w:val="bottom"/>
          </w:tcPr>
          <w:p w:rsidR="00F70551" w:rsidRDefault="00F70551" w:rsidP="00F70551">
            <w:pPr>
              <w:spacing w:after="0" w:line="240" w:lineRule="auto"/>
              <w:rPr>
                <w:rFonts w:ascii="Cambria" w:eastAsia="Times New Roman" w:hAnsi="Cambria" w:cs="Times New Roman"/>
                <w:color w:val="000000"/>
              </w:rPr>
            </w:pPr>
            <w:r>
              <w:rPr>
                <w:rFonts w:ascii="Cambria" w:eastAsia="Times New Roman" w:hAnsi="Cambria" w:cs="Times New Roman"/>
                <w:color w:val="000000"/>
              </w:rPr>
              <w:t>Output feature class showing areas that are too shallow. This is the output of both of the tools in the toolbox.</w:t>
            </w:r>
          </w:p>
        </w:tc>
      </w:tr>
      <w:tr w:rsidR="00F70551" w:rsidRPr="00382ACA" w:rsidTr="00F70551">
        <w:trPr>
          <w:trHeight w:val="300"/>
        </w:trPr>
        <w:tc>
          <w:tcPr>
            <w:tcW w:w="864" w:type="pct"/>
            <w:shd w:val="clear" w:color="auto" w:fill="auto"/>
            <w:noWrap/>
            <w:vAlign w:val="bottom"/>
          </w:tcPr>
          <w:p w:rsidR="00F70551" w:rsidRDefault="00F70551" w:rsidP="00F56E8F">
            <w:pPr>
              <w:spacing w:after="0" w:line="240" w:lineRule="auto"/>
              <w:rPr>
                <w:rFonts w:ascii="Cambria" w:eastAsia="Times New Roman" w:hAnsi="Cambria" w:cs="Times New Roman"/>
                <w:color w:val="000000"/>
              </w:rPr>
            </w:pPr>
            <w:proofErr w:type="spellStart"/>
            <w:r>
              <w:rPr>
                <w:rFonts w:ascii="Cambria" w:eastAsia="Times New Roman" w:hAnsi="Cambria" w:cs="Times New Roman"/>
                <w:color w:val="000000"/>
              </w:rPr>
              <w:t>CreateBathyFence.mxd</w:t>
            </w:r>
            <w:proofErr w:type="spellEnd"/>
          </w:p>
        </w:tc>
        <w:tc>
          <w:tcPr>
            <w:tcW w:w="963" w:type="pct"/>
            <w:shd w:val="clear" w:color="auto" w:fill="auto"/>
            <w:noWrap/>
            <w:vAlign w:val="bottom"/>
          </w:tcPr>
          <w:p w:rsidR="00F70551" w:rsidRDefault="00F70551" w:rsidP="00F56E8F">
            <w:pPr>
              <w:spacing w:after="0" w:line="240" w:lineRule="auto"/>
              <w:jc w:val="right"/>
              <w:rPr>
                <w:rFonts w:ascii="Cambria" w:eastAsia="Times New Roman" w:hAnsi="Cambria" w:cs="Times New Roman"/>
                <w:color w:val="000000"/>
              </w:rPr>
            </w:pPr>
            <w:r>
              <w:rPr>
                <w:rFonts w:ascii="Cambria" w:eastAsia="Times New Roman" w:hAnsi="Cambria" w:cs="Times New Roman"/>
                <w:color w:val="000000"/>
              </w:rPr>
              <w:t>Esri Map Document</w:t>
            </w:r>
          </w:p>
        </w:tc>
        <w:tc>
          <w:tcPr>
            <w:tcW w:w="3174" w:type="pct"/>
            <w:shd w:val="clear" w:color="auto" w:fill="auto"/>
            <w:noWrap/>
            <w:vAlign w:val="bottom"/>
          </w:tcPr>
          <w:p w:rsidR="00F70551" w:rsidRDefault="00F70551" w:rsidP="00F70551">
            <w:pPr>
              <w:spacing w:after="0" w:line="240" w:lineRule="auto"/>
              <w:rPr>
                <w:rFonts w:ascii="Cambria" w:eastAsia="Times New Roman" w:hAnsi="Cambria" w:cs="Times New Roman"/>
                <w:color w:val="000000"/>
              </w:rPr>
            </w:pPr>
            <w:r>
              <w:rPr>
                <w:rFonts w:ascii="Cambria" w:eastAsia="Times New Roman" w:hAnsi="Cambria" w:cs="Times New Roman"/>
                <w:color w:val="000000"/>
              </w:rPr>
              <w:t xml:space="preserve">Esri map document that contains the sample dataset and </w:t>
            </w:r>
            <w:proofErr w:type="spellStart"/>
            <w:r>
              <w:rPr>
                <w:rFonts w:ascii="Cambria" w:eastAsia="Times New Roman" w:hAnsi="Cambria" w:cs="Times New Roman"/>
                <w:color w:val="000000"/>
              </w:rPr>
              <w:t>basemap</w:t>
            </w:r>
            <w:proofErr w:type="spellEnd"/>
            <w:r>
              <w:rPr>
                <w:rFonts w:ascii="Cambria" w:eastAsia="Times New Roman" w:hAnsi="Cambria" w:cs="Times New Roman"/>
                <w:color w:val="000000"/>
              </w:rPr>
              <w:t>.</w:t>
            </w:r>
          </w:p>
        </w:tc>
      </w:tr>
      <w:tr w:rsidR="00F70551" w:rsidRPr="00382ACA" w:rsidTr="00F70551">
        <w:trPr>
          <w:trHeight w:val="300"/>
        </w:trPr>
        <w:tc>
          <w:tcPr>
            <w:tcW w:w="864" w:type="pct"/>
            <w:shd w:val="clear" w:color="auto" w:fill="auto"/>
            <w:noWrap/>
            <w:vAlign w:val="bottom"/>
          </w:tcPr>
          <w:p w:rsidR="00F70551" w:rsidRDefault="00F70551" w:rsidP="00F56E8F">
            <w:pPr>
              <w:spacing w:after="0" w:line="240" w:lineRule="auto"/>
              <w:rPr>
                <w:rFonts w:ascii="Cambria" w:eastAsia="Times New Roman" w:hAnsi="Cambria" w:cs="Times New Roman"/>
                <w:color w:val="000000"/>
              </w:rPr>
            </w:pPr>
            <w:r w:rsidRPr="00F70551">
              <w:rPr>
                <w:rFonts w:ascii="Cambria" w:eastAsia="Times New Roman" w:hAnsi="Cambria" w:cs="Times New Roman"/>
                <w:color w:val="000000"/>
              </w:rPr>
              <w:t xml:space="preserve">Bathymetry </w:t>
            </w:r>
            <w:proofErr w:type="spellStart"/>
            <w:r w:rsidRPr="00F70551">
              <w:rPr>
                <w:rFonts w:ascii="Cambria" w:eastAsia="Times New Roman" w:hAnsi="Cambria" w:cs="Times New Roman"/>
                <w:color w:val="000000"/>
              </w:rPr>
              <w:t>Geofence</w:t>
            </w:r>
            <w:proofErr w:type="spellEnd"/>
            <w:r w:rsidRPr="00F70551">
              <w:rPr>
                <w:rFonts w:ascii="Cambria" w:eastAsia="Times New Roman" w:hAnsi="Cambria" w:cs="Times New Roman"/>
                <w:color w:val="000000"/>
              </w:rPr>
              <w:t xml:space="preserve"> Creator (Image Service Input)</w:t>
            </w:r>
          </w:p>
        </w:tc>
        <w:tc>
          <w:tcPr>
            <w:tcW w:w="963" w:type="pct"/>
            <w:shd w:val="clear" w:color="auto" w:fill="auto"/>
            <w:noWrap/>
            <w:vAlign w:val="bottom"/>
          </w:tcPr>
          <w:p w:rsidR="00F70551" w:rsidRDefault="00F70551" w:rsidP="00F56E8F">
            <w:pPr>
              <w:spacing w:after="0" w:line="240" w:lineRule="auto"/>
              <w:jc w:val="right"/>
              <w:rPr>
                <w:rFonts w:ascii="Cambria" w:eastAsia="Times New Roman" w:hAnsi="Cambria" w:cs="Times New Roman"/>
                <w:color w:val="000000"/>
              </w:rPr>
            </w:pPr>
            <w:r>
              <w:rPr>
                <w:rFonts w:ascii="Cambria" w:eastAsia="Times New Roman" w:hAnsi="Cambria" w:cs="Times New Roman"/>
                <w:color w:val="000000"/>
              </w:rPr>
              <w:t>ArcGIS model</w:t>
            </w:r>
          </w:p>
        </w:tc>
        <w:tc>
          <w:tcPr>
            <w:tcW w:w="3174" w:type="pct"/>
            <w:shd w:val="clear" w:color="auto" w:fill="auto"/>
            <w:noWrap/>
            <w:vAlign w:val="bottom"/>
          </w:tcPr>
          <w:p w:rsidR="0041067D" w:rsidRDefault="0041067D" w:rsidP="0041067D">
            <w:pPr>
              <w:rPr>
                <w:rFonts w:ascii="Cambria" w:hAnsi="Cambria"/>
              </w:rPr>
            </w:pPr>
            <w:r>
              <w:rPr>
                <w:rFonts w:ascii="Cambria" w:eastAsia="Times New Roman" w:hAnsi="Cambria" w:cs="Times New Roman"/>
                <w:color w:val="000000"/>
              </w:rPr>
              <w:t xml:space="preserve">Model that finds shallow areas and outputs a feature class of too shallow areas. The input in this model requires an image service. An image service example could be </w:t>
            </w:r>
            <w:proofErr w:type="spellStart"/>
            <w:r>
              <w:rPr>
                <w:rFonts w:ascii="Cambria" w:eastAsia="Times New Roman" w:hAnsi="Cambria" w:cs="Times New Roman"/>
                <w:color w:val="000000"/>
              </w:rPr>
              <w:t>Esri’s</w:t>
            </w:r>
            <w:proofErr w:type="spellEnd"/>
            <w:r>
              <w:rPr>
                <w:rFonts w:ascii="Cambria" w:eastAsia="Times New Roman" w:hAnsi="Cambria" w:cs="Times New Roman"/>
                <w:color w:val="000000"/>
              </w:rPr>
              <w:t xml:space="preserve"> </w:t>
            </w:r>
            <w:proofErr w:type="spellStart"/>
            <w:r>
              <w:rPr>
                <w:rFonts w:ascii="Cambria" w:eastAsia="Times New Roman" w:hAnsi="Cambria" w:cs="Times New Roman"/>
                <w:color w:val="000000"/>
              </w:rPr>
              <w:t>TopoBathy</w:t>
            </w:r>
            <w:proofErr w:type="spellEnd"/>
            <w:r>
              <w:rPr>
                <w:rFonts w:ascii="Cambria" w:eastAsia="Times New Roman" w:hAnsi="Cambria" w:cs="Times New Roman"/>
                <w:color w:val="000000"/>
              </w:rPr>
              <w:t xml:space="preserve"> image service. </w:t>
            </w:r>
            <w:r>
              <w:rPr>
                <w:rFonts w:ascii="Cambria" w:hAnsi="Cambria"/>
              </w:rPr>
              <w:t xml:space="preserve"> It can be used by Esri ArcGIS Online subscribers. </w:t>
            </w:r>
            <w:r>
              <w:rPr>
                <w:rFonts w:ascii="Cambria" w:hAnsi="Cambria"/>
              </w:rPr>
              <w:t>(</w:t>
            </w:r>
            <w:hyperlink r:id="rId11" w:history="1">
              <w:r w:rsidRPr="004E35AB">
                <w:rPr>
                  <w:rStyle w:val="Hyperlink"/>
                  <w:rFonts w:ascii="Cambria" w:hAnsi="Cambria"/>
                </w:rPr>
                <w:t>http://www.arcgis.com/home/item.html?id=c753e5bfadb54d46b69c3e68922483bc</w:t>
              </w:r>
            </w:hyperlink>
            <w:r>
              <w:rPr>
                <w:rFonts w:ascii="Cambria" w:hAnsi="Cambria"/>
              </w:rPr>
              <w:t>)</w:t>
            </w:r>
          </w:p>
          <w:p w:rsidR="00F70551" w:rsidRDefault="0041067D" w:rsidP="0041067D">
            <w:pPr>
              <w:spacing w:after="0" w:line="240" w:lineRule="auto"/>
              <w:rPr>
                <w:rFonts w:ascii="Cambria" w:eastAsia="Times New Roman" w:hAnsi="Cambria" w:cs="Times New Roman"/>
                <w:color w:val="000000"/>
              </w:rPr>
            </w:pPr>
            <w:r>
              <w:rPr>
                <w:rFonts w:ascii="Cambria" w:eastAsia="Times New Roman" w:hAnsi="Cambria" w:cs="Times New Roman"/>
                <w:color w:val="000000"/>
              </w:rPr>
              <w:t>One can also publish their own image service, or WCS. This tool could be adapted to use WCS by using the “Make WCS Layer tool.”</w:t>
            </w:r>
          </w:p>
        </w:tc>
      </w:tr>
      <w:tr w:rsidR="00BB6943" w:rsidRPr="00382ACA" w:rsidTr="00F70551">
        <w:trPr>
          <w:trHeight w:val="300"/>
        </w:trPr>
        <w:tc>
          <w:tcPr>
            <w:tcW w:w="864" w:type="pct"/>
            <w:shd w:val="clear" w:color="auto" w:fill="auto"/>
            <w:noWrap/>
            <w:vAlign w:val="bottom"/>
          </w:tcPr>
          <w:p w:rsidR="00BB6943" w:rsidRPr="00F70551" w:rsidRDefault="00BB6943" w:rsidP="00F56E8F">
            <w:pPr>
              <w:spacing w:after="0" w:line="240" w:lineRule="auto"/>
              <w:rPr>
                <w:rFonts w:ascii="Cambria" w:eastAsia="Times New Roman" w:hAnsi="Cambria" w:cs="Times New Roman"/>
                <w:color w:val="000000"/>
              </w:rPr>
            </w:pPr>
            <w:r w:rsidRPr="00BB6943">
              <w:rPr>
                <w:rFonts w:ascii="Cambria" w:eastAsia="Times New Roman" w:hAnsi="Cambria" w:cs="Times New Roman"/>
                <w:color w:val="000000"/>
              </w:rPr>
              <w:t xml:space="preserve">Bathymetry </w:t>
            </w:r>
            <w:proofErr w:type="spellStart"/>
            <w:r w:rsidRPr="00BB6943">
              <w:rPr>
                <w:rFonts w:ascii="Cambria" w:eastAsia="Times New Roman" w:hAnsi="Cambria" w:cs="Times New Roman"/>
                <w:color w:val="000000"/>
              </w:rPr>
              <w:t>Geofence</w:t>
            </w:r>
            <w:proofErr w:type="spellEnd"/>
            <w:r w:rsidRPr="00BB6943">
              <w:rPr>
                <w:rFonts w:ascii="Cambria" w:eastAsia="Times New Roman" w:hAnsi="Cambria" w:cs="Times New Roman"/>
                <w:color w:val="000000"/>
              </w:rPr>
              <w:t xml:space="preserve"> Creator (Local Bathymetry Raster)</w:t>
            </w:r>
          </w:p>
        </w:tc>
        <w:tc>
          <w:tcPr>
            <w:tcW w:w="963" w:type="pct"/>
            <w:shd w:val="clear" w:color="auto" w:fill="auto"/>
            <w:noWrap/>
            <w:vAlign w:val="bottom"/>
          </w:tcPr>
          <w:p w:rsidR="00BB6943" w:rsidRDefault="00BB6943" w:rsidP="00F56E8F">
            <w:pPr>
              <w:spacing w:after="0" w:line="240" w:lineRule="auto"/>
              <w:jc w:val="right"/>
              <w:rPr>
                <w:rFonts w:ascii="Cambria" w:eastAsia="Times New Roman" w:hAnsi="Cambria" w:cs="Times New Roman"/>
                <w:color w:val="000000"/>
              </w:rPr>
            </w:pPr>
            <w:r>
              <w:rPr>
                <w:rFonts w:ascii="Cambria" w:eastAsia="Times New Roman" w:hAnsi="Cambria" w:cs="Times New Roman"/>
                <w:color w:val="000000"/>
              </w:rPr>
              <w:t>ArcGIS Model</w:t>
            </w:r>
          </w:p>
        </w:tc>
        <w:tc>
          <w:tcPr>
            <w:tcW w:w="3174" w:type="pct"/>
            <w:shd w:val="clear" w:color="auto" w:fill="auto"/>
            <w:noWrap/>
            <w:vAlign w:val="bottom"/>
          </w:tcPr>
          <w:p w:rsidR="00BB6943" w:rsidRDefault="00BB6943" w:rsidP="00BB6943">
            <w:pPr>
              <w:jc w:val="both"/>
              <w:rPr>
                <w:rFonts w:ascii="Cambria" w:eastAsia="Times New Roman" w:hAnsi="Cambria" w:cs="Times New Roman"/>
                <w:color w:val="000000"/>
              </w:rPr>
            </w:pPr>
            <w:r>
              <w:rPr>
                <w:rFonts w:ascii="Cambria" w:eastAsia="Times New Roman" w:hAnsi="Cambria" w:cs="Times New Roman"/>
                <w:color w:val="000000"/>
              </w:rPr>
              <w:t>Model that finds shallow areas and outputs a feature class of too shallow areas.</w:t>
            </w:r>
            <w:r>
              <w:rPr>
                <w:rFonts w:ascii="Cambria" w:eastAsia="Times New Roman" w:hAnsi="Cambria" w:cs="Times New Roman"/>
                <w:color w:val="000000"/>
              </w:rPr>
              <w:t xml:space="preserve"> The input is a local bathymetry raster.</w:t>
            </w:r>
          </w:p>
        </w:tc>
      </w:tr>
    </w:tbl>
    <w:p w:rsidR="00F56E8F" w:rsidRPr="00382ACA" w:rsidRDefault="00F56E8F" w:rsidP="00F56E8F">
      <w:pPr>
        <w:jc w:val="center"/>
        <w:rPr>
          <w:rFonts w:ascii="Cambria" w:hAnsi="Cambria"/>
        </w:rPr>
      </w:pPr>
    </w:p>
    <w:p w:rsidR="00F56E8F" w:rsidRDefault="00F56E8F" w:rsidP="00382ACA">
      <w:pPr>
        <w:rPr>
          <w:rFonts w:ascii="Cambria" w:hAnsi="Cambria"/>
        </w:rPr>
      </w:pPr>
      <w:r>
        <w:rPr>
          <w:rFonts w:ascii="Cambria" w:hAnsi="Cambria"/>
        </w:rPr>
        <w:t>Notes:</w:t>
      </w:r>
    </w:p>
    <w:p w:rsidR="00BB272A" w:rsidRDefault="00BB272A" w:rsidP="00BB272A">
      <w:pPr>
        <w:pStyle w:val="ListParagraph"/>
        <w:numPr>
          <w:ilvl w:val="0"/>
          <w:numId w:val="7"/>
        </w:numPr>
        <w:rPr>
          <w:rFonts w:ascii="Cambria" w:hAnsi="Cambria"/>
        </w:rPr>
      </w:pPr>
      <w:r>
        <w:rPr>
          <w:rFonts w:ascii="Cambria" w:hAnsi="Cambria"/>
        </w:rPr>
        <w:t xml:space="preserve">The model assumes that values for bathymetry are negative values (i.e. depths below water are negative numbers). </w:t>
      </w:r>
    </w:p>
    <w:p w:rsidR="00BB316C" w:rsidRPr="00A25CBC" w:rsidRDefault="006D6C2C" w:rsidP="00BB316C">
      <w:pPr>
        <w:pStyle w:val="ListParagraph"/>
        <w:numPr>
          <w:ilvl w:val="0"/>
          <w:numId w:val="7"/>
        </w:numPr>
        <w:rPr>
          <w:rFonts w:ascii="Cambria" w:hAnsi="Cambria"/>
        </w:rPr>
      </w:pPr>
      <w:r>
        <w:rPr>
          <w:rFonts w:ascii="Cambria" w:hAnsi="Cambria"/>
        </w:rPr>
        <w:t>Bathymetry not for navigation.</w:t>
      </w:r>
    </w:p>
    <w:p w:rsidR="00C4746F" w:rsidRDefault="00C4746F">
      <w:pPr>
        <w:rPr>
          <w:rFonts w:asciiTheme="majorHAnsi" w:eastAsiaTheme="majorEastAsia" w:hAnsiTheme="majorHAnsi" w:cstheme="majorBidi"/>
          <w:color w:val="2E74B5" w:themeColor="accent1" w:themeShade="BF"/>
          <w:sz w:val="32"/>
          <w:szCs w:val="32"/>
        </w:rPr>
      </w:pPr>
      <w:r>
        <w:br w:type="page"/>
      </w:r>
    </w:p>
    <w:p w:rsidR="00382ACA" w:rsidRPr="00382ACA" w:rsidRDefault="008E5714" w:rsidP="008E5714">
      <w:pPr>
        <w:pStyle w:val="Heading1"/>
      </w:pPr>
      <w:r>
        <w:lastRenderedPageBreak/>
        <w:t>Using the Bathy Fence Creator Template</w:t>
      </w:r>
    </w:p>
    <w:p w:rsidR="00382ACA" w:rsidRPr="008E5714" w:rsidRDefault="008E5714" w:rsidP="00C86619">
      <w:pPr>
        <w:pStyle w:val="ListParagraph"/>
        <w:numPr>
          <w:ilvl w:val="0"/>
          <w:numId w:val="1"/>
        </w:numPr>
        <w:rPr>
          <w:rFonts w:ascii="Cambria" w:hAnsi="Cambria"/>
        </w:rPr>
      </w:pPr>
      <w:r>
        <w:rPr>
          <w:rFonts w:ascii="Cambria" w:hAnsi="Cambria"/>
        </w:rPr>
        <w:t xml:space="preserve">Open the </w:t>
      </w:r>
      <w:proofErr w:type="spellStart"/>
      <w:r>
        <w:rPr>
          <w:rFonts w:ascii="Cambria" w:eastAsia="Times New Roman" w:hAnsi="Cambria" w:cs="Times New Roman"/>
          <w:color w:val="000000"/>
        </w:rPr>
        <w:t>CreateBathyFence.mxd</w:t>
      </w:r>
      <w:proofErr w:type="spellEnd"/>
    </w:p>
    <w:p w:rsidR="008E5714" w:rsidRPr="008E5714" w:rsidRDefault="008E5714" w:rsidP="00C86619">
      <w:pPr>
        <w:pStyle w:val="ListParagraph"/>
        <w:numPr>
          <w:ilvl w:val="0"/>
          <w:numId w:val="1"/>
        </w:numPr>
        <w:rPr>
          <w:rFonts w:ascii="Cambria" w:hAnsi="Cambria"/>
        </w:rPr>
      </w:pPr>
      <w:r>
        <w:rPr>
          <w:rFonts w:ascii="Cambria" w:hAnsi="Cambria"/>
        </w:rPr>
        <w:t xml:space="preserve">Navigate in </w:t>
      </w:r>
      <w:proofErr w:type="spellStart"/>
      <w:r>
        <w:rPr>
          <w:rFonts w:ascii="Cambria" w:hAnsi="Cambria"/>
        </w:rPr>
        <w:t>ArcCatalog</w:t>
      </w:r>
      <w:proofErr w:type="spellEnd"/>
      <w:r>
        <w:rPr>
          <w:rFonts w:ascii="Cambria" w:hAnsi="Cambria"/>
        </w:rPr>
        <w:t>, within ArcMap to the tool “</w:t>
      </w:r>
      <w:r w:rsidRPr="00BB6943">
        <w:rPr>
          <w:rFonts w:ascii="Cambria" w:eastAsia="Times New Roman" w:hAnsi="Cambria" w:cs="Times New Roman"/>
          <w:color w:val="000000"/>
        </w:rPr>
        <w:t xml:space="preserve">Bathymetry </w:t>
      </w:r>
      <w:proofErr w:type="spellStart"/>
      <w:r w:rsidRPr="00BB6943">
        <w:rPr>
          <w:rFonts w:ascii="Cambria" w:eastAsia="Times New Roman" w:hAnsi="Cambria" w:cs="Times New Roman"/>
          <w:color w:val="000000"/>
        </w:rPr>
        <w:t>Geofence</w:t>
      </w:r>
      <w:proofErr w:type="spellEnd"/>
      <w:r w:rsidRPr="00BB6943">
        <w:rPr>
          <w:rFonts w:ascii="Cambria" w:eastAsia="Times New Roman" w:hAnsi="Cambria" w:cs="Times New Roman"/>
          <w:color w:val="000000"/>
        </w:rPr>
        <w:t xml:space="preserve"> Creator (Local Bathymetry Raster)</w:t>
      </w:r>
      <w:r>
        <w:rPr>
          <w:rFonts w:ascii="Cambria" w:eastAsia="Times New Roman" w:hAnsi="Cambria" w:cs="Times New Roman"/>
          <w:color w:val="000000"/>
        </w:rPr>
        <w:t>”</w:t>
      </w:r>
    </w:p>
    <w:p w:rsidR="008E5714" w:rsidRPr="008E5714" w:rsidRDefault="008E5714" w:rsidP="00C86619">
      <w:pPr>
        <w:pStyle w:val="ListParagraph"/>
        <w:numPr>
          <w:ilvl w:val="0"/>
          <w:numId w:val="1"/>
        </w:numPr>
        <w:rPr>
          <w:rFonts w:ascii="Cambria" w:hAnsi="Cambria"/>
        </w:rPr>
      </w:pPr>
      <w:r>
        <w:rPr>
          <w:rFonts w:ascii="Cambria" w:eastAsia="Times New Roman" w:hAnsi="Cambria" w:cs="Times New Roman"/>
          <w:color w:val="000000"/>
        </w:rPr>
        <w:t xml:space="preserve">Double click the tool </w:t>
      </w:r>
    </w:p>
    <w:p w:rsidR="008E5714" w:rsidRPr="008E5714" w:rsidRDefault="008E5714" w:rsidP="00C86619">
      <w:pPr>
        <w:pStyle w:val="ListParagraph"/>
        <w:numPr>
          <w:ilvl w:val="0"/>
          <w:numId w:val="1"/>
        </w:numPr>
        <w:rPr>
          <w:rFonts w:ascii="Cambria" w:hAnsi="Cambria"/>
        </w:rPr>
      </w:pPr>
      <w:r>
        <w:rPr>
          <w:rFonts w:ascii="Cambria" w:eastAsia="Times New Roman" w:hAnsi="Cambria" w:cs="Times New Roman"/>
          <w:color w:val="000000"/>
        </w:rPr>
        <w:t xml:space="preserve">Specify the following inputs. </w:t>
      </w:r>
    </w:p>
    <w:p w:rsidR="008E5714" w:rsidRPr="008E5714" w:rsidRDefault="008E5714" w:rsidP="008E5714">
      <w:pPr>
        <w:pStyle w:val="ListParagraph"/>
        <w:numPr>
          <w:ilvl w:val="1"/>
          <w:numId w:val="1"/>
        </w:numPr>
        <w:rPr>
          <w:rFonts w:ascii="Cambria" w:hAnsi="Cambria"/>
          <w:b/>
        </w:rPr>
      </w:pPr>
      <w:r w:rsidRPr="008E5714">
        <w:rPr>
          <w:rFonts w:ascii="Cambria" w:eastAsia="Times New Roman" w:hAnsi="Cambria" w:cs="Times New Roman"/>
          <w:b/>
          <w:color w:val="000000"/>
        </w:rPr>
        <w:t>Input Bathymetry Raster:</w:t>
      </w:r>
      <w:r>
        <w:rPr>
          <w:rFonts w:ascii="Cambria" w:eastAsia="Times New Roman" w:hAnsi="Cambria" w:cs="Times New Roman"/>
          <w:b/>
          <w:color w:val="000000"/>
        </w:rPr>
        <w:t xml:space="preserve"> </w:t>
      </w:r>
      <w:r>
        <w:rPr>
          <w:rFonts w:ascii="Cambria" w:eastAsia="Times New Roman" w:hAnsi="Cambria" w:cs="Times New Roman"/>
          <w:color w:val="000000"/>
        </w:rPr>
        <w:t>Use the “BathyExampleCA1.tif” supplied in the map.</w:t>
      </w:r>
    </w:p>
    <w:p w:rsidR="008E5714" w:rsidRPr="008E5714" w:rsidRDefault="008E5714" w:rsidP="008E5714">
      <w:pPr>
        <w:pStyle w:val="ListParagraph"/>
        <w:numPr>
          <w:ilvl w:val="1"/>
          <w:numId w:val="1"/>
        </w:numPr>
        <w:rPr>
          <w:rFonts w:ascii="Cambria" w:hAnsi="Cambria"/>
          <w:b/>
        </w:rPr>
      </w:pPr>
      <w:r>
        <w:rPr>
          <w:rFonts w:ascii="Cambria" w:eastAsia="Times New Roman" w:hAnsi="Cambria" w:cs="Times New Roman"/>
          <w:b/>
          <w:color w:val="000000"/>
        </w:rPr>
        <w:t xml:space="preserve">AOI: </w:t>
      </w:r>
      <w:r>
        <w:rPr>
          <w:rFonts w:ascii="Cambria" w:eastAsia="Times New Roman" w:hAnsi="Cambria" w:cs="Times New Roman"/>
          <w:color w:val="000000"/>
        </w:rPr>
        <w:t>Draw a box within the area of the sample dataset.</w:t>
      </w:r>
    </w:p>
    <w:p w:rsidR="008E5714" w:rsidRPr="00C273EE" w:rsidRDefault="008E5714" w:rsidP="008E5714">
      <w:pPr>
        <w:pStyle w:val="ListParagraph"/>
        <w:numPr>
          <w:ilvl w:val="1"/>
          <w:numId w:val="1"/>
        </w:numPr>
        <w:rPr>
          <w:rFonts w:ascii="Cambria" w:hAnsi="Cambria"/>
          <w:b/>
        </w:rPr>
      </w:pPr>
      <w:r>
        <w:rPr>
          <w:rFonts w:ascii="Cambria" w:eastAsia="Times New Roman" w:hAnsi="Cambria" w:cs="Times New Roman"/>
          <w:b/>
          <w:color w:val="000000"/>
        </w:rPr>
        <w:t>Input Depth Value (in meters):</w:t>
      </w:r>
      <w:r>
        <w:rPr>
          <w:rFonts w:ascii="Cambria" w:hAnsi="Cambria"/>
          <w:b/>
        </w:rPr>
        <w:t xml:space="preserve"> </w:t>
      </w:r>
      <w:r>
        <w:rPr>
          <w:rFonts w:ascii="Cambria" w:hAnsi="Cambria"/>
        </w:rPr>
        <w:t>The sample dataset is in meter</w:t>
      </w:r>
      <w:r w:rsidR="00C273EE">
        <w:rPr>
          <w:rFonts w:ascii="Cambria" w:hAnsi="Cambria"/>
        </w:rPr>
        <w:t>s. Specify the depth. The tool is using a “Greater Than” process which calculate all values greater than the specified input and gives them a “1”; while all values less than the input get a “0.”</w:t>
      </w:r>
    </w:p>
    <w:p w:rsidR="00C273EE" w:rsidRPr="008E5714" w:rsidRDefault="00C273EE" w:rsidP="008E5714">
      <w:pPr>
        <w:pStyle w:val="ListParagraph"/>
        <w:numPr>
          <w:ilvl w:val="1"/>
          <w:numId w:val="1"/>
        </w:numPr>
        <w:rPr>
          <w:rFonts w:ascii="Cambria" w:hAnsi="Cambria"/>
          <w:b/>
        </w:rPr>
      </w:pPr>
      <w:r>
        <w:rPr>
          <w:rFonts w:ascii="Cambria" w:eastAsia="Times New Roman" w:hAnsi="Cambria" w:cs="Times New Roman"/>
          <w:b/>
          <w:color w:val="000000"/>
        </w:rPr>
        <w:t xml:space="preserve">Shallow Areas: </w:t>
      </w:r>
      <w:r>
        <w:rPr>
          <w:rFonts w:ascii="Cambria" w:eastAsia="Times New Roman" w:hAnsi="Cambria" w:cs="Times New Roman"/>
          <w:color w:val="000000"/>
        </w:rPr>
        <w:t xml:space="preserve">This is the output of the process. It is pointing to the “Scratch Geodatabase” which is a working directory on the machine which you are running this tool. </w:t>
      </w:r>
    </w:p>
    <w:p w:rsidR="008E5714" w:rsidRDefault="008E5714" w:rsidP="00C273EE">
      <w:pPr>
        <w:pStyle w:val="ListParagraph"/>
        <w:rPr>
          <w:rFonts w:ascii="Cambria" w:hAnsi="Cambria"/>
        </w:rPr>
      </w:pPr>
      <w:r>
        <w:rPr>
          <w:noProof/>
        </w:rPr>
        <w:drawing>
          <wp:inline distT="0" distB="0" distL="0" distR="0" wp14:anchorId="303E7D89" wp14:editId="1386A70D">
            <wp:extent cx="5943600" cy="3413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13760"/>
                    </a:xfrm>
                    <a:prstGeom prst="rect">
                      <a:avLst/>
                    </a:prstGeom>
                  </pic:spPr>
                </pic:pic>
              </a:graphicData>
            </a:graphic>
          </wp:inline>
        </w:drawing>
      </w:r>
    </w:p>
    <w:p w:rsidR="00C86619" w:rsidRDefault="00C273EE" w:rsidP="00C86619">
      <w:pPr>
        <w:pStyle w:val="ListParagraph"/>
        <w:numPr>
          <w:ilvl w:val="0"/>
          <w:numId w:val="1"/>
        </w:numPr>
        <w:rPr>
          <w:rFonts w:ascii="Cambria" w:hAnsi="Cambria"/>
        </w:rPr>
      </w:pPr>
      <w:r>
        <w:rPr>
          <w:rFonts w:ascii="Cambria" w:hAnsi="Cambria"/>
        </w:rPr>
        <w:t>Press “OK”</w:t>
      </w:r>
    </w:p>
    <w:p w:rsidR="00C273EE" w:rsidRDefault="00C273EE" w:rsidP="00C273EE">
      <w:pPr>
        <w:jc w:val="center"/>
        <w:rPr>
          <w:rFonts w:ascii="Cambria" w:hAnsi="Cambria"/>
        </w:rPr>
      </w:pPr>
      <w:r>
        <w:rPr>
          <w:rFonts w:ascii="Cambria" w:hAnsi="Cambria"/>
          <w:noProof/>
        </w:rPr>
        <w:lastRenderedPageBreak/>
        <w:drawing>
          <wp:inline distT="0" distB="0" distL="0" distR="0">
            <wp:extent cx="2943636" cy="266737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thyFenceCreator.PNG"/>
                    <pic:cNvPicPr/>
                  </pic:nvPicPr>
                  <pic:blipFill>
                    <a:blip r:embed="rId13">
                      <a:extLst>
                        <a:ext uri="{28A0092B-C50C-407E-A947-70E740481C1C}">
                          <a14:useLocalDpi xmlns:a14="http://schemas.microsoft.com/office/drawing/2010/main" val="0"/>
                        </a:ext>
                      </a:extLst>
                    </a:blip>
                    <a:stretch>
                      <a:fillRect/>
                    </a:stretch>
                  </pic:blipFill>
                  <pic:spPr>
                    <a:xfrm>
                      <a:off x="0" y="0"/>
                      <a:ext cx="2943636" cy="2667372"/>
                    </a:xfrm>
                    <a:prstGeom prst="rect">
                      <a:avLst/>
                    </a:prstGeom>
                  </pic:spPr>
                </pic:pic>
              </a:graphicData>
            </a:graphic>
          </wp:inline>
        </w:drawing>
      </w:r>
    </w:p>
    <w:p w:rsidR="00EB60D2" w:rsidRDefault="00EB60D2" w:rsidP="00EB60D2">
      <w:pPr>
        <w:pStyle w:val="ListParagraph"/>
        <w:numPr>
          <w:ilvl w:val="0"/>
          <w:numId w:val="1"/>
        </w:numPr>
        <w:rPr>
          <w:rFonts w:ascii="Cambria" w:hAnsi="Cambria"/>
        </w:rPr>
      </w:pPr>
      <w:r>
        <w:rPr>
          <w:rFonts w:ascii="Cambria" w:hAnsi="Cambria"/>
        </w:rPr>
        <w:t xml:space="preserve">Publish the model as a </w:t>
      </w:r>
      <w:proofErr w:type="spellStart"/>
      <w:r>
        <w:rPr>
          <w:rFonts w:ascii="Cambria" w:hAnsi="Cambria"/>
        </w:rPr>
        <w:t>geoprocessing</w:t>
      </w:r>
      <w:proofErr w:type="spellEnd"/>
      <w:r>
        <w:rPr>
          <w:rFonts w:ascii="Cambria" w:hAnsi="Cambria"/>
        </w:rPr>
        <w:t xml:space="preserve"> service. Help documentation is here:</w:t>
      </w:r>
      <w:r w:rsidRPr="00EB60D2">
        <w:t xml:space="preserve"> </w:t>
      </w:r>
      <w:hyperlink r:id="rId14" w:history="1">
        <w:r w:rsidRPr="004E35AB">
          <w:rPr>
            <w:rStyle w:val="Hyperlink"/>
            <w:rFonts w:ascii="Cambria" w:hAnsi="Cambria"/>
          </w:rPr>
          <w:t>http://server.arcgis.com/en/server/latest/publish-services/linux/a-quick-tour-of-publishing-a-geoprocessing-service.htm</w:t>
        </w:r>
      </w:hyperlink>
    </w:p>
    <w:p w:rsidR="00EB60D2" w:rsidRDefault="00F65EA4" w:rsidP="00EB60D2">
      <w:pPr>
        <w:pStyle w:val="ListParagraph"/>
        <w:numPr>
          <w:ilvl w:val="0"/>
          <w:numId w:val="1"/>
        </w:numPr>
        <w:rPr>
          <w:rFonts w:ascii="Cambria" w:hAnsi="Cambria"/>
        </w:rPr>
      </w:pPr>
      <w:r>
        <w:rPr>
          <w:rFonts w:ascii="Cambria" w:hAnsi="Cambria"/>
        </w:rPr>
        <w:t>Navigate to the “</w:t>
      </w:r>
      <w:proofErr w:type="spellStart"/>
      <w:r>
        <w:rPr>
          <w:rFonts w:ascii="Cambria" w:hAnsi="Cambria"/>
        </w:rPr>
        <w:t>Geoprocessing</w:t>
      </w:r>
      <w:proofErr w:type="spellEnd"/>
      <w:r>
        <w:rPr>
          <w:rFonts w:ascii="Cambria" w:hAnsi="Cambria"/>
        </w:rPr>
        <w:t>” tab at the top ArcMap</w:t>
      </w:r>
    </w:p>
    <w:p w:rsidR="00F65EA4" w:rsidRDefault="00F65EA4" w:rsidP="00EB60D2">
      <w:pPr>
        <w:pStyle w:val="ListParagraph"/>
        <w:numPr>
          <w:ilvl w:val="0"/>
          <w:numId w:val="1"/>
        </w:numPr>
        <w:rPr>
          <w:rFonts w:ascii="Cambria" w:hAnsi="Cambria"/>
        </w:rPr>
      </w:pPr>
      <w:r>
        <w:rPr>
          <w:rFonts w:ascii="Cambria" w:hAnsi="Cambria"/>
        </w:rPr>
        <w:t>Click on “Results”</w:t>
      </w:r>
    </w:p>
    <w:p w:rsidR="00F65EA4" w:rsidRDefault="00F65EA4" w:rsidP="00EB60D2">
      <w:pPr>
        <w:pStyle w:val="ListParagraph"/>
        <w:numPr>
          <w:ilvl w:val="0"/>
          <w:numId w:val="1"/>
        </w:numPr>
        <w:rPr>
          <w:rFonts w:ascii="Cambria" w:hAnsi="Cambria"/>
        </w:rPr>
      </w:pPr>
      <w:r>
        <w:rPr>
          <w:rFonts w:ascii="Cambria" w:hAnsi="Cambria"/>
        </w:rPr>
        <w:t>Navigate to “Current Session”</w:t>
      </w:r>
    </w:p>
    <w:p w:rsidR="006B068E" w:rsidRDefault="00F65EA4" w:rsidP="00F65EA4">
      <w:pPr>
        <w:pStyle w:val="ListParagraph"/>
        <w:numPr>
          <w:ilvl w:val="0"/>
          <w:numId w:val="1"/>
        </w:numPr>
        <w:rPr>
          <w:rFonts w:ascii="Cambria" w:hAnsi="Cambria"/>
        </w:rPr>
      </w:pPr>
      <w:r>
        <w:rPr>
          <w:rFonts w:ascii="Cambria" w:hAnsi="Cambria"/>
        </w:rPr>
        <w:t xml:space="preserve">Right-click on </w:t>
      </w:r>
      <w:r w:rsidR="006B068E">
        <w:rPr>
          <w:rFonts w:ascii="Cambria" w:hAnsi="Cambria"/>
        </w:rPr>
        <w:t xml:space="preserve">Bathymetry </w:t>
      </w:r>
      <w:proofErr w:type="spellStart"/>
      <w:r w:rsidR="006B068E">
        <w:rPr>
          <w:rFonts w:ascii="Cambria" w:hAnsi="Cambria"/>
        </w:rPr>
        <w:t>Geofence</w:t>
      </w:r>
      <w:proofErr w:type="spellEnd"/>
      <w:r w:rsidR="006B068E">
        <w:rPr>
          <w:rFonts w:ascii="Cambria" w:hAnsi="Cambria"/>
        </w:rPr>
        <w:t xml:space="preserve"> Creator Local Bathymetry Raster</w:t>
      </w:r>
      <w:r w:rsidRPr="00F65EA4">
        <w:rPr>
          <w:rFonts w:ascii="Cambria" w:hAnsi="Cambria"/>
        </w:rPr>
        <w:t xml:space="preserve"> </w:t>
      </w:r>
      <w:r>
        <w:rPr>
          <w:rFonts w:ascii="Cambria" w:hAnsi="Cambria"/>
        </w:rPr>
        <w:t xml:space="preserve">and </w:t>
      </w:r>
    </w:p>
    <w:p w:rsidR="006B068E" w:rsidRDefault="00F65EA4" w:rsidP="006B068E">
      <w:pPr>
        <w:pStyle w:val="ListParagraph"/>
        <w:numPr>
          <w:ilvl w:val="1"/>
          <w:numId w:val="1"/>
        </w:numPr>
        <w:rPr>
          <w:rFonts w:ascii="Cambria" w:hAnsi="Cambria"/>
        </w:rPr>
      </w:pPr>
      <w:r>
        <w:rPr>
          <w:rFonts w:ascii="Cambria" w:hAnsi="Cambria"/>
        </w:rPr>
        <w:t xml:space="preserve">click on “share as” </w:t>
      </w:r>
    </w:p>
    <w:p w:rsidR="00F65EA4" w:rsidRDefault="00F65EA4" w:rsidP="006B068E">
      <w:pPr>
        <w:pStyle w:val="ListParagraph"/>
        <w:numPr>
          <w:ilvl w:val="1"/>
          <w:numId w:val="1"/>
        </w:numPr>
        <w:rPr>
          <w:rFonts w:ascii="Cambria" w:hAnsi="Cambria"/>
        </w:rPr>
      </w:pPr>
      <w:r>
        <w:rPr>
          <w:rFonts w:ascii="Cambria" w:hAnsi="Cambria"/>
        </w:rPr>
        <w:t>select “</w:t>
      </w:r>
      <w:proofErr w:type="spellStart"/>
      <w:r>
        <w:rPr>
          <w:rFonts w:ascii="Cambria" w:hAnsi="Cambria"/>
        </w:rPr>
        <w:t>Geoprocessing</w:t>
      </w:r>
      <w:proofErr w:type="spellEnd"/>
      <w:r>
        <w:rPr>
          <w:rFonts w:ascii="Cambria" w:hAnsi="Cambria"/>
        </w:rPr>
        <w:t xml:space="preserve"> Service”</w:t>
      </w:r>
    </w:p>
    <w:p w:rsidR="00F65EA4" w:rsidRDefault="006B068E" w:rsidP="006B068E">
      <w:pPr>
        <w:pStyle w:val="ListParagraph"/>
        <w:numPr>
          <w:ilvl w:val="1"/>
          <w:numId w:val="1"/>
        </w:numPr>
        <w:rPr>
          <w:rFonts w:ascii="Cambria" w:hAnsi="Cambria"/>
        </w:rPr>
      </w:pPr>
      <w:r>
        <w:rPr>
          <w:rFonts w:ascii="Cambria" w:hAnsi="Cambria"/>
        </w:rPr>
        <w:t>c</w:t>
      </w:r>
      <w:r w:rsidR="00F65EA4">
        <w:rPr>
          <w:rFonts w:ascii="Cambria" w:hAnsi="Cambria"/>
        </w:rPr>
        <w:t>lick “Publish a Service”</w:t>
      </w:r>
    </w:p>
    <w:p w:rsidR="00F65EA4" w:rsidRDefault="006B068E" w:rsidP="00F65EA4">
      <w:pPr>
        <w:pStyle w:val="ListParagraph"/>
        <w:numPr>
          <w:ilvl w:val="1"/>
          <w:numId w:val="1"/>
        </w:numPr>
        <w:rPr>
          <w:rFonts w:ascii="Cambria" w:hAnsi="Cambria"/>
        </w:rPr>
      </w:pPr>
      <w:r>
        <w:rPr>
          <w:rFonts w:ascii="Cambria" w:hAnsi="Cambria"/>
        </w:rPr>
        <w:t>choose a connection to your ArcGIS Server</w:t>
      </w:r>
    </w:p>
    <w:p w:rsidR="006B068E" w:rsidRDefault="006B068E" w:rsidP="00F65EA4">
      <w:pPr>
        <w:pStyle w:val="ListParagraph"/>
        <w:numPr>
          <w:ilvl w:val="1"/>
          <w:numId w:val="1"/>
        </w:numPr>
        <w:rPr>
          <w:rFonts w:ascii="Cambria" w:hAnsi="Cambria"/>
        </w:rPr>
      </w:pPr>
      <w:r>
        <w:rPr>
          <w:rFonts w:ascii="Cambria" w:hAnsi="Cambria"/>
        </w:rPr>
        <w:t xml:space="preserve">Give the </w:t>
      </w:r>
      <w:proofErr w:type="spellStart"/>
      <w:r>
        <w:rPr>
          <w:rFonts w:ascii="Cambria" w:hAnsi="Cambria"/>
        </w:rPr>
        <w:t>geoprocessing</w:t>
      </w:r>
      <w:proofErr w:type="spellEnd"/>
      <w:r>
        <w:rPr>
          <w:rFonts w:ascii="Cambria" w:hAnsi="Cambria"/>
        </w:rPr>
        <w:t xml:space="preserve"> service a name (i.e. ‘</w:t>
      </w:r>
      <w:proofErr w:type="spellStart"/>
      <w:r>
        <w:rPr>
          <w:rFonts w:ascii="Cambria" w:hAnsi="Cambria"/>
        </w:rPr>
        <w:t>BathyFenceCreator</w:t>
      </w:r>
      <w:proofErr w:type="spellEnd"/>
      <w:r>
        <w:rPr>
          <w:rFonts w:ascii="Cambria" w:hAnsi="Cambria"/>
        </w:rPr>
        <w:t>”)</w:t>
      </w:r>
    </w:p>
    <w:p w:rsidR="006B068E" w:rsidRDefault="006B068E" w:rsidP="006B068E">
      <w:pPr>
        <w:pStyle w:val="ListParagraph"/>
        <w:numPr>
          <w:ilvl w:val="1"/>
          <w:numId w:val="1"/>
        </w:numPr>
        <w:rPr>
          <w:rFonts w:ascii="Cambria" w:hAnsi="Cambria"/>
        </w:rPr>
      </w:pPr>
      <w:r>
        <w:rPr>
          <w:rFonts w:ascii="Cambria" w:hAnsi="Cambria"/>
        </w:rPr>
        <w:t>Choose an existing folder, or create a new one</w:t>
      </w:r>
    </w:p>
    <w:p w:rsidR="006B068E" w:rsidRDefault="006B068E" w:rsidP="006B068E">
      <w:pPr>
        <w:pStyle w:val="ListParagraph"/>
        <w:numPr>
          <w:ilvl w:val="0"/>
          <w:numId w:val="1"/>
        </w:numPr>
        <w:rPr>
          <w:rFonts w:ascii="Cambria" w:hAnsi="Cambria"/>
        </w:rPr>
      </w:pPr>
      <w:r>
        <w:rPr>
          <w:rFonts w:ascii="Cambria" w:hAnsi="Cambria"/>
        </w:rPr>
        <w:t>In service editor, you can fine tune the capabilities of your service.</w:t>
      </w:r>
    </w:p>
    <w:p w:rsidR="006B068E" w:rsidRDefault="006B068E" w:rsidP="006B068E">
      <w:pPr>
        <w:pStyle w:val="ListParagraph"/>
        <w:numPr>
          <w:ilvl w:val="1"/>
          <w:numId w:val="1"/>
        </w:numPr>
        <w:rPr>
          <w:rFonts w:ascii="Cambria" w:hAnsi="Cambria"/>
        </w:rPr>
      </w:pPr>
      <w:r>
        <w:rPr>
          <w:rFonts w:ascii="Cambria" w:hAnsi="Cambria"/>
        </w:rPr>
        <w:lastRenderedPageBreak/>
        <w:t xml:space="preserve">In parameters, you can specify you that you want to see the results via a results map service. This will allow you to view the results quickly in a web client. </w:t>
      </w:r>
      <w:r>
        <w:rPr>
          <w:noProof/>
        </w:rPr>
        <w:drawing>
          <wp:inline distT="0" distB="0" distL="0" distR="0" wp14:anchorId="098C87EE" wp14:editId="6F47651D">
            <wp:extent cx="4730126" cy="34505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7486" cy="3455935"/>
                    </a:xfrm>
                    <a:prstGeom prst="rect">
                      <a:avLst/>
                    </a:prstGeom>
                  </pic:spPr>
                </pic:pic>
              </a:graphicData>
            </a:graphic>
          </wp:inline>
        </w:drawing>
      </w:r>
    </w:p>
    <w:p w:rsidR="006B068E" w:rsidRDefault="006B068E" w:rsidP="006B068E">
      <w:pPr>
        <w:pStyle w:val="ListParagraph"/>
        <w:numPr>
          <w:ilvl w:val="1"/>
          <w:numId w:val="1"/>
        </w:numPr>
        <w:rPr>
          <w:rFonts w:ascii="Cambria" w:hAnsi="Cambria"/>
        </w:rPr>
      </w:pPr>
      <w:r>
        <w:rPr>
          <w:rFonts w:ascii="Cambria" w:hAnsi="Cambria"/>
        </w:rPr>
        <w:t xml:space="preserve">Press “Analyze” after you have defined the variables that are needed. </w:t>
      </w:r>
    </w:p>
    <w:p w:rsidR="006B068E" w:rsidRDefault="00C247AC" w:rsidP="00C247AC">
      <w:pPr>
        <w:rPr>
          <w:rFonts w:ascii="Cambria" w:hAnsi="Cambria"/>
          <w:b/>
        </w:rPr>
      </w:pPr>
      <w:r>
        <w:rPr>
          <w:rFonts w:ascii="Cambria" w:hAnsi="Cambria"/>
          <w:b/>
        </w:rPr>
        <w:t>Note:</w:t>
      </w:r>
    </w:p>
    <w:p w:rsidR="00C247AC" w:rsidRPr="00C247AC" w:rsidRDefault="00C247AC" w:rsidP="00C247AC">
      <w:pPr>
        <w:pStyle w:val="ListParagraph"/>
        <w:numPr>
          <w:ilvl w:val="0"/>
          <w:numId w:val="12"/>
        </w:numPr>
        <w:rPr>
          <w:rFonts w:ascii="Cambria" w:hAnsi="Cambria"/>
          <w:b/>
        </w:rPr>
      </w:pPr>
      <w:r>
        <w:rPr>
          <w:rFonts w:ascii="Cambria" w:hAnsi="Cambria"/>
        </w:rPr>
        <w:t>When publishing the “</w:t>
      </w:r>
      <w:r>
        <w:rPr>
          <w:rFonts w:ascii="Cambria" w:hAnsi="Cambria"/>
        </w:rPr>
        <w:t xml:space="preserve">Bathymetry </w:t>
      </w:r>
      <w:proofErr w:type="spellStart"/>
      <w:r>
        <w:rPr>
          <w:rFonts w:ascii="Cambria" w:hAnsi="Cambria"/>
        </w:rPr>
        <w:t>Geofence</w:t>
      </w:r>
      <w:proofErr w:type="spellEnd"/>
      <w:r>
        <w:rPr>
          <w:rFonts w:ascii="Cambria" w:hAnsi="Cambria"/>
        </w:rPr>
        <w:t xml:space="preserve"> Creator Local Bathymetry Raster</w:t>
      </w:r>
      <w:r>
        <w:rPr>
          <w:rFonts w:ascii="Cambria" w:hAnsi="Cambria"/>
        </w:rPr>
        <w:t>” model, ArcMap with transfer all data used in the tool to the ArcGIS Server. In this sample case, it will be just the sample bathymetry dataset. This tool will only work on the extent of the sample bathymetry dataset. Ideally, one would publish an Image Service of the entire world, and use that as input to the model. The model “</w:t>
      </w:r>
      <w:r w:rsidRPr="00F70551">
        <w:rPr>
          <w:rFonts w:ascii="Cambria" w:eastAsia="Times New Roman" w:hAnsi="Cambria" w:cs="Times New Roman"/>
          <w:color w:val="000000"/>
        </w:rPr>
        <w:t xml:space="preserve">Bathymetry </w:t>
      </w:r>
      <w:proofErr w:type="spellStart"/>
      <w:r w:rsidRPr="00F70551">
        <w:rPr>
          <w:rFonts w:ascii="Cambria" w:eastAsia="Times New Roman" w:hAnsi="Cambria" w:cs="Times New Roman"/>
          <w:color w:val="000000"/>
        </w:rPr>
        <w:t>Geofence</w:t>
      </w:r>
      <w:proofErr w:type="spellEnd"/>
      <w:r w:rsidRPr="00F70551">
        <w:rPr>
          <w:rFonts w:ascii="Cambria" w:eastAsia="Times New Roman" w:hAnsi="Cambria" w:cs="Times New Roman"/>
          <w:color w:val="000000"/>
        </w:rPr>
        <w:t xml:space="preserve"> Creator (Image Service Input)</w:t>
      </w:r>
      <w:r>
        <w:rPr>
          <w:rFonts w:ascii="Cambria" w:eastAsia="Times New Roman" w:hAnsi="Cambria" w:cs="Times New Roman"/>
          <w:color w:val="000000"/>
        </w:rPr>
        <w:t xml:space="preserve">” shows an example of the model working with an image service. </w:t>
      </w:r>
    </w:p>
    <w:p w:rsidR="00C247AC" w:rsidRPr="00C247AC" w:rsidRDefault="00C247AC" w:rsidP="00C247AC">
      <w:pPr>
        <w:pStyle w:val="ListParagraph"/>
        <w:numPr>
          <w:ilvl w:val="0"/>
          <w:numId w:val="12"/>
        </w:numPr>
        <w:rPr>
          <w:rFonts w:ascii="Cambria" w:hAnsi="Cambria"/>
          <w:b/>
        </w:rPr>
      </w:pPr>
      <w:r>
        <w:rPr>
          <w:rFonts w:ascii="Cambria" w:eastAsia="Times New Roman" w:hAnsi="Cambria" w:cs="Times New Roman"/>
          <w:color w:val="000000"/>
        </w:rPr>
        <w:t>Another way one can setup the model without using an image service would be to register a folder that contains bathymetric datasets inputted into a Mosaic Dataset with the ArcGIS Server, and then use the Mosaic Dataset as an input to the model “</w:t>
      </w:r>
      <w:r w:rsidRPr="00BB6943">
        <w:rPr>
          <w:rFonts w:ascii="Cambria" w:eastAsia="Times New Roman" w:hAnsi="Cambria" w:cs="Times New Roman"/>
          <w:color w:val="000000"/>
        </w:rPr>
        <w:t xml:space="preserve">Bathymetry </w:t>
      </w:r>
      <w:proofErr w:type="spellStart"/>
      <w:r w:rsidRPr="00BB6943">
        <w:rPr>
          <w:rFonts w:ascii="Cambria" w:eastAsia="Times New Roman" w:hAnsi="Cambria" w:cs="Times New Roman"/>
          <w:color w:val="000000"/>
        </w:rPr>
        <w:t>Geofence</w:t>
      </w:r>
      <w:proofErr w:type="spellEnd"/>
      <w:r w:rsidRPr="00BB6943">
        <w:rPr>
          <w:rFonts w:ascii="Cambria" w:eastAsia="Times New Roman" w:hAnsi="Cambria" w:cs="Times New Roman"/>
          <w:color w:val="000000"/>
        </w:rPr>
        <w:t xml:space="preserve"> C</w:t>
      </w:r>
      <w:r>
        <w:rPr>
          <w:rFonts w:ascii="Cambria" w:eastAsia="Times New Roman" w:hAnsi="Cambria" w:cs="Times New Roman"/>
          <w:color w:val="000000"/>
        </w:rPr>
        <w:t xml:space="preserve">reator Local Bathymetry Raster.” A mosaic dataset is an ArcGIS data model that spatially and temporally aggregates raster data. </w:t>
      </w:r>
    </w:p>
    <w:p w:rsidR="006B068E" w:rsidRPr="006B068E" w:rsidRDefault="006B068E" w:rsidP="006B068E">
      <w:pPr>
        <w:pStyle w:val="ListParagraph"/>
        <w:rPr>
          <w:rFonts w:ascii="Cambria" w:hAnsi="Cambria"/>
        </w:rPr>
      </w:pPr>
    </w:p>
    <w:p w:rsidR="008867AD" w:rsidRPr="00382ACA" w:rsidRDefault="008867AD" w:rsidP="008867AD">
      <w:pPr>
        <w:rPr>
          <w:rFonts w:ascii="Cambria" w:hAnsi="Cambria"/>
        </w:rPr>
      </w:pPr>
    </w:p>
    <w:p w:rsidR="00452C2D" w:rsidRPr="00382ACA" w:rsidRDefault="00452C2D" w:rsidP="00452C2D">
      <w:pPr>
        <w:pStyle w:val="Default"/>
        <w:ind w:left="360"/>
        <w:rPr>
          <w:rFonts w:cs="Calibri"/>
          <w:sz w:val="21"/>
          <w:szCs w:val="21"/>
        </w:rPr>
      </w:pPr>
      <w:bookmarkStart w:id="7" w:name="_Hardware_and_software"/>
      <w:bookmarkEnd w:id="7"/>
    </w:p>
    <w:p w:rsidR="00C86619" w:rsidRPr="00382ACA" w:rsidRDefault="00C86619" w:rsidP="008867AD">
      <w:pPr>
        <w:rPr>
          <w:rFonts w:ascii="Cambria" w:hAnsi="Cambria"/>
        </w:rPr>
      </w:pPr>
    </w:p>
    <w:sectPr w:rsidR="00C86619" w:rsidRPr="00382ACA">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DE8" w:rsidRDefault="000C0DE8" w:rsidP="00953AC7">
      <w:pPr>
        <w:spacing w:after="0" w:line="240" w:lineRule="auto"/>
      </w:pPr>
      <w:r>
        <w:separator/>
      </w:r>
    </w:p>
  </w:endnote>
  <w:endnote w:type="continuationSeparator" w:id="0">
    <w:p w:rsidR="000C0DE8" w:rsidRDefault="000C0DE8" w:rsidP="00953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1232603"/>
      <w:docPartObj>
        <w:docPartGallery w:val="Page Numbers (Bottom of Page)"/>
        <w:docPartUnique/>
      </w:docPartObj>
    </w:sdtPr>
    <w:sdtEndPr>
      <w:rPr>
        <w:noProof/>
      </w:rPr>
    </w:sdtEndPr>
    <w:sdtContent>
      <w:p w:rsidR="00953AC7" w:rsidRDefault="00953AC7">
        <w:pPr>
          <w:pStyle w:val="Footer"/>
          <w:jc w:val="right"/>
        </w:pPr>
        <w:r>
          <w:fldChar w:fldCharType="begin"/>
        </w:r>
        <w:r>
          <w:instrText xml:space="preserve"> PAGE   \* MERGEFORMAT </w:instrText>
        </w:r>
        <w:r>
          <w:fldChar w:fldCharType="separate"/>
        </w:r>
        <w:r w:rsidR="00B02BC9">
          <w:rPr>
            <w:noProof/>
          </w:rPr>
          <w:t>7</w:t>
        </w:r>
        <w:r>
          <w:rPr>
            <w:noProof/>
          </w:rPr>
          <w:fldChar w:fldCharType="end"/>
        </w:r>
      </w:p>
    </w:sdtContent>
  </w:sdt>
  <w:p w:rsidR="00953AC7" w:rsidRDefault="00953A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DE8" w:rsidRDefault="000C0DE8" w:rsidP="00953AC7">
      <w:pPr>
        <w:spacing w:after="0" w:line="240" w:lineRule="auto"/>
      </w:pPr>
      <w:r>
        <w:separator/>
      </w:r>
    </w:p>
  </w:footnote>
  <w:footnote w:type="continuationSeparator" w:id="0">
    <w:p w:rsidR="000C0DE8" w:rsidRDefault="000C0DE8" w:rsidP="00953A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B3B8A"/>
    <w:multiLevelType w:val="hybridMultilevel"/>
    <w:tmpl w:val="DC844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2659D"/>
    <w:multiLevelType w:val="hybridMultilevel"/>
    <w:tmpl w:val="3E62839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E0A39"/>
    <w:multiLevelType w:val="hybridMultilevel"/>
    <w:tmpl w:val="2E8E58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68378E"/>
    <w:multiLevelType w:val="hybridMultilevel"/>
    <w:tmpl w:val="42E6FC1C"/>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53480D"/>
    <w:multiLevelType w:val="hybridMultilevel"/>
    <w:tmpl w:val="99060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110812"/>
    <w:multiLevelType w:val="hybridMultilevel"/>
    <w:tmpl w:val="A8404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6BF4562"/>
    <w:multiLevelType w:val="hybridMultilevel"/>
    <w:tmpl w:val="1BD87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3A5BE1"/>
    <w:multiLevelType w:val="hybridMultilevel"/>
    <w:tmpl w:val="EF645A5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BF0B41"/>
    <w:multiLevelType w:val="hybridMultilevel"/>
    <w:tmpl w:val="C938E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F93D59"/>
    <w:multiLevelType w:val="hybridMultilevel"/>
    <w:tmpl w:val="74FC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D56E96"/>
    <w:multiLevelType w:val="hybridMultilevel"/>
    <w:tmpl w:val="9A006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4900EC"/>
    <w:multiLevelType w:val="hybridMultilevel"/>
    <w:tmpl w:val="DFF2F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1"/>
  </w:num>
  <w:num w:numId="4">
    <w:abstractNumId w:val="2"/>
  </w:num>
  <w:num w:numId="5">
    <w:abstractNumId w:val="7"/>
  </w:num>
  <w:num w:numId="6">
    <w:abstractNumId w:val="10"/>
  </w:num>
  <w:num w:numId="7">
    <w:abstractNumId w:val="9"/>
  </w:num>
  <w:num w:numId="8">
    <w:abstractNumId w:val="3"/>
  </w:num>
  <w:num w:numId="9">
    <w:abstractNumId w:val="6"/>
  </w:num>
  <w:num w:numId="10">
    <w:abstractNumId w:val="8"/>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85F"/>
    <w:rsid w:val="00026A90"/>
    <w:rsid w:val="000C0DE8"/>
    <w:rsid w:val="000F6775"/>
    <w:rsid w:val="00176E1C"/>
    <w:rsid w:val="00243C9A"/>
    <w:rsid w:val="00252E95"/>
    <w:rsid w:val="002A007B"/>
    <w:rsid w:val="002A78F4"/>
    <w:rsid w:val="002D43B2"/>
    <w:rsid w:val="002F519B"/>
    <w:rsid w:val="003606FD"/>
    <w:rsid w:val="00382ACA"/>
    <w:rsid w:val="003B49DA"/>
    <w:rsid w:val="0040010A"/>
    <w:rsid w:val="0041067D"/>
    <w:rsid w:val="00452C2D"/>
    <w:rsid w:val="00556150"/>
    <w:rsid w:val="0060552E"/>
    <w:rsid w:val="00633B6C"/>
    <w:rsid w:val="006A7D18"/>
    <w:rsid w:val="006B068E"/>
    <w:rsid w:val="006D6C2C"/>
    <w:rsid w:val="007538B7"/>
    <w:rsid w:val="008867AD"/>
    <w:rsid w:val="008E5714"/>
    <w:rsid w:val="00953AC7"/>
    <w:rsid w:val="00956B84"/>
    <w:rsid w:val="0099185F"/>
    <w:rsid w:val="00A12482"/>
    <w:rsid w:val="00A25CBC"/>
    <w:rsid w:val="00A43741"/>
    <w:rsid w:val="00A506A6"/>
    <w:rsid w:val="00A56CD4"/>
    <w:rsid w:val="00B02BC9"/>
    <w:rsid w:val="00BB272A"/>
    <w:rsid w:val="00BB316C"/>
    <w:rsid w:val="00BB6943"/>
    <w:rsid w:val="00BC49FB"/>
    <w:rsid w:val="00C02C73"/>
    <w:rsid w:val="00C247AC"/>
    <w:rsid w:val="00C273EE"/>
    <w:rsid w:val="00C4746F"/>
    <w:rsid w:val="00C53584"/>
    <w:rsid w:val="00C86619"/>
    <w:rsid w:val="00CA4746"/>
    <w:rsid w:val="00CA4E11"/>
    <w:rsid w:val="00CA55DD"/>
    <w:rsid w:val="00CD7427"/>
    <w:rsid w:val="00D15FE6"/>
    <w:rsid w:val="00D7091F"/>
    <w:rsid w:val="00D71B49"/>
    <w:rsid w:val="00DC0279"/>
    <w:rsid w:val="00E10B77"/>
    <w:rsid w:val="00E5451A"/>
    <w:rsid w:val="00EB60D2"/>
    <w:rsid w:val="00EF2217"/>
    <w:rsid w:val="00F56E8F"/>
    <w:rsid w:val="00F65EA4"/>
    <w:rsid w:val="00F70551"/>
    <w:rsid w:val="00F84754"/>
    <w:rsid w:val="00FC4C42"/>
    <w:rsid w:val="00FF1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D4B3C-1F57-4B94-B6A9-7C08B8A42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37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71B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1B49"/>
    <w:rPr>
      <w:rFonts w:eastAsiaTheme="minorEastAsia"/>
      <w:color w:val="5A5A5A" w:themeColor="text1" w:themeTint="A5"/>
      <w:spacing w:val="15"/>
    </w:rPr>
  </w:style>
  <w:style w:type="character" w:styleId="Hyperlink">
    <w:name w:val="Hyperlink"/>
    <w:basedOn w:val="DefaultParagraphFont"/>
    <w:uiPriority w:val="99"/>
    <w:unhideWhenUsed/>
    <w:rsid w:val="00252E95"/>
    <w:rPr>
      <w:color w:val="0563C1" w:themeColor="hyperlink"/>
      <w:u w:val="single"/>
    </w:rPr>
  </w:style>
  <w:style w:type="paragraph" w:styleId="ListParagraph">
    <w:name w:val="List Paragraph"/>
    <w:basedOn w:val="Normal"/>
    <w:uiPriority w:val="34"/>
    <w:qFormat/>
    <w:rsid w:val="008867AD"/>
    <w:pPr>
      <w:ind w:left="720"/>
      <w:contextualSpacing/>
    </w:pPr>
  </w:style>
  <w:style w:type="paragraph" w:customStyle="1" w:styleId="Default">
    <w:name w:val="Default"/>
    <w:rsid w:val="00452C2D"/>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A43741"/>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A43741"/>
    <w:rPr>
      <w:color w:val="954F72" w:themeColor="followedHyperlink"/>
      <w:u w:val="single"/>
    </w:rPr>
  </w:style>
  <w:style w:type="character" w:customStyle="1" w:styleId="mapcontents">
    <w:name w:val="mapcontents"/>
    <w:basedOn w:val="DefaultParagraphFont"/>
    <w:rsid w:val="00BB316C"/>
  </w:style>
  <w:style w:type="paragraph" w:styleId="Header">
    <w:name w:val="header"/>
    <w:basedOn w:val="Normal"/>
    <w:link w:val="HeaderChar"/>
    <w:uiPriority w:val="99"/>
    <w:unhideWhenUsed/>
    <w:rsid w:val="00953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AC7"/>
  </w:style>
  <w:style w:type="paragraph" w:styleId="Footer">
    <w:name w:val="footer"/>
    <w:basedOn w:val="Normal"/>
    <w:link w:val="FooterChar"/>
    <w:uiPriority w:val="99"/>
    <w:unhideWhenUsed/>
    <w:rsid w:val="00953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51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bco.net/data_and_products/gridded_bathymetry_data/"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rcgis.com/home/item.html?id=c753e5bfadb54d46b69c3e68922483bc"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jfrygeo/BathyFenceCreator" TargetMode="External"/><Relationship Id="rId14" Type="http://schemas.openxmlformats.org/officeDocument/2006/relationships/hyperlink" Target="http://server.arcgis.com/en/server/latest/publish-services/linux/a-quick-tour-of-publishing-a-geoprocessing-servi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61B74-A254-4FFF-BC43-C53B85592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7</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9067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Fry</dc:creator>
  <cp:keywords/>
  <dc:description/>
  <cp:lastModifiedBy>Microsoft account</cp:lastModifiedBy>
  <cp:revision>21</cp:revision>
  <dcterms:created xsi:type="dcterms:W3CDTF">2015-11-19T22:57:00Z</dcterms:created>
  <dcterms:modified xsi:type="dcterms:W3CDTF">2015-11-20T04:09:00Z</dcterms:modified>
</cp:coreProperties>
</file>