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031" w:type="dxa"/>
        <w:tblLayout w:type="fixed"/>
        <w:tblLook w:val="0000" w:firstRow="0" w:lastRow="0" w:firstColumn="0" w:lastColumn="0" w:noHBand="0" w:noVBand="0"/>
      </w:tblPr>
      <w:tblGrid>
        <w:gridCol w:w="3227"/>
        <w:gridCol w:w="1417"/>
        <w:gridCol w:w="426"/>
        <w:gridCol w:w="1275"/>
        <w:gridCol w:w="426"/>
        <w:gridCol w:w="1134"/>
        <w:gridCol w:w="567"/>
        <w:gridCol w:w="850"/>
        <w:gridCol w:w="709"/>
      </w:tblGrid>
      <w:tr w:rsidR="00F769E4" w:rsidRPr="00855932" w14:paraId="6556592C" w14:textId="77777777" w:rsidTr="00E50EA2">
        <w:trPr>
          <w:trHeight w:val="841"/>
        </w:trPr>
        <w:tc>
          <w:tcPr>
            <w:tcW w:w="10031" w:type="dxa"/>
            <w:gridSpan w:val="9"/>
            <w:tcBorders>
              <w:bottom w:val="single" w:sz="4" w:space="0" w:color="auto"/>
            </w:tcBorders>
          </w:tcPr>
          <w:p w14:paraId="59F48D4B" w14:textId="0160081F" w:rsidR="00F769E4" w:rsidRPr="00855932" w:rsidRDefault="00E53ED1" w:rsidP="00F769E4">
            <w:pPr>
              <w:autoSpaceDE w:val="0"/>
              <w:autoSpaceDN w:val="0"/>
              <w:adjustRightInd w:val="0"/>
              <w:jc w:val="center"/>
              <w:rPr>
                <w:rFonts w:ascii="Arial Narrow" w:hAnsi="Arial Narrow" w:cs="Arial"/>
                <w:b/>
                <w:lang w:val="es-ES_tradnl" w:eastAsia="es-ES_tradnl"/>
              </w:rPr>
            </w:pPr>
            <w:r w:rsidRPr="00855932">
              <w:rPr>
                <w:rFonts w:ascii="Arial Narrow" w:hAnsi="Arial Narrow" w:cs="Arial"/>
                <w:b/>
                <w:noProof/>
                <w:lang w:eastAsia="es-CO"/>
              </w:rPr>
              <w:drawing>
                <wp:anchor distT="0" distB="0" distL="114300" distR="114300" simplePos="0" relativeHeight="251654144" behindDoc="1" locked="0" layoutInCell="1" allowOverlap="1" wp14:anchorId="2ED655F1" wp14:editId="7A1898FE">
                  <wp:simplePos x="0" y="0"/>
                  <wp:positionH relativeFrom="margin">
                    <wp:posOffset>6985</wp:posOffset>
                  </wp:positionH>
                  <wp:positionV relativeFrom="margin">
                    <wp:posOffset>114300</wp:posOffset>
                  </wp:positionV>
                  <wp:extent cx="985520" cy="346075"/>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85520" cy="346075"/>
                          </a:xfrm>
                          <a:prstGeom prst="rect">
                            <a:avLst/>
                          </a:prstGeom>
                        </pic:spPr>
                      </pic:pic>
                    </a:graphicData>
                  </a:graphic>
                  <wp14:sizeRelH relativeFrom="page">
                    <wp14:pctWidth>0</wp14:pctWidth>
                  </wp14:sizeRelH>
                  <wp14:sizeRelV relativeFrom="page">
                    <wp14:pctHeight>0</wp14:pctHeight>
                  </wp14:sizeRelV>
                </wp:anchor>
              </w:drawing>
            </w:r>
            <w:r w:rsidR="000B2E8C" w:rsidRPr="0075746A">
              <w:rPr>
                <w:rFonts w:ascii="Arial Narrow" w:hAnsi="Arial Narrow" w:cs="Arial"/>
                <w:b/>
                <w:noProof/>
                <w:lang w:eastAsia="es-CO"/>
              </w:rPr>
              <w:drawing>
                <wp:anchor distT="0" distB="0" distL="114300" distR="114300" simplePos="0" relativeHeight="251656192" behindDoc="0" locked="0" layoutInCell="1" allowOverlap="1" wp14:anchorId="2B9128EB" wp14:editId="1CB240E9">
                  <wp:simplePos x="0" y="0"/>
                  <wp:positionH relativeFrom="margin">
                    <wp:posOffset>5595620</wp:posOffset>
                  </wp:positionH>
                  <wp:positionV relativeFrom="margin">
                    <wp:posOffset>47625</wp:posOffset>
                  </wp:positionV>
                  <wp:extent cx="594360" cy="514350"/>
                  <wp:effectExtent l="0" t="0" r="0" b="0"/>
                  <wp:wrapSquare wrapText="bothSides"/>
                  <wp:docPr id="3" name="Imagen 3" descr="C:\Users\jimen\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en\Downloads\log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393" r="15382" b="22568"/>
                          <a:stretch/>
                        </pic:blipFill>
                        <pic:spPr bwMode="auto">
                          <a:xfrm>
                            <a:off x="0" y="0"/>
                            <a:ext cx="594360" cy="514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69E4" w:rsidRPr="00855932">
              <w:rPr>
                <w:rFonts w:ascii="Arial Narrow" w:hAnsi="Arial Narrow" w:cs="Arial"/>
                <w:b/>
                <w:lang w:val="es-ES_tradnl" w:eastAsia="es-ES_tradnl"/>
              </w:rPr>
              <w:t>UNIVERSIDAD POPULAR DEL CESAR</w:t>
            </w:r>
            <w:r w:rsidR="00F769E4" w:rsidRPr="00855932">
              <w:rPr>
                <w:rFonts w:ascii="Arial Narrow" w:hAnsi="Arial Narrow" w:cs="Arial"/>
                <w:b/>
                <w:lang w:val="es-ES_tradnl" w:eastAsia="es-ES_tradnl"/>
              </w:rPr>
              <w:br/>
            </w:r>
            <w:r w:rsidR="00381A81">
              <w:rPr>
                <w:rFonts w:ascii="Arial Narrow" w:hAnsi="Arial Narrow" w:cs="Arial"/>
                <w:b/>
                <w:lang w:val="es-ES_tradnl" w:eastAsia="es-ES_tradnl"/>
              </w:rPr>
              <w:t>ESPECIALIZACION DE INGENIEIRA DE SOFTWARE</w:t>
            </w:r>
          </w:p>
          <w:p w14:paraId="1ECD0C83" w14:textId="77777777" w:rsidR="00F769E4" w:rsidRDefault="0075746A" w:rsidP="0075746A">
            <w:pPr>
              <w:autoSpaceDE w:val="0"/>
              <w:autoSpaceDN w:val="0"/>
              <w:adjustRightInd w:val="0"/>
              <w:jc w:val="center"/>
              <w:rPr>
                <w:rFonts w:ascii="Arial Narrow" w:hAnsi="Arial Narrow" w:cs="Arial"/>
                <w:b/>
                <w:lang w:val="es-ES_tradnl" w:eastAsia="es-ES_tradnl"/>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769E4" w:rsidRPr="00855932">
              <w:rPr>
                <w:rFonts w:ascii="Arial Narrow" w:hAnsi="Arial Narrow" w:cs="Arial"/>
                <w:b/>
                <w:lang w:val="es-ES_tradnl" w:eastAsia="es-ES_tradnl"/>
              </w:rPr>
              <w:t>GUÍA DE ACTIVIDADES PARA LA CONSTRUCCIÓN DE CONOCIMIENTO</w:t>
            </w:r>
          </w:p>
          <w:p w14:paraId="15DD496B" w14:textId="7FACAF46" w:rsidR="00381A81" w:rsidRPr="00855932" w:rsidRDefault="00381A81" w:rsidP="0075746A">
            <w:pPr>
              <w:autoSpaceDE w:val="0"/>
              <w:autoSpaceDN w:val="0"/>
              <w:adjustRightInd w:val="0"/>
              <w:jc w:val="center"/>
              <w:rPr>
                <w:rFonts w:ascii="Arial Narrow" w:hAnsi="Arial Narrow" w:cs="Arial"/>
                <w:b/>
                <w:lang w:val="es-ES_tradnl" w:eastAsia="es-ES_tradnl"/>
              </w:rPr>
            </w:pPr>
          </w:p>
        </w:tc>
      </w:tr>
      <w:tr w:rsidR="00F769E4" w:rsidRPr="00855932" w14:paraId="0EAB19FD" w14:textId="77777777" w:rsidTr="00020C58">
        <w:trPr>
          <w:trHeight w:val="300"/>
        </w:trPr>
        <w:tc>
          <w:tcPr>
            <w:tcW w:w="10031" w:type="dxa"/>
            <w:gridSpan w:val="9"/>
            <w:tcBorders>
              <w:top w:val="single" w:sz="4" w:space="0" w:color="auto"/>
              <w:left w:val="nil"/>
              <w:bottom w:val="single" w:sz="4" w:space="0" w:color="auto"/>
              <w:right w:val="nil"/>
            </w:tcBorders>
          </w:tcPr>
          <w:p w14:paraId="3CA7DBE1" w14:textId="77777777" w:rsidR="00F769E4" w:rsidRPr="00855932" w:rsidRDefault="00F769E4" w:rsidP="00F769E4">
            <w:pPr>
              <w:autoSpaceDE w:val="0"/>
              <w:autoSpaceDN w:val="0"/>
              <w:adjustRightInd w:val="0"/>
              <w:rPr>
                <w:rFonts w:ascii="Arial Narrow" w:hAnsi="Arial Narrow" w:cs="Arial"/>
              </w:rPr>
            </w:pPr>
          </w:p>
        </w:tc>
      </w:tr>
      <w:tr w:rsidR="00F769E4" w:rsidRPr="00855932" w14:paraId="78B8ECA5" w14:textId="77777777" w:rsidTr="00783394">
        <w:trPr>
          <w:trHeight w:val="397"/>
        </w:trPr>
        <w:tc>
          <w:tcPr>
            <w:tcW w:w="3227" w:type="dxa"/>
            <w:shd w:val="clear" w:color="auto" w:fill="009999"/>
            <w:vAlign w:val="center"/>
          </w:tcPr>
          <w:p w14:paraId="5510AAD1" w14:textId="77777777" w:rsidR="00F769E4" w:rsidRPr="002357DD" w:rsidRDefault="00F773CE" w:rsidP="00783394">
            <w:pPr>
              <w:autoSpaceDE w:val="0"/>
              <w:autoSpaceDN w:val="0"/>
              <w:adjustRightInd w:val="0"/>
              <w:rPr>
                <w:rFonts w:ascii="Arial Narrow" w:hAnsi="Arial Narrow" w:cs="Arial"/>
                <w:b/>
                <w:color w:val="FFFFFF" w:themeColor="background1"/>
                <w:lang w:val="es-ES_tradnl" w:eastAsia="es-ES_tradnl"/>
              </w:rPr>
            </w:pPr>
            <w:r w:rsidRPr="002357DD">
              <w:rPr>
                <w:rFonts w:ascii="Arial Narrow" w:hAnsi="Arial Narrow" w:cs="Arial"/>
                <w:b/>
                <w:color w:val="FFFFFF" w:themeColor="background1"/>
                <w:lang w:val="es-ES_tradnl" w:eastAsia="es-ES_tradnl"/>
              </w:rPr>
              <w:t>NOMBRE DE LA ASIGNATURA</w:t>
            </w:r>
          </w:p>
        </w:tc>
        <w:tc>
          <w:tcPr>
            <w:tcW w:w="6804" w:type="dxa"/>
            <w:gridSpan w:val="8"/>
            <w:shd w:val="clear" w:color="auto" w:fill="F2F2F2" w:themeFill="background1" w:themeFillShade="F2"/>
          </w:tcPr>
          <w:p w14:paraId="7B75FEB2" w14:textId="53D222A9" w:rsidR="00625C48" w:rsidRPr="00855932" w:rsidRDefault="009E36E9" w:rsidP="007F7A6C">
            <w:pPr>
              <w:autoSpaceDE w:val="0"/>
              <w:autoSpaceDN w:val="0"/>
              <w:adjustRightInd w:val="0"/>
              <w:jc w:val="both"/>
              <w:rPr>
                <w:rFonts w:ascii="Arial Narrow" w:hAnsi="Arial Narrow" w:cs="Arial"/>
                <w:lang w:val="es-ES_tradnl" w:eastAsia="es-ES_tradnl"/>
              </w:rPr>
            </w:pPr>
            <w:r>
              <w:rPr>
                <w:rFonts w:ascii="Arial Narrow" w:hAnsi="Arial Narrow" w:cs="Arial"/>
                <w:lang w:val="es-ES_tradnl" w:eastAsia="es-ES_tradnl"/>
              </w:rPr>
              <w:t>Patrones De Diseño de Software</w:t>
            </w:r>
          </w:p>
        </w:tc>
      </w:tr>
      <w:tr w:rsidR="004457BC" w:rsidRPr="00855932" w14:paraId="32C648FA" w14:textId="77777777" w:rsidTr="00783394">
        <w:trPr>
          <w:trHeight w:val="403"/>
        </w:trPr>
        <w:tc>
          <w:tcPr>
            <w:tcW w:w="3227" w:type="dxa"/>
            <w:shd w:val="clear" w:color="auto" w:fill="009999"/>
            <w:vAlign w:val="center"/>
          </w:tcPr>
          <w:p w14:paraId="695B6B0D" w14:textId="77777777" w:rsidR="002357DD" w:rsidRPr="002357DD" w:rsidRDefault="004457BC" w:rsidP="00783394">
            <w:pPr>
              <w:autoSpaceDE w:val="0"/>
              <w:autoSpaceDN w:val="0"/>
              <w:adjustRightInd w:val="0"/>
              <w:rPr>
                <w:rFonts w:ascii="Arial Narrow" w:hAnsi="Arial Narrow" w:cs="Arial"/>
                <w:b/>
                <w:color w:val="FFFFFF" w:themeColor="background1"/>
                <w:lang w:val="es-ES_tradnl" w:eastAsia="es-ES_tradnl"/>
              </w:rPr>
            </w:pPr>
            <w:r w:rsidRPr="002357DD">
              <w:rPr>
                <w:rFonts w:ascii="Arial Narrow" w:hAnsi="Arial Narrow" w:cs="Arial"/>
                <w:b/>
                <w:color w:val="FFFFFF" w:themeColor="background1"/>
                <w:lang w:val="es-ES_tradnl" w:eastAsia="es-ES_tradnl"/>
              </w:rPr>
              <w:t>NOMBRE DE LA ACTIVIDAD</w:t>
            </w:r>
          </w:p>
        </w:tc>
        <w:tc>
          <w:tcPr>
            <w:tcW w:w="6804" w:type="dxa"/>
            <w:gridSpan w:val="8"/>
            <w:shd w:val="clear" w:color="auto" w:fill="F2F2F2" w:themeFill="background1" w:themeFillShade="F2"/>
          </w:tcPr>
          <w:p w14:paraId="7326CE53" w14:textId="18586776" w:rsidR="004457BC" w:rsidRDefault="009E36E9" w:rsidP="00B87CBD">
            <w:pPr>
              <w:autoSpaceDE w:val="0"/>
              <w:autoSpaceDN w:val="0"/>
              <w:adjustRightInd w:val="0"/>
              <w:jc w:val="both"/>
              <w:rPr>
                <w:rFonts w:ascii="Arial Narrow" w:hAnsi="Arial Narrow" w:cs="Tahoma"/>
                <w:bCs/>
                <w:iCs/>
                <w:color w:val="222222"/>
                <w:shd w:val="clear" w:color="auto" w:fill="FFFFFF"/>
              </w:rPr>
            </w:pPr>
            <w:r w:rsidRPr="009E36E9">
              <w:rPr>
                <w:rFonts w:ascii="Arial Narrow" w:hAnsi="Arial Narrow" w:cs="Arial"/>
                <w:lang w:val="es-ES_tradnl" w:eastAsia="es-ES_tradnl"/>
              </w:rPr>
              <w:t>Introducción a UML y Diseño Orientado a Objetos</w:t>
            </w:r>
          </w:p>
        </w:tc>
      </w:tr>
      <w:tr w:rsidR="002357DD" w:rsidRPr="00855932" w14:paraId="6CB76553" w14:textId="77777777" w:rsidTr="00783394">
        <w:trPr>
          <w:trHeight w:val="464"/>
        </w:trPr>
        <w:tc>
          <w:tcPr>
            <w:tcW w:w="3227" w:type="dxa"/>
            <w:shd w:val="clear" w:color="auto" w:fill="009999"/>
            <w:vAlign w:val="center"/>
          </w:tcPr>
          <w:p w14:paraId="7BEA7E5A" w14:textId="77777777" w:rsidR="002357DD" w:rsidRPr="002357DD" w:rsidRDefault="002357DD" w:rsidP="00783394">
            <w:pPr>
              <w:autoSpaceDE w:val="0"/>
              <w:autoSpaceDN w:val="0"/>
              <w:adjustRightInd w:val="0"/>
              <w:rPr>
                <w:rFonts w:ascii="Arial Narrow" w:hAnsi="Arial Narrow" w:cs="Arial"/>
                <w:b/>
                <w:color w:val="FFFFFF" w:themeColor="background1"/>
                <w:lang w:val="es-ES_tradnl" w:eastAsia="es-ES_tradnl"/>
              </w:rPr>
            </w:pPr>
            <w:r w:rsidRPr="002357DD">
              <w:rPr>
                <w:rFonts w:ascii="Arial Narrow" w:hAnsi="Arial Narrow" w:cs="Arial"/>
                <w:b/>
                <w:color w:val="FFFFFF" w:themeColor="background1"/>
                <w:lang w:val="es-ES_tradnl" w:eastAsia="es-ES_tradnl"/>
              </w:rPr>
              <w:t xml:space="preserve">TIPO DE ACTIVIDAD </w:t>
            </w:r>
          </w:p>
        </w:tc>
        <w:tc>
          <w:tcPr>
            <w:tcW w:w="1417" w:type="dxa"/>
            <w:vAlign w:val="center"/>
          </w:tcPr>
          <w:p w14:paraId="6DFE333C" w14:textId="77777777" w:rsidR="002357DD" w:rsidRPr="00855932" w:rsidRDefault="002357DD" w:rsidP="003C3779">
            <w:pPr>
              <w:pStyle w:val="NormalWeb"/>
              <w:jc w:val="both"/>
              <w:rPr>
                <w:rFonts w:ascii="Arial Narrow" w:hAnsi="Arial Narrow" w:cs="Arial"/>
                <w:sz w:val="22"/>
                <w:szCs w:val="22"/>
                <w:lang w:val="es-ES_tradnl" w:eastAsia="es-ES_tradnl"/>
              </w:rPr>
            </w:pPr>
            <w:r>
              <w:rPr>
                <w:rFonts w:ascii="Arial Narrow" w:hAnsi="Arial Narrow" w:cs="Arial"/>
                <w:sz w:val="22"/>
                <w:szCs w:val="22"/>
                <w:lang w:val="es-ES_tradnl" w:eastAsia="es-ES_tradnl"/>
              </w:rPr>
              <w:t>Sincrónica</w:t>
            </w:r>
          </w:p>
        </w:tc>
        <w:tc>
          <w:tcPr>
            <w:tcW w:w="426" w:type="dxa"/>
            <w:vAlign w:val="center"/>
          </w:tcPr>
          <w:p w14:paraId="4C007E68" w14:textId="77777777" w:rsidR="002357DD" w:rsidRPr="00855932" w:rsidRDefault="002357DD" w:rsidP="003C3779">
            <w:pPr>
              <w:pStyle w:val="NormalWeb"/>
              <w:jc w:val="both"/>
              <w:rPr>
                <w:rFonts w:ascii="Arial Narrow" w:hAnsi="Arial Narrow" w:cs="Arial"/>
                <w:sz w:val="22"/>
                <w:szCs w:val="22"/>
                <w:lang w:val="es-ES_tradnl" w:eastAsia="es-ES_tradnl"/>
              </w:rPr>
            </w:pPr>
          </w:p>
        </w:tc>
        <w:tc>
          <w:tcPr>
            <w:tcW w:w="1275" w:type="dxa"/>
            <w:vAlign w:val="center"/>
          </w:tcPr>
          <w:p w14:paraId="49FE2E21" w14:textId="77777777" w:rsidR="002357DD" w:rsidRPr="00855932" w:rsidRDefault="002357DD" w:rsidP="003C3779">
            <w:pPr>
              <w:pStyle w:val="NormalWeb"/>
              <w:jc w:val="both"/>
              <w:rPr>
                <w:rFonts w:ascii="Arial Narrow" w:hAnsi="Arial Narrow" w:cs="Arial"/>
                <w:sz w:val="22"/>
                <w:szCs w:val="22"/>
                <w:lang w:val="es-ES_tradnl" w:eastAsia="es-ES_tradnl"/>
              </w:rPr>
            </w:pPr>
            <w:r>
              <w:rPr>
                <w:rFonts w:ascii="Arial Narrow" w:hAnsi="Arial Narrow" w:cs="Arial"/>
                <w:sz w:val="22"/>
                <w:szCs w:val="22"/>
                <w:lang w:val="es-ES_tradnl" w:eastAsia="es-ES_tradnl"/>
              </w:rPr>
              <w:t>Asincrónica</w:t>
            </w:r>
          </w:p>
        </w:tc>
        <w:tc>
          <w:tcPr>
            <w:tcW w:w="426" w:type="dxa"/>
            <w:vAlign w:val="center"/>
          </w:tcPr>
          <w:p w14:paraId="373C735E" w14:textId="77777777" w:rsidR="002357DD" w:rsidRPr="00855932" w:rsidRDefault="0099481A" w:rsidP="003C3779">
            <w:pPr>
              <w:pStyle w:val="NormalWeb"/>
              <w:jc w:val="both"/>
              <w:rPr>
                <w:rFonts w:ascii="Arial Narrow" w:hAnsi="Arial Narrow" w:cs="Arial"/>
                <w:sz w:val="22"/>
                <w:szCs w:val="22"/>
                <w:lang w:val="es-ES_tradnl" w:eastAsia="es-ES_tradnl"/>
              </w:rPr>
            </w:pPr>
            <w:r>
              <w:rPr>
                <w:rFonts w:ascii="Arial Narrow" w:hAnsi="Arial Narrow" w:cs="Arial"/>
                <w:sz w:val="22"/>
                <w:szCs w:val="22"/>
                <w:lang w:val="es-ES_tradnl" w:eastAsia="es-ES_tradnl"/>
              </w:rPr>
              <w:t>x</w:t>
            </w:r>
          </w:p>
        </w:tc>
        <w:tc>
          <w:tcPr>
            <w:tcW w:w="1134" w:type="dxa"/>
            <w:vAlign w:val="center"/>
          </w:tcPr>
          <w:p w14:paraId="2522ACA6" w14:textId="77777777" w:rsidR="002357DD" w:rsidRPr="00855932" w:rsidRDefault="002357DD" w:rsidP="003C3779">
            <w:pPr>
              <w:pStyle w:val="NormalWeb"/>
              <w:jc w:val="both"/>
              <w:rPr>
                <w:rFonts w:ascii="Arial Narrow" w:hAnsi="Arial Narrow" w:cs="Arial"/>
                <w:sz w:val="22"/>
                <w:szCs w:val="22"/>
                <w:lang w:val="es-ES_tradnl" w:eastAsia="es-ES_tradnl"/>
              </w:rPr>
            </w:pPr>
            <w:r>
              <w:rPr>
                <w:rFonts w:ascii="Arial Narrow" w:hAnsi="Arial Narrow" w:cs="Arial"/>
                <w:sz w:val="22"/>
                <w:szCs w:val="22"/>
                <w:lang w:val="es-ES_tradnl" w:eastAsia="es-ES_tradnl"/>
              </w:rPr>
              <w:t xml:space="preserve"> Individual</w:t>
            </w:r>
          </w:p>
        </w:tc>
        <w:tc>
          <w:tcPr>
            <w:tcW w:w="567" w:type="dxa"/>
            <w:vAlign w:val="center"/>
          </w:tcPr>
          <w:p w14:paraId="3E462B6E" w14:textId="77777777" w:rsidR="002357DD" w:rsidRPr="00855932" w:rsidRDefault="0099481A" w:rsidP="003C3779">
            <w:pPr>
              <w:pStyle w:val="NormalWeb"/>
              <w:jc w:val="both"/>
              <w:rPr>
                <w:rFonts w:ascii="Arial Narrow" w:hAnsi="Arial Narrow" w:cs="Arial"/>
                <w:sz w:val="22"/>
                <w:szCs w:val="22"/>
                <w:lang w:val="es-ES_tradnl" w:eastAsia="es-ES_tradnl"/>
              </w:rPr>
            </w:pPr>
            <w:r>
              <w:rPr>
                <w:rFonts w:ascii="Arial Narrow" w:hAnsi="Arial Narrow" w:cs="Arial"/>
                <w:sz w:val="22"/>
                <w:szCs w:val="22"/>
                <w:lang w:val="es-ES_tradnl" w:eastAsia="es-ES_tradnl"/>
              </w:rPr>
              <w:t>x</w:t>
            </w:r>
          </w:p>
        </w:tc>
        <w:tc>
          <w:tcPr>
            <w:tcW w:w="850" w:type="dxa"/>
            <w:vAlign w:val="center"/>
          </w:tcPr>
          <w:p w14:paraId="24FCED9C" w14:textId="77777777" w:rsidR="002357DD" w:rsidRPr="00855932" w:rsidRDefault="002357DD" w:rsidP="003C3779">
            <w:pPr>
              <w:pStyle w:val="NormalWeb"/>
              <w:jc w:val="both"/>
              <w:rPr>
                <w:rFonts w:ascii="Arial Narrow" w:hAnsi="Arial Narrow" w:cs="Arial"/>
                <w:sz w:val="22"/>
                <w:szCs w:val="22"/>
                <w:lang w:val="es-ES_tradnl" w:eastAsia="es-ES_tradnl"/>
              </w:rPr>
            </w:pPr>
            <w:r>
              <w:rPr>
                <w:rFonts w:ascii="Arial Narrow" w:hAnsi="Arial Narrow" w:cs="Arial"/>
                <w:sz w:val="22"/>
                <w:szCs w:val="22"/>
                <w:lang w:val="es-ES_tradnl" w:eastAsia="es-ES_tradnl"/>
              </w:rPr>
              <w:t>Grupal</w:t>
            </w:r>
          </w:p>
        </w:tc>
        <w:tc>
          <w:tcPr>
            <w:tcW w:w="709" w:type="dxa"/>
            <w:vAlign w:val="center"/>
          </w:tcPr>
          <w:p w14:paraId="16343A90" w14:textId="77777777" w:rsidR="002357DD" w:rsidRPr="00855932" w:rsidRDefault="002357DD" w:rsidP="003C3779">
            <w:pPr>
              <w:pStyle w:val="NormalWeb"/>
              <w:jc w:val="both"/>
              <w:rPr>
                <w:rFonts w:ascii="Arial Narrow" w:hAnsi="Arial Narrow" w:cs="Arial"/>
                <w:sz w:val="22"/>
                <w:szCs w:val="22"/>
                <w:lang w:val="es-ES_tradnl" w:eastAsia="es-ES_tradnl"/>
              </w:rPr>
            </w:pPr>
          </w:p>
        </w:tc>
      </w:tr>
      <w:tr w:rsidR="00F769E4" w:rsidRPr="00855932" w14:paraId="294E0BC6" w14:textId="77777777" w:rsidTr="00783394">
        <w:trPr>
          <w:trHeight w:val="390"/>
        </w:trPr>
        <w:tc>
          <w:tcPr>
            <w:tcW w:w="5070" w:type="dxa"/>
            <w:gridSpan w:val="3"/>
            <w:shd w:val="clear" w:color="auto" w:fill="009999"/>
            <w:vAlign w:val="center"/>
          </w:tcPr>
          <w:p w14:paraId="52B71823" w14:textId="77777777" w:rsidR="00F769E4" w:rsidRPr="002357DD" w:rsidRDefault="00757BD2" w:rsidP="00783394">
            <w:pPr>
              <w:autoSpaceDE w:val="0"/>
              <w:autoSpaceDN w:val="0"/>
              <w:adjustRightInd w:val="0"/>
              <w:jc w:val="center"/>
              <w:rPr>
                <w:rFonts w:ascii="Arial Narrow" w:hAnsi="Arial Narrow" w:cs="Arial"/>
                <w:b/>
                <w:color w:val="FFFFFF" w:themeColor="background1"/>
                <w:lang w:val="es-ES_tradnl" w:eastAsia="es-ES_tradnl"/>
              </w:rPr>
            </w:pPr>
            <w:r w:rsidRPr="002357DD">
              <w:rPr>
                <w:rFonts w:ascii="Arial Narrow" w:hAnsi="Arial Narrow" w:cs="Arial"/>
                <w:b/>
                <w:color w:val="FFFFFF" w:themeColor="background1"/>
                <w:lang w:val="es-ES_tradnl" w:eastAsia="es-ES_tradnl"/>
              </w:rPr>
              <w:t>TEMÁTICA REQUERIDA PARA LA ACTIVIDAD</w:t>
            </w:r>
          </w:p>
        </w:tc>
        <w:tc>
          <w:tcPr>
            <w:tcW w:w="4961" w:type="dxa"/>
            <w:gridSpan w:val="6"/>
            <w:shd w:val="clear" w:color="auto" w:fill="009999"/>
            <w:vAlign w:val="center"/>
          </w:tcPr>
          <w:p w14:paraId="5525E1A3" w14:textId="77777777" w:rsidR="002357DD" w:rsidRPr="002357DD" w:rsidRDefault="002E0749" w:rsidP="00783394">
            <w:pPr>
              <w:autoSpaceDE w:val="0"/>
              <w:autoSpaceDN w:val="0"/>
              <w:adjustRightInd w:val="0"/>
              <w:jc w:val="center"/>
              <w:rPr>
                <w:rFonts w:ascii="Arial Narrow" w:hAnsi="Arial Narrow" w:cs="Arial"/>
                <w:b/>
                <w:color w:val="FFFFFF" w:themeColor="background1"/>
                <w:lang w:val="es-ES_tradnl" w:eastAsia="es-ES_tradnl"/>
              </w:rPr>
            </w:pPr>
            <w:r w:rsidRPr="002357DD">
              <w:rPr>
                <w:rFonts w:ascii="Arial Narrow" w:hAnsi="Arial Narrow" w:cs="Arial"/>
                <w:b/>
                <w:color w:val="FFFFFF" w:themeColor="background1"/>
                <w:lang w:val="es-ES_tradnl" w:eastAsia="es-ES_tradnl"/>
              </w:rPr>
              <w:t>OBJETIVOS</w:t>
            </w:r>
          </w:p>
        </w:tc>
      </w:tr>
      <w:tr w:rsidR="00F769E4" w:rsidRPr="00855932" w14:paraId="6B1C84C2" w14:textId="77777777" w:rsidTr="008B24E2">
        <w:trPr>
          <w:trHeight w:val="1201"/>
        </w:trPr>
        <w:tc>
          <w:tcPr>
            <w:tcW w:w="5070" w:type="dxa"/>
            <w:gridSpan w:val="3"/>
          </w:tcPr>
          <w:p w14:paraId="322E55D0" w14:textId="77777777" w:rsidR="009E36E9" w:rsidRDefault="009E36E9" w:rsidP="00D170B5">
            <w:pPr>
              <w:pStyle w:val="NormalWeb"/>
              <w:jc w:val="both"/>
              <w:rPr>
                <w:rFonts w:ascii="Arial Narrow" w:hAnsi="Arial Narrow" w:cs="Arial"/>
                <w:sz w:val="22"/>
                <w:szCs w:val="22"/>
                <w:lang w:eastAsia="es-ES_tradnl"/>
              </w:rPr>
            </w:pPr>
          </w:p>
          <w:p w14:paraId="32267170" w14:textId="42E04E72" w:rsidR="005B3B26" w:rsidRPr="00855932" w:rsidRDefault="00DD3A8C" w:rsidP="00D170B5">
            <w:pPr>
              <w:pStyle w:val="NormalWeb"/>
              <w:jc w:val="both"/>
              <w:rPr>
                <w:rFonts w:ascii="Arial Narrow" w:hAnsi="Arial Narrow" w:cs="Arial"/>
                <w:sz w:val="22"/>
                <w:szCs w:val="22"/>
                <w:lang w:eastAsia="es-ES_tradnl"/>
              </w:rPr>
            </w:pPr>
            <w:r>
              <w:rPr>
                <w:rFonts w:ascii="Arial Narrow" w:hAnsi="Arial Narrow" w:cs="Arial"/>
                <w:sz w:val="22"/>
                <w:szCs w:val="22"/>
                <w:lang w:eastAsia="es-ES_tradnl"/>
              </w:rPr>
              <w:t xml:space="preserve">Unidad </w:t>
            </w:r>
            <w:r w:rsidR="009E36E9">
              <w:rPr>
                <w:rFonts w:ascii="Arial Narrow" w:hAnsi="Arial Narrow" w:cs="Arial"/>
                <w:sz w:val="22"/>
                <w:szCs w:val="22"/>
                <w:lang w:eastAsia="es-ES_tradnl"/>
              </w:rPr>
              <w:t>1</w:t>
            </w:r>
            <w:r w:rsidR="00D170B5">
              <w:rPr>
                <w:rFonts w:ascii="Arial Narrow" w:hAnsi="Arial Narrow" w:cs="Arial"/>
                <w:sz w:val="22"/>
                <w:szCs w:val="22"/>
                <w:lang w:eastAsia="es-ES_tradnl"/>
              </w:rPr>
              <w:t xml:space="preserve">. </w:t>
            </w:r>
            <w:r w:rsidR="009E36E9">
              <w:rPr>
                <w:rFonts w:ascii="Arial Narrow" w:hAnsi="Arial Narrow" w:cs="Arial"/>
                <w:sz w:val="22"/>
                <w:szCs w:val="22"/>
                <w:lang w:eastAsia="es-ES_tradnl"/>
              </w:rPr>
              <w:t>Introducción a UML y diseño orientado a objetos</w:t>
            </w:r>
          </w:p>
        </w:tc>
        <w:tc>
          <w:tcPr>
            <w:tcW w:w="4961" w:type="dxa"/>
            <w:gridSpan w:val="6"/>
          </w:tcPr>
          <w:p w14:paraId="05993988" w14:textId="77777777" w:rsidR="007E1B9E" w:rsidRDefault="00D170B5" w:rsidP="008B24E2">
            <w:pPr>
              <w:pStyle w:val="NormalWeb"/>
              <w:jc w:val="both"/>
              <w:rPr>
                <w:rFonts w:ascii="Arial Narrow" w:hAnsi="Arial Narrow" w:cs="Arial"/>
                <w:sz w:val="22"/>
                <w:szCs w:val="22"/>
                <w:lang w:eastAsia="es-ES_tradnl"/>
              </w:rPr>
            </w:pPr>
            <w:r>
              <w:rPr>
                <w:rFonts w:ascii="Arial Narrow" w:hAnsi="Arial Narrow" w:cs="Arial"/>
                <w:sz w:val="22"/>
                <w:szCs w:val="22"/>
                <w:lang w:eastAsia="es-ES_tradnl"/>
              </w:rPr>
              <w:t xml:space="preserve">Evaluar la capacidad </w:t>
            </w:r>
            <w:r w:rsidR="009E36E9">
              <w:rPr>
                <w:rFonts w:ascii="Arial Narrow" w:hAnsi="Arial Narrow" w:cs="Arial"/>
                <w:sz w:val="22"/>
                <w:szCs w:val="22"/>
                <w:lang w:eastAsia="es-ES_tradnl"/>
              </w:rPr>
              <w:t>para modelar una solución de software a una problemática planteada, mediante la filosofía del diseño orientado objetos, utilizando UML.</w:t>
            </w:r>
          </w:p>
          <w:p w14:paraId="07DAAC9C" w14:textId="107A69D8" w:rsidR="009E36E9" w:rsidRPr="006C6107" w:rsidRDefault="009E36E9" w:rsidP="009E36E9">
            <w:pPr>
              <w:pStyle w:val="NormalWeb"/>
              <w:jc w:val="both"/>
              <w:rPr>
                <w:rFonts w:ascii="Arial Narrow" w:hAnsi="Arial Narrow" w:cs="Arial"/>
                <w:sz w:val="22"/>
                <w:szCs w:val="22"/>
                <w:lang w:eastAsia="es-ES_tradnl"/>
              </w:rPr>
            </w:pPr>
            <w:r>
              <w:rPr>
                <w:rFonts w:ascii="Arial Narrow" w:hAnsi="Arial Narrow" w:cs="Arial"/>
                <w:sz w:val="22"/>
                <w:szCs w:val="22"/>
                <w:lang w:eastAsia="es-ES_tradnl"/>
              </w:rPr>
              <w:t>Implementar una solución de software utilizando los conceptos y fundamentos de la programación orientada a objetos.</w:t>
            </w:r>
          </w:p>
        </w:tc>
      </w:tr>
      <w:tr w:rsidR="00F769E4" w:rsidRPr="00855932" w14:paraId="6061DD43" w14:textId="77777777" w:rsidTr="00783394">
        <w:trPr>
          <w:trHeight w:val="390"/>
        </w:trPr>
        <w:tc>
          <w:tcPr>
            <w:tcW w:w="5070" w:type="dxa"/>
            <w:gridSpan w:val="3"/>
            <w:shd w:val="clear" w:color="auto" w:fill="009999"/>
            <w:vAlign w:val="center"/>
          </w:tcPr>
          <w:p w14:paraId="401DE722" w14:textId="77777777" w:rsidR="00F769E4" w:rsidRPr="002357DD" w:rsidRDefault="002E0749" w:rsidP="00783394">
            <w:pPr>
              <w:autoSpaceDE w:val="0"/>
              <w:autoSpaceDN w:val="0"/>
              <w:adjustRightInd w:val="0"/>
              <w:jc w:val="center"/>
              <w:rPr>
                <w:rFonts w:ascii="Arial Narrow" w:hAnsi="Arial Narrow" w:cs="Arial"/>
                <w:b/>
                <w:color w:val="FFFFFF" w:themeColor="background1"/>
                <w:lang w:val="es-ES_tradnl" w:eastAsia="es-ES_tradnl"/>
              </w:rPr>
            </w:pPr>
            <w:r w:rsidRPr="002357DD">
              <w:rPr>
                <w:rFonts w:ascii="Arial Narrow" w:hAnsi="Arial Narrow" w:cs="Arial"/>
                <w:b/>
                <w:color w:val="FFFFFF" w:themeColor="background1"/>
                <w:lang w:val="es-ES_tradnl" w:eastAsia="es-ES_tradnl"/>
              </w:rPr>
              <w:t>COMPETENCIAS</w:t>
            </w:r>
          </w:p>
        </w:tc>
        <w:tc>
          <w:tcPr>
            <w:tcW w:w="4961" w:type="dxa"/>
            <w:gridSpan w:val="6"/>
            <w:shd w:val="clear" w:color="auto" w:fill="009999"/>
            <w:vAlign w:val="center"/>
          </w:tcPr>
          <w:p w14:paraId="5638E97A" w14:textId="77777777" w:rsidR="002357DD" w:rsidRPr="002357DD" w:rsidRDefault="002E0749" w:rsidP="00783394">
            <w:pPr>
              <w:autoSpaceDE w:val="0"/>
              <w:autoSpaceDN w:val="0"/>
              <w:adjustRightInd w:val="0"/>
              <w:jc w:val="center"/>
              <w:rPr>
                <w:rFonts w:ascii="Arial Narrow" w:hAnsi="Arial Narrow" w:cs="Arial"/>
                <w:b/>
                <w:color w:val="FFFFFF" w:themeColor="background1"/>
                <w:lang w:val="es-ES_tradnl" w:eastAsia="es-ES_tradnl"/>
              </w:rPr>
            </w:pPr>
            <w:r w:rsidRPr="002357DD">
              <w:rPr>
                <w:rFonts w:ascii="Arial Narrow" w:hAnsi="Arial Narrow" w:cs="Arial"/>
                <w:b/>
                <w:color w:val="FFFFFF" w:themeColor="background1"/>
                <w:lang w:val="es-ES_tradnl" w:eastAsia="es-ES_tradnl"/>
              </w:rPr>
              <w:t>INSUMOS PARA EL DESARROLLO DE LA ACTIVIDAD</w:t>
            </w:r>
            <w:r w:rsidR="00863EA8" w:rsidRPr="002357DD">
              <w:rPr>
                <w:rFonts w:ascii="Arial Narrow" w:hAnsi="Arial Narrow" w:cs="Arial"/>
                <w:b/>
                <w:color w:val="FFFFFF" w:themeColor="background1"/>
                <w:lang w:val="es-ES_tradnl" w:eastAsia="es-ES_tradnl"/>
              </w:rPr>
              <w:t xml:space="preserve"> / REFERENCIAS BIBLIOGRÁFICAS</w:t>
            </w:r>
          </w:p>
        </w:tc>
      </w:tr>
      <w:tr w:rsidR="00F769E4" w:rsidRPr="00855932" w14:paraId="01626D2F" w14:textId="77777777" w:rsidTr="00CB3C0F">
        <w:trPr>
          <w:trHeight w:val="1135"/>
        </w:trPr>
        <w:tc>
          <w:tcPr>
            <w:tcW w:w="5070" w:type="dxa"/>
            <w:gridSpan w:val="3"/>
          </w:tcPr>
          <w:p w14:paraId="25723B6B" w14:textId="77777777" w:rsidR="00577036" w:rsidRDefault="00577036" w:rsidP="0047399C">
            <w:pPr>
              <w:pStyle w:val="Default"/>
              <w:numPr>
                <w:ilvl w:val="0"/>
                <w:numId w:val="2"/>
              </w:numPr>
              <w:jc w:val="both"/>
              <w:rPr>
                <w:rFonts w:ascii="Arial Narrow" w:hAnsi="Arial Narrow" w:cs="Arial"/>
                <w:sz w:val="22"/>
                <w:szCs w:val="22"/>
                <w:lang w:eastAsia="es-ES_tradnl"/>
              </w:rPr>
            </w:pPr>
            <w:r>
              <w:rPr>
                <w:rFonts w:ascii="Arial Narrow" w:hAnsi="Arial Narrow" w:cs="Arial"/>
                <w:sz w:val="22"/>
                <w:szCs w:val="22"/>
                <w:lang w:eastAsia="es-ES_tradnl"/>
              </w:rPr>
              <w:t>Identificación de clases</w:t>
            </w:r>
            <w:r w:rsidR="00D170B5">
              <w:rPr>
                <w:rFonts w:ascii="Arial Narrow" w:hAnsi="Arial Narrow" w:cs="Arial"/>
                <w:sz w:val="22"/>
                <w:szCs w:val="22"/>
                <w:lang w:eastAsia="es-ES_tradnl"/>
              </w:rPr>
              <w:t>, clases abstractas, atributos, métodos concretos y métodos abstractos.</w:t>
            </w:r>
          </w:p>
          <w:p w14:paraId="26D2AA04" w14:textId="19003772" w:rsidR="004366FC" w:rsidRDefault="009E36E9" w:rsidP="0047399C">
            <w:pPr>
              <w:pStyle w:val="Default"/>
              <w:numPr>
                <w:ilvl w:val="0"/>
                <w:numId w:val="2"/>
              </w:numPr>
              <w:jc w:val="both"/>
              <w:rPr>
                <w:rFonts w:ascii="Arial Narrow" w:hAnsi="Arial Narrow" w:cs="Arial"/>
                <w:sz w:val="22"/>
                <w:szCs w:val="22"/>
                <w:lang w:eastAsia="es-ES_tradnl"/>
              </w:rPr>
            </w:pPr>
            <w:r>
              <w:rPr>
                <w:rFonts w:ascii="Arial Narrow" w:hAnsi="Arial Narrow" w:cs="Arial"/>
                <w:sz w:val="22"/>
                <w:szCs w:val="22"/>
                <w:lang w:eastAsia="es-ES_tradnl"/>
              </w:rPr>
              <w:t>Identificación de relaciones de asociación, agregación, composición y herencia entre clases.</w:t>
            </w:r>
          </w:p>
          <w:p w14:paraId="2D8A0A47" w14:textId="155EC6CD" w:rsidR="009E36E9" w:rsidRDefault="009E36E9" w:rsidP="0047399C">
            <w:pPr>
              <w:pStyle w:val="Default"/>
              <w:numPr>
                <w:ilvl w:val="0"/>
                <w:numId w:val="2"/>
              </w:numPr>
              <w:jc w:val="both"/>
              <w:rPr>
                <w:rFonts w:ascii="Arial Narrow" w:hAnsi="Arial Narrow" w:cs="Arial"/>
                <w:sz w:val="22"/>
                <w:szCs w:val="22"/>
                <w:lang w:eastAsia="es-ES_tradnl"/>
              </w:rPr>
            </w:pPr>
            <w:r>
              <w:rPr>
                <w:rFonts w:ascii="Arial Narrow" w:hAnsi="Arial Narrow" w:cs="Arial"/>
                <w:sz w:val="22"/>
                <w:szCs w:val="22"/>
                <w:lang w:eastAsia="es-ES_tradnl"/>
              </w:rPr>
              <w:t>Uso de UML para representar los elementos estáticos de una solución de software y sus relaciones a través de un diagrama de clases.</w:t>
            </w:r>
          </w:p>
          <w:p w14:paraId="6FFD6BB5" w14:textId="01DA3FE5" w:rsidR="009E36E9" w:rsidRDefault="009E36E9" w:rsidP="0047399C">
            <w:pPr>
              <w:pStyle w:val="Default"/>
              <w:numPr>
                <w:ilvl w:val="0"/>
                <w:numId w:val="2"/>
              </w:numPr>
              <w:jc w:val="both"/>
              <w:rPr>
                <w:rFonts w:ascii="Arial Narrow" w:hAnsi="Arial Narrow" w:cs="Arial"/>
                <w:sz w:val="22"/>
                <w:szCs w:val="22"/>
                <w:lang w:eastAsia="es-ES_tradnl"/>
              </w:rPr>
            </w:pPr>
            <w:r>
              <w:rPr>
                <w:rFonts w:ascii="Arial Narrow" w:hAnsi="Arial Narrow" w:cs="Arial"/>
                <w:sz w:val="22"/>
                <w:szCs w:val="22"/>
                <w:lang w:eastAsia="es-ES_tradnl"/>
              </w:rPr>
              <w:t>Uso de técnicas de programación orientada a objetos, como abstracción, encapsulamiento, herencia y polimorfismo, en la implementación de una aplicación.</w:t>
            </w:r>
          </w:p>
          <w:p w14:paraId="006CF88F" w14:textId="77777777" w:rsidR="00C65AF6" w:rsidRDefault="00C65AF6" w:rsidP="005B3B26">
            <w:pPr>
              <w:pStyle w:val="Default"/>
              <w:ind w:left="360"/>
              <w:jc w:val="both"/>
              <w:rPr>
                <w:rFonts w:ascii="Arial Narrow" w:hAnsi="Arial Narrow" w:cs="Arial"/>
                <w:sz w:val="22"/>
                <w:szCs w:val="22"/>
                <w:lang w:eastAsia="es-ES_tradnl"/>
              </w:rPr>
            </w:pPr>
          </w:p>
          <w:p w14:paraId="6F8842DD" w14:textId="77777777" w:rsidR="009F5714" w:rsidRPr="00855932" w:rsidRDefault="009F5714" w:rsidP="009F5714">
            <w:pPr>
              <w:pStyle w:val="Default"/>
              <w:ind w:left="360"/>
              <w:jc w:val="both"/>
              <w:rPr>
                <w:rFonts w:ascii="Arial Narrow" w:hAnsi="Arial Narrow" w:cs="Arial"/>
                <w:sz w:val="22"/>
                <w:szCs w:val="22"/>
                <w:lang w:eastAsia="es-ES_tradnl"/>
              </w:rPr>
            </w:pPr>
          </w:p>
        </w:tc>
        <w:tc>
          <w:tcPr>
            <w:tcW w:w="4961" w:type="dxa"/>
            <w:gridSpan w:val="6"/>
          </w:tcPr>
          <w:p w14:paraId="597A0BF9" w14:textId="77777777" w:rsidR="00DD3A8C" w:rsidRDefault="00DD3A8C" w:rsidP="00DD3A8C">
            <w:pPr>
              <w:pStyle w:val="Prrafodelista"/>
              <w:autoSpaceDE w:val="0"/>
              <w:autoSpaceDN w:val="0"/>
              <w:adjustRightInd w:val="0"/>
              <w:ind w:left="360"/>
              <w:jc w:val="both"/>
              <w:rPr>
                <w:rFonts w:ascii="Arial Narrow" w:hAnsi="Arial Narrow" w:cs="Arial"/>
              </w:rPr>
            </w:pPr>
          </w:p>
          <w:p w14:paraId="3A2A4638" w14:textId="49DB29E3" w:rsidR="007A5E87" w:rsidRDefault="00C65AF6" w:rsidP="0047399C">
            <w:pPr>
              <w:pStyle w:val="Prrafodelista"/>
              <w:numPr>
                <w:ilvl w:val="0"/>
                <w:numId w:val="2"/>
              </w:numPr>
              <w:autoSpaceDE w:val="0"/>
              <w:autoSpaceDN w:val="0"/>
              <w:adjustRightInd w:val="0"/>
              <w:jc w:val="both"/>
              <w:rPr>
                <w:rFonts w:ascii="Arial Narrow" w:hAnsi="Arial Narrow" w:cs="Arial"/>
              </w:rPr>
            </w:pPr>
            <w:r>
              <w:rPr>
                <w:rFonts w:ascii="Arial Narrow" w:hAnsi="Arial Narrow" w:cs="Arial"/>
              </w:rPr>
              <w:t xml:space="preserve">Material educativo </w:t>
            </w:r>
            <w:r w:rsidR="00C56AD5">
              <w:rPr>
                <w:rFonts w:ascii="Arial Narrow" w:hAnsi="Arial Narrow" w:cs="Arial"/>
              </w:rPr>
              <w:t xml:space="preserve">y material complementario </w:t>
            </w:r>
            <w:r>
              <w:rPr>
                <w:rFonts w:ascii="Arial Narrow" w:hAnsi="Arial Narrow" w:cs="Arial"/>
              </w:rPr>
              <w:t>de la asignatura “</w:t>
            </w:r>
            <w:r w:rsidRPr="00C65AF6">
              <w:rPr>
                <w:rFonts w:ascii="Arial Narrow" w:hAnsi="Arial Narrow" w:cs="Arial"/>
                <w:b/>
              </w:rPr>
              <w:t xml:space="preserve">Unidad </w:t>
            </w:r>
            <w:r w:rsidR="009E36E9">
              <w:rPr>
                <w:rFonts w:ascii="Arial Narrow" w:hAnsi="Arial Narrow" w:cs="Arial"/>
                <w:b/>
              </w:rPr>
              <w:t>1</w:t>
            </w:r>
            <w:r w:rsidRPr="00C65AF6">
              <w:rPr>
                <w:rFonts w:ascii="Arial Narrow" w:hAnsi="Arial Narrow" w:cs="Arial"/>
                <w:b/>
              </w:rPr>
              <w:t>.</w:t>
            </w:r>
            <w:r>
              <w:rPr>
                <w:rFonts w:ascii="Arial Narrow" w:hAnsi="Arial Narrow" w:cs="Arial"/>
              </w:rPr>
              <w:t>”</w:t>
            </w:r>
          </w:p>
          <w:p w14:paraId="02D4A85E" w14:textId="77777777" w:rsidR="00F31C4E" w:rsidRDefault="00F31C4E" w:rsidP="00F31C4E">
            <w:pPr>
              <w:pStyle w:val="Prrafodelista"/>
              <w:autoSpaceDE w:val="0"/>
              <w:autoSpaceDN w:val="0"/>
              <w:adjustRightInd w:val="0"/>
              <w:ind w:left="360"/>
              <w:jc w:val="both"/>
              <w:rPr>
                <w:rFonts w:ascii="Arial Narrow" w:hAnsi="Arial Narrow" w:cs="Arial"/>
              </w:rPr>
            </w:pPr>
          </w:p>
          <w:p w14:paraId="334BBF58" w14:textId="2DEB5F27" w:rsidR="005B3B26" w:rsidRPr="005B3B26" w:rsidRDefault="009E36E9" w:rsidP="0047399C">
            <w:pPr>
              <w:pStyle w:val="Prrafodelista"/>
              <w:numPr>
                <w:ilvl w:val="0"/>
                <w:numId w:val="2"/>
              </w:numPr>
              <w:autoSpaceDE w:val="0"/>
              <w:autoSpaceDN w:val="0"/>
              <w:adjustRightInd w:val="0"/>
              <w:jc w:val="both"/>
              <w:rPr>
                <w:rFonts w:ascii="Arial Narrow" w:hAnsi="Arial Narrow" w:cs="Arial"/>
              </w:rPr>
            </w:pPr>
            <w:r>
              <w:rPr>
                <w:rFonts w:ascii="Arial Narrow" w:hAnsi="Arial Narrow" w:cs="Arial"/>
              </w:rPr>
              <w:t xml:space="preserve">Fuentes bibliográficas </w:t>
            </w:r>
            <w:r w:rsidR="001355EA">
              <w:rPr>
                <w:rFonts w:ascii="Arial Narrow" w:hAnsi="Arial Narrow" w:cs="Arial"/>
              </w:rPr>
              <w:t xml:space="preserve">del </w:t>
            </w:r>
            <w:proofErr w:type="spellStart"/>
            <w:r w:rsidR="001355EA">
              <w:rPr>
                <w:rFonts w:ascii="Arial Narrow" w:hAnsi="Arial Narrow" w:cs="Arial"/>
              </w:rPr>
              <w:t>modulo</w:t>
            </w:r>
            <w:proofErr w:type="spellEnd"/>
            <w:r w:rsidR="001355EA">
              <w:rPr>
                <w:rFonts w:ascii="Arial Narrow" w:hAnsi="Arial Narrow" w:cs="Arial"/>
              </w:rPr>
              <w:t>.</w:t>
            </w:r>
          </w:p>
          <w:p w14:paraId="7BF8585A" w14:textId="77777777" w:rsidR="0037463F" w:rsidRPr="00F31C4E" w:rsidRDefault="0037463F" w:rsidP="00F31C4E">
            <w:pPr>
              <w:autoSpaceDE w:val="0"/>
              <w:autoSpaceDN w:val="0"/>
              <w:adjustRightInd w:val="0"/>
              <w:jc w:val="both"/>
              <w:rPr>
                <w:rFonts w:ascii="Arial Narrow" w:hAnsi="Arial Narrow" w:cs="Arial"/>
              </w:rPr>
            </w:pPr>
          </w:p>
        </w:tc>
      </w:tr>
      <w:tr w:rsidR="00F769E4" w:rsidRPr="00855932" w14:paraId="73B588B8" w14:textId="77777777" w:rsidTr="00783394">
        <w:trPr>
          <w:trHeight w:val="397"/>
        </w:trPr>
        <w:tc>
          <w:tcPr>
            <w:tcW w:w="10031" w:type="dxa"/>
            <w:gridSpan w:val="9"/>
            <w:shd w:val="clear" w:color="auto" w:fill="009999"/>
            <w:vAlign w:val="center"/>
          </w:tcPr>
          <w:p w14:paraId="38035A8C" w14:textId="77777777" w:rsidR="002357DD" w:rsidRPr="00783394" w:rsidRDefault="00F769E4" w:rsidP="00783394">
            <w:pPr>
              <w:autoSpaceDE w:val="0"/>
              <w:autoSpaceDN w:val="0"/>
              <w:adjustRightInd w:val="0"/>
              <w:rPr>
                <w:rFonts w:ascii="Arial Narrow" w:hAnsi="Arial Narrow" w:cs="Arial"/>
                <w:b/>
                <w:color w:val="FFFFFF" w:themeColor="background1"/>
                <w:lang w:val="es-ES_tradnl" w:eastAsia="es-ES_tradnl"/>
              </w:rPr>
            </w:pPr>
            <w:r w:rsidRPr="002357DD">
              <w:rPr>
                <w:rFonts w:ascii="Arial Narrow" w:hAnsi="Arial Narrow" w:cs="Arial"/>
                <w:b/>
                <w:color w:val="FFFFFF" w:themeColor="background1"/>
                <w:lang w:val="es-ES_tradnl" w:eastAsia="es-ES_tradnl"/>
              </w:rPr>
              <w:t>CONOCIMIENTOS PREVIOS</w:t>
            </w:r>
            <w:r w:rsidR="00063A3E" w:rsidRPr="002357DD">
              <w:rPr>
                <w:rFonts w:ascii="Arial Narrow" w:hAnsi="Arial Narrow" w:cs="Arial"/>
                <w:b/>
                <w:color w:val="FFFFFF" w:themeColor="background1"/>
                <w:lang w:val="es-ES_tradnl" w:eastAsia="es-ES_tradnl"/>
              </w:rPr>
              <w:t xml:space="preserve"> REQUERIDOS</w:t>
            </w:r>
          </w:p>
        </w:tc>
      </w:tr>
      <w:tr w:rsidR="00F769E4" w:rsidRPr="00855932" w14:paraId="557F6DD4" w14:textId="77777777" w:rsidTr="00783394">
        <w:trPr>
          <w:trHeight w:val="589"/>
        </w:trPr>
        <w:tc>
          <w:tcPr>
            <w:tcW w:w="10031" w:type="dxa"/>
            <w:gridSpan w:val="9"/>
            <w:vAlign w:val="center"/>
          </w:tcPr>
          <w:p w14:paraId="164AFAAD" w14:textId="22EB904E" w:rsidR="004218F3" w:rsidRPr="00855932" w:rsidRDefault="00577036" w:rsidP="00C56AD5">
            <w:pPr>
              <w:autoSpaceDE w:val="0"/>
              <w:autoSpaceDN w:val="0"/>
              <w:adjustRightInd w:val="0"/>
              <w:rPr>
                <w:rFonts w:ascii="Arial Narrow" w:hAnsi="Arial Narrow" w:cs="Arial"/>
                <w:lang w:val="es-ES_tradnl" w:eastAsia="es-ES_tradnl"/>
              </w:rPr>
            </w:pPr>
            <w:r>
              <w:rPr>
                <w:rFonts w:ascii="Arial Narrow" w:hAnsi="Arial Narrow" w:cs="Arial"/>
                <w:lang w:val="es-ES_tradnl" w:eastAsia="es-ES_tradnl"/>
              </w:rPr>
              <w:t xml:space="preserve">Conceptos fundamentales de </w:t>
            </w:r>
            <w:r w:rsidR="001355EA">
              <w:rPr>
                <w:rFonts w:ascii="Arial Narrow" w:hAnsi="Arial Narrow" w:cs="Arial"/>
                <w:lang w:val="es-ES_tradnl" w:eastAsia="es-ES_tradnl"/>
              </w:rPr>
              <w:t>POO y</w:t>
            </w:r>
            <w:r>
              <w:rPr>
                <w:rFonts w:ascii="Arial Narrow" w:hAnsi="Arial Narrow" w:cs="Arial"/>
                <w:lang w:val="es-ES_tradnl" w:eastAsia="es-ES_tradnl"/>
              </w:rPr>
              <w:t xml:space="preserve"> </w:t>
            </w:r>
            <w:r w:rsidR="001355EA">
              <w:rPr>
                <w:rFonts w:ascii="Arial Narrow" w:hAnsi="Arial Narrow" w:cs="Arial"/>
                <w:lang w:val="es-ES_tradnl" w:eastAsia="es-ES_tradnl"/>
              </w:rPr>
              <w:t>UML</w:t>
            </w:r>
          </w:p>
        </w:tc>
      </w:tr>
      <w:tr w:rsidR="00F769E4" w:rsidRPr="00855932" w14:paraId="20B8C59B" w14:textId="77777777" w:rsidTr="00783394">
        <w:trPr>
          <w:trHeight w:val="397"/>
        </w:trPr>
        <w:tc>
          <w:tcPr>
            <w:tcW w:w="10031" w:type="dxa"/>
            <w:gridSpan w:val="9"/>
            <w:shd w:val="clear" w:color="auto" w:fill="009999"/>
            <w:vAlign w:val="center"/>
          </w:tcPr>
          <w:p w14:paraId="14A53396" w14:textId="77777777" w:rsidR="002357DD" w:rsidRPr="00783394" w:rsidRDefault="00F769E4" w:rsidP="00783394">
            <w:pPr>
              <w:autoSpaceDE w:val="0"/>
              <w:autoSpaceDN w:val="0"/>
              <w:adjustRightInd w:val="0"/>
              <w:rPr>
                <w:rFonts w:ascii="Arial Narrow" w:hAnsi="Arial Narrow" w:cs="Arial"/>
                <w:b/>
                <w:color w:val="FFFFFF" w:themeColor="background1"/>
                <w:lang w:val="es-ES_tradnl" w:eastAsia="es-ES_tradnl"/>
              </w:rPr>
            </w:pPr>
            <w:r w:rsidRPr="002357DD">
              <w:rPr>
                <w:rFonts w:ascii="Arial Narrow" w:hAnsi="Arial Narrow" w:cs="Arial"/>
                <w:b/>
                <w:color w:val="FFFFFF" w:themeColor="background1"/>
                <w:lang w:val="es-ES_tradnl" w:eastAsia="es-ES_tradnl"/>
              </w:rPr>
              <w:t>ESPECIFICACIONES DE LA ACTIVIDAD</w:t>
            </w:r>
          </w:p>
        </w:tc>
      </w:tr>
      <w:tr w:rsidR="00F769E4" w:rsidRPr="00855932" w14:paraId="6A9AF58A" w14:textId="77777777" w:rsidTr="00063A3E">
        <w:trPr>
          <w:trHeight w:val="1537"/>
        </w:trPr>
        <w:tc>
          <w:tcPr>
            <w:tcW w:w="10031" w:type="dxa"/>
            <w:gridSpan w:val="9"/>
          </w:tcPr>
          <w:p w14:paraId="628D8F51" w14:textId="77777777" w:rsidR="00577036" w:rsidRPr="007D7E04" w:rsidRDefault="00577036" w:rsidP="00577036">
            <w:pPr>
              <w:pStyle w:val="Prrafodelista"/>
              <w:ind w:left="0"/>
              <w:jc w:val="both"/>
              <w:rPr>
                <w:rFonts w:ascii="Arial Narrow" w:hAnsi="Arial Narrow" w:cs="Arial"/>
                <w:lang w:val="es-ES_tradnl" w:eastAsia="es-ES_tradnl"/>
              </w:rPr>
            </w:pPr>
          </w:p>
          <w:p w14:paraId="6BC01188" w14:textId="77777777" w:rsidR="00577036" w:rsidRPr="007D7E04" w:rsidRDefault="00D170B5" w:rsidP="00CF14C9">
            <w:pPr>
              <w:jc w:val="both"/>
              <w:rPr>
                <w:rFonts w:ascii="Arial Narrow" w:hAnsi="Arial Narrow" w:cs="Arial"/>
                <w:b/>
                <w:lang w:val="es-ES_tradnl" w:eastAsia="es-ES_tradnl"/>
              </w:rPr>
            </w:pPr>
            <w:r w:rsidRPr="007D7E04">
              <w:rPr>
                <w:rFonts w:ascii="Arial Narrow" w:hAnsi="Arial Narrow" w:cs="Arial"/>
                <w:b/>
                <w:lang w:val="es-ES_tradnl" w:eastAsia="es-ES_tradnl"/>
              </w:rPr>
              <w:t>Requerimientos de la evaluación</w:t>
            </w:r>
            <w:r w:rsidR="00577036" w:rsidRPr="007D7E04">
              <w:rPr>
                <w:rFonts w:ascii="Arial Narrow" w:hAnsi="Arial Narrow" w:cs="Arial"/>
                <w:b/>
                <w:lang w:val="es-ES_tradnl" w:eastAsia="es-ES_tradnl"/>
              </w:rPr>
              <w:t xml:space="preserve">: </w:t>
            </w:r>
          </w:p>
          <w:p w14:paraId="426D78F4" w14:textId="77777777" w:rsidR="00577036" w:rsidRPr="007D7E04" w:rsidRDefault="00577036" w:rsidP="00577036">
            <w:pPr>
              <w:pStyle w:val="Prrafodelista"/>
              <w:ind w:left="360"/>
              <w:jc w:val="both"/>
              <w:rPr>
                <w:rFonts w:ascii="Arial Narrow" w:hAnsi="Arial Narrow" w:cs="Arial"/>
                <w:lang w:val="es-ES_tradnl" w:eastAsia="es-ES_tradnl"/>
              </w:rPr>
            </w:pPr>
          </w:p>
          <w:p w14:paraId="7CC60DDE" w14:textId="6C9AFB0B" w:rsidR="00FE1B27" w:rsidRPr="007D7E04" w:rsidRDefault="00D170B5" w:rsidP="00FE1B27">
            <w:pPr>
              <w:pStyle w:val="Prrafodelista"/>
              <w:numPr>
                <w:ilvl w:val="0"/>
                <w:numId w:val="3"/>
              </w:numPr>
              <w:jc w:val="both"/>
              <w:rPr>
                <w:rFonts w:ascii="Arial Narrow" w:hAnsi="Arial Narrow" w:cs="Arial"/>
                <w:lang w:val="es-ES_tradnl" w:eastAsia="es-ES_tradnl"/>
              </w:rPr>
            </w:pPr>
            <w:r w:rsidRPr="007D7E04">
              <w:rPr>
                <w:rFonts w:ascii="Arial Narrow" w:hAnsi="Arial Narrow" w:cs="Arial"/>
                <w:lang w:val="es-ES_tradnl" w:eastAsia="es-ES_tradnl"/>
              </w:rPr>
              <w:t xml:space="preserve">Diseño de diagrama de </w:t>
            </w:r>
            <w:r w:rsidR="00EB517D" w:rsidRPr="007D7E04">
              <w:rPr>
                <w:rFonts w:ascii="Arial Narrow" w:hAnsi="Arial Narrow" w:cs="Arial"/>
                <w:lang w:val="es-ES_tradnl" w:eastAsia="es-ES_tradnl"/>
              </w:rPr>
              <w:t xml:space="preserve">clases </w:t>
            </w:r>
            <w:r w:rsidR="00EB517D">
              <w:rPr>
                <w:rFonts w:ascii="Arial Narrow" w:hAnsi="Arial Narrow" w:cs="Arial"/>
                <w:lang w:val="es-ES_tradnl" w:eastAsia="es-ES_tradnl"/>
              </w:rPr>
              <w:t>(obligatorio – deberá ser sustentado por el equipo)</w:t>
            </w:r>
          </w:p>
          <w:p w14:paraId="550EE6B2" w14:textId="6B3B2A91" w:rsidR="00D170B5" w:rsidRPr="007D7E04" w:rsidRDefault="00D170B5" w:rsidP="00FE1B27">
            <w:pPr>
              <w:pStyle w:val="Prrafodelista"/>
              <w:numPr>
                <w:ilvl w:val="0"/>
                <w:numId w:val="3"/>
              </w:numPr>
              <w:jc w:val="both"/>
              <w:rPr>
                <w:rFonts w:ascii="Arial Narrow" w:hAnsi="Arial Narrow" w:cs="Arial"/>
                <w:lang w:val="es-ES_tradnl" w:eastAsia="es-ES_tradnl"/>
              </w:rPr>
            </w:pPr>
            <w:r w:rsidRPr="007D7E04">
              <w:rPr>
                <w:rFonts w:ascii="Arial Narrow" w:hAnsi="Arial Narrow" w:cs="Arial"/>
                <w:lang w:val="es-ES_tradnl" w:eastAsia="es-ES_tradnl"/>
              </w:rPr>
              <w:t xml:space="preserve">Implementación </w:t>
            </w:r>
            <w:r w:rsidR="001355EA">
              <w:rPr>
                <w:rFonts w:ascii="Arial Narrow" w:hAnsi="Arial Narrow" w:cs="Arial"/>
                <w:lang w:val="es-ES_tradnl" w:eastAsia="es-ES_tradnl"/>
              </w:rPr>
              <w:t xml:space="preserve">de </w:t>
            </w:r>
            <w:r w:rsidR="00DC4143">
              <w:rPr>
                <w:rFonts w:ascii="Arial Narrow" w:hAnsi="Arial Narrow" w:cs="Arial"/>
                <w:lang w:val="es-ES_tradnl" w:eastAsia="es-ES_tradnl"/>
              </w:rPr>
              <w:t>código</w:t>
            </w:r>
            <w:r w:rsidR="00EB517D">
              <w:rPr>
                <w:rFonts w:ascii="Arial Narrow" w:hAnsi="Arial Narrow" w:cs="Arial"/>
                <w:lang w:val="es-ES_tradnl" w:eastAsia="es-ES_tradnl"/>
              </w:rPr>
              <w:t xml:space="preserve"> (opcional – incluye plus en la calificación final)</w:t>
            </w:r>
          </w:p>
          <w:p w14:paraId="3CB1BE91" w14:textId="77777777" w:rsidR="00FE1B27" w:rsidRPr="007D7E04" w:rsidRDefault="00FE1B27" w:rsidP="00FE1B27">
            <w:pPr>
              <w:pStyle w:val="Prrafodelista"/>
              <w:ind w:left="360"/>
              <w:jc w:val="both"/>
              <w:rPr>
                <w:rFonts w:ascii="Arial Narrow" w:hAnsi="Arial Narrow" w:cs="Arial"/>
                <w:lang w:val="es-ES_tradnl" w:eastAsia="es-ES_tradnl"/>
              </w:rPr>
            </w:pPr>
          </w:p>
          <w:p w14:paraId="09E885FD" w14:textId="23339C6E" w:rsidR="00B32173" w:rsidRPr="00EB517D" w:rsidRDefault="0006336C" w:rsidP="00EB517D">
            <w:pPr>
              <w:pStyle w:val="Prrafodelista"/>
              <w:numPr>
                <w:ilvl w:val="0"/>
                <w:numId w:val="23"/>
              </w:numPr>
              <w:jc w:val="both"/>
              <w:rPr>
                <w:rFonts w:ascii="Arial Narrow" w:hAnsi="Arial Narrow" w:cs="Arial"/>
                <w:b/>
                <w:lang w:val="es-ES_tradnl" w:eastAsia="es-ES_tradnl"/>
              </w:rPr>
            </w:pPr>
            <w:r w:rsidRPr="00EB517D">
              <w:rPr>
                <w:rFonts w:ascii="Arial Narrow" w:hAnsi="Arial Narrow" w:cs="Arial"/>
                <w:b/>
                <w:lang w:val="es-ES_tradnl" w:eastAsia="es-ES_tradnl"/>
              </w:rPr>
              <w:t>Problema</w:t>
            </w:r>
            <w:r w:rsidR="00577036" w:rsidRPr="00EB517D">
              <w:rPr>
                <w:rFonts w:ascii="Arial Narrow" w:hAnsi="Arial Narrow" w:cs="Arial"/>
                <w:b/>
                <w:lang w:val="es-ES_tradnl" w:eastAsia="es-ES_tradnl"/>
              </w:rPr>
              <w:t xml:space="preserve"> planteado</w:t>
            </w:r>
            <w:r w:rsidRPr="00EB517D">
              <w:rPr>
                <w:rFonts w:ascii="Arial Narrow" w:hAnsi="Arial Narrow" w:cs="Arial"/>
                <w:b/>
                <w:lang w:val="es-ES_tradnl" w:eastAsia="es-ES_tradnl"/>
              </w:rPr>
              <w:t>:</w:t>
            </w:r>
            <w:r w:rsidR="006B32CE" w:rsidRPr="00EB517D">
              <w:rPr>
                <w:rFonts w:ascii="Arial Narrow" w:hAnsi="Arial Narrow" w:cs="Arial"/>
                <w:b/>
                <w:lang w:val="es-ES_tradnl" w:eastAsia="es-ES_tradnl"/>
              </w:rPr>
              <w:t xml:space="preserve"> </w:t>
            </w:r>
          </w:p>
          <w:p w14:paraId="3868EF10" w14:textId="77777777" w:rsidR="00CF14C9" w:rsidRPr="007D7E04" w:rsidRDefault="00CF14C9" w:rsidP="00CF14C9">
            <w:pPr>
              <w:jc w:val="both"/>
              <w:rPr>
                <w:rFonts w:ascii="Arial Narrow" w:hAnsi="Arial Narrow" w:cs="Arial"/>
                <w:lang w:val="es-ES_tradnl" w:eastAsia="es-ES_tradnl"/>
              </w:rPr>
            </w:pPr>
          </w:p>
          <w:p w14:paraId="3A0006B9" w14:textId="77777777" w:rsidR="00EB517D" w:rsidRPr="00957BC7" w:rsidRDefault="00EB517D" w:rsidP="00EB517D">
            <w:pPr>
              <w:jc w:val="both"/>
              <w:rPr>
                <w:rFonts w:ascii="Arial Narrow" w:hAnsi="Arial Narrow" w:cs="Arial"/>
              </w:rPr>
            </w:pPr>
            <w:r w:rsidRPr="00957BC7">
              <w:rPr>
                <w:rFonts w:ascii="Arial Narrow" w:hAnsi="Arial Narrow" w:cs="Arial"/>
              </w:rPr>
              <w:t>El Consejo Superior de la Judicatura ha decido implementar el Plan de Digitalización de los despachos Judiciales en todo el País, con el que busca digitalizar todos los procesos que se tramitan por los Juzgados en cada especialidad.</w:t>
            </w:r>
          </w:p>
          <w:p w14:paraId="2E0EC83E" w14:textId="77777777" w:rsidR="00EB517D" w:rsidRPr="00C56AD5" w:rsidRDefault="00EB517D" w:rsidP="00EB517D">
            <w:pPr>
              <w:jc w:val="both"/>
              <w:rPr>
                <w:rFonts w:ascii="Arial Narrow" w:hAnsi="Arial Narrow" w:cs="Arial"/>
              </w:rPr>
            </w:pPr>
          </w:p>
          <w:p w14:paraId="0824AE9F" w14:textId="77777777" w:rsidR="00EB517D" w:rsidRPr="00957BC7" w:rsidRDefault="00EB517D" w:rsidP="00EB517D">
            <w:pPr>
              <w:jc w:val="both"/>
              <w:rPr>
                <w:rFonts w:ascii="Arial Narrow" w:hAnsi="Arial Narrow" w:cs="Arial"/>
              </w:rPr>
            </w:pPr>
            <w:r w:rsidRPr="00957BC7">
              <w:rPr>
                <w:rFonts w:ascii="Arial Narrow" w:hAnsi="Arial Narrow" w:cs="Arial"/>
              </w:rPr>
              <w:t>La contratista GestData ha sido la compañía seleccionada por la entidad para ejecutar éste proyecto de gran impacto.</w:t>
            </w:r>
          </w:p>
          <w:p w14:paraId="024BB0CE" w14:textId="77777777" w:rsidR="00EB517D" w:rsidRPr="00C56AD5" w:rsidRDefault="00EB517D" w:rsidP="00EB517D">
            <w:pPr>
              <w:jc w:val="both"/>
              <w:rPr>
                <w:rFonts w:ascii="Arial Narrow" w:hAnsi="Arial Narrow" w:cs="Arial"/>
              </w:rPr>
            </w:pPr>
          </w:p>
          <w:p w14:paraId="2CCA744D" w14:textId="6DDC80EB" w:rsidR="00EB517D" w:rsidRDefault="00EB517D" w:rsidP="00EB517D">
            <w:pPr>
              <w:jc w:val="both"/>
              <w:rPr>
                <w:rFonts w:ascii="Arial Narrow" w:hAnsi="Arial Narrow" w:cs="Arial"/>
              </w:rPr>
            </w:pPr>
            <w:r w:rsidRPr="00957BC7">
              <w:rPr>
                <w:rFonts w:ascii="Arial Narrow" w:hAnsi="Arial Narrow" w:cs="Arial"/>
              </w:rPr>
              <w:t xml:space="preserve">Dentro de los compromisos requeridos por la contratista, se encuentra el desarrollo e implementación de un índice digital, donde se almacena el histórico de actuaciones que se encuentran incorporadas en los diferentes procesos que sean digitalizados. </w:t>
            </w:r>
          </w:p>
          <w:p w14:paraId="3F4AAB23" w14:textId="2E94299E" w:rsidR="00EB517D" w:rsidRDefault="00EB517D" w:rsidP="00EB517D">
            <w:pPr>
              <w:jc w:val="both"/>
              <w:rPr>
                <w:rFonts w:ascii="Arial Narrow" w:hAnsi="Arial Narrow" w:cs="Arial"/>
              </w:rPr>
            </w:pPr>
          </w:p>
          <w:p w14:paraId="5B9B1A2D" w14:textId="237C3EC9" w:rsidR="00EB517D" w:rsidRDefault="00EB517D" w:rsidP="00EB517D">
            <w:pPr>
              <w:pStyle w:val="Prrafodelista"/>
              <w:numPr>
                <w:ilvl w:val="0"/>
                <w:numId w:val="18"/>
              </w:numPr>
              <w:jc w:val="center"/>
              <w:rPr>
                <w:rFonts w:ascii="Arial Narrow" w:hAnsi="Arial Narrow" w:cs="Arial"/>
                <w:b/>
              </w:rPr>
            </w:pPr>
            <w:r>
              <w:rPr>
                <w:rFonts w:ascii="Arial Narrow" w:hAnsi="Arial Narrow" w:cs="Arial"/>
                <w:b/>
              </w:rPr>
              <w:t>Índice</w:t>
            </w:r>
            <w:r>
              <w:rPr>
                <w:rFonts w:ascii="Arial Narrow" w:hAnsi="Arial Narrow" w:cs="Arial"/>
                <w:b/>
              </w:rPr>
              <w:t xml:space="preserve"> digital de los procesos judiciales</w:t>
            </w:r>
            <w:r>
              <w:rPr>
                <w:rFonts w:ascii="Arial Narrow" w:hAnsi="Arial Narrow" w:cs="Arial"/>
                <w:b/>
              </w:rPr>
              <w:t xml:space="preserve"> digitalizados</w:t>
            </w:r>
          </w:p>
          <w:p w14:paraId="68480BAF" w14:textId="77777777" w:rsidR="00EB517D" w:rsidRPr="00C56AD5" w:rsidRDefault="00EB517D" w:rsidP="00EB517D">
            <w:pPr>
              <w:pStyle w:val="Prrafodelista"/>
              <w:rPr>
                <w:rFonts w:ascii="Arial Narrow" w:hAnsi="Arial Narrow" w:cs="Arial"/>
                <w:b/>
              </w:rPr>
            </w:pPr>
          </w:p>
          <w:p w14:paraId="2EF52286" w14:textId="3783DC44" w:rsidR="00EB517D" w:rsidRDefault="00EB517D" w:rsidP="00EB517D">
            <w:pPr>
              <w:jc w:val="both"/>
              <w:rPr>
                <w:rFonts w:ascii="Arial Narrow" w:hAnsi="Arial Narrow" w:cs="Arial"/>
              </w:rPr>
            </w:pPr>
            <w:r w:rsidRPr="00746C0D">
              <w:rPr>
                <w:rFonts w:ascii="Arial Narrow" w:hAnsi="Arial Narrow" w:cs="Arial"/>
              </w:rPr>
              <w:t>El índice digital de un expediente electrónico (o digitalizado), se compone de dos secciones que permiten describir el expediente y su contenido: metadatos del expediente y metadatos de las actuaciones(contenido).</w:t>
            </w:r>
          </w:p>
          <w:p w14:paraId="58A5E89B" w14:textId="6FD95C38" w:rsidR="00EB517D" w:rsidRDefault="00EB517D" w:rsidP="00EB517D">
            <w:pPr>
              <w:jc w:val="both"/>
              <w:rPr>
                <w:rFonts w:ascii="Arial Narrow" w:hAnsi="Arial Narrow" w:cs="Arial"/>
              </w:rPr>
            </w:pPr>
          </w:p>
          <w:p w14:paraId="73776D64" w14:textId="2A9F319F" w:rsidR="00EB517D" w:rsidRPr="00EB517D" w:rsidRDefault="00EB517D" w:rsidP="00EB517D">
            <w:pPr>
              <w:pStyle w:val="Prrafodelista"/>
              <w:numPr>
                <w:ilvl w:val="0"/>
                <w:numId w:val="19"/>
              </w:numPr>
              <w:jc w:val="both"/>
              <w:rPr>
                <w:rFonts w:ascii="Arial Narrow" w:hAnsi="Arial Narrow" w:cs="Arial"/>
              </w:rPr>
            </w:pPr>
            <w:r w:rsidRPr="00EB517D">
              <w:rPr>
                <w:rFonts w:ascii="Arial Narrow" w:hAnsi="Arial Narrow" w:cs="Arial"/>
                <w:b/>
              </w:rPr>
              <w:t>Metadatos del expediente:</w:t>
            </w:r>
            <w:r w:rsidRPr="00EB517D">
              <w:rPr>
                <w:rFonts w:ascii="Arial Narrow" w:hAnsi="Arial Narrow" w:cs="Arial"/>
              </w:rPr>
              <w:t xml:space="preserve"> </w:t>
            </w:r>
          </w:p>
          <w:p w14:paraId="47AC9CBA" w14:textId="77777777" w:rsidR="00EB517D" w:rsidRDefault="00EB517D" w:rsidP="00EB517D">
            <w:pPr>
              <w:pStyle w:val="Prrafodelista"/>
              <w:ind w:left="360"/>
              <w:jc w:val="both"/>
              <w:rPr>
                <w:rFonts w:ascii="Arial Narrow" w:hAnsi="Arial Narrow" w:cs="Arial"/>
              </w:rPr>
            </w:pPr>
          </w:p>
          <w:p w14:paraId="44055EAA" w14:textId="77777777" w:rsidR="00EB517D" w:rsidRPr="00746C0D" w:rsidRDefault="00EB517D" w:rsidP="00EB517D">
            <w:pPr>
              <w:jc w:val="both"/>
              <w:rPr>
                <w:rFonts w:ascii="Arial Narrow" w:hAnsi="Arial Narrow" w:cs="Arial"/>
              </w:rPr>
            </w:pPr>
            <w:r w:rsidRPr="00746C0D">
              <w:rPr>
                <w:rFonts w:ascii="Arial Narrow" w:hAnsi="Arial Narrow" w:cs="Arial"/>
              </w:rPr>
              <w:t xml:space="preserve">Se encuentran en la parte superior del formato y describen la información general del expediente judicial electrónico. Requiere el registro de los siguientes datos: </w:t>
            </w:r>
          </w:p>
          <w:p w14:paraId="1D0D8A75" w14:textId="77777777" w:rsidR="00EB517D" w:rsidRPr="00C56AD5" w:rsidRDefault="00EB517D" w:rsidP="00EB517D">
            <w:pPr>
              <w:ind w:left="360"/>
              <w:jc w:val="both"/>
              <w:rPr>
                <w:rFonts w:ascii="Arial Narrow" w:hAnsi="Arial Narrow" w:cs="Arial"/>
              </w:rPr>
            </w:pPr>
          </w:p>
          <w:p w14:paraId="2B857728" w14:textId="77777777" w:rsidR="00EB517D" w:rsidRPr="00EB517D" w:rsidRDefault="00EB517D" w:rsidP="00EB517D">
            <w:pPr>
              <w:pStyle w:val="Prrafodelista"/>
              <w:numPr>
                <w:ilvl w:val="0"/>
                <w:numId w:val="18"/>
              </w:numPr>
              <w:jc w:val="both"/>
              <w:rPr>
                <w:rFonts w:ascii="Arial Narrow" w:hAnsi="Arial Narrow" w:cs="Arial"/>
              </w:rPr>
            </w:pPr>
            <w:r w:rsidRPr="00EB517D">
              <w:rPr>
                <w:rFonts w:ascii="Arial Narrow" w:hAnsi="Arial Narrow" w:cs="Arial"/>
                <w:b/>
              </w:rPr>
              <w:t>Departamento y Ciudad:</w:t>
            </w:r>
            <w:r w:rsidRPr="00EB517D">
              <w:rPr>
                <w:rFonts w:ascii="Arial Narrow" w:hAnsi="Arial Narrow" w:cs="Arial"/>
              </w:rPr>
              <w:t xml:space="preserve"> Nombre del Dpto. y la ciudad o municipio al que pertenece el despacho judicial donde se inició el trámite del proceso.  </w:t>
            </w:r>
          </w:p>
          <w:p w14:paraId="3A390C67" w14:textId="77777777" w:rsidR="00EB517D" w:rsidRPr="00C56AD5" w:rsidRDefault="00EB517D" w:rsidP="00EB517D">
            <w:pPr>
              <w:jc w:val="both"/>
              <w:rPr>
                <w:rFonts w:ascii="Arial Narrow" w:hAnsi="Arial Narrow" w:cs="Arial"/>
              </w:rPr>
            </w:pPr>
          </w:p>
          <w:p w14:paraId="399DA136" w14:textId="2E7F5D85" w:rsidR="00EB517D" w:rsidRDefault="00EB517D" w:rsidP="00EB517D">
            <w:pPr>
              <w:pStyle w:val="Prrafodelista"/>
              <w:numPr>
                <w:ilvl w:val="0"/>
                <w:numId w:val="18"/>
              </w:numPr>
              <w:jc w:val="both"/>
              <w:rPr>
                <w:rFonts w:ascii="Arial Narrow" w:hAnsi="Arial Narrow" w:cs="Arial"/>
              </w:rPr>
            </w:pPr>
            <w:r w:rsidRPr="00EB517D">
              <w:rPr>
                <w:rFonts w:ascii="Arial Narrow" w:hAnsi="Arial Narrow" w:cs="Arial"/>
                <w:b/>
              </w:rPr>
              <w:t>Despacho Judicial:</w:t>
            </w:r>
            <w:r w:rsidRPr="00EB517D">
              <w:rPr>
                <w:rFonts w:ascii="Arial Narrow" w:hAnsi="Arial Narrow" w:cs="Arial"/>
              </w:rPr>
              <w:t xml:space="preserve"> Nombre del despacho judicial que inicio el proceso.  Para registrar los procesos de cualquier despacho judicial, éste debe estar previamente registrado. Para dicho registro se requiere el código del despacho, el Dpto y ciudad, su nombre, la categoría (municipal o circuito).</w:t>
            </w:r>
          </w:p>
          <w:p w14:paraId="3D43C082" w14:textId="77777777" w:rsidR="00EB517D" w:rsidRPr="00EB517D" w:rsidRDefault="00EB517D" w:rsidP="00EB517D">
            <w:pPr>
              <w:pStyle w:val="Prrafodelista"/>
              <w:rPr>
                <w:rFonts w:ascii="Arial Narrow" w:hAnsi="Arial Narrow" w:cs="Arial"/>
              </w:rPr>
            </w:pPr>
          </w:p>
          <w:p w14:paraId="6F3E6DA1" w14:textId="77777777" w:rsidR="00EB517D" w:rsidRPr="00EB517D" w:rsidRDefault="00EB517D" w:rsidP="00EB517D">
            <w:pPr>
              <w:pStyle w:val="Prrafodelista"/>
              <w:numPr>
                <w:ilvl w:val="0"/>
                <w:numId w:val="18"/>
              </w:numPr>
              <w:jc w:val="both"/>
              <w:rPr>
                <w:rFonts w:ascii="Arial Narrow" w:hAnsi="Arial Narrow" w:cs="Arial"/>
              </w:rPr>
            </w:pPr>
            <w:r w:rsidRPr="00EB517D">
              <w:rPr>
                <w:rFonts w:ascii="Arial Narrow" w:hAnsi="Arial Narrow" w:cs="Arial"/>
                <w:b/>
              </w:rPr>
              <w:t>Serie y Subserie documental:</w:t>
            </w:r>
            <w:r w:rsidRPr="00EB517D">
              <w:rPr>
                <w:rFonts w:ascii="Arial Narrow" w:hAnsi="Arial Narrow" w:cs="Arial"/>
              </w:rPr>
              <w:t xml:space="preserve"> Debe consignarse el nombre de la serie o subserie documental correspondiente al tipo de proceso judicial, señaladas en las Tablas de Retención Documental (Tabla 1).  Estas series y subseries indican el tipo y subtipo de proceso y deben estar previamente registradas, para poder seleccionarlas en el registro de cualquier proceso.</w:t>
            </w:r>
          </w:p>
          <w:p w14:paraId="4900B199" w14:textId="77777777" w:rsidR="00EB517D" w:rsidRPr="00C56AD5" w:rsidRDefault="00EB517D" w:rsidP="00EB517D">
            <w:pPr>
              <w:jc w:val="both"/>
              <w:rPr>
                <w:rFonts w:ascii="Arial Narrow" w:hAnsi="Arial Narrow" w:cs="Arial"/>
              </w:rPr>
            </w:pPr>
          </w:p>
          <w:p w14:paraId="3AAA1B04" w14:textId="77777777" w:rsidR="00EB517D" w:rsidRPr="00EB517D" w:rsidRDefault="00EB517D" w:rsidP="00EB517D">
            <w:pPr>
              <w:pStyle w:val="Prrafodelista"/>
              <w:numPr>
                <w:ilvl w:val="0"/>
                <w:numId w:val="18"/>
              </w:numPr>
              <w:jc w:val="both"/>
              <w:rPr>
                <w:rFonts w:ascii="Arial Narrow" w:hAnsi="Arial Narrow" w:cs="Arial"/>
              </w:rPr>
            </w:pPr>
            <w:r w:rsidRPr="00EB517D">
              <w:rPr>
                <w:rFonts w:ascii="Arial Narrow" w:hAnsi="Arial Narrow" w:cs="Arial"/>
                <w:b/>
              </w:rPr>
              <w:t>Número de radicación del proceso:</w:t>
            </w:r>
            <w:r w:rsidRPr="00EB517D">
              <w:rPr>
                <w:rFonts w:ascii="Arial Narrow" w:hAnsi="Arial Narrow" w:cs="Arial"/>
              </w:rPr>
              <w:t xml:space="preserve"> Número único de radicación e identificación del proceso judicial.  Código numérico que identifica a cada proceso judicial, debe ser único y estar compuesto de 23 números.</w:t>
            </w:r>
          </w:p>
          <w:p w14:paraId="2ADB3987" w14:textId="77777777" w:rsidR="00EB517D" w:rsidRPr="00C56AD5" w:rsidRDefault="00EB517D" w:rsidP="00EB517D">
            <w:pPr>
              <w:jc w:val="both"/>
              <w:rPr>
                <w:rFonts w:ascii="Arial Narrow" w:hAnsi="Arial Narrow" w:cs="Arial"/>
              </w:rPr>
            </w:pPr>
          </w:p>
          <w:p w14:paraId="373AB80D" w14:textId="77777777" w:rsidR="00EB517D" w:rsidRPr="00EB517D" w:rsidRDefault="00EB517D" w:rsidP="00EB517D">
            <w:pPr>
              <w:pStyle w:val="Prrafodelista"/>
              <w:numPr>
                <w:ilvl w:val="0"/>
                <w:numId w:val="18"/>
              </w:numPr>
              <w:jc w:val="both"/>
              <w:rPr>
                <w:rFonts w:ascii="Arial Narrow" w:hAnsi="Arial Narrow" w:cs="Arial"/>
              </w:rPr>
            </w:pPr>
            <w:r w:rsidRPr="00EB517D">
              <w:rPr>
                <w:rFonts w:ascii="Arial Narrow" w:hAnsi="Arial Narrow" w:cs="Arial"/>
                <w:b/>
              </w:rPr>
              <w:t>Partes procesales</w:t>
            </w:r>
            <w:r w:rsidRPr="00EB517D">
              <w:rPr>
                <w:rFonts w:ascii="Arial Narrow" w:hAnsi="Arial Narrow" w:cs="Arial"/>
              </w:rPr>
              <w:t xml:space="preserve">: Nombre de las personas (naturales, jurídicas, entidad del estado) que intervienen en el proceso.   </w:t>
            </w:r>
          </w:p>
          <w:p w14:paraId="62B3938D" w14:textId="77777777" w:rsidR="00EB517D" w:rsidRDefault="00EB517D" w:rsidP="00EB517D">
            <w:pPr>
              <w:jc w:val="both"/>
              <w:rPr>
                <w:rFonts w:ascii="Arial Narrow" w:hAnsi="Arial Narrow" w:cs="Arial"/>
              </w:rPr>
            </w:pPr>
          </w:p>
          <w:p w14:paraId="1E307758" w14:textId="60A33535" w:rsidR="00EB517D" w:rsidRPr="00EB517D" w:rsidRDefault="00EB517D" w:rsidP="00EB517D">
            <w:pPr>
              <w:ind w:left="708"/>
              <w:jc w:val="both"/>
              <w:rPr>
                <w:rFonts w:ascii="Arial Narrow" w:hAnsi="Arial Narrow" w:cs="Arial"/>
                <w:b/>
              </w:rPr>
            </w:pPr>
            <w:r w:rsidRPr="00EB517D">
              <w:rPr>
                <w:rFonts w:ascii="Arial Narrow" w:hAnsi="Arial Narrow" w:cs="Arial"/>
                <w:u w:val="single"/>
              </w:rPr>
              <w:t>Parte A</w:t>
            </w:r>
            <w:r w:rsidRPr="00EB517D">
              <w:rPr>
                <w:rFonts w:ascii="Arial Narrow" w:hAnsi="Arial Narrow" w:cs="Arial"/>
                <w:b/>
              </w:rPr>
              <w:t xml:space="preserve">: </w:t>
            </w:r>
            <w:r w:rsidRPr="00EB517D">
              <w:rPr>
                <w:rFonts w:ascii="Arial Narrow" w:hAnsi="Arial Narrow" w:cs="Arial"/>
              </w:rPr>
              <w:t>hace referencia al demandado, procesado, accionado, etc.   Un proceso puede tener asociado varias personas en este rol (persona natural, persona jurídica).</w:t>
            </w:r>
          </w:p>
          <w:p w14:paraId="445F2CC1" w14:textId="77777777" w:rsidR="00EB517D" w:rsidRPr="00746C0D" w:rsidRDefault="00EB517D" w:rsidP="00EB517D">
            <w:pPr>
              <w:ind w:left="348"/>
              <w:jc w:val="both"/>
              <w:rPr>
                <w:rFonts w:ascii="Arial Narrow" w:hAnsi="Arial Narrow" w:cs="Arial"/>
                <w:b/>
              </w:rPr>
            </w:pPr>
          </w:p>
          <w:p w14:paraId="1244D463" w14:textId="0BF3383E" w:rsidR="00EB517D" w:rsidRDefault="00EB517D" w:rsidP="00EB517D">
            <w:pPr>
              <w:ind w:left="708"/>
              <w:jc w:val="both"/>
              <w:rPr>
                <w:rFonts w:ascii="Arial Narrow" w:hAnsi="Arial Narrow" w:cs="Arial"/>
              </w:rPr>
            </w:pPr>
            <w:r w:rsidRPr="00EB517D">
              <w:rPr>
                <w:rFonts w:ascii="Arial Narrow" w:hAnsi="Arial Narrow" w:cs="Arial"/>
                <w:u w:val="single"/>
              </w:rPr>
              <w:t>Parte B:</w:t>
            </w:r>
            <w:r w:rsidRPr="00EB517D">
              <w:rPr>
                <w:rFonts w:ascii="Arial Narrow" w:hAnsi="Arial Narrow" w:cs="Arial"/>
                <w:b/>
              </w:rPr>
              <w:t xml:space="preserve"> </w:t>
            </w:r>
            <w:r w:rsidRPr="00EB517D">
              <w:rPr>
                <w:rFonts w:ascii="Arial Narrow" w:hAnsi="Arial Narrow" w:cs="Arial"/>
              </w:rPr>
              <w:t>hace referencia al demandante, denunciante, accionante, etc. Un proceso puede tener asociado varias personas en este rol (personas naturales, persona jurídica)</w:t>
            </w:r>
          </w:p>
          <w:p w14:paraId="0CC15FE5" w14:textId="71887E99" w:rsidR="00EB517D" w:rsidRDefault="00EB517D" w:rsidP="00EB517D">
            <w:pPr>
              <w:ind w:left="708"/>
              <w:jc w:val="both"/>
              <w:rPr>
                <w:rFonts w:ascii="Arial Narrow" w:hAnsi="Arial Narrow" w:cs="Arial"/>
                <w:b/>
              </w:rPr>
            </w:pPr>
          </w:p>
          <w:p w14:paraId="1C6DAC72" w14:textId="5B366DDA" w:rsidR="00EB517D" w:rsidRPr="00EB517D" w:rsidRDefault="00EB517D" w:rsidP="00EB517D">
            <w:pPr>
              <w:ind w:left="708"/>
              <w:jc w:val="both"/>
              <w:rPr>
                <w:rFonts w:ascii="Arial Narrow" w:hAnsi="Arial Narrow" w:cs="Arial"/>
              </w:rPr>
            </w:pPr>
            <w:r w:rsidRPr="00EB517D">
              <w:rPr>
                <w:rFonts w:ascii="Arial Narrow" w:hAnsi="Arial Narrow" w:cs="Arial"/>
              </w:rPr>
              <w:t>En todo caso se registra tipo documento, numero documento y nombre de la persona.</w:t>
            </w:r>
          </w:p>
          <w:p w14:paraId="75949F7F" w14:textId="77777777" w:rsidR="00EB517D" w:rsidRPr="00C56AD5" w:rsidRDefault="00EB517D" w:rsidP="00EB517D">
            <w:pPr>
              <w:jc w:val="both"/>
              <w:rPr>
                <w:rFonts w:ascii="Arial Narrow" w:hAnsi="Arial Narrow" w:cs="Arial"/>
              </w:rPr>
            </w:pPr>
          </w:p>
          <w:p w14:paraId="607CB752" w14:textId="77777777" w:rsidR="00EB517D" w:rsidRPr="00C56AD5" w:rsidRDefault="00EB517D" w:rsidP="00EB517D">
            <w:pPr>
              <w:jc w:val="both"/>
              <w:rPr>
                <w:rFonts w:ascii="Arial Narrow" w:hAnsi="Arial Narrow" w:cs="Arial"/>
              </w:rPr>
            </w:pPr>
          </w:p>
          <w:p w14:paraId="2B91A78C" w14:textId="77777777" w:rsidR="00EB517D" w:rsidRPr="00EB517D" w:rsidRDefault="00EB517D" w:rsidP="00EB517D">
            <w:pPr>
              <w:pStyle w:val="Prrafodelista"/>
              <w:numPr>
                <w:ilvl w:val="0"/>
                <w:numId w:val="20"/>
              </w:numPr>
              <w:jc w:val="both"/>
              <w:rPr>
                <w:rFonts w:ascii="Arial Narrow" w:hAnsi="Arial Narrow" w:cs="Arial"/>
              </w:rPr>
            </w:pPr>
            <w:r w:rsidRPr="00EB517D">
              <w:rPr>
                <w:rFonts w:ascii="Arial Narrow" w:hAnsi="Arial Narrow" w:cs="Arial"/>
                <w:b/>
              </w:rPr>
              <w:t>No. de cuadernos del expediente y su descripción:</w:t>
            </w:r>
            <w:r w:rsidRPr="00EB517D">
              <w:rPr>
                <w:rFonts w:ascii="Arial Narrow" w:hAnsi="Arial Narrow" w:cs="Arial"/>
              </w:rPr>
              <w:t xml:space="preserve"> Indica el número de cuadernos que tiene el expediente y la descripción de cada cuaderno (Ej. Cuaderno 1: Cuaderno principal, Cuaderno 2: Medias Previas, </w:t>
            </w:r>
            <w:proofErr w:type="spellStart"/>
            <w:r w:rsidRPr="00EB517D">
              <w:rPr>
                <w:rFonts w:ascii="Arial Narrow" w:hAnsi="Arial Narrow" w:cs="Arial"/>
              </w:rPr>
              <w:t>etc</w:t>
            </w:r>
            <w:proofErr w:type="spellEnd"/>
            <w:r w:rsidRPr="00EB517D">
              <w:rPr>
                <w:rFonts w:ascii="Arial Narrow" w:hAnsi="Arial Narrow" w:cs="Arial"/>
              </w:rPr>
              <w:t>).</w:t>
            </w:r>
          </w:p>
          <w:p w14:paraId="0DD568C6" w14:textId="77777777" w:rsidR="00EB517D" w:rsidRPr="00C56AD5" w:rsidRDefault="00EB517D" w:rsidP="00EB517D">
            <w:pPr>
              <w:jc w:val="both"/>
              <w:rPr>
                <w:rFonts w:ascii="Arial Narrow" w:hAnsi="Arial Narrow" w:cs="Arial"/>
              </w:rPr>
            </w:pPr>
          </w:p>
          <w:p w14:paraId="4F212F46" w14:textId="77777777" w:rsidR="00EB517D" w:rsidRPr="00EB517D" w:rsidRDefault="00EB517D" w:rsidP="00EB517D">
            <w:pPr>
              <w:pStyle w:val="Prrafodelista"/>
              <w:numPr>
                <w:ilvl w:val="0"/>
                <w:numId w:val="20"/>
              </w:numPr>
              <w:jc w:val="both"/>
              <w:rPr>
                <w:rFonts w:ascii="Arial Narrow" w:hAnsi="Arial Narrow" w:cs="Arial"/>
              </w:rPr>
            </w:pPr>
            <w:r w:rsidRPr="00EB517D">
              <w:rPr>
                <w:rFonts w:ascii="Arial Narrow" w:hAnsi="Arial Narrow" w:cs="Arial"/>
                <w:b/>
              </w:rPr>
              <w:t>Expediente Físico:</w:t>
            </w:r>
            <w:r w:rsidRPr="00EB517D">
              <w:rPr>
                <w:rFonts w:ascii="Arial Narrow" w:hAnsi="Arial Narrow" w:cs="Arial"/>
              </w:rPr>
              <w:t xml:space="preserve"> Este campo indica si el expediente judicial electrónico tiene asociado un expediente físico (en caso de que este exista y no se haya digitalizado), conformando un expediente híbrido. </w:t>
            </w:r>
          </w:p>
          <w:p w14:paraId="471F64E0" w14:textId="77777777" w:rsidR="00EB517D" w:rsidRPr="00C56AD5" w:rsidRDefault="00EB517D" w:rsidP="00EB517D">
            <w:pPr>
              <w:jc w:val="both"/>
              <w:rPr>
                <w:rFonts w:ascii="Arial Narrow" w:hAnsi="Arial Narrow" w:cs="Arial"/>
              </w:rPr>
            </w:pPr>
          </w:p>
          <w:p w14:paraId="1A6DB40D" w14:textId="77777777" w:rsidR="00EB517D" w:rsidRPr="00EB517D" w:rsidRDefault="00EB517D" w:rsidP="00EB517D">
            <w:pPr>
              <w:pStyle w:val="Prrafodelista"/>
              <w:numPr>
                <w:ilvl w:val="0"/>
                <w:numId w:val="20"/>
              </w:numPr>
              <w:jc w:val="both"/>
              <w:rPr>
                <w:rFonts w:ascii="Arial Narrow" w:hAnsi="Arial Narrow" w:cs="Arial"/>
                <w:b/>
              </w:rPr>
            </w:pPr>
            <w:r w:rsidRPr="00EB517D">
              <w:rPr>
                <w:rFonts w:ascii="Arial Narrow" w:hAnsi="Arial Narrow" w:cs="Arial"/>
                <w:b/>
              </w:rPr>
              <w:t xml:space="preserve">El expediente judicial contiene documentos en soporte físico: </w:t>
            </w:r>
            <w:r w:rsidRPr="00EB517D">
              <w:rPr>
                <w:rFonts w:ascii="Arial Narrow" w:hAnsi="Arial Narrow" w:cs="Arial"/>
              </w:rPr>
              <w:t>indicar SI o NO según corresponda</w:t>
            </w:r>
            <w:r w:rsidRPr="00EB517D">
              <w:rPr>
                <w:rFonts w:ascii="Arial Narrow" w:hAnsi="Arial Narrow" w:cs="Arial"/>
                <w:b/>
              </w:rPr>
              <w:t xml:space="preserve">. </w:t>
            </w:r>
          </w:p>
          <w:p w14:paraId="00B3CF5A" w14:textId="77777777" w:rsidR="00EB517D" w:rsidRPr="00746C0D" w:rsidRDefault="00EB517D" w:rsidP="00EB517D">
            <w:pPr>
              <w:jc w:val="both"/>
              <w:rPr>
                <w:rFonts w:ascii="Arial Narrow" w:hAnsi="Arial Narrow" w:cs="Arial"/>
              </w:rPr>
            </w:pPr>
          </w:p>
          <w:p w14:paraId="01B4D6DA" w14:textId="1FBA52A9" w:rsidR="00EB517D" w:rsidRPr="00EB517D" w:rsidRDefault="00EB517D" w:rsidP="00EB517D">
            <w:pPr>
              <w:pStyle w:val="Prrafodelista"/>
              <w:numPr>
                <w:ilvl w:val="0"/>
                <w:numId w:val="19"/>
              </w:numPr>
              <w:jc w:val="both"/>
              <w:rPr>
                <w:rFonts w:ascii="Arial Narrow" w:hAnsi="Arial Narrow" w:cs="Arial"/>
                <w:b/>
              </w:rPr>
            </w:pPr>
            <w:r w:rsidRPr="00EB517D">
              <w:rPr>
                <w:rFonts w:ascii="Arial Narrow" w:hAnsi="Arial Narrow" w:cs="Arial"/>
                <w:b/>
              </w:rPr>
              <w:lastRenderedPageBreak/>
              <w:t xml:space="preserve">Metadatos de los documentos: </w:t>
            </w:r>
          </w:p>
          <w:p w14:paraId="11A3291D" w14:textId="77777777" w:rsidR="00EB517D" w:rsidRPr="00E94705" w:rsidRDefault="00EB517D" w:rsidP="00EB517D">
            <w:pPr>
              <w:pStyle w:val="Prrafodelista"/>
              <w:ind w:left="360"/>
              <w:jc w:val="both"/>
              <w:rPr>
                <w:rFonts w:ascii="Arial Narrow" w:hAnsi="Arial Narrow" w:cs="Arial"/>
                <w:b/>
              </w:rPr>
            </w:pPr>
          </w:p>
          <w:p w14:paraId="3B6CEEB1" w14:textId="53D55672" w:rsidR="00EB517D" w:rsidRPr="00957BC7" w:rsidRDefault="00EB517D" w:rsidP="00EB517D">
            <w:pPr>
              <w:jc w:val="both"/>
              <w:rPr>
                <w:rFonts w:ascii="Arial Narrow" w:hAnsi="Arial Narrow" w:cs="Arial"/>
              </w:rPr>
            </w:pPr>
            <w:r w:rsidRPr="00957BC7">
              <w:rPr>
                <w:rFonts w:ascii="Arial Narrow" w:hAnsi="Arial Narrow" w:cs="Arial"/>
              </w:rPr>
              <w:t xml:space="preserve">Describen la información de cada uno de los documentos que conforman el expediente, para </w:t>
            </w:r>
            <w:r w:rsidRPr="00957BC7">
              <w:rPr>
                <w:rFonts w:ascii="Arial Narrow" w:hAnsi="Arial Narrow" w:cs="Arial"/>
              </w:rPr>
              <w:t>asegurar</w:t>
            </w:r>
            <w:r w:rsidRPr="00957BC7">
              <w:rPr>
                <w:rFonts w:ascii="Arial Narrow" w:hAnsi="Arial Narrow" w:cs="Arial"/>
              </w:rPr>
              <w:t xml:space="preserve"> su secuencialidad, integridad y disponibilidad.  Estos documentos se asocian a cada una de las actuaciones tramitadas en cada proceso.</w:t>
            </w:r>
          </w:p>
          <w:p w14:paraId="5D0DCCC6" w14:textId="77777777" w:rsidR="00EB517D" w:rsidRPr="00C56AD5" w:rsidRDefault="00EB517D" w:rsidP="00EB517D">
            <w:pPr>
              <w:ind w:left="360"/>
              <w:jc w:val="both"/>
              <w:rPr>
                <w:rFonts w:ascii="Arial Narrow" w:hAnsi="Arial Narrow" w:cs="Arial"/>
              </w:rPr>
            </w:pPr>
          </w:p>
          <w:p w14:paraId="7575A4EA" w14:textId="77777777" w:rsidR="00EB517D" w:rsidRPr="00EB517D" w:rsidRDefault="00EB517D" w:rsidP="00EB517D">
            <w:pPr>
              <w:pStyle w:val="Prrafodelista"/>
              <w:numPr>
                <w:ilvl w:val="0"/>
                <w:numId w:val="22"/>
              </w:numPr>
              <w:jc w:val="both"/>
              <w:rPr>
                <w:rFonts w:ascii="Arial Narrow" w:hAnsi="Arial Narrow" w:cs="Arial"/>
              </w:rPr>
            </w:pPr>
            <w:r w:rsidRPr="00EB517D">
              <w:rPr>
                <w:rFonts w:ascii="Arial Narrow" w:hAnsi="Arial Narrow" w:cs="Arial"/>
                <w:b/>
              </w:rPr>
              <w:t>Nombre Documento:</w:t>
            </w:r>
            <w:r w:rsidRPr="00EB517D">
              <w:rPr>
                <w:rFonts w:ascii="Arial Narrow" w:hAnsi="Arial Narrow" w:cs="Arial"/>
              </w:rPr>
              <w:t xml:space="preserve"> Nombre claro del documento o pieza procesal que forma parte del expediente.  Cada serie y subserie documental, define los nombres de los documentos que puede registrar (Ver Tabla 1).</w:t>
            </w:r>
          </w:p>
          <w:p w14:paraId="3D448ECF" w14:textId="77777777" w:rsidR="00EB517D" w:rsidRPr="00C56AD5" w:rsidRDefault="00EB517D" w:rsidP="00EB517D">
            <w:pPr>
              <w:jc w:val="both"/>
              <w:rPr>
                <w:rFonts w:ascii="Arial Narrow" w:hAnsi="Arial Narrow" w:cs="Arial"/>
              </w:rPr>
            </w:pPr>
          </w:p>
          <w:p w14:paraId="0A2760F6" w14:textId="77777777" w:rsidR="00EB517D" w:rsidRPr="00957BC7" w:rsidRDefault="00EB517D" w:rsidP="00EB517D">
            <w:pPr>
              <w:pStyle w:val="Prrafodelista"/>
              <w:numPr>
                <w:ilvl w:val="0"/>
                <w:numId w:val="18"/>
              </w:numPr>
              <w:jc w:val="both"/>
              <w:rPr>
                <w:rFonts w:ascii="Arial Narrow" w:hAnsi="Arial Narrow" w:cs="Arial"/>
              </w:rPr>
            </w:pPr>
            <w:r w:rsidRPr="00957BC7">
              <w:rPr>
                <w:rFonts w:ascii="Arial Narrow" w:hAnsi="Arial Narrow" w:cs="Arial"/>
                <w:b/>
              </w:rPr>
              <w:t>Fecha creación del documento:</w:t>
            </w:r>
            <w:r w:rsidRPr="00957BC7">
              <w:rPr>
                <w:rFonts w:ascii="Arial Narrow" w:hAnsi="Arial Narrow" w:cs="Arial"/>
              </w:rPr>
              <w:t xml:space="preserve"> Es la fecha de creación o recepción del documento electrónico. Se debe verificar que corresponda a una fecha valida.</w:t>
            </w:r>
          </w:p>
          <w:p w14:paraId="23BF74F7" w14:textId="77777777" w:rsidR="00EB517D" w:rsidRPr="00C56AD5" w:rsidRDefault="00EB517D" w:rsidP="00EB517D">
            <w:pPr>
              <w:jc w:val="both"/>
              <w:rPr>
                <w:rFonts w:ascii="Arial Narrow" w:hAnsi="Arial Narrow" w:cs="Arial"/>
              </w:rPr>
            </w:pPr>
          </w:p>
          <w:p w14:paraId="02F6F908" w14:textId="77777777" w:rsidR="00EB517D" w:rsidRPr="00957BC7" w:rsidRDefault="00EB517D" w:rsidP="00EB517D">
            <w:pPr>
              <w:pStyle w:val="Prrafodelista"/>
              <w:numPr>
                <w:ilvl w:val="0"/>
                <w:numId w:val="18"/>
              </w:numPr>
              <w:jc w:val="both"/>
              <w:rPr>
                <w:rFonts w:ascii="Arial Narrow" w:hAnsi="Arial Narrow" w:cs="Arial"/>
              </w:rPr>
            </w:pPr>
            <w:r w:rsidRPr="00957BC7">
              <w:rPr>
                <w:rFonts w:ascii="Arial Narrow" w:hAnsi="Arial Narrow" w:cs="Arial"/>
                <w:b/>
              </w:rPr>
              <w:t>Fecha Incorporación Expediente:</w:t>
            </w:r>
            <w:r w:rsidRPr="00957BC7">
              <w:rPr>
                <w:rFonts w:ascii="Arial Narrow" w:hAnsi="Arial Narrow" w:cs="Arial"/>
              </w:rPr>
              <w:t xml:space="preserve"> Es la fecha en la que el documento registra y comienza a ser parte del expediente electrónico. Se debe verificar que corresponda a una fecha valida.</w:t>
            </w:r>
          </w:p>
          <w:p w14:paraId="57BC5E74" w14:textId="77777777" w:rsidR="00EB517D" w:rsidRPr="00C56AD5" w:rsidRDefault="00EB517D" w:rsidP="00EB517D">
            <w:pPr>
              <w:jc w:val="both"/>
              <w:rPr>
                <w:rFonts w:ascii="Arial Narrow" w:hAnsi="Arial Narrow" w:cs="Arial"/>
              </w:rPr>
            </w:pPr>
          </w:p>
          <w:p w14:paraId="70806AF9" w14:textId="77777777" w:rsidR="00EB517D" w:rsidRPr="00957BC7" w:rsidRDefault="00EB517D" w:rsidP="00EB517D">
            <w:pPr>
              <w:pStyle w:val="Prrafodelista"/>
              <w:numPr>
                <w:ilvl w:val="0"/>
                <w:numId w:val="18"/>
              </w:numPr>
              <w:jc w:val="both"/>
              <w:rPr>
                <w:rFonts w:ascii="Arial Narrow" w:hAnsi="Arial Narrow" w:cs="Arial"/>
              </w:rPr>
            </w:pPr>
            <w:r w:rsidRPr="00957BC7">
              <w:rPr>
                <w:rFonts w:ascii="Arial Narrow" w:hAnsi="Arial Narrow" w:cs="Arial"/>
                <w:b/>
              </w:rPr>
              <w:t>Orden Documento:</w:t>
            </w:r>
            <w:r w:rsidRPr="00957BC7">
              <w:rPr>
                <w:rFonts w:ascii="Arial Narrow" w:hAnsi="Arial Narrow" w:cs="Arial"/>
              </w:rPr>
              <w:t xml:space="preserve"> Es el valor consecutivo que señala el orden del documento dentro del expediente a medida que se va conformando. El valor del consecutivo guarda relación con la fecha de incorporación al expediente.  Cada cuaderno digitalizado maneja un orden independiente.</w:t>
            </w:r>
          </w:p>
          <w:p w14:paraId="0994B358" w14:textId="77777777" w:rsidR="00EB517D" w:rsidRPr="00C56AD5" w:rsidRDefault="00EB517D" w:rsidP="00EB517D">
            <w:pPr>
              <w:jc w:val="both"/>
              <w:rPr>
                <w:rFonts w:ascii="Arial Narrow" w:hAnsi="Arial Narrow" w:cs="Arial"/>
              </w:rPr>
            </w:pPr>
          </w:p>
          <w:p w14:paraId="28B0E534" w14:textId="77777777" w:rsidR="00EB517D" w:rsidRPr="00957BC7" w:rsidRDefault="00EB517D" w:rsidP="00EB517D">
            <w:pPr>
              <w:pStyle w:val="Prrafodelista"/>
              <w:numPr>
                <w:ilvl w:val="0"/>
                <w:numId w:val="18"/>
              </w:numPr>
              <w:jc w:val="both"/>
              <w:rPr>
                <w:rFonts w:ascii="Arial Narrow" w:hAnsi="Arial Narrow" w:cs="Arial"/>
              </w:rPr>
            </w:pPr>
            <w:r w:rsidRPr="00957BC7">
              <w:rPr>
                <w:rFonts w:ascii="Arial Narrow" w:hAnsi="Arial Narrow" w:cs="Arial"/>
                <w:b/>
              </w:rPr>
              <w:t>Número de Páginas:</w:t>
            </w:r>
            <w:r w:rsidRPr="00957BC7">
              <w:rPr>
                <w:rFonts w:ascii="Arial Narrow" w:hAnsi="Arial Narrow" w:cs="Arial"/>
              </w:rPr>
              <w:t xml:space="preserve"> Es el número de páginas que tiene cada uno de los documentos que forman parte del expediente. </w:t>
            </w:r>
          </w:p>
          <w:p w14:paraId="2555B224" w14:textId="77777777" w:rsidR="00EB517D" w:rsidRDefault="00EB517D" w:rsidP="00EB517D">
            <w:pPr>
              <w:jc w:val="both"/>
              <w:rPr>
                <w:rFonts w:ascii="Arial Narrow" w:hAnsi="Arial Narrow" w:cs="Arial"/>
              </w:rPr>
            </w:pPr>
          </w:p>
          <w:p w14:paraId="639FD609" w14:textId="77777777" w:rsidR="00EB517D" w:rsidRPr="00957BC7" w:rsidRDefault="00EB517D" w:rsidP="00EB517D">
            <w:pPr>
              <w:pStyle w:val="Prrafodelista"/>
              <w:numPr>
                <w:ilvl w:val="0"/>
                <w:numId w:val="18"/>
              </w:numPr>
              <w:jc w:val="both"/>
              <w:rPr>
                <w:rFonts w:ascii="Arial Narrow" w:hAnsi="Arial Narrow" w:cs="Arial"/>
              </w:rPr>
            </w:pPr>
            <w:r w:rsidRPr="00957BC7">
              <w:rPr>
                <w:rFonts w:ascii="Arial Narrow" w:hAnsi="Arial Narrow" w:cs="Arial"/>
                <w:b/>
              </w:rPr>
              <w:t>Página Inicio:</w:t>
            </w:r>
            <w:r w:rsidRPr="00957BC7">
              <w:rPr>
                <w:rFonts w:ascii="Arial Narrow" w:hAnsi="Arial Narrow" w:cs="Arial"/>
              </w:rPr>
              <w:t xml:space="preserve"> Es la página en la que inicia el documento dentro del orden establecido en el expediente, y deberá ser consecutivo para el total de páginas de todos los documentos que conforman el expediente. Este campo no debe ser digitado pues se calcula automáticamente. </w:t>
            </w:r>
          </w:p>
          <w:p w14:paraId="05E2F1A3" w14:textId="77777777" w:rsidR="00EB517D" w:rsidRPr="00C56AD5" w:rsidRDefault="00EB517D" w:rsidP="00EB517D">
            <w:pPr>
              <w:ind w:left="360"/>
              <w:jc w:val="both"/>
              <w:rPr>
                <w:rFonts w:ascii="Arial Narrow" w:hAnsi="Arial Narrow" w:cs="Arial"/>
              </w:rPr>
            </w:pPr>
          </w:p>
          <w:p w14:paraId="6E5CAFF0" w14:textId="3A0EF381" w:rsidR="00EB517D" w:rsidRPr="00EB517D" w:rsidRDefault="00EB517D" w:rsidP="00EB517D">
            <w:pPr>
              <w:pStyle w:val="Prrafodelista"/>
              <w:numPr>
                <w:ilvl w:val="0"/>
                <w:numId w:val="18"/>
              </w:numPr>
              <w:jc w:val="both"/>
              <w:rPr>
                <w:rFonts w:ascii="Arial Narrow" w:hAnsi="Arial Narrow" w:cs="Arial"/>
              </w:rPr>
            </w:pPr>
            <w:r w:rsidRPr="00EB517D">
              <w:rPr>
                <w:rFonts w:ascii="Arial Narrow" w:hAnsi="Arial Narrow" w:cs="Arial"/>
                <w:b/>
              </w:rPr>
              <w:t>Página Fin:</w:t>
            </w:r>
            <w:r w:rsidRPr="00EB517D">
              <w:rPr>
                <w:rFonts w:ascii="Arial Narrow" w:hAnsi="Arial Narrow" w:cs="Arial"/>
              </w:rPr>
              <w:t xml:space="preserve"> Es la página en la que finaliza el documento dentro del orden establecido en el expediente, y deberá ser consecutivo para el total de páginas de todos los documentos que conforman el expediente. Este campo no debe ser digitado pues se calcula automáticamente. </w:t>
            </w:r>
          </w:p>
          <w:p w14:paraId="74D66D17" w14:textId="77777777" w:rsidR="00EB517D" w:rsidRPr="00C56AD5" w:rsidRDefault="00EB517D" w:rsidP="00EB517D">
            <w:pPr>
              <w:ind w:left="360"/>
              <w:jc w:val="both"/>
              <w:rPr>
                <w:rFonts w:ascii="Arial Narrow" w:hAnsi="Arial Narrow" w:cs="Arial"/>
              </w:rPr>
            </w:pPr>
          </w:p>
          <w:p w14:paraId="61240291" w14:textId="6CED3BCB" w:rsidR="00EB517D" w:rsidRPr="00EB517D" w:rsidRDefault="00EB517D" w:rsidP="00EB517D">
            <w:pPr>
              <w:pStyle w:val="Prrafodelista"/>
              <w:numPr>
                <w:ilvl w:val="0"/>
                <w:numId w:val="18"/>
              </w:numPr>
              <w:jc w:val="both"/>
              <w:rPr>
                <w:rFonts w:ascii="Arial Narrow" w:hAnsi="Arial Narrow" w:cs="Arial"/>
              </w:rPr>
            </w:pPr>
            <w:r w:rsidRPr="00EB517D">
              <w:rPr>
                <w:rFonts w:ascii="Arial Narrow" w:hAnsi="Arial Narrow" w:cs="Arial"/>
                <w:b/>
              </w:rPr>
              <w:t>Formato:</w:t>
            </w:r>
            <w:r w:rsidRPr="00EB517D">
              <w:rPr>
                <w:rFonts w:ascii="Arial Narrow" w:hAnsi="Arial Narrow" w:cs="Arial"/>
              </w:rPr>
              <w:t xml:space="preserve"> Estándar que define la forma en que la información se organiza y se codifica en el archivo electrónico. P.ej.: PDF, JPEG, TIFF, MP3, XML.  </w:t>
            </w:r>
          </w:p>
          <w:p w14:paraId="3D834E37" w14:textId="77777777" w:rsidR="00EB517D" w:rsidRPr="00C56AD5" w:rsidRDefault="00EB517D" w:rsidP="00EB517D">
            <w:pPr>
              <w:ind w:left="360"/>
              <w:jc w:val="both"/>
              <w:rPr>
                <w:rFonts w:ascii="Arial Narrow" w:hAnsi="Arial Narrow" w:cs="Arial"/>
              </w:rPr>
            </w:pPr>
          </w:p>
          <w:p w14:paraId="715C7024" w14:textId="1493992F" w:rsidR="00EB517D" w:rsidRPr="00EB517D" w:rsidRDefault="00EB517D" w:rsidP="00EB517D">
            <w:pPr>
              <w:pStyle w:val="Prrafodelista"/>
              <w:numPr>
                <w:ilvl w:val="0"/>
                <w:numId w:val="18"/>
              </w:numPr>
              <w:jc w:val="both"/>
              <w:rPr>
                <w:rFonts w:ascii="Arial Narrow" w:hAnsi="Arial Narrow" w:cs="Arial"/>
              </w:rPr>
            </w:pPr>
            <w:r w:rsidRPr="00EB517D">
              <w:rPr>
                <w:rFonts w:ascii="Arial Narrow" w:hAnsi="Arial Narrow" w:cs="Arial"/>
                <w:b/>
              </w:rPr>
              <w:t>Tamaño:</w:t>
            </w:r>
            <w:r w:rsidRPr="00EB517D">
              <w:rPr>
                <w:rFonts w:ascii="Arial Narrow" w:hAnsi="Arial Narrow" w:cs="Arial"/>
              </w:rPr>
              <w:t xml:space="preserve"> Es el tamaño del documento en kilobytes (KB) o megabytes (MB).</w:t>
            </w:r>
          </w:p>
          <w:p w14:paraId="0246FEF5" w14:textId="77777777" w:rsidR="00EB517D" w:rsidRPr="00C56AD5" w:rsidRDefault="00EB517D" w:rsidP="00EB517D">
            <w:pPr>
              <w:ind w:left="360"/>
              <w:jc w:val="both"/>
              <w:rPr>
                <w:rFonts w:ascii="Arial Narrow" w:hAnsi="Arial Narrow" w:cs="Arial"/>
              </w:rPr>
            </w:pPr>
          </w:p>
          <w:p w14:paraId="78AFA370" w14:textId="0FB50E9B" w:rsidR="00EB517D" w:rsidRPr="00EB517D" w:rsidRDefault="00EB517D" w:rsidP="00EB517D">
            <w:pPr>
              <w:pStyle w:val="Prrafodelista"/>
              <w:numPr>
                <w:ilvl w:val="0"/>
                <w:numId w:val="18"/>
              </w:numPr>
              <w:jc w:val="both"/>
              <w:rPr>
                <w:rFonts w:ascii="Arial Narrow" w:hAnsi="Arial Narrow" w:cs="Arial"/>
              </w:rPr>
            </w:pPr>
            <w:r w:rsidRPr="00EB517D">
              <w:rPr>
                <w:rFonts w:ascii="Arial Narrow" w:hAnsi="Arial Narrow" w:cs="Arial"/>
                <w:b/>
              </w:rPr>
              <w:t>Origen:</w:t>
            </w:r>
            <w:r w:rsidRPr="00EB517D">
              <w:rPr>
                <w:rFonts w:ascii="Arial Narrow" w:hAnsi="Arial Narrow" w:cs="Arial"/>
              </w:rPr>
              <w:t xml:space="preserve"> Debe indicarse si el documento es nativo electrónico o se trata de un documento digitalizado. En consecuencia, se debe registrar una de las siguientes opciones de origen del documento: Electrónico o Digitalizado. </w:t>
            </w:r>
          </w:p>
          <w:p w14:paraId="051E06DD" w14:textId="77777777" w:rsidR="00EB517D" w:rsidRPr="00C56AD5" w:rsidRDefault="00EB517D" w:rsidP="00EB517D">
            <w:pPr>
              <w:ind w:left="360"/>
              <w:jc w:val="both"/>
              <w:rPr>
                <w:rFonts w:ascii="Arial Narrow" w:hAnsi="Arial Narrow" w:cs="Arial"/>
              </w:rPr>
            </w:pPr>
          </w:p>
          <w:p w14:paraId="6BFA0A8C" w14:textId="7BF96C3E" w:rsidR="00EB517D" w:rsidRPr="00EB517D" w:rsidRDefault="00EB517D" w:rsidP="00EB517D">
            <w:pPr>
              <w:pStyle w:val="Prrafodelista"/>
              <w:numPr>
                <w:ilvl w:val="0"/>
                <w:numId w:val="18"/>
              </w:numPr>
              <w:jc w:val="both"/>
              <w:rPr>
                <w:rFonts w:ascii="Arial Narrow" w:hAnsi="Arial Narrow" w:cs="Arial"/>
              </w:rPr>
            </w:pPr>
            <w:r w:rsidRPr="00EB517D">
              <w:rPr>
                <w:rFonts w:ascii="Arial Narrow" w:hAnsi="Arial Narrow" w:cs="Arial"/>
                <w:b/>
              </w:rPr>
              <w:t>Cuaderno:</w:t>
            </w:r>
            <w:r w:rsidRPr="00EB517D">
              <w:rPr>
                <w:rFonts w:ascii="Arial Narrow" w:hAnsi="Arial Narrow" w:cs="Arial"/>
              </w:rPr>
              <w:t xml:space="preserve"> Se debe indicar a cuál de los cuadernos del expediente pertenece (Según lo registrado en los metadatos del expediente)</w:t>
            </w:r>
          </w:p>
          <w:p w14:paraId="72739AE3" w14:textId="77777777" w:rsidR="00EB517D" w:rsidRPr="00C56AD5" w:rsidRDefault="00EB517D" w:rsidP="00EB517D">
            <w:pPr>
              <w:ind w:left="360"/>
              <w:jc w:val="both"/>
              <w:rPr>
                <w:rFonts w:ascii="Arial Narrow" w:hAnsi="Arial Narrow" w:cs="Arial"/>
              </w:rPr>
            </w:pPr>
          </w:p>
          <w:p w14:paraId="050D6C51" w14:textId="385122E0" w:rsidR="00EB517D" w:rsidRDefault="00EB517D" w:rsidP="00F87647">
            <w:pPr>
              <w:pStyle w:val="Prrafodelista"/>
              <w:numPr>
                <w:ilvl w:val="0"/>
                <w:numId w:val="18"/>
              </w:numPr>
              <w:jc w:val="both"/>
              <w:rPr>
                <w:rFonts w:ascii="Arial Narrow" w:hAnsi="Arial Narrow" w:cs="Arial"/>
              </w:rPr>
            </w:pPr>
            <w:r w:rsidRPr="00EB517D">
              <w:rPr>
                <w:rFonts w:ascii="Arial Narrow" w:hAnsi="Arial Narrow" w:cs="Arial"/>
                <w:b/>
              </w:rPr>
              <w:t>Observaciones:</w:t>
            </w:r>
            <w:r w:rsidRPr="00EB517D">
              <w:rPr>
                <w:rFonts w:ascii="Arial Narrow" w:hAnsi="Arial Narrow" w:cs="Arial"/>
              </w:rPr>
              <w:t xml:space="preserve"> se debe diligenciar con información adicional del documento que no se haya diligenciado previamente y sea relevante para el acceso al documento. </w:t>
            </w:r>
          </w:p>
          <w:p w14:paraId="59097304" w14:textId="77777777" w:rsidR="00EB517D" w:rsidRPr="00EB517D" w:rsidRDefault="00EB517D" w:rsidP="00EB517D">
            <w:pPr>
              <w:pStyle w:val="Prrafodelista"/>
              <w:rPr>
                <w:rFonts w:ascii="Arial Narrow" w:hAnsi="Arial Narrow" w:cs="Arial"/>
              </w:rPr>
            </w:pPr>
          </w:p>
          <w:p w14:paraId="1BB3BA94" w14:textId="45F73019" w:rsidR="00EB517D" w:rsidRDefault="00EB517D" w:rsidP="00EB517D">
            <w:pPr>
              <w:jc w:val="both"/>
              <w:rPr>
                <w:rFonts w:ascii="Arial Narrow" w:hAnsi="Arial Narrow" w:cs="Arial"/>
              </w:rPr>
            </w:pPr>
          </w:p>
          <w:p w14:paraId="36FD0A58" w14:textId="2482B4F3" w:rsidR="00EB517D" w:rsidRDefault="00EB517D" w:rsidP="00EB517D">
            <w:pPr>
              <w:jc w:val="both"/>
              <w:rPr>
                <w:rFonts w:ascii="Arial Narrow" w:hAnsi="Arial Narrow" w:cs="Arial"/>
              </w:rPr>
            </w:pPr>
          </w:p>
          <w:p w14:paraId="4564A618" w14:textId="4144BC10" w:rsidR="00EB517D" w:rsidRDefault="00EB517D" w:rsidP="00EB517D">
            <w:pPr>
              <w:jc w:val="both"/>
              <w:rPr>
                <w:rFonts w:ascii="Arial Narrow" w:hAnsi="Arial Narrow" w:cs="Arial"/>
              </w:rPr>
            </w:pPr>
          </w:p>
          <w:p w14:paraId="04EF8762" w14:textId="74297EB5" w:rsidR="00EB517D" w:rsidRDefault="00EB517D" w:rsidP="00EB517D">
            <w:pPr>
              <w:jc w:val="both"/>
              <w:rPr>
                <w:rFonts w:ascii="Arial Narrow" w:hAnsi="Arial Narrow" w:cs="Arial"/>
              </w:rPr>
            </w:pPr>
          </w:p>
          <w:p w14:paraId="76EEEA39" w14:textId="77777777" w:rsidR="00EB517D" w:rsidRPr="00EB517D" w:rsidRDefault="00EB517D" w:rsidP="00EB517D">
            <w:pPr>
              <w:jc w:val="both"/>
              <w:rPr>
                <w:rFonts w:ascii="Arial Narrow" w:hAnsi="Arial Narrow" w:cs="Arial"/>
              </w:rPr>
            </w:pPr>
          </w:p>
          <w:p w14:paraId="34755368" w14:textId="77777777" w:rsidR="00EB517D" w:rsidRPr="00EB517D" w:rsidRDefault="00EB517D" w:rsidP="00EB517D">
            <w:pPr>
              <w:pStyle w:val="Prrafodelista"/>
              <w:rPr>
                <w:rFonts w:ascii="Arial Narrow" w:hAnsi="Arial Narrow" w:cs="Arial"/>
              </w:rPr>
            </w:pPr>
          </w:p>
          <w:p w14:paraId="6F4C6A65" w14:textId="77777777" w:rsidR="00EB517D" w:rsidRPr="00E94705" w:rsidRDefault="00EB517D" w:rsidP="00EB517D">
            <w:pPr>
              <w:jc w:val="center"/>
              <w:rPr>
                <w:rFonts w:ascii="Arial Narrow" w:hAnsi="Arial Narrow" w:cs="Arial"/>
                <w:b/>
              </w:rPr>
            </w:pPr>
            <w:r w:rsidRPr="00E94705">
              <w:rPr>
                <w:rFonts w:ascii="Arial Narrow" w:hAnsi="Arial Narrow" w:cs="Arial"/>
                <w:b/>
              </w:rPr>
              <w:lastRenderedPageBreak/>
              <w:t>Figura 1. Ejemplo de pantalla de expediente electrónico</w:t>
            </w:r>
          </w:p>
          <w:p w14:paraId="619A84F9" w14:textId="77777777" w:rsidR="00EB517D" w:rsidRPr="00C56AD5" w:rsidRDefault="00EB517D" w:rsidP="00EB517D">
            <w:pPr>
              <w:jc w:val="both"/>
              <w:rPr>
                <w:rFonts w:ascii="Arial Narrow" w:hAnsi="Arial Narrow" w:cs="Arial"/>
              </w:rPr>
            </w:pPr>
            <w:r w:rsidRPr="00C56AD5">
              <w:rPr>
                <w:rFonts w:ascii="Arial Narrow" w:hAnsi="Arial Narrow" w:cs="Arial"/>
              </w:rPr>
              <w:br w:type="page"/>
            </w:r>
          </w:p>
          <w:p w14:paraId="7FEC2E07" w14:textId="77777777" w:rsidR="00EB517D" w:rsidRDefault="00EB517D" w:rsidP="00EB517D">
            <w:pPr>
              <w:jc w:val="both"/>
              <w:rPr>
                <w:rFonts w:ascii="Arial Narrow" w:hAnsi="Arial Narrow" w:cs="Arial"/>
              </w:rPr>
            </w:pPr>
            <w:r w:rsidRPr="00E94705">
              <w:rPr>
                <w:rFonts w:ascii="Arial Narrow" w:hAnsi="Arial Narrow" w:cs="Arial"/>
                <w:b/>
                <w:noProof/>
              </w:rPr>
              <w:drawing>
                <wp:anchor distT="0" distB="0" distL="114300" distR="114300" simplePos="0" relativeHeight="251659264" behindDoc="1" locked="0" layoutInCell="1" allowOverlap="1" wp14:anchorId="60391500" wp14:editId="08E79BD0">
                  <wp:simplePos x="0" y="0"/>
                  <wp:positionH relativeFrom="column">
                    <wp:posOffset>56340</wp:posOffset>
                  </wp:positionH>
                  <wp:positionV relativeFrom="paragraph">
                    <wp:posOffset>77088</wp:posOffset>
                  </wp:positionV>
                  <wp:extent cx="5979008" cy="3190951"/>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5309" t="18900" r="13530" b="13550"/>
                          <a:stretch/>
                        </pic:blipFill>
                        <pic:spPr bwMode="auto">
                          <a:xfrm>
                            <a:off x="0" y="0"/>
                            <a:ext cx="5982799" cy="31929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AEC020" w14:textId="77777777" w:rsidR="00EB517D" w:rsidRDefault="00EB517D" w:rsidP="00EB517D">
            <w:pPr>
              <w:jc w:val="both"/>
              <w:rPr>
                <w:rFonts w:ascii="Arial Narrow" w:hAnsi="Arial Narrow" w:cs="Arial"/>
              </w:rPr>
            </w:pPr>
          </w:p>
          <w:p w14:paraId="250D4F96" w14:textId="77777777" w:rsidR="00EB517D" w:rsidRDefault="00EB517D" w:rsidP="00EB517D">
            <w:pPr>
              <w:jc w:val="both"/>
              <w:rPr>
                <w:rFonts w:ascii="Arial Narrow" w:hAnsi="Arial Narrow" w:cs="Arial"/>
              </w:rPr>
            </w:pPr>
          </w:p>
          <w:p w14:paraId="0AB2FDAB" w14:textId="77777777" w:rsidR="00EB517D" w:rsidRDefault="00EB517D" w:rsidP="00EB517D">
            <w:pPr>
              <w:jc w:val="both"/>
              <w:rPr>
                <w:rFonts w:ascii="Arial Narrow" w:hAnsi="Arial Narrow" w:cs="Arial"/>
              </w:rPr>
            </w:pPr>
          </w:p>
          <w:p w14:paraId="0FBA4A3D" w14:textId="77777777" w:rsidR="00EB517D" w:rsidRDefault="00EB517D" w:rsidP="00EB517D">
            <w:pPr>
              <w:jc w:val="both"/>
              <w:rPr>
                <w:rFonts w:ascii="Arial Narrow" w:hAnsi="Arial Narrow" w:cs="Arial"/>
              </w:rPr>
            </w:pPr>
          </w:p>
          <w:p w14:paraId="78BEB3B7" w14:textId="77777777" w:rsidR="00EB517D" w:rsidRDefault="00EB517D" w:rsidP="00EB517D">
            <w:pPr>
              <w:jc w:val="both"/>
              <w:rPr>
                <w:rFonts w:ascii="Arial Narrow" w:hAnsi="Arial Narrow" w:cs="Arial"/>
              </w:rPr>
            </w:pPr>
          </w:p>
          <w:p w14:paraId="47015E1A" w14:textId="77777777" w:rsidR="00EB517D" w:rsidRDefault="00EB517D" w:rsidP="00EB517D">
            <w:pPr>
              <w:jc w:val="both"/>
              <w:rPr>
                <w:rFonts w:ascii="Arial Narrow" w:hAnsi="Arial Narrow" w:cs="Arial"/>
              </w:rPr>
            </w:pPr>
          </w:p>
          <w:p w14:paraId="1A83F792" w14:textId="77777777" w:rsidR="00EB517D" w:rsidRDefault="00EB517D" w:rsidP="00EB517D">
            <w:pPr>
              <w:jc w:val="both"/>
              <w:rPr>
                <w:rFonts w:ascii="Arial Narrow" w:hAnsi="Arial Narrow" w:cs="Arial"/>
              </w:rPr>
            </w:pPr>
          </w:p>
          <w:p w14:paraId="53BD53A3" w14:textId="77777777" w:rsidR="00EB517D" w:rsidRDefault="00EB517D" w:rsidP="00EB517D">
            <w:pPr>
              <w:jc w:val="both"/>
              <w:rPr>
                <w:rFonts w:ascii="Arial Narrow" w:hAnsi="Arial Narrow" w:cs="Arial"/>
              </w:rPr>
            </w:pPr>
          </w:p>
          <w:p w14:paraId="213E6584" w14:textId="77777777" w:rsidR="00EB517D" w:rsidRDefault="00EB517D" w:rsidP="00EB517D">
            <w:pPr>
              <w:jc w:val="both"/>
              <w:rPr>
                <w:rFonts w:ascii="Arial Narrow" w:hAnsi="Arial Narrow" w:cs="Arial"/>
              </w:rPr>
            </w:pPr>
          </w:p>
          <w:p w14:paraId="71C92F80" w14:textId="77777777" w:rsidR="00EB517D" w:rsidRDefault="00EB517D" w:rsidP="00EB517D">
            <w:pPr>
              <w:jc w:val="both"/>
              <w:rPr>
                <w:rFonts w:ascii="Arial Narrow" w:hAnsi="Arial Narrow" w:cs="Arial"/>
              </w:rPr>
            </w:pPr>
          </w:p>
          <w:p w14:paraId="4E302454" w14:textId="77777777" w:rsidR="00EB517D" w:rsidRDefault="00EB517D" w:rsidP="00EB517D">
            <w:pPr>
              <w:jc w:val="both"/>
              <w:rPr>
                <w:rFonts w:ascii="Arial Narrow" w:hAnsi="Arial Narrow" w:cs="Arial"/>
              </w:rPr>
            </w:pPr>
          </w:p>
          <w:p w14:paraId="27EE9AD6" w14:textId="77777777" w:rsidR="00EB517D" w:rsidRDefault="00EB517D" w:rsidP="00EB517D">
            <w:pPr>
              <w:jc w:val="both"/>
              <w:rPr>
                <w:rFonts w:ascii="Arial Narrow" w:hAnsi="Arial Narrow" w:cs="Arial"/>
              </w:rPr>
            </w:pPr>
          </w:p>
          <w:p w14:paraId="07B6C1F0" w14:textId="77777777" w:rsidR="00EB517D" w:rsidRDefault="00EB517D" w:rsidP="00EB517D">
            <w:pPr>
              <w:jc w:val="both"/>
              <w:rPr>
                <w:rFonts w:ascii="Arial Narrow" w:hAnsi="Arial Narrow" w:cs="Arial"/>
              </w:rPr>
            </w:pPr>
          </w:p>
          <w:p w14:paraId="093ABE87" w14:textId="77777777" w:rsidR="00EB517D" w:rsidRDefault="00EB517D" w:rsidP="00EB517D">
            <w:pPr>
              <w:jc w:val="both"/>
              <w:rPr>
                <w:rFonts w:ascii="Arial Narrow" w:hAnsi="Arial Narrow" w:cs="Arial"/>
              </w:rPr>
            </w:pPr>
          </w:p>
          <w:p w14:paraId="2DABE635" w14:textId="77777777" w:rsidR="00EB517D" w:rsidRDefault="00EB517D" w:rsidP="00EB517D">
            <w:pPr>
              <w:jc w:val="both"/>
              <w:rPr>
                <w:rFonts w:ascii="Arial Narrow" w:hAnsi="Arial Narrow" w:cs="Arial"/>
              </w:rPr>
            </w:pPr>
          </w:p>
          <w:p w14:paraId="36AB5CB1" w14:textId="77777777" w:rsidR="00EB517D" w:rsidRDefault="00EB517D" w:rsidP="00EB517D">
            <w:pPr>
              <w:jc w:val="both"/>
              <w:rPr>
                <w:rFonts w:ascii="Arial Narrow" w:hAnsi="Arial Narrow" w:cs="Arial"/>
              </w:rPr>
            </w:pPr>
          </w:p>
          <w:p w14:paraId="670FB92E" w14:textId="77777777" w:rsidR="00EB517D" w:rsidRDefault="00EB517D" w:rsidP="00EB517D">
            <w:pPr>
              <w:jc w:val="both"/>
              <w:rPr>
                <w:rFonts w:ascii="Arial Narrow" w:hAnsi="Arial Narrow" w:cs="Arial"/>
              </w:rPr>
            </w:pPr>
          </w:p>
          <w:p w14:paraId="61401378" w14:textId="77777777" w:rsidR="00EB517D" w:rsidRDefault="00EB517D" w:rsidP="00EB517D">
            <w:pPr>
              <w:jc w:val="both"/>
              <w:rPr>
                <w:rFonts w:ascii="Arial Narrow" w:hAnsi="Arial Narrow" w:cs="Arial"/>
              </w:rPr>
            </w:pPr>
          </w:p>
          <w:p w14:paraId="7237C2CD" w14:textId="77777777" w:rsidR="00EB517D" w:rsidRDefault="00EB517D" w:rsidP="00EB517D">
            <w:pPr>
              <w:jc w:val="both"/>
              <w:rPr>
                <w:rFonts w:ascii="Arial Narrow" w:hAnsi="Arial Narrow" w:cs="Arial"/>
              </w:rPr>
            </w:pPr>
          </w:p>
          <w:p w14:paraId="37683991" w14:textId="77777777" w:rsidR="00EB517D" w:rsidRPr="00EB517D" w:rsidRDefault="00EB517D" w:rsidP="00EB517D">
            <w:pPr>
              <w:pStyle w:val="Prrafodelista"/>
              <w:jc w:val="both"/>
              <w:rPr>
                <w:rFonts w:ascii="Arial Narrow" w:hAnsi="Arial Narrow" w:cs="Arial"/>
              </w:rPr>
            </w:pPr>
          </w:p>
          <w:p w14:paraId="5235EDFF" w14:textId="77777777" w:rsidR="00EB517D" w:rsidRPr="00E94705" w:rsidRDefault="00EB517D" w:rsidP="00EB517D">
            <w:pPr>
              <w:jc w:val="center"/>
              <w:rPr>
                <w:rFonts w:ascii="Arial Narrow" w:hAnsi="Arial Narrow" w:cs="Arial"/>
                <w:b/>
              </w:rPr>
            </w:pPr>
            <w:r w:rsidRPr="00E94705">
              <w:rPr>
                <w:rFonts w:ascii="Arial Narrow" w:hAnsi="Arial Narrow" w:cs="Arial"/>
                <w:b/>
              </w:rPr>
              <w:t xml:space="preserve">Tabla 1. </w:t>
            </w:r>
            <w:r>
              <w:rPr>
                <w:rFonts w:ascii="Arial Narrow" w:hAnsi="Arial Narrow" w:cs="Arial"/>
                <w:b/>
              </w:rPr>
              <w:t xml:space="preserve">Ejemplo de </w:t>
            </w:r>
            <w:r w:rsidRPr="00E94705">
              <w:rPr>
                <w:rFonts w:ascii="Arial Narrow" w:hAnsi="Arial Narrow" w:cs="Arial"/>
                <w:b/>
              </w:rPr>
              <w:t>Tablas de Retención Documental</w:t>
            </w:r>
          </w:p>
          <w:p w14:paraId="79F842F3" w14:textId="77777777" w:rsidR="00EB517D" w:rsidRPr="00C56AD5" w:rsidRDefault="00EB517D" w:rsidP="00EB517D">
            <w:pPr>
              <w:jc w:val="both"/>
              <w:rPr>
                <w:rFonts w:ascii="Arial Narrow" w:hAnsi="Arial Narrow" w:cs="Arial"/>
              </w:rPr>
            </w:pPr>
          </w:p>
          <w:tbl>
            <w:tblPr>
              <w:tblW w:w="9776" w:type="dxa"/>
              <w:tblLayout w:type="fixed"/>
              <w:tblCellMar>
                <w:left w:w="70" w:type="dxa"/>
                <w:right w:w="70" w:type="dxa"/>
              </w:tblCellMar>
              <w:tblLook w:val="04A0" w:firstRow="1" w:lastRow="0" w:firstColumn="1" w:lastColumn="0" w:noHBand="0" w:noVBand="1"/>
            </w:tblPr>
            <w:tblGrid>
              <w:gridCol w:w="665"/>
              <w:gridCol w:w="1452"/>
              <w:gridCol w:w="742"/>
              <w:gridCol w:w="992"/>
              <w:gridCol w:w="5925"/>
            </w:tblGrid>
            <w:tr w:rsidR="00EB517D" w:rsidRPr="00C56AD5" w14:paraId="13091E8B" w14:textId="77777777" w:rsidTr="00410202">
              <w:trPr>
                <w:trHeight w:val="300"/>
              </w:trPr>
              <w:tc>
                <w:tcPr>
                  <w:tcW w:w="2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D5305" w14:textId="77777777" w:rsidR="00EB517D" w:rsidRPr="00E94705" w:rsidRDefault="00EB517D" w:rsidP="00EB517D">
                  <w:pPr>
                    <w:spacing w:after="0" w:line="240" w:lineRule="auto"/>
                    <w:jc w:val="center"/>
                    <w:rPr>
                      <w:rFonts w:ascii="Arial Narrow" w:hAnsi="Arial Narrow" w:cs="Arial"/>
                      <w:b/>
                      <w:sz w:val="18"/>
                    </w:rPr>
                  </w:pPr>
                  <w:r w:rsidRPr="00E94705">
                    <w:rPr>
                      <w:rFonts w:ascii="Arial Narrow" w:hAnsi="Arial Narrow" w:cs="Arial"/>
                      <w:b/>
                      <w:sz w:val="18"/>
                    </w:rPr>
                    <w:t>Serie</w:t>
                  </w:r>
                </w:p>
              </w:tc>
              <w:tc>
                <w:tcPr>
                  <w:tcW w:w="17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D6D2A4" w14:textId="77777777" w:rsidR="00EB517D" w:rsidRPr="00E94705" w:rsidRDefault="00EB517D" w:rsidP="00EB517D">
                  <w:pPr>
                    <w:spacing w:after="0" w:line="240" w:lineRule="auto"/>
                    <w:jc w:val="center"/>
                    <w:rPr>
                      <w:rFonts w:ascii="Arial Narrow" w:hAnsi="Arial Narrow" w:cs="Arial"/>
                      <w:b/>
                      <w:sz w:val="18"/>
                    </w:rPr>
                  </w:pPr>
                  <w:r w:rsidRPr="00E94705">
                    <w:rPr>
                      <w:rFonts w:ascii="Arial Narrow" w:hAnsi="Arial Narrow" w:cs="Arial"/>
                      <w:b/>
                      <w:sz w:val="18"/>
                    </w:rPr>
                    <w:t>Subserie</w:t>
                  </w:r>
                </w:p>
              </w:tc>
              <w:tc>
                <w:tcPr>
                  <w:tcW w:w="59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B9FAA" w14:textId="77777777" w:rsidR="00EB517D" w:rsidRPr="00E94705" w:rsidRDefault="00EB517D" w:rsidP="00EB517D">
                  <w:pPr>
                    <w:spacing w:after="0" w:line="240" w:lineRule="auto"/>
                    <w:jc w:val="center"/>
                    <w:rPr>
                      <w:rFonts w:ascii="Arial Narrow" w:hAnsi="Arial Narrow" w:cs="Arial"/>
                      <w:b/>
                      <w:sz w:val="18"/>
                    </w:rPr>
                  </w:pPr>
                  <w:r w:rsidRPr="00E94705">
                    <w:rPr>
                      <w:rFonts w:ascii="Arial Narrow" w:hAnsi="Arial Narrow" w:cs="Arial"/>
                      <w:b/>
                      <w:sz w:val="18"/>
                    </w:rPr>
                    <w:t>Tipo Documental</w:t>
                  </w:r>
                </w:p>
              </w:tc>
            </w:tr>
            <w:tr w:rsidR="00EB517D" w:rsidRPr="00C56AD5" w14:paraId="66B6D136" w14:textId="77777777" w:rsidTr="00410202">
              <w:trPr>
                <w:trHeight w:val="300"/>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5FE56F8B" w14:textId="0B7CA322" w:rsidR="00EB517D" w:rsidRPr="00E94705" w:rsidRDefault="00EB517D" w:rsidP="00EB517D">
                  <w:pPr>
                    <w:spacing w:after="0" w:line="240" w:lineRule="auto"/>
                    <w:jc w:val="center"/>
                    <w:rPr>
                      <w:rFonts w:ascii="Arial Narrow" w:hAnsi="Arial Narrow" w:cs="Arial"/>
                      <w:b/>
                      <w:sz w:val="18"/>
                    </w:rPr>
                  </w:pPr>
                  <w:r w:rsidRPr="00E94705">
                    <w:rPr>
                      <w:rFonts w:ascii="Arial Narrow" w:hAnsi="Arial Narrow" w:cs="Arial"/>
                      <w:b/>
                      <w:sz w:val="18"/>
                    </w:rPr>
                    <w:t>Código</w:t>
                  </w:r>
                </w:p>
              </w:tc>
              <w:tc>
                <w:tcPr>
                  <w:tcW w:w="1452" w:type="dxa"/>
                  <w:tcBorders>
                    <w:top w:val="nil"/>
                    <w:left w:val="nil"/>
                    <w:bottom w:val="single" w:sz="4" w:space="0" w:color="auto"/>
                    <w:right w:val="single" w:sz="4" w:space="0" w:color="auto"/>
                  </w:tcBorders>
                  <w:shd w:val="clear" w:color="auto" w:fill="auto"/>
                  <w:noWrap/>
                  <w:vAlign w:val="center"/>
                  <w:hideMark/>
                </w:tcPr>
                <w:p w14:paraId="7FF51869" w14:textId="3C684022" w:rsidR="00EB517D" w:rsidRPr="00E94705" w:rsidRDefault="00EB517D" w:rsidP="00EB517D">
                  <w:pPr>
                    <w:spacing w:after="0" w:line="240" w:lineRule="auto"/>
                    <w:jc w:val="center"/>
                    <w:rPr>
                      <w:rFonts w:ascii="Arial Narrow" w:hAnsi="Arial Narrow" w:cs="Arial"/>
                      <w:b/>
                      <w:sz w:val="18"/>
                    </w:rPr>
                  </w:pPr>
                  <w:r w:rsidRPr="00E94705">
                    <w:rPr>
                      <w:rFonts w:ascii="Arial Narrow" w:hAnsi="Arial Narrow" w:cs="Arial"/>
                      <w:b/>
                      <w:sz w:val="18"/>
                    </w:rPr>
                    <w:t>Descripción</w:t>
                  </w:r>
                </w:p>
              </w:tc>
              <w:tc>
                <w:tcPr>
                  <w:tcW w:w="742" w:type="dxa"/>
                  <w:tcBorders>
                    <w:top w:val="nil"/>
                    <w:left w:val="nil"/>
                    <w:bottom w:val="single" w:sz="4" w:space="0" w:color="auto"/>
                    <w:right w:val="single" w:sz="4" w:space="0" w:color="auto"/>
                  </w:tcBorders>
                  <w:shd w:val="clear" w:color="auto" w:fill="auto"/>
                  <w:noWrap/>
                  <w:vAlign w:val="center"/>
                  <w:hideMark/>
                </w:tcPr>
                <w:p w14:paraId="78B66A14" w14:textId="40FE03B2" w:rsidR="00EB517D" w:rsidRPr="00E94705" w:rsidRDefault="00EB517D" w:rsidP="00EB517D">
                  <w:pPr>
                    <w:spacing w:after="0" w:line="240" w:lineRule="auto"/>
                    <w:jc w:val="center"/>
                    <w:rPr>
                      <w:rFonts w:ascii="Arial Narrow" w:hAnsi="Arial Narrow" w:cs="Arial"/>
                      <w:b/>
                      <w:sz w:val="18"/>
                    </w:rPr>
                  </w:pPr>
                  <w:r w:rsidRPr="00E94705">
                    <w:rPr>
                      <w:rFonts w:ascii="Arial Narrow" w:hAnsi="Arial Narrow" w:cs="Arial"/>
                      <w:b/>
                      <w:sz w:val="18"/>
                    </w:rPr>
                    <w:t>Código</w:t>
                  </w:r>
                </w:p>
              </w:tc>
              <w:tc>
                <w:tcPr>
                  <w:tcW w:w="992" w:type="dxa"/>
                  <w:tcBorders>
                    <w:top w:val="nil"/>
                    <w:left w:val="nil"/>
                    <w:bottom w:val="single" w:sz="4" w:space="0" w:color="auto"/>
                    <w:right w:val="single" w:sz="4" w:space="0" w:color="auto"/>
                  </w:tcBorders>
                  <w:shd w:val="clear" w:color="auto" w:fill="auto"/>
                  <w:noWrap/>
                  <w:vAlign w:val="center"/>
                  <w:hideMark/>
                </w:tcPr>
                <w:p w14:paraId="09107DE0" w14:textId="225AB74C" w:rsidR="00EB517D" w:rsidRPr="00E94705" w:rsidRDefault="00EB517D" w:rsidP="00EB517D">
                  <w:pPr>
                    <w:spacing w:after="0" w:line="240" w:lineRule="auto"/>
                    <w:jc w:val="center"/>
                    <w:rPr>
                      <w:rFonts w:ascii="Arial Narrow" w:hAnsi="Arial Narrow" w:cs="Arial"/>
                      <w:b/>
                      <w:sz w:val="18"/>
                    </w:rPr>
                  </w:pPr>
                  <w:r w:rsidRPr="00E94705">
                    <w:rPr>
                      <w:rFonts w:ascii="Arial Narrow" w:hAnsi="Arial Narrow" w:cs="Arial"/>
                      <w:b/>
                      <w:sz w:val="18"/>
                    </w:rPr>
                    <w:t>Descripción</w:t>
                  </w:r>
                </w:p>
              </w:tc>
              <w:tc>
                <w:tcPr>
                  <w:tcW w:w="5925" w:type="dxa"/>
                  <w:vMerge/>
                  <w:tcBorders>
                    <w:top w:val="single" w:sz="4" w:space="0" w:color="auto"/>
                    <w:left w:val="single" w:sz="4" w:space="0" w:color="auto"/>
                    <w:bottom w:val="single" w:sz="4" w:space="0" w:color="auto"/>
                    <w:right w:val="single" w:sz="4" w:space="0" w:color="auto"/>
                  </w:tcBorders>
                  <w:vAlign w:val="center"/>
                  <w:hideMark/>
                </w:tcPr>
                <w:p w14:paraId="58B9B08C" w14:textId="77777777" w:rsidR="00EB517D" w:rsidRPr="00E94705" w:rsidRDefault="00EB517D" w:rsidP="00EB517D">
                  <w:pPr>
                    <w:spacing w:after="0" w:line="240" w:lineRule="auto"/>
                    <w:rPr>
                      <w:rFonts w:ascii="Arial Narrow" w:hAnsi="Arial Narrow" w:cs="Arial"/>
                      <w:b/>
                    </w:rPr>
                  </w:pPr>
                </w:p>
              </w:tc>
            </w:tr>
            <w:tr w:rsidR="00EB517D" w:rsidRPr="00C56AD5" w14:paraId="53060785" w14:textId="77777777" w:rsidTr="00410202">
              <w:trPr>
                <w:trHeight w:val="170"/>
              </w:trPr>
              <w:tc>
                <w:tcPr>
                  <w:tcW w:w="6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84E31B"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05</w:t>
                  </w:r>
                </w:p>
              </w:tc>
              <w:tc>
                <w:tcPr>
                  <w:tcW w:w="14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093829"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ACCCIONES CONSTITUCIONALES</w:t>
                  </w:r>
                </w:p>
              </w:tc>
              <w:tc>
                <w:tcPr>
                  <w:tcW w:w="7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BC3CF5"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15</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7B6876"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ACCIONES DE HÁBEAS CORPUS</w:t>
                  </w:r>
                </w:p>
              </w:tc>
              <w:tc>
                <w:tcPr>
                  <w:tcW w:w="5925" w:type="dxa"/>
                  <w:tcBorders>
                    <w:top w:val="nil"/>
                    <w:left w:val="nil"/>
                    <w:bottom w:val="single" w:sz="4" w:space="0" w:color="auto"/>
                    <w:right w:val="single" w:sz="4" w:space="0" w:color="auto"/>
                  </w:tcBorders>
                  <w:shd w:val="clear" w:color="000000" w:fill="FFFFFF"/>
                  <w:vAlign w:val="center"/>
                  <w:hideMark/>
                </w:tcPr>
                <w:p w14:paraId="0C632819"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Solicitud hábeas corpus</w:t>
                  </w:r>
                </w:p>
              </w:tc>
            </w:tr>
            <w:tr w:rsidR="00EB517D" w:rsidRPr="00C56AD5" w14:paraId="704D8AEE"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295B5B40"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30C8693D"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137A0B7A"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4C16F148"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27332635"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Acta de reparto</w:t>
                  </w:r>
                </w:p>
              </w:tc>
            </w:tr>
            <w:tr w:rsidR="00EB517D" w:rsidRPr="00C56AD5" w14:paraId="019175C5"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69D7B7D5"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13B44B76"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6BFA29F"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00CE5C72"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07BD3B1D"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que decreta inspección</w:t>
                  </w:r>
                </w:p>
              </w:tc>
            </w:tr>
            <w:tr w:rsidR="00EB517D" w:rsidRPr="00C56AD5" w14:paraId="4F7025FD"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445FC851"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2994A109"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45F2962F"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06786098"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531E60B0"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Comunicación de hábeas corpus</w:t>
                  </w:r>
                </w:p>
              </w:tc>
            </w:tr>
            <w:tr w:rsidR="00EB517D" w:rsidRPr="00C56AD5" w14:paraId="595095DB"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C6E43E3"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4D2F214C"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241D458A"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2018C50"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60708FFC"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Entrevista</w:t>
                  </w:r>
                </w:p>
              </w:tc>
            </w:tr>
            <w:tr w:rsidR="00EB517D" w:rsidRPr="00C56AD5" w14:paraId="5A5B5D30"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0391CE33"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0BA033A0"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1BE94457"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5EEF6E75"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226D68D4"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Fallo de habeas corpus</w:t>
                  </w:r>
                </w:p>
              </w:tc>
            </w:tr>
            <w:tr w:rsidR="00EB517D" w:rsidRPr="00C56AD5" w14:paraId="30A42FB5"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E12E1E9"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3571A1EE"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635DEBB8"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2528DDE4"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2BD54AD2"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Escrito de Impugnación</w:t>
                  </w:r>
                </w:p>
              </w:tc>
            </w:tr>
            <w:tr w:rsidR="00EB517D" w:rsidRPr="00C56AD5" w14:paraId="5993A65B"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25C70F4B"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60A2703C"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52B88C48"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0CEA81DF"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B850814"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que admite impugnación</w:t>
                  </w:r>
                </w:p>
              </w:tc>
            </w:tr>
            <w:tr w:rsidR="00EB517D" w:rsidRPr="00C56AD5" w14:paraId="2B3DDCBE"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061C8A7"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125B6F1C"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58C240BD"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2F3A7C03"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71B44166"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Providencia que resuelve impugnación</w:t>
                  </w:r>
                </w:p>
              </w:tc>
            </w:tr>
            <w:tr w:rsidR="00EB517D" w:rsidRPr="00C56AD5" w14:paraId="5F8B717B"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F4A3412"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CBC8894"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47D0814A"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24FCC076"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0F703AC6"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que ordena devolución del expediente</w:t>
                  </w:r>
                </w:p>
              </w:tc>
            </w:tr>
            <w:tr w:rsidR="00EB517D" w:rsidRPr="00C56AD5" w14:paraId="12B26706"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038D5454"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FE8C96B"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08402D7"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636D93F9"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7DD29531"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de obedézcase y cúmplase o estese a lo resuelto</w:t>
                  </w:r>
                </w:p>
              </w:tc>
            </w:tr>
            <w:tr w:rsidR="00EB517D" w:rsidRPr="00C56AD5" w14:paraId="1008C72F"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61270C26"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3209E5C6"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40C099D9"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7DAE729"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63E2D4C0"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Notificación</w:t>
                  </w:r>
                </w:p>
              </w:tc>
            </w:tr>
            <w:tr w:rsidR="00EB517D" w:rsidRPr="00C56AD5" w14:paraId="728EFB19"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3BCE0C19"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6AB2F37F"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3435DC"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25</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033A3F"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ACCIONES DE TUTELA</w:t>
                  </w:r>
                </w:p>
              </w:tc>
              <w:tc>
                <w:tcPr>
                  <w:tcW w:w="5925" w:type="dxa"/>
                  <w:tcBorders>
                    <w:top w:val="nil"/>
                    <w:left w:val="nil"/>
                    <w:bottom w:val="single" w:sz="4" w:space="0" w:color="auto"/>
                    <w:right w:val="single" w:sz="4" w:space="0" w:color="auto"/>
                  </w:tcBorders>
                  <w:shd w:val="clear" w:color="000000" w:fill="FFFFFF"/>
                  <w:vAlign w:val="center"/>
                  <w:hideMark/>
                </w:tcPr>
                <w:p w14:paraId="6ADE7081"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Acción de tutela</w:t>
                  </w:r>
                </w:p>
              </w:tc>
            </w:tr>
            <w:tr w:rsidR="00EB517D" w:rsidRPr="00C56AD5" w14:paraId="66B4EF90"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243E032"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30FCD095"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6DDAA5B0"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78134EAA"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7BDC82C"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Acta de reparto</w:t>
                  </w:r>
                </w:p>
              </w:tc>
            </w:tr>
            <w:tr w:rsidR="00EB517D" w:rsidRPr="00C56AD5" w14:paraId="3D65A6BD"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46574E44"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1E625036"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3CABE25D"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2917CCD9"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11A6A1D"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que admite tutela</w:t>
                  </w:r>
                </w:p>
              </w:tc>
            </w:tr>
            <w:tr w:rsidR="00EB517D" w:rsidRPr="00C56AD5" w14:paraId="05BB59B7"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FBA7015"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2E6AC426"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50F3BCA5"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198F3CA"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53CD4ACC"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para declarar incompetencia y remitir</w:t>
                  </w:r>
                </w:p>
              </w:tc>
            </w:tr>
            <w:tr w:rsidR="00EB517D" w:rsidRPr="00C56AD5" w14:paraId="100A4D60"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F6D80A4"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26ED1881"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70D1C954"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B258BC2"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2A6F6F37"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Oficio de notificación correo certificado</w:t>
                  </w:r>
                </w:p>
              </w:tc>
            </w:tr>
            <w:tr w:rsidR="00EB517D" w:rsidRPr="00C56AD5" w14:paraId="17E11A0E"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6471EC8"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2174E6BA"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1CC44204"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0256221"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25325B30"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vinculando otros accionados</w:t>
                  </w:r>
                </w:p>
              </w:tc>
            </w:tr>
            <w:tr w:rsidR="00EB517D" w:rsidRPr="00C56AD5" w14:paraId="1E13729C"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31B147DB"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791E5BF2"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1CBA4662"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12ACDA2"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521F83E3"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Contestación de tutela</w:t>
                  </w:r>
                </w:p>
              </w:tc>
            </w:tr>
            <w:tr w:rsidR="00EB517D" w:rsidRPr="00C56AD5" w14:paraId="38F03302"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6B2087A9"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A01590D"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0C22EE7"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48E0BF7"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486DD77A"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Designación perito</w:t>
                  </w:r>
                </w:p>
              </w:tc>
            </w:tr>
            <w:tr w:rsidR="00EB517D" w:rsidRPr="00C56AD5" w14:paraId="072B34F7"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1E1A10D"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77EC5AF1"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4169CD0E"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2EC7585"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4652438"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Informe de perito</w:t>
                  </w:r>
                </w:p>
              </w:tc>
            </w:tr>
            <w:tr w:rsidR="00EB517D" w:rsidRPr="00C56AD5" w14:paraId="36A28299"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F9B992F"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2F50756B"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3CB55F71"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51B362A"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4FF9A101"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Contestación de tutela</w:t>
                  </w:r>
                </w:p>
              </w:tc>
            </w:tr>
            <w:tr w:rsidR="00EB517D" w:rsidRPr="00C56AD5" w14:paraId="21458D72"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378FC41"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237206D5"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687CDC36"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91904B9"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6FD6DF68"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Fallo de tutela</w:t>
                  </w:r>
                </w:p>
              </w:tc>
            </w:tr>
            <w:tr w:rsidR="00EB517D" w:rsidRPr="00C56AD5" w14:paraId="00C263FB"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04502137"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1116E372"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36204330"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0EBE59D0"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37883E14"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Notificación de tutela</w:t>
                  </w:r>
                </w:p>
              </w:tc>
            </w:tr>
            <w:tr w:rsidR="00EB517D" w:rsidRPr="00C56AD5" w14:paraId="51FBFAF2"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3C823813"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6AAE0AF7"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31E797C6"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CB64BF1"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88C1B32"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Escrito de Impugnación</w:t>
                  </w:r>
                </w:p>
              </w:tc>
            </w:tr>
            <w:tr w:rsidR="00EB517D" w:rsidRPr="00C56AD5" w14:paraId="68FF4C85"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4AD6EF14"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329EB1F3"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D1D8F65"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4212E08C"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693D1FF1"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que admite impugnación</w:t>
                  </w:r>
                </w:p>
              </w:tc>
            </w:tr>
            <w:tr w:rsidR="00EB517D" w:rsidRPr="00C56AD5" w14:paraId="084F752D"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252780B4"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778152ED"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375750A0"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2BBCCDC9"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052F72B0"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concediendo recurso</w:t>
                  </w:r>
                </w:p>
              </w:tc>
            </w:tr>
            <w:tr w:rsidR="00EB517D" w:rsidRPr="00C56AD5" w14:paraId="51F026CF"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6B4EEB67"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4DA9C720"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5490872"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5DD5AD84"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696E9251"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Prueba</w:t>
                  </w:r>
                </w:p>
              </w:tc>
            </w:tr>
            <w:tr w:rsidR="00EB517D" w:rsidRPr="00C56AD5" w14:paraId="7FE568CD"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050DB6EF"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7A2F993B"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F16654C"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6938C7A2"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424F8671"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Solicitud de pronunciamiento de las partes</w:t>
                  </w:r>
                </w:p>
              </w:tc>
            </w:tr>
            <w:tr w:rsidR="00EB517D" w:rsidRPr="00C56AD5" w14:paraId="384D7636"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EF272D1"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62B7698"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5C7187AC"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0A6EC541"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5691F414"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que resuelve recurso</w:t>
                  </w:r>
                </w:p>
              </w:tc>
            </w:tr>
            <w:tr w:rsidR="00EB517D" w:rsidRPr="00C56AD5" w14:paraId="689C21AC"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0EBCD262"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7CDFA821"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2B41F279"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BFFE8CC"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43928F9C"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que ordena devolución del expediente</w:t>
                  </w:r>
                </w:p>
              </w:tc>
            </w:tr>
            <w:tr w:rsidR="00EB517D" w:rsidRPr="00C56AD5" w14:paraId="5A4E68A1"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48C4A0B2"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3A55A501"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2A7F720"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00C03F5A"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6A4B0010"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Auto de obedézcase y cúmplase o estese a lo resuelto</w:t>
                  </w:r>
                </w:p>
              </w:tc>
            </w:tr>
            <w:tr w:rsidR="00EB517D" w:rsidRPr="00C56AD5" w14:paraId="49E60ECD"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0D10DB22"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AB35761"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2D2C0EA3"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0E3A5A5C"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6FA93869"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Notificación</w:t>
                  </w:r>
                </w:p>
              </w:tc>
            </w:tr>
            <w:tr w:rsidR="00EB517D" w:rsidRPr="00C56AD5" w14:paraId="067CCC29"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9D2B5A7"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438F7FB7"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73236439"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2FC8C942"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44DDA7D7"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Sentencia de revisión Corte Constitucional</w:t>
                  </w:r>
                </w:p>
              </w:tc>
            </w:tr>
            <w:tr w:rsidR="00EB517D" w:rsidRPr="00C56AD5" w14:paraId="42B47B3C"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CB0E754"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29A788B0"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1B33957E"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24FAB62D"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412BA70D"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Solicitud de desacato</w:t>
                  </w:r>
                </w:p>
              </w:tc>
            </w:tr>
            <w:tr w:rsidR="00EB517D" w:rsidRPr="00C56AD5" w14:paraId="3D607CE0"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20E87AA6"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11B60195"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E676B5A"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08E1458"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55AF33BB"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Desacato</w:t>
                  </w:r>
                </w:p>
              </w:tc>
            </w:tr>
            <w:tr w:rsidR="00EB517D" w:rsidRPr="00C56AD5" w14:paraId="7F855F38"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39A38573"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1437214"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237C5949"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747A0E32"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097F9BB7"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Notificación de desacato</w:t>
                  </w:r>
                </w:p>
              </w:tc>
            </w:tr>
            <w:tr w:rsidR="00EB517D" w:rsidRPr="00C56AD5" w14:paraId="74454DBC" w14:textId="77777777" w:rsidTr="00410202">
              <w:trPr>
                <w:trHeight w:val="170"/>
              </w:trPr>
              <w:tc>
                <w:tcPr>
                  <w:tcW w:w="6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A2D9D6"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270</w:t>
                  </w:r>
                </w:p>
              </w:tc>
              <w:tc>
                <w:tcPr>
                  <w:tcW w:w="14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8BAF33"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EXPEDIENTES DE PROCESOS JUDICIALES</w:t>
                  </w:r>
                </w:p>
              </w:tc>
              <w:tc>
                <w:tcPr>
                  <w:tcW w:w="7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CD03CE"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245</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17CC3A"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EXPEDIENTES DE PROCESOS JUDICIALES PENALES LEY 906 DE 2004</w:t>
                  </w:r>
                </w:p>
              </w:tc>
              <w:tc>
                <w:tcPr>
                  <w:tcW w:w="5925" w:type="dxa"/>
                  <w:tcBorders>
                    <w:top w:val="nil"/>
                    <w:left w:val="nil"/>
                    <w:bottom w:val="single" w:sz="4" w:space="0" w:color="auto"/>
                    <w:right w:val="single" w:sz="4" w:space="0" w:color="auto"/>
                  </w:tcBorders>
                  <w:shd w:val="clear" w:color="000000" w:fill="FFFFFF"/>
                  <w:vAlign w:val="center"/>
                  <w:hideMark/>
                </w:tcPr>
                <w:p w14:paraId="2502B778"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Acta de reparto juzgado control de garantías</w:t>
                  </w:r>
                </w:p>
              </w:tc>
            </w:tr>
            <w:tr w:rsidR="00EB517D" w:rsidRPr="00C56AD5" w14:paraId="3080900C"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21C408A7"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788CC31C"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4B25FE36"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0B962CF8"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B47E749"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Manifestación de incompetencia por parte del juez</w:t>
                  </w:r>
                </w:p>
              </w:tc>
            </w:tr>
            <w:tr w:rsidR="00EB517D" w:rsidRPr="00C56AD5" w14:paraId="162DB150"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4F22DC7F"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0771E090"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36C0A16C"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6FD6D0D"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34D43C6"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Oficio remisorio a reparto por competencia</w:t>
                  </w:r>
                </w:p>
              </w:tc>
            </w:tr>
            <w:tr w:rsidR="00EB517D" w:rsidRPr="00C56AD5" w14:paraId="704F9E19"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1F80E3F"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4476BF7"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5305BDEB"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E53BC63"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0D6ED78B"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Impedimento</w:t>
                  </w:r>
                </w:p>
              </w:tc>
            </w:tr>
            <w:tr w:rsidR="00EB517D" w:rsidRPr="00C56AD5" w14:paraId="35BD4FE4"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39712489"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4493748F"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67EB7527"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4EFA45E3"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725804CE"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Recusación</w:t>
                  </w:r>
                </w:p>
              </w:tc>
            </w:tr>
            <w:tr w:rsidR="00EB517D" w:rsidRPr="00C56AD5" w14:paraId="71F900B7"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3AAEBDD0"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CB4A230"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18BEEC2C"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6F771A90"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47430A90"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Suspensión</w:t>
                  </w:r>
                </w:p>
              </w:tc>
            </w:tr>
            <w:tr w:rsidR="00EB517D" w:rsidRPr="00C56AD5" w14:paraId="1B21FC71"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89D547A"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46BED105"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21657AAB"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4D1FC165"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564B2046"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Desistimiento</w:t>
                  </w:r>
                </w:p>
              </w:tc>
            </w:tr>
            <w:tr w:rsidR="00EB517D" w:rsidRPr="00C56AD5" w14:paraId="48EE0513"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01DE3AD2"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45832D81"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547595F1"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E06147E"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0A4D0CBA"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Solicitud de mediación</w:t>
                  </w:r>
                </w:p>
              </w:tc>
            </w:tr>
            <w:tr w:rsidR="00EB517D" w:rsidRPr="00C56AD5" w14:paraId="29EC87EC"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6E458B02"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7CF2B526"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61C6287"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09FC81EE"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3711335F"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Designación de mediador</w:t>
                  </w:r>
                </w:p>
              </w:tc>
            </w:tr>
            <w:tr w:rsidR="00EB517D" w:rsidRPr="00C56AD5" w14:paraId="7DA72A22"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2273C5A"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66433DCE"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3CA70471"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6E623F83"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4A2B63F9"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Solicitud audiencia medidas cautelares sobre bienes</w:t>
                  </w:r>
                </w:p>
              </w:tc>
            </w:tr>
            <w:tr w:rsidR="00EB517D" w:rsidRPr="00C56AD5" w14:paraId="543F9AE4"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1086306"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09CB9CA6"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63453A02"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71CF5749"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3A546F53"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 xml:space="preserve">Audiencia medidas cautelares sobre bienes </w:t>
                  </w:r>
                </w:p>
              </w:tc>
            </w:tr>
            <w:tr w:rsidR="00EB517D" w:rsidRPr="00C56AD5" w14:paraId="1748B8BA"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27261191"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7A7CC15D"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1F12F6E3"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5961DBC"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5AFF82C5"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Acta audiencia medidas cautelares sobre bienes</w:t>
                  </w:r>
                </w:p>
              </w:tc>
            </w:tr>
            <w:tr w:rsidR="00EB517D" w:rsidRPr="00C56AD5" w14:paraId="797843F6"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5BE38665"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42A7ADD4"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35C46F64"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4BF20CD8"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FE3992E"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 xml:space="preserve">Solicitud legalización de incautación </w:t>
                  </w:r>
                </w:p>
              </w:tc>
            </w:tr>
            <w:tr w:rsidR="00EB517D" w:rsidRPr="00C56AD5" w14:paraId="1D1C66A2"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5D434CC"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08FA367A"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2089AED"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F2C16D8"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79751E68"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 xml:space="preserve">Audiencia de incautación </w:t>
                  </w:r>
                </w:p>
              </w:tc>
            </w:tr>
            <w:tr w:rsidR="00EB517D" w:rsidRPr="00C56AD5" w14:paraId="6CF67DA5"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659A0939"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6160CEA2"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59E41183"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D80C7AD"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7078FFB4"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 xml:space="preserve">Acta audiencia de incautación </w:t>
                  </w:r>
                </w:p>
              </w:tc>
            </w:tr>
            <w:tr w:rsidR="00EB517D" w:rsidRPr="00C56AD5" w14:paraId="310F307B"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473F1A74"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AE6A330"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5D0F5A7A"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10EE5B2"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238E9C4E" w14:textId="04B8FC63"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 xml:space="preserve">Solicitud de levantamiento </w:t>
                  </w:r>
                  <w:r w:rsidRPr="00E94705">
                    <w:rPr>
                      <w:rFonts w:ascii="Arial Narrow" w:hAnsi="Arial Narrow" w:cs="Arial"/>
                      <w:sz w:val="18"/>
                      <w:szCs w:val="18"/>
                    </w:rPr>
                    <w:t>de medidas</w:t>
                  </w:r>
                </w:p>
              </w:tc>
            </w:tr>
            <w:tr w:rsidR="00EB517D" w:rsidRPr="00C56AD5" w14:paraId="498EB6C6"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2EC3B7DA"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2570DF84"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763BA311"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68EBB464"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35744BDA"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 xml:space="preserve">Audiencia levantamiento medidas cautelares </w:t>
                  </w:r>
                </w:p>
              </w:tc>
            </w:tr>
            <w:tr w:rsidR="00EB517D" w:rsidRPr="00C56AD5" w14:paraId="03D09E39"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030695D6"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2EAEE64B"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6C5A3E4"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672D27BC"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4A5A4331"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 xml:space="preserve">Acta de audiencia de levantamiento </w:t>
                  </w:r>
                </w:p>
              </w:tc>
            </w:tr>
            <w:tr w:rsidR="00EB517D" w:rsidRPr="00C56AD5" w14:paraId="105486D7"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7552A800"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7F040A26"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59064146"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600302CE"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6E8F73A6"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Solicitud de suspensión y cancelación de la personería jurídica</w:t>
                  </w:r>
                </w:p>
              </w:tc>
            </w:tr>
            <w:tr w:rsidR="00EB517D" w:rsidRPr="00C56AD5" w14:paraId="53CA0381"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5C5B05D"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C0B937C"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4325E2A0"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F73E127"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3B916485"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Solicitud de medidas cautelares sobre bienes</w:t>
                  </w:r>
                </w:p>
              </w:tc>
            </w:tr>
            <w:tr w:rsidR="00EB517D" w:rsidRPr="00C56AD5" w14:paraId="648D5555"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07F546C1"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67A81A40"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3703F5AC"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2DF49AF5"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BE969D2"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 xml:space="preserve">Audiencia decreto de embargo y secuestro </w:t>
                  </w:r>
                </w:p>
              </w:tc>
            </w:tr>
            <w:tr w:rsidR="00EB517D" w:rsidRPr="00C56AD5" w14:paraId="374B5EB4"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D0F98FD"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7A6CE617"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3EC40BCC"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02056C4D"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25187BA0"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Audiencia de desembargo de bienes en medio magnético</w:t>
                  </w:r>
                </w:p>
              </w:tc>
            </w:tr>
            <w:tr w:rsidR="00EB517D" w:rsidRPr="00C56AD5" w14:paraId="6A5B33A0"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617CE4FF"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0F6A0107"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70B61CB7"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15789B02"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4EDF5F63"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Solicitud de control de legalidad por parte de la Fiscalía</w:t>
                  </w:r>
                </w:p>
              </w:tc>
            </w:tr>
            <w:tr w:rsidR="00EB517D" w:rsidRPr="00C56AD5" w14:paraId="7EECA022"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47D87916"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6AA136A"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55B79BDA"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7FE2EBEF"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3F8225B0"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Solicitar de declaratoria de persona ausente por parte de la Fiscalía</w:t>
                  </w:r>
                </w:p>
              </w:tc>
            </w:tr>
            <w:tr w:rsidR="00EB517D" w:rsidRPr="00C56AD5" w14:paraId="6394AF9D"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56C83854"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5A25D1A5"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77E88CB1"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2F6A55C4"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D691699"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 xml:space="preserve">Audiencia de declaratoria de persona ausente </w:t>
                  </w:r>
                </w:p>
              </w:tc>
            </w:tr>
            <w:tr w:rsidR="00EB517D" w:rsidRPr="00C56AD5" w14:paraId="7E47A2D8"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5A22178A"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68EDEC7C"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0A964BB5"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42E31F7E"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1E3BFC38"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Acta de audiencia de declaratoria de persona ausente</w:t>
                  </w:r>
                </w:p>
              </w:tc>
            </w:tr>
            <w:tr w:rsidR="00EB517D" w:rsidRPr="00C56AD5" w14:paraId="709C9CFC" w14:textId="77777777" w:rsidTr="00410202">
              <w:trPr>
                <w:trHeight w:val="170"/>
              </w:trPr>
              <w:tc>
                <w:tcPr>
                  <w:tcW w:w="665" w:type="dxa"/>
                  <w:vMerge/>
                  <w:tcBorders>
                    <w:top w:val="nil"/>
                    <w:left w:val="single" w:sz="4" w:space="0" w:color="auto"/>
                    <w:bottom w:val="single" w:sz="4" w:space="0" w:color="auto"/>
                    <w:right w:val="single" w:sz="4" w:space="0" w:color="auto"/>
                  </w:tcBorders>
                  <w:vAlign w:val="center"/>
                  <w:hideMark/>
                </w:tcPr>
                <w:p w14:paraId="1D3F22A5" w14:textId="77777777" w:rsidR="00EB517D" w:rsidRPr="00E94705" w:rsidRDefault="00EB517D" w:rsidP="00EB517D">
                  <w:pPr>
                    <w:spacing w:after="0" w:line="240" w:lineRule="auto"/>
                    <w:jc w:val="both"/>
                    <w:rPr>
                      <w:rFonts w:ascii="Arial Narrow" w:hAnsi="Arial Narrow" w:cs="Arial"/>
                      <w:sz w:val="18"/>
                      <w:szCs w:val="18"/>
                    </w:rPr>
                  </w:pPr>
                </w:p>
              </w:tc>
              <w:tc>
                <w:tcPr>
                  <w:tcW w:w="1452" w:type="dxa"/>
                  <w:vMerge/>
                  <w:tcBorders>
                    <w:top w:val="nil"/>
                    <w:left w:val="single" w:sz="4" w:space="0" w:color="auto"/>
                    <w:bottom w:val="single" w:sz="4" w:space="0" w:color="auto"/>
                    <w:right w:val="single" w:sz="4" w:space="0" w:color="auto"/>
                  </w:tcBorders>
                  <w:vAlign w:val="center"/>
                  <w:hideMark/>
                </w:tcPr>
                <w:p w14:paraId="1A20D641" w14:textId="77777777" w:rsidR="00EB517D" w:rsidRPr="00E94705" w:rsidRDefault="00EB517D" w:rsidP="00EB517D">
                  <w:pPr>
                    <w:spacing w:after="0" w:line="240" w:lineRule="auto"/>
                    <w:jc w:val="both"/>
                    <w:rPr>
                      <w:rFonts w:ascii="Arial Narrow" w:hAnsi="Arial Narrow" w:cs="Arial"/>
                      <w:sz w:val="18"/>
                      <w:szCs w:val="18"/>
                    </w:rPr>
                  </w:pPr>
                </w:p>
              </w:tc>
              <w:tc>
                <w:tcPr>
                  <w:tcW w:w="742" w:type="dxa"/>
                  <w:vMerge/>
                  <w:tcBorders>
                    <w:top w:val="nil"/>
                    <w:left w:val="single" w:sz="4" w:space="0" w:color="auto"/>
                    <w:bottom w:val="single" w:sz="4" w:space="0" w:color="auto"/>
                    <w:right w:val="single" w:sz="4" w:space="0" w:color="auto"/>
                  </w:tcBorders>
                  <w:vAlign w:val="center"/>
                  <w:hideMark/>
                </w:tcPr>
                <w:p w14:paraId="78C84BEF" w14:textId="77777777" w:rsidR="00EB517D" w:rsidRPr="00E94705" w:rsidRDefault="00EB517D" w:rsidP="00EB517D">
                  <w:pPr>
                    <w:spacing w:after="0" w:line="240" w:lineRule="auto"/>
                    <w:jc w:val="both"/>
                    <w:rPr>
                      <w:rFonts w:ascii="Arial Narrow" w:hAnsi="Arial Narrow" w:cs="Arial"/>
                      <w:sz w:val="18"/>
                      <w:szCs w:val="18"/>
                    </w:rPr>
                  </w:pPr>
                </w:p>
              </w:tc>
              <w:tc>
                <w:tcPr>
                  <w:tcW w:w="992" w:type="dxa"/>
                  <w:vMerge/>
                  <w:tcBorders>
                    <w:top w:val="nil"/>
                    <w:left w:val="single" w:sz="4" w:space="0" w:color="auto"/>
                    <w:bottom w:val="single" w:sz="4" w:space="0" w:color="auto"/>
                    <w:right w:val="single" w:sz="4" w:space="0" w:color="auto"/>
                  </w:tcBorders>
                  <w:vAlign w:val="center"/>
                  <w:hideMark/>
                </w:tcPr>
                <w:p w14:paraId="3716053D" w14:textId="77777777" w:rsidR="00EB517D" w:rsidRPr="00E94705" w:rsidRDefault="00EB517D" w:rsidP="00EB517D">
                  <w:pPr>
                    <w:spacing w:after="0" w:line="240" w:lineRule="auto"/>
                    <w:jc w:val="both"/>
                    <w:rPr>
                      <w:rFonts w:ascii="Arial Narrow" w:hAnsi="Arial Narrow" w:cs="Arial"/>
                      <w:sz w:val="18"/>
                      <w:szCs w:val="18"/>
                    </w:rPr>
                  </w:pPr>
                </w:p>
              </w:tc>
              <w:tc>
                <w:tcPr>
                  <w:tcW w:w="5925" w:type="dxa"/>
                  <w:tcBorders>
                    <w:top w:val="nil"/>
                    <w:left w:val="nil"/>
                    <w:bottom w:val="single" w:sz="4" w:space="0" w:color="auto"/>
                    <w:right w:val="single" w:sz="4" w:space="0" w:color="auto"/>
                  </w:tcBorders>
                  <w:shd w:val="clear" w:color="000000" w:fill="FFFFFF"/>
                  <w:vAlign w:val="center"/>
                  <w:hideMark/>
                </w:tcPr>
                <w:p w14:paraId="62D3C0E9" w14:textId="77777777" w:rsidR="00EB517D" w:rsidRPr="00E94705" w:rsidRDefault="00EB517D" w:rsidP="00EB517D">
                  <w:pPr>
                    <w:spacing w:after="0" w:line="240" w:lineRule="auto"/>
                    <w:jc w:val="both"/>
                    <w:rPr>
                      <w:rFonts w:ascii="Arial Narrow" w:hAnsi="Arial Narrow" w:cs="Arial"/>
                      <w:sz w:val="18"/>
                      <w:szCs w:val="18"/>
                    </w:rPr>
                  </w:pPr>
                  <w:r w:rsidRPr="00E94705">
                    <w:rPr>
                      <w:rFonts w:ascii="Arial Narrow" w:hAnsi="Arial Narrow" w:cs="Arial"/>
                      <w:sz w:val="18"/>
                      <w:szCs w:val="18"/>
                    </w:rPr>
                    <w:t>Solicitud de medidas de protección y atención a victimas</w:t>
                  </w:r>
                </w:p>
              </w:tc>
            </w:tr>
          </w:tbl>
          <w:p w14:paraId="72943C9F" w14:textId="77777777" w:rsidR="00EB517D" w:rsidRDefault="00EB517D" w:rsidP="00EB517D">
            <w:pPr>
              <w:rPr>
                <w:rFonts w:ascii="Arial Narrow" w:hAnsi="Arial Narrow" w:cs="Arial"/>
              </w:rPr>
            </w:pPr>
          </w:p>
          <w:p w14:paraId="1E94F74D" w14:textId="198FB9CF" w:rsidR="00EB517D" w:rsidRPr="00EB517D" w:rsidRDefault="00EB517D" w:rsidP="00EB517D">
            <w:pPr>
              <w:pStyle w:val="Prrafodelista"/>
              <w:numPr>
                <w:ilvl w:val="0"/>
                <w:numId w:val="23"/>
              </w:numPr>
              <w:rPr>
                <w:rFonts w:ascii="Arial Narrow" w:hAnsi="Arial Narrow" w:cs="Arial"/>
                <w:b/>
              </w:rPr>
            </w:pPr>
            <w:r w:rsidRPr="00EB517D">
              <w:rPr>
                <w:rFonts w:ascii="Arial Narrow" w:hAnsi="Arial Narrow" w:cs="Arial"/>
                <w:b/>
              </w:rPr>
              <w:t>Funcionalidades del sistema</w:t>
            </w:r>
          </w:p>
          <w:p w14:paraId="53DFF4DA" w14:textId="77777777" w:rsidR="00EB517D" w:rsidRPr="00E94705" w:rsidRDefault="00EB517D" w:rsidP="00EB517D">
            <w:pPr>
              <w:pStyle w:val="Prrafodelista"/>
              <w:rPr>
                <w:rFonts w:ascii="Arial Narrow" w:hAnsi="Arial Narrow" w:cs="Arial"/>
                <w:b/>
              </w:rPr>
            </w:pPr>
          </w:p>
          <w:p w14:paraId="51C12BA8" w14:textId="77777777" w:rsidR="00EB517D" w:rsidRDefault="00EB517D" w:rsidP="00EB517D">
            <w:pPr>
              <w:jc w:val="both"/>
              <w:rPr>
                <w:rFonts w:ascii="Arial Narrow" w:hAnsi="Arial Narrow" w:cs="Arial"/>
              </w:rPr>
            </w:pPr>
            <w:r w:rsidRPr="00C56AD5">
              <w:rPr>
                <w:rFonts w:ascii="Arial Narrow" w:hAnsi="Arial Narrow" w:cs="Arial"/>
              </w:rPr>
              <w:t xml:space="preserve">El equipo de diseño de la compañía contratista ha dispuesto como necesarias las siguientes funcionalidades: </w:t>
            </w:r>
          </w:p>
          <w:p w14:paraId="7AB4AB69" w14:textId="77777777" w:rsidR="00EB517D" w:rsidRPr="00C56AD5" w:rsidRDefault="00EB517D" w:rsidP="00EB517D">
            <w:pPr>
              <w:jc w:val="both"/>
              <w:rPr>
                <w:rFonts w:ascii="Arial Narrow" w:hAnsi="Arial Narrow" w:cs="Arial"/>
              </w:rPr>
            </w:pPr>
          </w:p>
          <w:p w14:paraId="0020E41E" w14:textId="7533418A" w:rsidR="00EB517D" w:rsidRPr="00E94705" w:rsidRDefault="00EB517D" w:rsidP="00EB517D">
            <w:pPr>
              <w:pStyle w:val="Prrafodelista"/>
              <w:numPr>
                <w:ilvl w:val="0"/>
                <w:numId w:val="3"/>
              </w:numPr>
              <w:jc w:val="both"/>
              <w:rPr>
                <w:rFonts w:ascii="Arial Narrow" w:hAnsi="Arial Narrow" w:cs="Arial"/>
              </w:rPr>
            </w:pPr>
            <w:r w:rsidRPr="00E94705">
              <w:rPr>
                <w:rFonts w:ascii="Arial Narrow" w:hAnsi="Arial Narrow" w:cs="Arial"/>
                <w:b/>
              </w:rPr>
              <w:t>Panel de administración:</w:t>
            </w:r>
            <w:r w:rsidRPr="00E94705">
              <w:rPr>
                <w:rFonts w:ascii="Arial Narrow" w:hAnsi="Arial Narrow" w:cs="Arial"/>
              </w:rPr>
              <w:t xml:space="preserve">   Mediante el cual se puede definir las configuraciones requeridas para el registro de procesos digitalizados, es decir, registro de juzgados o despachos judiciales, registro de tipos documentales</w:t>
            </w:r>
            <w:r>
              <w:rPr>
                <w:rFonts w:ascii="Arial Narrow" w:hAnsi="Arial Narrow" w:cs="Arial"/>
              </w:rPr>
              <w:t xml:space="preserve"> y las demás que considere necesarias</w:t>
            </w:r>
            <w:r w:rsidRPr="00E94705">
              <w:rPr>
                <w:rFonts w:ascii="Arial Narrow" w:hAnsi="Arial Narrow" w:cs="Arial"/>
              </w:rPr>
              <w:t xml:space="preserve">. </w:t>
            </w:r>
          </w:p>
          <w:p w14:paraId="08DC07E0" w14:textId="77777777" w:rsidR="00EB517D" w:rsidRPr="00C56AD5" w:rsidRDefault="00EB517D" w:rsidP="00EB517D">
            <w:pPr>
              <w:jc w:val="both"/>
              <w:rPr>
                <w:rFonts w:ascii="Arial Narrow" w:hAnsi="Arial Narrow" w:cs="Arial"/>
              </w:rPr>
            </w:pPr>
          </w:p>
          <w:p w14:paraId="7C26DFF5" w14:textId="3DBC7E0B" w:rsidR="00EB517D" w:rsidRPr="00E94705" w:rsidRDefault="00EB517D" w:rsidP="00EB517D">
            <w:pPr>
              <w:pStyle w:val="Prrafodelista"/>
              <w:numPr>
                <w:ilvl w:val="0"/>
                <w:numId w:val="3"/>
              </w:numPr>
              <w:jc w:val="both"/>
              <w:rPr>
                <w:rFonts w:ascii="Arial Narrow" w:hAnsi="Arial Narrow" w:cs="Arial"/>
              </w:rPr>
            </w:pPr>
            <w:r>
              <w:rPr>
                <w:rFonts w:ascii="Arial Narrow" w:hAnsi="Arial Narrow" w:cs="Arial"/>
                <w:b/>
              </w:rPr>
              <w:t>Gestión índice judicial</w:t>
            </w:r>
            <w:r w:rsidRPr="00E94705">
              <w:rPr>
                <w:rFonts w:ascii="Arial Narrow" w:hAnsi="Arial Narrow" w:cs="Arial"/>
                <w:b/>
              </w:rPr>
              <w:t>:</w:t>
            </w:r>
            <w:r w:rsidRPr="00E94705">
              <w:rPr>
                <w:rFonts w:ascii="Arial Narrow" w:hAnsi="Arial Narrow" w:cs="Arial"/>
              </w:rPr>
              <w:t xml:space="preserve"> a través del cual se </w:t>
            </w:r>
            <w:r w:rsidRPr="00E94705">
              <w:rPr>
                <w:rFonts w:ascii="Arial Narrow" w:hAnsi="Arial Narrow" w:cs="Arial"/>
              </w:rPr>
              <w:t>realizará</w:t>
            </w:r>
            <w:r w:rsidRPr="00E94705">
              <w:rPr>
                <w:rFonts w:ascii="Arial Narrow" w:hAnsi="Arial Narrow" w:cs="Arial"/>
              </w:rPr>
              <w:t xml:space="preserve"> el proceso </w:t>
            </w:r>
            <w:r>
              <w:rPr>
                <w:rFonts w:ascii="Arial Narrow" w:hAnsi="Arial Narrow" w:cs="Arial"/>
              </w:rPr>
              <w:t xml:space="preserve">creación del índice de un expediente electrónico, y el registro </w:t>
            </w:r>
            <w:r w:rsidRPr="00E94705">
              <w:rPr>
                <w:rFonts w:ascii="Arial Narrow" w:hAnsi="Arial Narrow" w:cs="Arial"/>
              </w:rPr>
              <w:t xml:space="preserve">de registro </w:t>
            </w:r>
            <w:r>
              <w:rPr>
                <w:rFonts w:ascii="Arial Narrow" w:hAnsi="Arial Narrow" w:cs="Arial"/>
              </w:rPr>
              <w:t xml:space="preserve">de los tipos documentales que contiene. </w:t>
            </w:r>
          </w:p>
          <w:p w14:paraId="7A6AC270" w14:textId="77777777" w:rsidR="00EB517D" w:rsidRPr="00C56AD5" w:rsidRDefault="00EB517D" w:rsidP="00EB517D">
            <w:pPr>
              <w:jc w:val="both"/>
              <w:rPr>
                <w:rFonts w:ascii="Arial Narrow" w:hAnsi="Arial Narrow" w:cs="Arial"/>
              </w:rPr>
            </w:pPr>
          </w:p>
          <w:p w14:paraId="616DA8AE" w14:textId="552AF294" w:rsidR="00EB517D" w:rsidRDefault="00EB517D" w:rsidP="00EB517D">
            <w:pPr>
              <w:pStyle w:val="Prrafodelista"/>
              <w:numPr>
                <w:ilvl w:val="0"/>
                <w:numId w:val="3"/>
              </w:numPr>
              <w:jc w:val="both"/>
              <w:rPr>
                <w:rFonts w:ascii="Arial Narrow" w:hAnsi="Arial Narrow" w:cs="Arial"/>
              </w:rPr>
            </w:pPr>
            <w:r w:rsidRPr="00E94705">
              <w:rPr>
                <w:rFonts w:ascii="Arial Narrow" w:hAnsi="Arial Narrow" w:cs="Arial"/>
                <w:b/>
              </w:rPr>
              <w:t>Panel de consultas:</w:t>
            </w:r>
            <w:r w:rsidRPr="00E94705">
              <w:rPr>
                <w:rFonts w:ascii="Arial Narrow" w:hAnsi="Arial Narrow" w:cs="Arial"/>
              </w:rPr>
              <w:t xml:space="preserve"> De manera obligatoria, se solicita que el aplicativo permita la consulta abierta del contenido de </w:t>
            </w:r>
            <w:r>
              <w:rPr>
                <w:rFonts w:ascii="Arial Narrow" w:hAnsi="Arial Narrow" w:cs="Arial"/>
              </w:rPr>
              <w:t>cualquier índice digital registrado</w:t>
            </w:r>
            <w:r w:rsidRPr="00E94705">
              <w:rPr>
                <w:rFonts w:ascii="Arial Narrow" w:hAnsi="Arial Narrow" w:cs="Arial"/>
              </w:rPr>
              <w:t>, a través de</w:t>
            </w:r>
            <w:r>
              <w:rPr>
                <w:rFonts w:ascii="Arial Narrow" w:hAnsi="Arial Narrow" w:cs="Arial"/>
              </w:rPr>
              <w:t xml:space="preserve">l número radicado del proceso, en este caso, si el proceso se encuentra registrado, se debe imprimir la </w:t>
            </w:r>
            <w:r w:rsidRPr="00C56AD5">
              <w:rPr>
                <w:rFonts w:ascii="Arial Narrow" w:hAnsi="Arial Narrow" w:cs="Arial"/>
              </w:rPr>
              <w:t>meta da</w:t>
            </w:r>
            <w:r>
              <w:rPr>
                <w:rFonts w:ascii="Arial Narrow" w:hAnsi="Arial Narrow" w:cs="Arial"/>
              </w:rPr>
              <w:t>ta</w:t>
            </w:r>
            <w:r w:rsidRPr="00C56AD5">
              <w:rPr>
                <w:rFonts w:ascii="Arial Narrow" w:hAnsi="Arial Narrow" w:cs="Arial"/>
              </w:rPr>
              <w:t xml:space="preserve"> del proceso y metadat</w:t>
            </w:r>
            <w:r>
              <w:rPr>
                <w:rFonts w:ascii="Arial Narrow" w:hAnsi="Arial Narrow" w:cs="Arial"/>
              </w:rPr>
              <w:t>a</w:t>
            </w:r>
            <w:r w:rsidRPr="00C56AD5">
              <w:rPr>
                <w:rFonts w:ascii="Arial Narrow" w:hAnsi="Arial Narrow" w:cs="Arial"/>
              </w:rPr>
              <w:t xml:space="preserve"> de </w:t>
            </w:r>
            <w:r>
              <w:rPr>
                <w:rFonts w:ascii="Arial Narrow" w:hAnsi="Arial Narrow" w:cs="Arial"/>
              </w:rPr>
              <w:t>sus</w:t>
            </w:r>
            <w:r w:rsidRPr="00C56AD5">
              <w:rPr>
                <w:rFonts w:ascii="Arial Narrow" w:hAnsi="Arial Narrow" w:cs="Arial"/>
              </w:rPr>
              <w:t xml:space="preserve"> documentos</w:t>
            </w:r>
            <w:r>
              <w:rPr>
                <w:rFonts w:ascii="Arial Narrow" w:hAnsi="Arial Narrow" w:cs="Arial"/>
              </w:rPr>
              <w:t>).</w:t>
            </w:r>
            <w:r w:rsidRPr="00C56AD5">
              <w:rPr>
                <w:rFonts w:ascii="Arial Narrow" w:hAnsi="Arial Narrow" w:cs="Arial"/>
              </w:rPr>
              <w:t xml:space="preserve"> </w:t>
            </w:r>
          </w:p>
          <w:p w14:paraId="4AEABD3F" w14:textId="77777777" w:rsidR="00EB517D" w:rsidRPr="00EB517D" w:rsidRDefault="00EB517D" w:rsidP="00EB517D">
            <w:pPr>
              <w:pStyle w:val="Prrafodelista"/>
              <w:rPr>
                <w:rFonts w:ascii="Arial Narrow" w:hAnsi="Arial Narrow" w:cs="Arial"/>
              </w:rPr>
            </w:pPr>
          </w:p>
          <w:p w14:paraId="627B6616" w14:textId="6C6F4EFD" w:rsidR="004366FC" w:rsidRPr="00246697" w:rsidRDefault="00EB517D" w:rsidP="00EB517D">
            <w:pPr>
              <w:pStyle w:val="Prrafodelista"/>
              <w:numPr>
                <w:ilvl w:val="0"/>
                <w:numId w:val="3"/>
              </w:numPr>
              <w:jc w:val="both"/>
              <w:rPr>
                <w:rFonts w:ascii="Arial Narrow" w:hAnsi="Arial Narrow"/>
                <w:lang w:eastAsia="es-ES_tradnl"/>
              </w:rPr>
            </w:pPr>
            <w:r>
              <w:rPr>
                <w:rFonts w:ascii="Arial Narrow" w:hAnsi="Arial Narrow" w:cs="Arial"/>
                <w:b/>
              </w:rPr>
              <w:t>Almacenamiento</w:t>
            </w:r>
            <w:r w:rsidRPr="00E94705">
              <w:rPr>
                <w:rFonts w:ascii="Arial Narrow" w:hAnsi="Arial Narrow" w:cs="Arial"/>
                <w:b/>
              </w:rPr>
              <w:t>:</w:t>
            </w:r>
            <w:r w:rsidRPr="00E94705">
              <w:rPr>
                <w:rFonts w:ascii="Arial Narrow" w:hAnsi="Arial Narrow" w:cs="Arial"/>
              </w:rPr>
              <w:t xml:space="preserve"> </w:t>
            </w:r>
            <w:r>
              <w:rPr>
                <w:rFonts w:ascii="Arial Narrow" w:hAnsi="Arial Narrow" w:cs="Arial"/>
              </w:rPr>
              <w:t>como se trata de un prototipo MVP, se solicita que toda la información se almacene en memoria, a través de colecciones de tipo lista.</w:t>
            </w:r>
          </w:p>
          <w:p w14:paraId="0D8E46FA" w14:textId="77777777" w:rsidR="00246697" w:rsidRPr="00246697" w:rsidRDefault="00246697" w:rsidP="00246697">
            <w:pPr>
              <w:pStyle w:val="Prrafodelista"/>
              <w:rPr>
                <w:rFonts w:ascii="Arial Narrow" w:hAnsi="Arial Narrow"/>
                <w:lang w:eastAsia="es-ES_tradnl"/>
              </w:rPr>
            </w:pPr>
          </w:p>
          <w:p w14:paraId="053641FD" w14:textId="776F2C7B" w:rsidR="00246697" w:rsidRPr="00246697" w:rsidRDefault="00246697" w:rsidP="00EB517D">
            <w:pPr>
              <w:pStyle w:val="Prrafodelista"/>
              <w:numPr>
                <w:ilvl w:val="0"/>
                <w:numId w:val="3"/>
              </w:numPr>
              <w:jc w:val="both"/>
              <w:rPr>
                <w:rFonts w:ascii="Arial Narrow" w:hAnsi="Arial Narrow" w:cs="Arial"/>
                <w:b/>
              </w:rPr>
            </w:pPr>
            <w:r w:rsidRPr="00246697">
              <w:rPr>
                <w:rFonts w:ascii="Arial Narrow" w:hAnsi="Arial Narrow" w:cs="Arial"/>
                <w:b/>
              </w:rPr>
              <w:lastRenderedPageBreak/>
              <w:t xml:space="preserve">Impresión: </w:t>
            </w:r>
            <w:r>
              <w:rPr>
                <w:rFonts w:ascii="Arial Narrow" w:hAnsi="Arial Narrow" w:cs="Arial"/>
              </w:rPr>
              <w:t>deberá generar un Excel con la información del índice del expediente electrónico (figura 1).</w:t>
            </w:r>
            <w:bookmarkStart w:id="0" w:name="_GoBack"/>
            <w:bookmarkEnd w:id="0"/>
          </w:p>
          <w:p w14:paraId="330839C0" w14:textId="77777777" w:rsidR="00EB517D" w:rsidRPr="00EB517D" w:rsidRDefault="00EB517D" w:rsidP="00EB517D">
            <w:pPr>
              <w:pStyle w:val="Prrafodelista"/>
              <w:rPr>
                <w:rFonts w:ascii="Arial Narrow" w:hAnsi="Arial Narrow"/>
                <w:lang w:eastAsia="es-ES_tradnl"/>
              </w:rPr>
            </w:pPr>
          </w:p>
          <w:p w14:paraId="5A1A571F" w14:textId="64D771F1" w:rsidR="00EB517D" w:rsidRDefault="00EB517D" w:rsidP="00EB517D">
            <w:pPr>
              <w:pStyle w:val="Prrafodelista"/>
              <w:numPr>
                <w:ilvl w:val="0"/>
                <w:numId w:val="23"/>
              </w:numPr>
              <w:rPr>
                <w:rFonts w:ascii="Arial Narrow" w:hAnsi="Arial Narrow" w:cs="Arial"/>
                <w:b/>
              </w:rPr>
            </w:pPr>
            <w:r>
              <w:rPr>
                <w:rFonts w:ascii="Arial Narrow" w:hAnsi="Arial Narrow" w:cs="Arial"/>
                <w:b/>
              </w:rPr>
              <w:t>Requisitos no funcionales</w:t>
            </w:r>
          </w:p>
          <w:p w14:paraId="383B08D0" w14:textId="4BCDDA5F" w:rsidR="00EB517D" w:rsidRDefault="00EB517D" w:rsidP="00EB517D">
            <w:pPr>
              <w:pStyle w:val="Prrafodelista"/>
              <w:ind w:left="360"/>
              <w:rPr>
                <w:rFonts w:ascii="Arial Narrow" w:hAnsi="Arial Narrow" w:cs="Arial"/>
                <w:b/>
              </w:rPr>
            </w:pPr>
          </w:p>
          <w:p w14:paraId="16845B55" w14:textId="77777777" w:rsidR="00EB517D" w:rsidRDefault="00EB517D" w:rsidP="00EB517D">
            <w:pPr>
              <w:pStyle w:val="Prrafodelista"/>
              <w:numPr>
                <w:ilvl w:val="0"/>
                <w:numId w:val="24"/>
              </w:numPr>
              <w:rPr>
                <w:rFonts w:ascii="Arial Narrow" w:hAnsi="Arial Narrow" w:cs="Arial"/>
                <w:b/>
              </w:rPr>
            </w:pPr>
            <w:r>
              <w:rPr>
                <w:rFonts w:ascii="Arial Narrow" w:hAnsi="Arial Narrow" w:cs="Arial"/>
                <w:b/>
              </w:rPr>
              <w:t xml:space="preserve">Extensibilidad:  </w:t>
            </w:r>
          </w:p>
          <w:p w14:paraId="06881B69" w14:textId="77777777" w:rsidR="00EB517D" w:rsidRDefault="00EB517D" w:rsidP="00EB517D">
            <w:pPr>
              <w:pStyle w:val="Prrafodelista"/>
              <w:rPr>
                <w:rFonts w:ascii="Arial Narrow" w:hAnsi="Arial Narrow" w:cs="Arial"/>
              </w:rPr>
            </w:pPr>
          </w:p>
          <w:p w14:paraId="716B4CA7" w14:textId="77777777" w:rsidR="00EB517D" w:rsidRDefault="00EB517D" w:rsidP="00EB517D">
            <w:pPr>
              <w:pStyle w:val="Prrafodelista"/>
              <w:rPr>
                <w:rFonts w:ascii="Arial Narrow" w:hAnsi="Arial Narrow" w:cs="Arial"/>
              </w:rPr>
            </w:pPr>
            <w:r>
              <w:rPr>
                <w:rFonts w:ascii="Arial Narrow" w:hAnsi="Arial Narrow" w:cs="Arial"/>
              </w:rPr>
              <w:t xml:space="preserve">El prototipo a desarrollar debe ofrecer la funcionalidad para la serie, subserie y tipo documental indicados en la tabla 1, sin embargo, debe facilitar en el futuro la inclusión de nuevas serias y subseries con sus tipos documentales. </w:t>
            </w:r>
          </w:p>
          <w:p w14:paraId="11EA3D0B" w14:textId="77777777" w:rsidR="00EB517D" w:rsidRDefault="00EB517D" w:rsidP="00EB517D">
            <w:pPr>
              <w:pStyle w:val="Prrafodelista"/>
              <w:rPr>
                <w:rFonts w:ascii="Arial Narrow" w:hAnsi="Arial Narrow" w:cs="Arial"/>
              </w:rPr>
            </w:pPr>
          </w:p>
          <w:p w14:paraId="333F3AF1" w14:textId="640CA808" w:rsidR="00EB517D" w:rsidRDefault="00EB517D" w:rsidP="00EB517D">
            <w:pPr>
              <w:pStyle w:val="Prrafodelista"/>
              <w:rPr>
                <w:rFonts w:ascii="Arial Narrow" w:hAnsi="Arial Narrow" w:cs="Arial"/>
              </w:rPr>
            </w:pPr>
            <w:r>
              <w:rPr>
                <w:rFonts w:ascii="Arial Narrow" w:hAnsi="Arial Narrow" w:cs="Arial"/>
              </w:rPr>
              <w:t>Así mismo, durante esta primera versión, se analizará el rendimiento del prototipo mediante colecciones tipo lista, pero el equipo de desarrollo, también desea verificar el comportamiento utilizando persistencia mediante colecciones de tipo Map. El diseño debe facilitar ese cambio de comportamiento.</w:t>
            </w:r>
          </w:p>
          <w:p w14:paraId="54972D8C" w14:textId="46BB2A40" w:rsidR="00EB517D" w:rsidRDefault="00EB517D" w:rsidP="00EB517D">
            <w:pPr>
              <w:pStyle w:val="Prrafodelista"/>
              <w:rPr>
                <w:rFonts w:ascii="Arial Narrow" w:hAnsi="Arial Narrow" w:cs="Arial"/>
              </w:rPr>
            </w:pPr>
          </w:p>
          <w:p w14:paraId="566E8E72" w14:textId="31587E10" w:rsidR="00EB517D" w:rsidRDefault="00EB517D" w:rsidP="00EB517D">
            <w:pPr>
              <w:ind w:left="708"/>
              <w:jc w:val="both"/>
              <w:rPr>
                <w:rFonts w:ascii="Arial Narrow" w:hAnsi="Arial Narrow" w:cs="Arial"/>
              </w:rPr>
            </w:pPr>
            <w:r>
              <w:rPr>
                <w:rFonts w:ascii="Arial Narrow" w:hAnsi="Arial Narrow" w:cs="Arial"/>
              </w:rPr>
              <w:t>En la actualidad, el prototipo permite el registro de personas jurídicas o naturales como partes procesales, en un futuro cercano, se deberá ofrecer la posibilidad de incorporar también a entidades del estado (las cuales no tiene no, ni tipo de identificación)</w:t>
            </w:r>
            <w:r w:rsidRPr="00746C0D">
              <w:rPr>
                <w:rFonts w:ascii="Arial Narrow" w:hAnsi="Arial Narrow" w:cs="Arial"/>
              </w:rPr>
              <w:t xml:space="preserve">.  </w:t>
            </w:r>
          </w:p>
          <w:p w14:paraId="2AE908BA" w14:textId="4900840A" w:rsidR="00EB517D" w:rsidRDefault="00EB517D" w:rsidP="00EB517D">
            <w:pPr>
              <w:ind w:left="708"/>
              <w:jc w:val="both"/>
              <w:rPr>
                <w:rFonts w:ascii="Arial Narrow" w:hAnsi="Arial Narrow" w:cs="Arial"/>
              </w:rPr>
            </w:pPr>
          </w:p>
          <w:p w14:paraId="33D63D83" w14:textId="6F88EC14" w:rsidR="00EB517D" w:rsidRDefault="00EB517D" w:rsidP="00EB517D">
            <w:pPr>
              <w:pStyle w:val="Prrafodelista"/>
              <w:numPr>
                <w:ilvl w:val="0"/>
                <w:numId w:val="24"/>
              </w:numPr>
              <w:rPr>
                <w:rFonts w:ascii="Arial Narrow" w:hAnsi="Arial Narrow" w:cs="Arial"/>
                <w:b/>
              </w:rPr>
            </w:pPr>
            <w:r w:rsidRPr="00EB517D">
              <w:rPr>
                <w:rFonts w:ascii="Arial Narrow" w:hAnsi="Arial Narrow" w:cs="Arial"/>
                <w:b/>
              </w:rPr>
              <w:t>Reusabilidad</w:t>
            </w:r>
            <w:r>
              <w:rPr>
                <w:rFonts w:ascii="Arial Narrow" w:hAnsi="Arial Narrow" w:cs="Arial"/>
                <w:b/>
              </w:rPr>
              <w:t>:</w:t>
            </w:r>
          </w:p>
          <w:p w14:paraId="3EF68D14" w14:textId="11FCD454" w:rsidR="00EB517D" w:rsidRDefault="00EB517D" w:rsidP="00EB517D">
            <w:pPr>
              <w:rPr>
                <w:rFonts w:ascii="Arial Narrow" w:hAnsi="Arial Narrow" w:cs="Arial"/>
                <w:b/>
              </w:rPr>
            </w:pPr>
          </w:p>
          <w:p w14:paraId="2B6A43CD" w14:textId="136EEB4B" w:rsidR="00EB517D" w:rsidRPr="00EB517D" w:rsidRDefault="00EB517D" w:rsidP="00EB517D">
            <w:pPr>
              <w:ind w:left="708"/>
              <w:jc w:val="both"/>
              <w:rPr>
                <w:rFonts w:ascii="Arial Narrow" w:hAnsi="Arial Narrow" w:cs="Arial"/>
                <w:b/>
              </w:rPr>
            </w:pPr>
            <w:r w:rsidRPr="00EB517D">
              <w:rPr>
                <w:rFonts w:ascii="Arial Narrow" w:hAnsi="Arial Narrow" w:cs="Arial"/>
              </w:rPr>
              <w:t>En los componentes diseñados, se debe tener en cuenta que, en lo posible, estos deberían poder ser reutilizados, para otras iniciativas de desarrollo, por lo cual, se sugiere analizar aspectos de acoplamiento, cohesividad, y modularidad</w:t>
            </w:r>
            <w:r>
              <w:rPr>
                <w:rFonts w:ascii="Arial Narrow" w:hAnsi="Arial Narrow" w:cs="Arial"/>
                <w:b/>
              </w:rPr>
              <w:t>.</w:t>
            </w:r>
          </w:p>
          <w:p w14:paraId="1550C3A7" w14:textId="77777777" w:rsidR="00EB517D" w:rsidRDefault="00EB517D" w:rsidP="00EB517D">
            <w:pPr>
              <w:pStyle w:val="Prrafodelista"/>
              <w:rPr>
                <w:rFonts w:ascii="Arial Narrow" w:hAnsi="Arial Narrow" w:cs="Arial"/>
              </w:rPr>
            </w:pPr>
          </w:p>
          <w:p w14:paraId="134D4FD5" w14:textId="17FC4ABD" w:rsidR="00EB517D" w:rsidRDefault="00EB517D" w:rsidP="00EB517D">
            <w:pPr>
              <w:pStyle w:val="Prrafodelista"/>
              <w:rPr>
                <w:rFonts w:ascii="Arial Narrow" w:hAnsi="Arial Narrow" w:cs="Arial"/>
                <w:b/>
              </w:rPr>
            </w:pPr>
          </w:p>
          <w:p w14:paraId="44CBFC84" w14:textId="77777777" w:rsidR="00EB517D" w:rsidRPr="00EB517D" w:rsidRDefault="00EB517D" w:rsidP="00EB517D">
            <w:pPr>
              <w:pStyle w:val="Prrafodelista"/>
              <w:rPr>
                <w:rFonts w:ascii="Arial Narrow" w:hAnsi="Arial Narrow" w:cs="Arial"/>
                <w:b/>
              </w:rPr>
            </w:pPr>
          </w:p>
          <w:p w14:paraId="1CE7259F" w14:textId="4F0A8ACB" w:rsidR="00EB517D" w:rsidRPr="00EB517D" w:rsidRDefault="00EB517D" w:rsidP="00EB517D">
            <w:pPr>
              <w:jc w:val="both"/>
              <w:rPr>
                <w:rFonts w:ascii="Arial Narrow" w:hAnsi="Arial Narrow"/>
                <w:lang w:eastAsia="es-ES_tradnl"/>
              </w:rPr>
            </w:pPr>
          </w:p>
        </w:tc>
      </w:tr>
      <w:tr w:rsidR="0089333D" w:rsidRPr="00855932" w14:paraId="653528EB" w14:textId="77777777" w:rsidTr="00381A81">
        <w:trPr>
          <w:trHeight w:val="1362"/>
        </w:trPr>
        <w:tc>
          <w:tcPr>
            <w:tcW w:w="3227" w:type="dxa"/>
            <w:shd w:val="clear" w:color="auto" w:fill="009999"/>
            <w:vAlign w:val="center"/>
          </w:tcPr>
          <w:p w14:paraId="55CA927D" w14:textId="77777777" w:rsidR="002357DD" w:rsidRDefault="002357DD" w:rsidP="00DB06E7">
            <w:pPr>
              <w:autoSpaceDE w:val="0"/>
              <w:autoSpaceDN w:val="0"/>
              <w:adjustRightInd w:val="0"/>
              <w:jc w:val="center"/>
              <w:rPr>
                <w:rFonts w:ascii="Arial Narrow" w:hAnsi="Arial Narrow" w:cs="Arial"/>
                <w:b/>
                <w:color w:val="FFFFFF" w:themeColor="background1"/>
                <w:lang w:val="es-ES_tradnl" w:eastAsia="es-ES_tradnl"/>
              </w:rPr>
            </w:pPr>
          </w:p>
          <w:p w14:paraId="576299B4" w14:textId="77777777" w:rsidR="0089333D" w:rsidRDefault="00783394" w:rsidP="00DB06E7">
            <w:pPr>
              <w:autoSpaceDE w:val="0"/>
              <w:autoSpaceDN w:val="0"/>
              <w:adjustRightInd w:val="0"/>
              <w:jc w:val="center"/>
              <w:rPr>
                <w:rFonts w:ascii="Arial Narrow" w:hAnsi="Arial Narrow" w:cs="Arial"/>
                <w:b/>
                <w:color w:val="FFFFFF" w:themeColor="background1"/>
                <w:lang w:val="es-ES_tradnl" w:eastAsia="es-ES_tradnl"/>
              </w:rPr>
            </w:pPr>
            <w:r w:rsidRPr="002357DD">
              <w:rPr>
                <w:rFonts w:ascii="Arial Narrow" w:hAnsi="Arial Narrow" w:cs="Arial"/>
                <w:b/>
                <w:color w:val="FFFFFF" w:themeColor="background1"/>
                <w:lang w:val="es-ES_tradnl" w:eastAsia="es-ES_tradnl"/>
              </w:rPr>
              <w:t>RECOMENDACIONES / OBSERVACIONES</w:t>
            </w:r>
          </w:p>
          <w:p w14:paraId="7CAF757D" w14:textId="77777777" w:rsidR="002357DD" w:rsidRPr="00855932" w:rsidRDefault="002357DD" w:rsidP="00DB06E7">
            <w:pPr>
              <w:autoSpaceDE w:val="0"/>
              <w:autoSpaceDN w:val="0"/>
              <w:adjustRightInd w:val="0"/>
              <w:jc w:val="center"/>
              <w:rPr>
                <w:rFonts w:ascii="Arial Narrow" w:hAnsi="Arial Narrow" w:cs="Arial"/>
                <w:b/>
                <w:lang w:val="es-ES_tradnl" w:eastAsia="es-ES_tradnl"/>
              </w:rPr>
            </w:pPr>
          </w:p>
        </w:tc>
        <w:tc>
          <w:tcPr>
            <w:tcW w:w="6804" w:type="dxa"/>
            <w:gridSpan w:val="8"/>
          </w:tcPr>
          <w:p w14:paraId="4ABD7C2C" w14:textId="77777777" w:rsidR="003D1218" w:rsidRDefault="00472129" w:rsidP="00EC0789">
            <w:pPr>
              <w:autoSpaceDE w:val="0"/>
              <w:autoSpaceDN w:val="0"/>
              <w:adjustRightInd w:val="0"/>
              <w:jc w:val="both"/>
              <w:rPr>
                <w:rFonts w:ascii="Arial Narrow" w:hAnsi="Arial Narrow" w:cs="Arial"/>
                <w:lang w:val="es-ES_tradnl" w:eastAsia="es-ES_tradnl"/>
              </w:rPr>
            </w:pPr>
            <w:r>
              <w:rPr>
                <w:rFonts w:ascii="Arial Narrow" w:hAnsi="Arial Narrow" w:cs="Arial"/>
                <w:lang w:val="es-ES_tradnl" w:eastAsia="es-ES_tradnl"/>
              </w:rPr>
              <w:t>Para el diseño UML del Diagrama de clases se sugiere utilizar cualquiera de las siguientes herramientas: StartUML, PlantUML, Draw.io, GenMyModel o Visual Paradigm.</w:t>
            </w:r>
          </w:p>
          <w:p w14:paraId="6DD01CBE" w14:textId="77777777" w:rsidR="00472129" w:rsidRDefault="00472129" w:rsidP="00EC0789">
            <w:pPr>
              <w:autoSpaceDE w:val="0"/>
              <w:autoSpaceDN w:val="0"/>
              <w:adjustRightInd w:val="0"/>
              <w:jc w:val="both"/>
              <w:rPr>
                <w:rFonts w:ascii="Arial Narrow" w:hAnsi="Arial Narrow" w:cs="Arial"/>
                <w:lang w:val="es-ES_tradnl" w:eastAsia="es-ES_tradnl"/>
              </w:rPr>
            </w:pPr>
          </w:p>
          <w:p w14:paraId="2BBB27C2" w14:textId="01235AC7" w:rsidR="00472129" w:rsidRDefault="00BD69CE" w:rsidP="00EC0789">
            <w:pPr>
              <w:autoSpaceDE w:val="0"/>
              <w:autoSpaceDN w:val="0"/>
              <w:adjustRightInd w:val="0"/>
              <w:jc w:val="both"/>
              <w:rPr>
                <w:rFonts w:ascii="Arial Narrow" w:hAnsi="Arial Narrow" w:cs="Arial"/>
                <w:lang w:val="es-ES_tradnl" w:eastAsia="es-ES_tradnl"/>
              </w:rPr>
            </w:pPr>
            <w:r>
              <w:rPr>
                <w:rFonts w:ascii="Arial Narrow" w:hAnsi="Arial Narrow" w:cs="Arial"/>
                <w:lang w:val="es-ES_tradnl" w:eastAsia="es-ES_tradnl"/>
              </w:rPr>
              <w:t>Puede utilizar el lenguaje de programación de su preferencia, preferiblemente Java</w:t>
            </w:r>
            <w:r w:rsidR="00381A81">
              <w:rPr>
                <w:rFonts w:ascii="Arial Narrow" w:hAnsi="Arial Narrow" w:cs="Arial"/>
                <w:lang w:val="es-ES_tradnl" w:eastAsia="es-ES_tradnl"/>
              </w:rPr>
              <w:t>, es opcional el desarrollo de interfaces Graficas de Usuario.</w:t>
            </w:r>
          </w:p>
          <w:p w14:paraId="723B3A36" w14:textId="3E6E623A" w:rsidR="00BD69CE" w:rsidRPr="00855932" w:rsidRDefault="00BD69CE" w:rsidP="00EC0789">
            <w:pPr>
              <w:autoSpaceDE w:val="0"/>
              <w:autoSpaceDN w:val="0"/>
              <w:adjustRightInd w:val="0"/>
              <w:jc w:val="both"/>
              <w:rPr>
                <w:rFonts w:ascii="Arial Narrow" w:hAnsi="Arial Narrow" w:cs="Arial"/>
                <w:lang w:val="es-ES_tradnl" w:eastAsia="es-ES_tradnl"/>
              </w:rPr>
            </w:pPr>
          </w:p>
        </w:tc>
      </w:tr>
    </w:tbl>
    <w:p w14:paraId="436FB096" w14:textId="5B17A5C1" w:rsidR="00B02B75" w:rsidRPr="00855932" w:rsidRDefault="00381A81">
      <w:pPr>
        <w:rPr>
          <w:rFonts w:ascii="Arial Narrow" w:hAnsi="Arial Narrow" w:cs="Arial"/>
          <w:lang w:val="es-ES_tradnl"/>
        </w:rPr>
      </w:pPr>
      <w:r>
        <w:rPr>
          <w:rFonts w:ascii="Arial Narrow" w:hAnsi="Arial Narrow" w:cs="Arial"/>
          <w:lang w:val="es-ES_tradnl"/>
        </w:rPr>
        <w:t>Elaboro: Ing. Jairo Seoanes, Msc Ingeniería de Sistemas y Computación</w:t>
      </w:r>
    </w:p>
    <w:sectPr w:rsidR="00B02B75" w:rsidRPr="00855932" w:rsidSect="00020C58">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2F1A"/>
    <w:multiLevelType w:val="hybridMultilevel"/>
    <w:tmpl w:val="C79AFB7C"/>
    <w:lvl w:ilvl="0" w:tplc="240A0001">
      <w:start w:val="1"/>
      <w:numFmt w:val="bullet"/>
      <w:lvlText w:val=""/>
      <w:lvlJc w:val="left"/>
      <w:pPr>
        <w:ind w:left="360" w:hanging="360"/>
      </w:pPr>
      <w:rPr>
        <w:rFonts w:ascii="Symbol" w:hAnsi="Symbol"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738143E"/>
    <w:multiLevelType w:val="hybridMultilevel"/>
    <w:tmpl w:val="8D4E8E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8317404"/>
    <w:multiLevelType w:val="hybridMultilevel"/>
    <w:tmpl w:val="F264659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87A5916"/>
    <w:multiLevelType w:val="multilevel"/>
    <w:tmpl w:val="F5B82EF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0D6B070B"/>
    <w:multiLevelType w:val="hybridMultilevel"/>
    <w:tmpl w:val="38FA5A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E046E8F"/>
    <w:multiLevelType w:val="hybridMultilevel"/>
    <w:tmpl w:val="00C6105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15AB6326"/>
    <w:multiLevelType w:val="hybridMultilevel"/>
    <w:tmpl w:val="D87213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A38018B"/>
    <w:multiLevelType w:val="hybridMultilevel"/>
    <w:tmpl w:val="AC2C86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BC46CD7"/>
    <w:multiLevelType w:val="hybridMultilevel"/>
    <w:tmpl w:val="7A0453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625F89"/>
    <w:multiLevelType w:val="hybridMultilevel"/>
    <w:tmpl w:val="9A5A03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BE27BE"/>
    <w:multiLevelType w:val="hybridMultilevel"/>
    <w:tmpl w:val="945C36EC"/>
    <w:lvl w:ilvl="0" w:tplc="240A0005">
      <w:start w:val="1"/>
      <w:numFmt w:val="bullet"/>
      <w:lvlText w:val=""/>
      <w:lvlJc w:val="left"/>
      <w:pPr>
        <w:ind w:left="885" w:hanging="360"/>
      </w:pPr>
      <w:rPr>
        <w:rFonts w:ascii="Wingdings" w:hAnsi="Wingdings" w:hint="default"/>
      </w:rPr>
    </w:lvl>
    <w:lvl w:ilvl="1" w:tplc="240A0003" w:tentative="1">
      <w:start w:val="1"/>
      <w:numFmt w:val="bullet"/>
      <w:lvlText w:val="o"/>
      <w:lvlJc w:val="left"/>
      <w:pPr>
        <w:ind w:left="1605" w:hanging="360"/>
      </w:pPr>
      <w:rPr>
        <w:rFonts w:ascii="Courier New" w:hAnsi="Courier New" w:cs="Courier New" w:hint="default"/>
      </w:rPr>
    </w:lvl>
    <w:lvl w:ilvl="2" w:tplc="240A0005" w:tentative="1">
      <w:start w:val="1"/>
      <w:numFmt w:val="bullet"/>
      <w:lvlText w:val=""/>
      <w:lvlJc w:val="left"/>
      <w:pPr>
        <w:ind w:left="2325" w:hanging="360"/>
      </w:pPr>
      <w:rPr>
        <w:rFonts w:ascii="Wingdings" w:hAnsi="Wingdings" w:hint="default"/>
      </w:rPr>
    </w:lvl>
    <w:lvl w:ilvl="3" w:tplc="240A0001" w:tentative="1">
      <w:start w:val="1"/>
      <w:numFmt w:val="bullet"/>
      <w:lvlText w:val=""/>
      <w:lvlJc w:val="left"/>
      <w:pPr>
        <w:ind w:left="3045" w:hanging="360"/>
      </w:pPr>
      <w:rPr>
        <w:rFonts w:ascii="Symbol" w:hAnsi="Symbol" w:hint="default"/>
      </w:rPr>
    </w:lvl>
    <w:lvl w:ilvl="4" w:tplc="240A0003" w:tentative="1">
      <w:start w:val="1"/>
      <w:numFmt w:val="bullet"/>
      <w:lvlText w:val="o"/>
      <w:lvlJc w:val="left"/>
      <w:pPr>
        <w:ind w:left="3765" w:hanging="360"/>
      </w:pPr>
      <w:rPr>
        <w:rFonts w:ascii="Courier New" w:hAnsi="Courier New" w:cs="Courier New" w:hint="default"/>
      </w:rPr>
    </w:lvl>
    <w:lvl w:ilvl="5" w:tplc="240A0005" w:tentative="1">
      <w:start w:val="1"/>
      <w:numFmt w:val="bullet"/>
      <w:lvlText w:val=""/>
      <w:lvlJc w:val="left"/>
      <w:pPr>
        <w:ind w:left="4485" w:hanging="360"/>
      </w:pPr>
      <w:rPr>
        <w:rFonts w:ascii="Wingdings" w:hAnsi="Wingdings" w:hint="default"/>
      </w:rPr>
    </w:lvl>
    <w:lvl w:ilvl="6" w:tplc="240A0001" w:tentative="1">
      <w:start w:val="1"/>
      <w:numFmt w:val="bullet"/>
      <w:lvlText w:val=""/>
      <w:lvlJc w:val="left"/>
      <w:pPr>
        <w:ind w:left="5205" w:hanging="360"/>
      </w:pPr>
      <w:rPr>
        <w:rFonts w:ascii="Symbol" w:hAnsi="Symbol" w:hint="default"/>
      </w:rPr>
    </w:lvl>
    <w:lvl w:ilvl="7" w:tplc="240A0003" w:tentative="1">
      <w:start w:val="1"/>
      <w:numFmt w:val="bullet"/>
      <w:lvlText w:val="o"/>
      <w:lvlJc w:val="left"/>
      <w:pPr>
        <w:ind w:left="5925" w:hanging="360"/>
      </w:pPr>
      <w:rPr>
        <w:rFonts w:ascii="Courier New" w:hAnsi="Courier New" w:cs="Courier New" w:hint="default"/>
      </w:rPr>
    </w:lvl>
    <w:lvl w:ilvl="8" w:tplc="240A0005" w:tentative="1">
      <w:start w:val="1"/>
      <w:numFmt w:val="bullet"/>
      <w:lvlText w:val=""/>
      <w:lvlJc w:val="left"/>
      <w:pPr>
        <w:ind w:left="6645" w:hanging="360"/>
      </w:pPr>
      <w:rPr>
        <w:rFonts w:ascii="Wingdings" w:hAnsi="Wingdings" w:hint="default"/>
      </w:rPr>
    </w:lvl>
  </w:abstractNum>
  <w:abstractNum w:abstractNumId="11" w15:restartNumberingAfterBreak="0">
    <w:nsid w:val="383E7465"/>
    <w:multiLevelType w:val="hybridMultilevel"/>
    <w:tmpl w:val="DE506664"/>
    <w:lvl w:ilvl="0" w:tplc="7FDCAE64">
      <w:start w:val="1"/>
      <w:numFmt w:val="lowerLetter"/>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F29399A"/>
    <w:multiLevelType w:val="hybridMultilevel"/>
    <w:tmpl w:val="2C1ECAE6"/>
    <w:lvl w:ilvl="0" w:tplc="240A0001">
      <w:start w:val="1"/>
      <w:numFmt w:val="bullet"/>
      <w:lvlText w:val=""/>
      <w:lvlJc w:val="left"/>
      <w:pPr>
        <w:ind w:left="885" w:hanging="360"/>
      </w:pPr>
      <w:rPr>
        <w:rFonts w:ascii="Symbol" w:hAnsi="Symbol" w:hint="default"/>
      </w:rPr>
    </w:lvl>
    <w:lvl w:ilvl="1" w:tplc="240A0003" w:tentative="1">
      <w:start w:val="1"/>
      <w:numFmt w:val="bullet"/>
      <w:lvlText w:val="o"/>
      <w:lvlJc w:val="left"/>
      <w:pPr>
        <w:ind w:left="1605" w:hanging="360"/>
      </w:pPr>
      <w:rPr>
        <w:rFonts w:ascii="Courier New" w:hAnsi="Courier New" w:cs="Courier New" w:hint="default"/>
      </w:rPr>
    </w:lvl>
    <w:lvl w:ilvl="2" w:tplc="240A0005" w:tentative="1">
      <w:start w:val="1"/>
      <w:numFmt w:val="bullet"/>
      <w:lvlText w:val=""/>
      <w:lvlJc w:val="left"/>
      <w:pPr>
        <w:ind w:left="2325" w:hanging="360"/>
      </w:pPr>
      <w:rPr>
        <w:rFonts w:ascii="Wingdings" w:hAnsi="Wingdings" w:hint="default"/>
      </w:rPr>
    </w:lvl>
    <w:lvl w:ilvl="3" w:tplc="240A0001" w:tentative="1">
      <w:start w:val="1"/>
      <w:numFmt w:val="bullet"/>
      <w:lvlText w:val=""/>
      <w:lvlJc w:val="left"/>
      <w:pPr>
        <w:ind w:left="3045" w:hanging="360"/>
      </w:pPr>
      <w:rPr>
        <w:rFonts w:ascii="Symbol" w:hAnsi="Symbol" w:hint="default"/>
      </w:rPr>
    </w:lvl>
    <w:lvl w:ilvl="4" w:tplc="240A0003" w:tentative="1">
      <w:start w:val="1"/>
      <w:numFmt w:val="bullet"/>
      <w:lvlText w:val="o"/>
      <w:lvlJc w:val="left"/>
      <w:pPr>
        <w:ind w:left="3765" w:hanging="360"/>
      </w:pPr>
      <w:rPr>
        <w:rFonts w:ascii="Courier New" w:hAnsi="Courier New" w:cs="Courier New" w:hint="default"/>
      </w:rPr>
    </w:lvl>
    <w:lvl w:ilvl="5" w:tplc="240A0005" w:tentative="1">
      <w:start w:val="1"/>
      <w:numFmt w:val="bullet"/>
      <w:lvlText w:val=""/>
      <w:lvlJc w:val="left"/>
      <w:pPr>
        <w:ind w:left="4485" w:hanging="360"/>
      </w:pPr>
      <w:rPr>
        <w:rFonts w:ascii="Wingdings" w:hAnsi="Wingdings" w:hint="default"/>
      </w:rPr>
    </w:lvl>
    <w:lvl w:ilvl="6" w:tplc="240A0001" w:tentative="1">
      <w:start w:val="1"/>
      <w:numFmt w:val="bullet"/>
      <w:lvlText w:val=""/>
      <w:lvlJc w:val="left"/>
      <w:pPr>
        <w:ind w:left="5205" w:hanging="360"/>
      </w:pPr>
      <w:rPr>
        <w:rFonts w:ascii="Symbol" w:hAnsi="Symbol" w:hint="default"/>
      </w:rPr>
    </w:lvl>
    <w:lvl w:ilvl="7" w:tplc="240A0003" w:tentative="1">
      <w:start w:val="1"/>
      <w:numFmt w:val="bullet"/>
      <w:lvlText w:val="o"/>
      <w:lvlJc w:val="left"/>
      <w:pPr>
        <w:ind w:left="5925" w:hanging="360"/>
      </w:pPr>
      <w:rPr>
        <w:rFonts w:ascii="Courier New" w:hAnsi="Courier New" w:cs="Courier New" w:hint="default"/>
      </w:rPr>
    </w:lvl>
    <w:lvl w:ilvl="8" w:tplc="240A0005" w:tentative="1">
      <w:start w:val="1"/>
      <w:numFmt w:val="bullet"/>
      <w:lvlText w:val=""/>
      <w:lvlJc w:val="left"/>
      <w:pPr>
        <w:ind w:left="6645" w:hanging="360"/>
      </w:pPr>
      <w:rPr>
        <w:rFonts w:ascii="Wingdings" w:hAnsi="Wingdings" w:hint="default"/>
      </w:rPr>
    </w:lvl>
  </w:abstractNum>
  <w:abstractNum w:abstractNumId="13" w15:restartNumberingAfterBreak="0">
    <w:nsid w:val="3F5C73B2"/>
    <w:multiLevelType w:val="hybridMultilevel"/>
    <w:tmpl w:val="AD32D1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6B462E"/>
    <w:multiLevelType w:val="hybridMultilevel"/>
    <w:tmpl w:val="4FEC8A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3025790"/>
    <w:multiLevelType w:val="hybridMultilevel"/>
    <w:tmpl w:val="F13E81EC"/>
    <w:lvl w:ilvl="0" w:tplc="240A0001">
      <w:start w:val="1"/>
      <w:numFmt w:val="bullet"/>
      <w:lvlText w:val=""/>
      <w:lvlJc w:val="left"/>
      <w:pPr>
        <w:ind w:left="720" w:hanging="360"/>
      </w:pPr>
      <w:rPr>
        <w:rFonts w:ascii="Symbol" w:hAnsi="Symbol" w:hint="default"/>
      </w:rPr>
    </w:lvl>
    <w:lvl w:ilvl="1" w:tplc="E71CA5F2">
      <w:numFmt w:val="bullet"/>
      <w:lvlText w:val="•"/>
      <w:lvlJc w:val="left"/>
      <w:pPr>
        <w:ind w:left="1440" w:hanging="360"/>
      </w:pPr>
      <w:rPr>
        <w:rFonts w:ascii="Arial Narrow" w:eastAsiaTheme="minorHAnsi" w:hAnsi="Arial Narrow" w:cs="Aria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D8F3A18"/>
    <w:multiLevelType w:val="hybridMultilevel"/>
    <w:tmpl w:val="B7A25F30"/>
    <w:lvl w:ilvl="0" w:tplc="110A219C">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51C35F8A"/>
    <w:multiLevelType w:val="hybridMultilevel"/>
    <w:tmpl w:val="DF66C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3EE71AC"/>
    <w:multiLevelType w:val="hybridMultilevel"/>
    <w:tmpl w:val="F974956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768470C"/>
    <w:multiLevelType w:val="hybridMultilevel"/>
    <w:tmpl w:val="8ADA41BA"/>
    <w:lvl w:ilvl="0" w:tplc="D402E9B6">
      <w:numFmt w:val="bullet"/>
      <w:lvlText w:val="-"/>
      <w:lvlJc w:val="left"/>
      <w:pPr>
        <w:ind w:left="360" w:hanging="360"/>
      </w:pPr>
      <w:rPr>
        <w:rFonts w:ascii="Arial Narrow" w:eastAsiaTheme="minorHAnsi" w:hAnsi="Arial Narrow"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6FFE2CDB"/>
    <w:multiLevelType w:val="hybridMultilevel"/>
    <w:tmpl w:val="1F1E285E"/>
    <w:lvl w:ilvl="0" w:tplc="240A0001">
      <w:start w:val="1"/>
      <w:numFmt w:val="bullet"/>
      <w:lvlText w:val=""/>
      <w:lvlJc w:val="left"/>
      <w:pPr>
        <w:ind w:left="720" w:hanging="360"/>
      </w:pPr>
      <w:rPr>
        <w:rFonts w:ascii="Symbol" w:hAnsi="Symbol" w:hint="default"/>
      </w:rPr>
    </w:lvl>
    <w:lvl w:ilvl="1" w:tplc="240A001B">
      <w:start w:val="1"/>
      <w:numFmt w:val="lowerRoman"/>
      <w:lvlText w:val="%2."/>
      <w:lvlJc w:val="righ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B27B65"/>
    <w:multiLevelType w:val="hybridMultilevel"/>
    <w:tmpl w:val="35266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4483423"/>
    <w:multiLevelType w:val="hybridMultilevel"/>
    <w:tmpl w:val="BAEA1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C150AB3"/>
    <w:multiLevelType w:val="hybridMultilevel"/>
    <w:tmpl w:val="104EE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4"/>
  </w:num>
  <w:num w:numId="5">
    <w:abstractNumId w:val="16"/>
  </w:num>
  <w:num w:numId="6">
    <w:abstractNumId w:val="21"/>
  </w:num>
  <w:num w:numId="7">
    <w:abstractNumId w:val="20"/>
  </w:num>
  <w:num w:numId="8">
    <w:abstractNumId w:val="17"/>
  </w:num>
  <w:num w:numId="9">
    <w:abstractNumId w:val="12"/>
  </w:num>
  <w:num w:numId="10">
    <w:abstractNumId w:val="10"/>
  </w:num>
  <w:num w:numId="11">
    <w:abstractNumId w:val="9"/>
  </w:num>
  <w:num w:numId="12">
    <w:abstractNumId w:val="22"/>
  </w:num>
  <w:num w:numId="13">
    <w:abstractNumId w:val="1"/>
  </w:num>
  <w:num w:numId="14">
    <w:abstractNumId w:val="6"/>
  </w:num>
  <w:num w:numId="15">
    <w:abstractNumId w:val="18"/>
  </w:num>
  <w:num w:numId="16">
    <w:abstractNumId w:val="7"/>
  </w:num>
  <w:num w:numId="17">
    <w:abstractNumId w:val="2"/>
  </w:num>
  <w:num w:numId="18">
    <w:abstractNumId w:val="15"/>
  </w:num>
  <w:num w:numId="19">
    <w:abstractNumId w:val="11"/>
  </w:num>
  <w:num w:numId="20">
    <w:abstractNumId w:val="23"/>
  </w:num>
  <w:num w:numId="21">
    <w:abstractNumId w:val="19"/>
  </w:num>
  <w:num w:numId="22">
    <w:abstractNumId w:val="13"/>
  </w:num>
  <w:num w:numId="23">
    <w:abstractNumId w:val="5"/>
  </w:num>
  <w:num w:numId="2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9E4"/>
    <w:rsid w:val="00007010"/>
    <w:rsid w:val="00014DB3"/>
    <w:rsid w:val="00020C58"/>
    <w:rsid w:val="00027299"/>
    <w:rsid w:val="00037286"/>
    <w:rsid w:val="0006336C"/>
    <w:rsid w:val="00063A3E"/>
    <w:rsid w:val="00072D79"/>
    <w:rsid w:val="00083701"/>
    <w:rsid w:val="00087313"/>
    <w:rsid w:val="0009336D"/>
    <w:rsid w:val="000A3DBC"/>
    <w:rsid w:val="000A774E"/>
    <w:rsid w:val="000B2E8C"/>
    <w:rsid w:val="000F70F3"/>
    <w:rsid w:val="00105E9C"/>
    <w:rsid w:val="0011523C"/>
    <w:rsid w:val="00120BB9"/>
    <w:rsid w:val="0012278E"/>
    <w:rsid w:val="0012451B"/>
    <w:rsid w:val="00125A78"/>
    <w:rsid w:val="00133DDF"/>
    <w:rsid w:val="001349AF"/>
    <w:rsid w:val="001355EA"/>
    <w:rsid w:val="001373EC"/>
    <w:rsid w:val="00150381"/>
    <w:rsid w:val="00171C11"/>
    <w:rsid w:val="001807FB"/>
    <w:rsid w:val="001C2042"/>
    <w:rsid w:val="001D0D99"/>
    <w:rsid w:val="001D453A"/>
    <w:rsid w:val="001D64F2"/>
    <w:rsid w:val="002007C9"/>
    <w:rsid w:val="00223395"/>
    <w:rsid w:val="002259B5"/>
    <w:rsid w:val="002357DD"/>
    <w:rsid w:val="00246697"/>
    <w:rsid w:val="002C4EA4"/>
    <w:rsid w:val="002C6BC5"/>
    <w:rsid w:val="002E0749"/>
    <w:rsid w:val="002E1FD4"/>
    <w:rsid w:val="002E701D"/>
    <w:rsid w:val="002E77AC"/>
    <w:rsid w:val="002F60C8"/>
    <w:rsid w:val="002F750A"/>
    <w:rsid w:val="00301A8D"/>
    <w:rsid w:val="0032316A"/>
    <w:rsid w:val="0032449A"/>
    <w:rsid w:val="00353BF1"/>
    <w:rsid w:val="0037463F"/>
    <w:rsid w:val="00376E41"/>
    <w:rsid w:val="00381A81"/>
    <w:rsid w:val="0039609E"/>
    <w:rsid w:val="003A0DA9"/>
    <w:rsid w:val="003A68D8"/>
    <w:rsid w:val="003B330A"/>
    <w:rsid w:val="003C3779"/>
    <w:rsid w:val="003C58EA"/>
    <w:rsid w:val="003D1218"/>
    <w:rsid w:val="003E5B31"/>
    <w:rsid w:val="003F4037"/>
    <w:rsid w:val="003F7C8C"/>
    <w:rsid w:val="00401331"/>
    <w:rsid w:val="00412D21"/>
    <w:rsid w:val="0041689E"/>
    <w:rsid w:val="004177AA"/>
    <w:rsid w:val="004218F3"/>
    <w:rsid w:val="00427CF4"/>
    <w:rsid w:val="004361CD"/>
    <w:rsid w:val="004366FC"/>
    <w:rsid w:val="00440F7E"/>
    <w:rsid w:val="0044172D"/>
    <w:rsid w:val="004457BC"/>
    <w:rsid w:val="00451A92"/>
    <w:rsid w:val="00453CED"/>
    <w:rsid w:val="00472129"/>
    <w:rsid w:val="0047399C"/>
    <w:rsid w:val="00477664"/>
    <w:rsid w:val="0048416A"/>
    <w:rsid w:val="004B5B55"/>
    <w:rsid w:val="004D08A3"/>
    <w:rsid w:val="004D293B"/>
    <w:rsid w:val="004D613A"/>
    <w:rsid w:val="004E6918"/>
    <w:rsid w:val="00511CAD"/>
    <w:rsid w:val="00517648"/>
    <w:rsid w:val="00573358"/>
    <w:rsid w:val="00577036"/>
    <w:rsid w:val="005811A9"/>
    <w:rsid w:val="005966B6"/>
    <w:rsid w:val="005A192E"/>
    <w:rsid w:val="005B2044"/>
    <w:rsid w:val="005B223B"/>
    <w:rsid w:val="005B3B26"/>
    <w:rsid w:val="005C5D2C"/>
    <w:rsid w:val="005E107A"/>
    <w:rsid w:val="005F55EB"/>
    <w:rsid w:val="006008DB"/>
    <w:rsid w:val="00606DCC"/>
    <w:rsid w:val="00607DE8"/>
    <w:rsid w:val="00625C48"/>
    <w:rsid w:val="006332D5"/>
    <w:rsid w:val="00653B33"/>
    <w:rsid w:val="006629D9"/>
    <w:rsid w:val="0069349B"/>
    <w:rsid w:val="006B32CE"/>
    <w:rsid w:val="006B7FEE"/>
    <w:rsid w:val="006C1230"/>
    <w:rsid w:val="006C6107"/>
    <w:rsid w:val="006D7816"/>
    <w:rsid w:val="006E518D"/>
    <w:rsid w:val="006E6C90"/>
    <w:rsid w:val="006F02BE"/>
    <w:rsid w:val="006F58DB"/>
    <w:rsid w:val="006F7297"/>
    <w:rsid w:val="00715111"/>
    <w:rsid w:val="00724DF9"/>
    <w:rsid w:val="0075746A"/>
    <w:rsid w:val="00757BD2"/>
    <w:rsid w:val="00770858"/>
    <w:rsid w:val="00774E6D"/>
    <w:rsid w:val="00783394"/>
    <w:rsid w:val="007954CB"/>
    <w:rsid w:val="007A5E87"/>
    <w:rsid w:val="007A6D71"/>
    <w:rsid w:val="007C64E4"/>
    <w:rsid w:val="007D090B"/>
    <w:rsid w:val="007D7E04"/>
    <w:rsid w:val="007E1B9E"/>
    <w:rsid w:val="007E43D6"/>
    <w:rsid w:val="007E656A"/>
    <w:rsid w:val="007F7A6C"/>
    <w:rsid w:val="0080544C"/>
    <w:rsid w:val="0080735C"/>
    <w:rsid w:val="00811979"/>
    <w:rsid w:val="00812FEB"/>
    <w:rsid w:val="00815C02"/>
    <w:rsid w:val="00826496"/>
    <w:rsid w:val="00855932"/>
    <w:rsid w:val="00863EA8"/>
    <w:rsid w:val="00874E43"/>
    <w:rsid w:val="00881FF6"/>
    <w:rsid w:val="00886C06"/>
    <w:rsid w:val="0089333D"/>
    <w:rsid w:val="008B24E2"/>
    <w:rsid w:val="008C4E87"/>
    <w:rsid w:val="008E6FFC"/>
    <w:rsid w:val="00916E5A"/>
    <w:rsid w:val="00935B9D"/>
    <w:rsid w:val="00946961"/>
    <w:rsid w:val="0098192B"/>
    <w:rsid w:val="009900BE"/>
    <w:rsid w:val="0099481A"/>
    <w:rsid w:val="009B0199"/>
    <w:rsid w:val="009D2B87"/>
    <w:rsid w:val="009E36E9"/>
    <w:rsid w:val="009F4F0C"/>
    <w:rsid w:val="009F5714"/>
    <w:rsid w:val="00A175B0"/>
    <w:rsid w:val="00A33700"/>
    <w:rsid w:val="00A43D79"/>
    <w:rsid w:val="00A73792"/>
    <w:rsid w:val="00A87C63"/>
    <w:rsid w:val="00A918A7"/>
    <w:rsid w:val="00AD1F5E"/>
    <w:rsid w:val="00B02B75"/>
    <w:rsid w:val="00B12991"/>
    <w:rsid w:val="00B17FF2"/>
    <w:rsid w:val="00B23C98"/>
    <w:rsid w:val="00B30751"/>
    <w:rsid w:val="00B32173"/>
    <w:rsid w:val="00B510CE"/>
    <w:rsid w:val="00B610AA"/>
    <w:rsid w:val="00B733DB"/>
    <w:rsid w:val="00B74CC9"/>
    <w:rsid w:val="00B75953"/>
    <w:rsid w:val="00B87CBD"/>
    <w:rsid w:val="00BA1A68"/>
    <w:rsid w:val="00BB6C1B"/>
    <w:rsid w:val="00BC57C8"/>
    <w:rsid w:val="00BD1E94"/>
    <w:rsid w:val="00BD69CE"/>
    <w:rsid w:val="00BD71B6"/>
    <w:rsid w:val="00C3357D"/>
    <w:rsid w:val="00C34748"/>
    <w:rsid w:val="00C56453"/>
    <w:rsid w:val="00C56AD5"/>
    <w:rsid w:val="00C61B09"/>
    <w:rsid w:val="00C65AF6"/>
    <w:rsid w:val="00C80FAF"/>
    <w:rsid w:val="00C9643C"/>
    <w:rsid w:val="00CA76F1"/>
    <w:rsid w:val="00CB3C0F"/>
    <w:rsid w:val="00CD55F8"/>
    <w:rsid w:val="00CF14C9"/>
    <w:rsid w:val="00CF4C2A"/>
    <w:rsid w:val="00D170B5"/>
    <w:rsid w:val="00D3638B"/>
    <w:rsid w:val="00DA73BC"/>
    <w:rsid w:val="00DB06E7"/>
    <w:rsid w:val="00DC4143"/>
    <w:rsid w:val="00DD09EA"/>
    <w:rsid w:val="00DD1BC2"/>
    <w:rsid w:val="00DD3A8C"/>
    <w:rsid w:val="00DD4061"/>
    <w:rsid w:val="00DD4751"/>
    <w:rsid w:val="00E05B28"/>
    <w:rsid w:val="00E141F8"/>
    <w:rsid w:val="00E15B60"/>
    <w:rsid w:val="00E20A51"/>
    <w:rsid w:val="00E20BE1"/>
    <w:rsid w:val="00E20C92"/>
    <w:rsid w:val="00E2268A"/>
    <w:rsid w:val="00E24F7C"/>
    <w:rsid w:val="00E34713"/>
    <w:rsid w:val="00E50EA2"/>
    <w:rsid w:val="00E53BDD"/>
    <w:rsid w:val="00E53ED1"/>
    <w:rsid w:val="00E637A9"/>
    <w:rsid w:val="00E94705"/>
    <w:rsid w:val="00EB517D"/>
    <w:rsid w:val="00EC0789"/>
    <w:rsid w:val="00ED443B"/>
    <w:rsid w:val="00EF6D98"/>
    <w:rsid w:val="00F00AC9"/>
    <w:rsid w:val="00F01255"/>
    <w:rsid w:val="00F054BC"/>
    <w:rsid w:val="00F060C9"/>
    <w:rsid w:val="00F131E1"/>
    <w:rsid w:val="00F31C4E"/>
    <w:rsid w:val="00F360DC"/>
    <w:rsid w:val="00F769E4"/>
    <w:rsid w:val="00F773CE"/>
    <w:rsid w:val="00FA34A2"/>
    <w:rsid w:val="00FE1B27"/>
    <w:rsid w:val="00FF25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E897"/>
  <w15:docId w15:val="{5B8676E7-B2C1-4708-94FB-3353210E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6C1B"/>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BB6C1B"/>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BB6C1B"/>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BB6C1B"/>
    <w:pPr>
      <w:keepNext/>
      <w:numPr>
        <w:ilvl w:val="3"/>
        <w:numId w:val="1"/>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BB6C1B"/>
    <w:pPr>
      <w:numPr>
        <w:ilvl w:val="4"/>
        <w:numId w:val="1"/>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BB6C1B"/>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BB6C1B"/>
    <w:pPr>
      <w:numPr>
        <w:ilvl w:val="6"/>
        <w:numId w:val="1"/>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BB6C1B"/>
    <w:pPr>
      <w:numPr>
        <w:ilvl w:val="7"/>
        <w:numId w:val="1"/>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BB6C1B"/>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769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69E4"/>
    <w:rPr>
      <w:rFonts w:ascii="Tahoma" w:hAnsi="Tahoma" w:cs="Tahoma"/>
      <w:sz w:val="16"/>
      <w:szCs w:val="16"/>
    </w:rPr>
  </w:style>
  <w:style w:type="paragraph" w:customStyle="1" w:styleId="Default">
    <w:name w:val="Default"/>
    <w:rsid w:val="002C6BC5"/>
    <w:pPr>
      <w:autoSpaceDE w:val="0"/>
      <w:autoSpaceDN w:val="0"/>
      <w:adjustRightInd w:val="0"/>
      <w:spacing w:after="0" w:line="240" w:lineRule="auto"/>
    </w:pPr>
    <w:rPr>
      <w:rFonts w:ascii="Verdana" w:eastAsia="Times New Roman" w:hAnsi="Verdana" w:cs="Verdana"/>
      <w:color w:val="000000"/>
      <w:sz w:val="24"/>
      <w:szCs w:val="24"/>
      <w:lang w:eastAsia="es-CO"/>
    </w:rPr>
  </w:style>
  <w:style w:type="paragraph" w:styleId="Prrafodelista">
    <w:name w:val="List Paragraph"/>
    <w:basedOn w:val="Normal"/>
    <w:uiPriority w:val="34"/>
    <w:qFormat/>
    <w:rsid w:val="002C6BC5"/>
    <w:pPr>
      <w:ind w:left="720"/>
      <w:contextualSpacing/>
    </w:pPr>
  </w:style>
  <w:style w:type="character" w:styleId="Hipervnculo">
    <w:name w:val="Hyperlink"/>
    <w:basedOn w:val="Fuentedeprrafopredeter"/>
    <w:uiPriority w:val="99"/>
    <w:unhideWhenUsed/>
    <w:rsid w:val="00811979"/>
    <w:rPr>
      <w:color w:val="0000FF" w:themeColor="hyperlink"/>
      <w:u w:val="single"/>
    </w:rPr>
  </w:style>
  <w:style w:type="character" w:styleId="Hipervnculovisitado">
    <w:name w:val="FollowedHyperlink"/>
    <w:basedOn w:val="Fuentedeprrafopredeter"/>
    <w:uiPriority w:val="99"/>
    <w:semiHidden/>
    <w:unhideWhenUsed/>
    <w:rsid w:val="00811979"/>
    <w:rPr>
      <w:color w:val="800080" w:themeColor="followedHyperlink"/>
      <w:u w:val="single"/>
    </w:rPr>
  </w:style>
  <w:style w:type="paragraph" w:styleId="NormalWeb">
    <w:name w:val="Normal (Web)"/>
    <w:basedOn w:val="Normal"/>
    <w:rsid w:val="002E77A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TableParagraph">
    <w:name w:val="Table Paragraph"/>
    <w:basedOn w:val="Normal"/>
    <w:uiPriority w:val="1"/>
    <w:qFormat/>
    <w:rsid w:val="00133DDF"/>
    <w:pPr>
      <w:widowControl w:val="0"/>
      <w:autoSpaceDE w:val="0"/>
      <w:autoSpaceDN w:val="0"/>
      <w:spacing w:after="0" w:line="240" w:lineRule="auto"/>
    </w:pPr>
    <w:rPr>
      <w:rFonts w:ascii="Arial" w:eastAsia="Arial" w:hAnsi="Arial" w:cs="Arial"/>
      <w:lang w:val="es-ES" w:eastAsia="es-ES" w:bidi="es-ES"/>
    </w:rPr>
  </w:style>
  <w:style w:type="character" w:customStyle="1" w:styleId="Ttulo1Car">
    <w:name w:val="Título 1 Car"/>
    <w:basedOn w:val="Fuentedeprrafopredeter"/>
    <w:link w:val="Ttulo1"/>
    <w:uiPriority w:val="9"/>
    <w:rsid w:val="00BB6C1B"/>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BB6C1B"/>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BB6C1B"/>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BB6C1B"/>
    <w:rPr>
      <w:rFonts w:eastAsiaTheme="minorEastAsia"/>
      <w:b/>
      <w:bCs/>
      <w:sz w:val="28"/>
      <w:szCs w:val="28"/>
      <w:lang w:val="en-US"/>
    </w:rPr>
  </w:style>
  <w:style w:type="character" w:customStyle="1" w:styleId="Ttulo5Car">
    <w:name w:val="Título 5 Car"/>
    <w:basedOn w:val="Fuentedeprrafopredeter"/>
    <w:link w:val="Ttulo5"/>
    <w:uiPriority w:val="9"/>
    <w:semiHidden/>
    <w:rsid w:val="00BB6C1B"/>
    <w:rPr>
      <w:rFonts w:eastAsiaTheme="minorEastAsia"/>
      <w:b/>
      <w:bCs/>
      <w:i/>
      <w:iCs/>
      <w:sz w:val="26"/>
      <w:szCs w:val="26"/>
      <w:lang w:val="en-US"/>
    </w:rPr>
  </w:style>
  <w:style w:type="character" w:customStyle="1" w:styleId="Ttulo6Car">
    <w:name w:val="Título 6 Car"/>
    <w:basedOn w:val="Fuentedeprrafopredeter"/>
    <w:link w:val="Ttulo6"/>
    <w:rsid w:val="00BB6C1B"/>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BB6C1B"/>
    <w:rPr>
      <w:rFonts w:eastAsiaTheme="minorEastAsia"/>
      <w:sz w:val="24"/>
      <w:szCs w:val="24"/>
      <w:lang w:val="en-US"/>
    </w:rPr>
  </w:style>
  <w:style w:type="character" w:customStyle="1" w:styleId="Ttulo8Car">
    <w:name w:val="Título 8 Car"/>
    <w:basedOn w:val="Fuentedeprrafopredeter"/>
    <w:link w:val="Ttulo8"/>
    <w:uiPriority w:val="9"/>
    <w:semiHidden/>
    <w:rsid w:val="00BB6C1B"/>
    <w:rPr>
      <w:rFonts w:eastAsiaTheme="minorEastAsia"/>
      <w:i/>
      <w:iCs/>
      <w:sz w:val="24"/>
      <w:szCs w:val="24"/>
      <w:lang w:val="en-US"/>
    </w:rPr>
  </w:style>
  <w:style w:type="character" w:customStyle="1" w:styleId="Ttulo9Car">
    <w:name w:val="Título 9 Car"/>
    <w:basedOn w:val="Fuentedeprrafopredeter"/>
    <w:link w:val="Ttulo9"/>
    <w:uiPriority w:val="9"/>
    <w:semiHidden/>
    <w:rsid w:val="00BB6C1B"/>
    <w:rPr>
      <w:rFonts w:asciiTheme="majorHAnsi" w:eastAsiaTheme="majorEastAsia" w:hAnsiTheme="majorHAnsi" w:cstheme="majorBidi"/>
      <w:lang w:val="en-US"/>
    </w:rPr>
  </w:style>
  <w:style w:type="character" w:customStyle="1" w:styleId="Mencinsinresolver1">
    <w:name w:val="Mención sin resolver1"/>
    <w:basedOn w:val="Fuentedeprrafopredeter"/>
    <w:uiPriority w:val="99"/>
    <w:semiHidden/>
    <w:unhideWhenUsed/>
    <w:rsid w:val="002007C9"/>
    <w:rPr>
      <w:color w:val="605E5C"/>
      <w:shd w:val="clear" w:color="auto" w:fill="E1DFDD"/>
    </w:rPr>
  </w:style>
  <w:style w:type="paragraph" w:styleId="Sinespaciado">
    <w:name w:val="No Spacing"/>
    <w:uiPriority w:val="1"/>
    <w:qFormat/>
    <w:rsid w:val="00B87CBD"/>
    <w:pPr>
      <w:spacing w:after="0" w:line="240" w:lineRule="auto"/>
    </w:pPr>
  </w:style>
  <w:style w:type="paragraph" w:styleId="Textoindependiente">
    <w:name w:val="Body Text"/>
    <w:basedOn w:val="Normal"/>
    <w:link w:val="TextoindependienteCar"/>
    <w:uiPriority w:val="1"/>
    <w:qFormat/>
    <w:rsid w:val="00577036"/>
    <w:pPr>
      <w:widowControl w:val="0"/>
      <w:autoSpaceDE w:val="0"/>
      <w:autoSpaceDN w:val="0"/>
      <w:spacing w:after="0" w:line="240" w:lineRule="auto"/>
      <w:ind w:left="473"/>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577036"/>
    <w:rPr>
      <w:rFonts w:ascii="Arial" w:eastAsia="Arial" w:hAnsi="Arial" w:cs="Arial"/>
      <w:sz w:val="24"/>
      <w:szCs w:val="24"/>
      <w:lang w:val="es-ES"/>
    </w:rPr>
  </w:style>
  <w:style w:type="character" w:styleId="Mencinsinresolver">
    <w:name w:val="Unresolved Mention"/>
    <w:basedOn w:val="Fuentedeprrafopredeter"/>
    <w:uiPriority w:val="99"/>
    <w:semiHidden/>
    <w:unhideWhenUsed/>
    <w:rsid w:val="00D17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1F209-E441-4299-8852-32D6B917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1964</Words>
  <Characters>10806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Técnico Sistemas Centro Servicios Sistema Penal Adolescentes - Cesar - Valledupar</cp:lastModifiedBy>
  <cp:revision>10</cp:revision>
  <cp:lastPrinted>2024-11-21T14:08:00Z</cp:lastPrinted>
  <dcterms:created xsi:type="dcterms:W3CDTF">2024-05-06T15:59:00Z</dcterms:created>
  <dcterms:modified xsi:type="dcterms:W3CDTF">2024-11-21T14:11:00Z</dcterms:modified>
</cp:coreProperties>
</file>