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All systems talk over </w:t>
      </w:r>
      <w:r>
        <w:rPr>
          <w:b/>
        </w:rPr>
        <w:t>APIs</w:t>
      </w:r>
      <w:r>
        <w:t xml:space="preserve"> through a thin </w:t>
      </w:r>
      <w:r>
        <w:rPr>
          <w:b/>
        </w:rPr>
        <w:t>Integration Layer</w:t>
      </w:r>
      <w:r>
        <w:t xml:space="preserve">, with </w:t>
      </w:r>
      <w:r>
        <w:rPr>
          <w:b/>
        </w:rPr>
        <w:t>Shopify</w:t>
      </w:r>
      <w:r>
        <w:t xml:space="preserve"> as the commerce system of record.</w:t>
      </w:r>
    </w:p>
    <w:p>
      <w:r>
        <w:rPr>
          <w:b/>
        </w:rPr>
        <w:t>Recommended approach:</w:t>
      </w:r>
      <w:r>
        <w:t xml:space="preserve"> a </w:t>
      </w:r>
      <w:r>
        <w:rPr>
          <w:b/>
        </w:rPr>
        <w:t>hybrid-headless</w:t>
      </w:r>
      <w:r>
        <w:t xml:space="preserve"> build — Shopify owns commerce (catalog, cart, checkout, orders, payments, customers); a custom storefront renders rich product/configurator experiences and hosts the Atelier3d + 4K rendering surfaces. This balances Shopify's reliability and PCI-compliant checkout with the UX freedom that live 3D/4K configuration demands. </w:t>
      </w:r>
      <w:r>
        <w:rPr>
          <w:i/>
        </w:rPr>
        <w:t>(See §16, Decision D1 for alternatives.)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Provide a </w:t>
      </w:r>
      <w:r>
        <w:rPr>
          <w:b/>
        </w:rPr>
        <w:t>documented, versioned API contract</w:t>
      </w:r>
      <w:r>
        <w:t xml:space="preserve"> between Shopify, MEJA‑CRM, Atelier3d, and the render engine.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 itself (we integrate with it; we assume it exposes/consumes APIs).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Handled outside the store (the future </w:t>
            </w:r>
            <w:r>
              <w:rPr>
                <w:b/>
              </w:rPr>
              <w:t>MEJA‑CRM</w:t>
            </w:r>
            <w:r>
              <w:t xml:space="preserve"> centralizes this).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SKU +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Pricing rules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CRM baseline + rules for editable options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pricing rules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>Style</w:t>
      </w:r>
      <w:r>
        <w:rPr>
          <w:i/>
        </w:rPr>
        <w:t xml:space="preserve"> is data, not code. Adding a new shelf style (or an entirely new configurable family) is a catalog/configuration change, never a redeploy.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Customer</w:t>
      </w:r>
      <w:r>
        <w:br/>
      </w:r>
      <w:r>
        <w:rPr>
          <w:rFonts w:ascii="Consolas" w:hAnsi="Consolas"/>
          <w:sz w:val="18"/>
        </w:rPr>
        <w:t xml:space="preserve">      U[Shopper / Account holder]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Storefront["Storefront (hybrid-headless)"]</w:t>
      </w:r>
      <w:r>
        <w:br/>
      </w:r>
      <w:r>
        <w:rPr>
          <w:rFonts w:ascii="Consolas" w:hAnsi="Consolas"/>
          <w:sz w:val="18"/>
        </w:rPr>
        <w:t xml:space="preserve">      SF[Custom Storefront&lt;br/&gt;Hydrogen/Remix or Next.js]</w:t>
      </w:r>
      <w:r>
        <w:br/>
      </w:r>
      <w:r>
        <w:rPr>
          <w:rFonts w:ascii="Consolas" w:hAnsi="Consolas"/>
          <w:sz w:val="18"/>
        </w:rPr>
        <w:t xml:space="preserve">      CFG[Atelier3d Configurator&lt;br/&gt;embedded surface]</w:t>
      </w:r>
      <w:r>
        <w:br/>
      </w:r>
      <w:r>
        <w:rPr>
          <w:rFonts w:ascii="Consolas" w:hAnsi="Consolas"/>
          <w:sz w:val="18"/>
        </w:rPr>
        <w:t xml:space="preserve">      RV[4K Render Viewer]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IL["Integration Layer (middleware)"]</w:t>
      </w:r>
      <w:r>
        <w:br/>
      </w:r>
      <w:r>
        <w:rPr>
          <w:rFonts w:ascii="Consolas" w:hAnsi="Consolas"/>
          <w:sz w:val="18"/>
        </w:rPr>
        <w:t xml:space="preserve">      API[API Gateway]</w:t>
      </w:r>
      <w:r>
        <w:br/>
      </w:r>
      <w:r>
        <w:rPr>
          <w:rFonts w:ascii="Consolas" w:hAnsi="Consolas"/>
          <w:sz w:val="18"/>
        </w:rPr>
        <w:t xml:space="preserve">      Q[Event/Webhook Bus]</w:t>
      </w:r>
      <w:r>
        <w:br/>
      </w:r>
      <w:r>
        <w:rPr>
          <w:rFonts w:ascii="Consolas" w:hAnsi="Consolas"/>
          <w:sz w:val="18"/>
        </w:rPr>
        <w:t xml:space="preserve">      MAP[Pricing &amp; Mapping Service]</w:t>
      </w:r>
      <w:r>
        <w:br/>
      </w:r>
      <w:r>
        <w:rPr>
          <w:rFonts w:ascii="Consolas" w:hAnsi="Consolas"/>
          <w:sz w:val="18"/>
        </w:rPr>
        <w:t xml:space="preserve">      JOB[Render Job Orchestrator]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Shopify</w:t>
      </w:r>
      <w:r>
        <w:br/>
      </w:r>
      <w:r>
        <w:rPr>
          <w:rFonts w:ascii="Consolas" w:hAnsi="Consolas"/>
          <w:sz w:val="18"/>
        </w:rPr>
        <w:t xml:space="preserve">      ST[Storefront API]</w:t>
      </w:r>
      <w:r>
        <w:br/>
      </w:r>
      <w:r>
        <w:rPr>
          <w:rFonts w:ascii="Consolas" w:hAnsi="Consolas"/>
          <w:sz w:val="18"/>
        </w:rPr>
        <w:t xml:space="preserve">      AD[Admin API]</w:t>
      </w:r>
      <w:r>
        <w:br/>
      </w:r>
      <w:r>
        <w:rPr>
          <w:rFonts w:ascii="Consolas" w:hAnsi="Consolas"/>
          <w:sz w:val="18"/>
        </w:rPr>
        <w:t xml:space="preserve">      CO[Checkout]</w:t>
      </w:r>
      <w:r>
        <w:br/>
      </w:r>
      <w:r>
        <w:rPr>
          <w:rFonts w:ascii="Consolas" w:hAnsi="Consolas"/>
          <w:sz w:val="18"/>
        </w:rPr>
        <w:t xml:space="preserve">      WH[(Webhooks)]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CRM[MEJA-CRM Quoting Platform]</w:t>
      </w:r>
      <w:r>
        <w:br/>
      </w:r>
      <w:r>
        <w:rPr>
          <w:rFonts w:ascii="Consolas" w:hAnsi="Consolas"/>
          <w:sz w:val="18"/>
        </w:rPr>
        <w:t xml:space="preserve">    A3D[Atelier3d Service + Config API]</w:t>
      </w:r>
      <w:r>
        <w:br/>
      </w:r>
      <w:r>
        <w:rPr>
          <w:rFonts w:ascii="Consolas" w:hAnsi="Consolas"/>
          <w:sz w:val="18"/>
        </w:rPr>
        <w:t xml:space="preserve">    R4K[4K Rendering Engine]</w:t>
      </w:r>
      <w:r>
        <w:br/>
      </w:r>
      <w:r>
        <w:rPr>
          <w:rFonts w:ascii="Consolas" w:hAnsi="Consolas"/>
          <w:sz w:val="18"/>
        </w:rPr>
        <w:t xml:space="preserve">    CDN[(Media/CDN)]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SF</w:t>
      </w:r>
      <w:r>
        <w:br/>
      </w:r>
      <w:r>
        <w:rPr>
          <w:rFonts w:ascii="Consolas" w:hAnsi="Consolas"/>
          <w:sz w:val="18"/>
        </w:rPr>
        <w:t xml:space="preserve">    SF &lt;--&gt; CFG</w:t>
      </w:r>
      <w:r>
        <w:br/>
      </w:r>
      <w:r>
        <w:rPr>
          <w:rFonts w:ascii="Consolas" w:hAnsi="Consolas"/>
          <w:sz w:val="18"/>
        </w:rPr>
        <w:t xml:space="preserve">    CFG --&gt; RV</w:t>
      </w:r>
      <w:r>
        <w:br/>
      </w:r>
      <w:r>
        <w:rPr>
          <w:rFonts w:ascii="Consolas" w:hAnsi="Consolas"/>
          <w:sz w:val="18"/>
        </w:rPr>
        <w:t xml:space="preserve">    SF &lt;--&gt; ST</w:t>
      </w:r>
      <w:r>
        <w:br/>
      </w:r>
      <w:r>
        <w:rPr>
          <w:rFonts w:ascii="Consolas" w:hAnsi="Consolas"/>
          <w:sz w:val="18"/>
        </w:rPr>
        <w:t xml:space="preserve">    SF --&gt; CO</w:t>
      </w:r>
      <w:r>
        <w:br/>
      </w:r>
      <w:r>
        <w:rPr>
          <w:rFonts w:ascii="Consolas" w:hAnsi="Consolas"/>
          <w:sz w:val="18"/>
        </w:rPr>
        <w:t xml:space="preserve">    SF &lt;--&gt; API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API &lt;--&gt; MAP</w:t>
      </w:r>
      <w:r>
        <w:br/>
      </w:r>
      <w:r>
        <w:rPr>
          <w:rFonts w:ascii="Consolas" w:hAnsi="Consolas"/>
          <w:sz w:val="18"/>
        </w:rPr>
        <w:t xml:space="preserve">    API &lt;--&gt; CRM</w:t>
      </w:r>
      <w:r>
        <w:br/>
      </w:r>
      <w:r>
        <w:rPr>
          <w:rFonts w:ascii="Consolas" w:hAnsi="Consolas"/>
          <w:sz w:val="18"/>
        </w:rPr>
        <w:t xml:space="preserve">    CFG &lt;--&gt; A3D</w:t>
      </w:r>
      <w:r>
        <w:br/>
      </w:r>
      <w:r>
        <w:rPr>
          <w:rFonts w:ascii="Consolas" w:hAnsi="Consolas"/>
          <w:sz w:val="18"/>
        </w:rPr>
        <w:t xml:space="preserve">    JOB --&gt; R4K</w:t>
      </w:r>
      <w:r>
        <w:br/>
      </w:r>
      <w:r>
        <w:rPr>
          <w:rFonts w:ascii="Consolas" w:hAnsi="Consolas"/>
          <w:sz w:val="18"/>
        </w:rPr>
        <w:t xml:space="preserve">    R4K --&gt; CDN</w:t>
      </w:r>
      <w:r>
        <w:br/>
      </w:r>
      <w:r>
        <w:rPr>
          <w:rFonts w:ascii="Consolas" w:hAnsi="Consolas"/>
          <w:sz w:val="18"/>
        </w:rPr>
        <w:t xml:space="preserve">    RV --&gt; CDN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 &lt;--&gt; Q</w:t>
      </w:r>
      <w:r>
        <w:br/>
      </w:r>
      <w:r>
        <w:rPr>
          <w:rFonts w:ascii="Consolas" w:hAnsi="Consolas"/>
          <w:sz w:val="18"/>
        </w:rPr>
        <w:t xml:space="preserve">    Q &lt;--&gt; AD</w:t>
      </w:r>
      <w:r>
        <w:br/>
      </w:r>
      <w:r>
        <w:rPr>
          <w:rFonts w:ascii="Consolas" w:hAnsi="Consolas"/>
          <w:sz w:val="18"/>
        </w:rPr>
        <w:t xml:space="preserve">    Shopify -. order/customer events .-&gt; WH --&gt; Q</w:t>
      </w:r>
      <w:r>
        <w:br/>
      </w:r>
      <w:r>
        <w:rPr>
          <w:rFonts w:ascii="Consolas" w:hAnsi="Consolas"/>
          <w:sz w:val="18"/>
        </w:rPr>
        <w:t xml:space="preserve">    MAP &lt;--&gt; AD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Example tech (illustrative)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3216"/>
          </w:tcPr>
          <w:p>
            <w:r>
              <w:t>Renders pages, configurator, render viewer; reads catalog via Storefront API; sends to Shopify checkout.</w:t>
            </w:r>
          </w:p>
        </w:tc>
        <w:tc>
          <w:tcPr>
            <w:tcW w:type="dxa" w:w="3216"/>
          </w:tcPr>
          <w:p>
            <w:r>
              <w:t xml:space="preserve">Shopify Hydrogen/Remix on Oxygen, </w:t>
            </w:r>
            <w:r>
              <w:rPr>
                <w:b/>
              </w:rPr>
              <w:t>or</w:t>
            </w:r>
            <w:r>
              <w:t xml:space="preserve"> Next.js; React; TypeScript.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3216"/>
          </w:tcPr>
          <w:p>
            <w:r>
              <w:t>The glue: auth, mapping, pricing, webhook fan-out, render orchestration, idempotency, retries.</w:t>
            </w:r>
          </w:p>
        </w:tc>
        <w:tc>
          <w:tcPr>
            <w:tcW w:type="dxa" w:w="3216"/>
          </w:tcPr>
          <w:p>
            <w:r>
              <w:t>Node/TypeScript service; queue (e.g., SQS/PubSub); Postgres for mapping/state.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(system of record)</w:t>
            </w:r>
          </w:p>
        </w:tc>
        <w:tc>
          <w:tcPr>
            <w:tcW w:type="dxa" w:w="3216"/>
          </w:tcPr>
          <w:p>
            <w:r>
              <w:t>Catalog, variants, inventory, cart, checkout, orders, customers, payments, taxes.</w:t>
            </w:r>
          </w:p>
        </w:tc>
        <w:tc>
          <w:tcPr>
            <w:tcW w:type="dxa" w:w="3216"/>
          </w:tcPr>
          <w:p>
            <w:r>
              <w:t>Shopify Plus recommended for scripting/checkout extensibility.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</w:t>
            </w:r>
          </w:p>
        </w:tc>
        <w:tc>
          <w:tcPr>
            <w:tcW w:type="dxa" w:w="3216"/>
          </w:tcPr>
          <w:p>
            <w:r>
              <w:t>Quote authoring; pushes private/hybrid listings; receives order status.</w:t>
            </w:r>
          </w:p>
        </w:tc>
        <w:tc>
          <w:tcPr>
            <w:tcW w:type="dxa" w:w="3216"/>
          </w:tcPr>
          <w:p>
            <w:r>
              <w:t>External; integrates via REST + webhooks.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3216"/>
          </w:tcPr>
          <w:p>
            <w:r>
              <w:t>3D configuration logic, scene/state, BOM output.</w:t>
            </w:r>
          </w:p>
        </w:tc>
        <w:tc>
          <w:tcPr>
            <w:tcW w:type="dxa" w:w="3216"/>
          </w:tcPr>
          <w:p>
            <w:r>
              <w:t>Embedded SDK + Config API.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 Render Engine</w:t>
            </w:r>
          </w:p>
        </w:tc>
        <w:tc>
          <w:tcPr>
            <w:tcW w:type="dxa" w:w="3216"/>
          </w:tcPr>
          <w:p>
            <w:r>
              <w:t>High-resolution render jobs from configuration state.</w:t>
            </w:r>
          </w:p>
        </w:tc>
        <w:tc>
          <w:tcPr>
            <w:tcW w:type="dxa" w:w="3216"/>
          </w:tcPr>
          <w:p>
            <w:r>
              <w:t>Async job API → CDN asset URLs.</w:t>
            </w:r>
          </w:p>
        </w:tc>
      </w:tr>
    </w:tbl>
    <w:p/>
    <w:p>
      <w:pPr>
        <w:pStyle w:val="Heading3"/>
      </w:pPr>
      <w:r>
        <w:t>5.3 Why hybrid-headless (recommendation rationale)</w:t>
      </w:r>
    </w:p>
    <w:p>
      <w:pPr>
        <w:pStyle w:val="ListBullet"/>
      </w:pPr>
      <w:r>
        <w:rPr>
          <w:b/>
        </w:rPr>
        <w:t>Live 4K + 3D</w:t>
      </w:r>
      <w:r>
        <w:t xml:space="preserve"> needs a custom canvas, async render handling, and viewer UX that a stock Liquid theme constrains.</w:t>
      </w:r>
    </w:p>
    <w:p>
      <w:pPr>
        <w:pStyle w:val="ListBullet"/>
      </w:pPr>
      <w:r>
        <w:rPr>
          <w:b/>
        </w:rPr>
        <w:t>Private/hybrid listings</w:t>
      </w:r>
      <w:r>
        <w:t xml:space="preserve"> need fine-grained, customer-scoped visibility and signed access that's cleaner in a custom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 problem, not ours.</w:t>
      </w:r>
    </w:p>
    <w:p>
      <w:pPr>
        <w:pStyle w:val="ListBullet"/>
      </w:pPr>
      <w:r>
        <w:t xml:space="preserve">We can </w:t>
      </w:r>
      <w:r>
        <w:rPr>
          <w:b/>
        </w:rPr>
        <w:t>start native + apps</w:t>
      </w:r>
      <w:r>
        <w:t xml:space="preserve"> for speed and </w:t>
      </w:r>
      <w:r>
        <w:rPr>
          <w:b/>
        </w:rPr>
        <w:t>graduate pages to headless</w:t>
      </w:r>
      <w:r>
        <w:t xml:space="preserve"> (see Decision D1 and the phased roadmap).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All cross-system calls go through the </w:t>
      </w:r>
      <w:r>
        <w:rPr>
          <w:b/>
        </w:rPr>
        <w:t>Integration Layer</w:t>
      </w:r>
      <w:r>
        <w:t>. No system calls another's internals directly; this gives us one place for auth, logging,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Storefront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Storefront API (GraphQL)</w:t>
            </w:r>
          </w:p>
        </w:tc>
        <w:tc>
          <w:tcPr>
            <w:tcW w:type="dxa" w:w="2412"/>
          </w:tcPr>
          <w:p>
            <w:r>
              <w:t>read products/collections, create cart, go to checkout</w:t>
            </w:r>
          </w:p>
        </w:tc>
      </w:tr>
      <w:tr>
        <w:tc>
          <w:tcPr>
            <w:tcW w:type="dxa" w:w="2412"/>
          </w:tcPr>
          <w:p>
            <w:r>
              <w:t>Integration Layer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(GraphQL/REST)</w:t>
            </w:r>
          </w:p>
        </w:tc>
        <w:tc>
          <w:tcPr>
            <w:tcW w:type="dxa" w:w="2412"/>
          </w:tcPr>
          <w:p>
            <w:r>
              <w:t>create/update products &amp; variants, set metafields, manage publications/visibility</w:t>
            </w:r>
          </w:p>
        </w:tc>
      </w:tr>
      <w:tr>
        <w:tc>
          <w:tcPr>
            <w:tcW w:type="dxa" w:w="2412"/>
          </w:tcPr>
          <w:p>
            <w:r>
              <w:t>Shopify → Integration Layer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Webhooks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orders/paid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orders/fulfilled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customers/*</w:t>
            </w:r>
          </w:p>
        </w:tc>
      </w:tr>
      <w:tr>
        <w:tc>
          <w:tcPr>
            <w:tcW w:type="dxa" w:w="2412"/>
          </w:tcPr>
          <w:p>
            <w:r>
              <w:t>MEJA‑CRM → Integration Layer</w:t>
            </w:r>
          </w:p>
        </w:tc>
        <w:tc>
          <w:tcPr>
            <w:tcW w:type="dxa" w:w="2412"/>
          </w:tcPr>
          <w:p>
            <w:r>
              <w:t>async + sync</w:t>
            </w:r>
          </w:p>
        </w:tc>
        <w:tc>
          <w:tcPr>
            <w:tcW w:type="dxa" w:w="2412"/>
          </w:tcPr>
          <w:p>
            <w:r>
              <w:t>Webhook + REST</w:t>
            </w:r>
          </w:p>
        </w:tc>
        <w:tc>
          <w:tcPr>
            <w:tcW w:type="dxa" w:w="2412"/>
          </w:tcPr>
          <w:p>
            <w:r>
              <w:t>push quote → create private/hybrid listing; price updates; expirations</w:t>
            </w:r>
          </w:p>
        </w:tc>
      </w:tr>
      <w:tr>
        <w:tc>
          <w:tcPr>
            <w:tcW w:type="dxa" w:w="2412"/>
          </w:tcPr>
          <w:p>
            <w:r>
              <w:t>Integration Layer → MEJA‑CRM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REST</w:t>
            </w:r>
          </w:p>
        </w:tc>
        <w:tc>
          <w:tcPr>
            <w:tcW w:type="dxa" w:w="2412"/>
          </w:tcPr>
          <w:p>
            <w:r>
              <w:t>acknowledge listing creation; send order status; reconcile</w:t>
            </w:r>
          </w:p>
        </w:tc>
      </w:tr>
      <w:tr>
        <w:tc>
          <w:tcPr>
            <w:tcW w:type="dxa" w:w="2412"/>
          </w:tcPr>
          <w:p>
            <w:r>
              <w:t>Storefront ↔ Atelier3d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Embedded SDK + Config API</w:t>
            </w:r>
          </w:p>
        </w:tc>
        <w:tc>
          <w:tcPr>
            <w:tcW w:type="dxa" w:w="2412"/>
          </w:tcPr>
          <w:p>
            <w:r>
              <w:t>start/resume session, read option model, emit configuration + BOM</w:t>
            </w:r>
          </w:p>
        </w:tc>
      </w:tr>
      <w:tr>
        <w:tc>
          <w:tcPr>
            <w:tcW w:type="dxa" w:w="2412"/>
          </w:tcPr>
          <w:p>
            <w:r>
              <w:t>Integration Layer → 4K Render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Job API</w:t>
            </w:r>
          </w:p>
        </w:tc>
        <w:tc>
          <w:tcPr>
            <w:tcW w:type="dxa" w:w="2412"/>
          </w:tcPr>
          <w:p>
            <w:r>
              <w:t>submit render job (config state) → poll/callback → CDN URL</w:t>
            </w:r>
          </w:p>
        </w:tc>
      </w:tr>
      <w:tr>
        <w:tc>
          <w:tcPr>
            <w:tcW w:type="dxa" w:w="2412"/>
          </w:tcPr>
          <w:p>
            <w:r>
              <w:t>4K Render → CDN</w:t>
            </w:r>
          </w:p>
        </w:tc>
        <w:tc>
          <w:tcPr>
            <w:tcW w:type="dxa" w:w="2412"/>
          </w:tcPr>
          <w:p>
            <w:r>
              <w:t>one-way</w:t>
            </w:r>
          </w:p>
        </w:tc>
        <w:tc>
          <w:tcPr>
            <w:tcW w:type="dxa" w:w="2412"/>
          </w:tcPr>
          <w:p>
            <w:r>
              <w:t>upload</w:t>
            </w:r>
          </w:p>
        </w:tc>
        <w:tc>
          <w:tcPr>
            <w:tcW w:type="dxa" w:w="2412"/>
          </w:tcPr>
          <w:p>
            <w:r>
              <w:t>store rendered hi-res assets</w:t>
            </w:r>
          </w:p>
        </w:tc>
      </w:tr>
    </w:tbl>
    <w:p/>
    <w:p>
      <w:pPr>
        <w:pStyle w:val="Heading3"/>
      </w:pPr>
      <w:r>
        <w:t>6.2 Canonical objects (Integration Layer vocabulary)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POST /quotes/push (quote + options + price + scope)</w:t>
      </w:r>
      <w:r>
        <w:br/>
      </w:r>
      <w:r>
        <w:rPr>
          <w:rFonts w:ascii="Consolas" w:hAnsi="Consolas"/>
          <w:sz w:val="18"/>
        </w:rPr>
        <w:t xml:space="preserve">    IL-&gt;&gt;IL: Validate against option model; idempotency check</w:t>
      </w:r>
      <w:r>
        <w:br/>
      </w:r>
      <w:r>
        <w:rPr>
          <w:rFonts w:ascii="Consolas" w:hAnsi="Consolas"/>
          <w:sz w:val="18"/>
        </w:rPr>
        <w:t xml:space="preserve">    IL-&gt;&gt;SH: Create product + variants + metafields (visibility=private)</w:t>
      </w:r>
      <w:r>
        <w:br/>
      </w:r>
      <w:r>
        <w:rPr>
          <w:rFonts w:ascii="Consolas" w:hAnsi="Consolas"/>
          <w:sz w:val="18"/>
        </w:rPr>
        <w:t xml:space="preserve">    SH--&gt;&gt;IL: productId, variantIds</w:t>
      </w:r>
      <w:r>
        <w:br/>
      </w:r>
      <w:r>
        <w:rPr>
          <w:rFonts w:ascii="Consolas" w:hAnsi="Consolas"/>
          <w:sz w:val="18"/>
        </w:rPr>
        <w:t xml:space="preserve">    IL-&gt;&gt;IL: Store mapping (quoteId ↔ productId), signed access token</w:t>
      </w:r>
      <w:r>
        <w:br/>
      </w:r>
      <w:r>
        <w:rPr>
          <w:rFonts w:ascii="Consolas" w:hAnsi="Consolas"/>
          <w:sz w:val="18"/>
        </w:rPr>
        <w:t xml:space="preserve">    IL--&gt;&gt;CRM: 201 { productId, privateUrl, expiresAt }</w:t>
      </w:r>
      <w:r>
        <w:br/>
      </w:r>
      <w:r>
        <w:rPr>
          <w:rFonts w:ascii="Consolas" w:hAnsi="Consolas"/>
          <w:sz w:val="18"/>
        </w:rPr>
        <w:t xml:space="preserve">    Note over ST: Customer opens signed private URL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ST--&gt;&gt;ST: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for private/locked options, CRM price is authoritative; for editable options, the </w:t>
      </w:r>
      <w:r>
        <w:rPr>
          <w:b/>
        </w:rPr>
        <w:t>Pricing Rules Engine</w:t>
      </w:r>
      <w:r>
        <w:t xml:space="preserve"> recomputes deltas.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CFG as Atelier3d (in storefront)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4K Render Engine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CFG-&gt;&gt;V: Real-time low-latency preview (WebGL)</w:t>
      </w:r>
      <w:r>
        <w:br/>
      </w:r>
      <w:r>
        <w:rPr>
          <w:rFonts w:ascii="Consolas" w:hAnsi="Consolas"/>
          <w:sz w:val="18"/>
        </w:rPr>
        <w:t xml:space="preserve">    Note over CFG,V: Interactive preview is instant (client-side)</w:t>
      </w:r>
      <w:r>
        <w:br/>
      </w:r>
      <w:r>
        <w:rPr>
          <w:rFonts w:ascii="Consolas" w:hAnsi="Consolas"/>
          <w:sz w:val="18"/>
        </w:rPr>
        <w:t xml:space="preserve">    CFG-&gt;&gt;IL: Debounced "render4k" (configuration state)</w:t>
      </w:r>
      <w:r>
        <w:br/>
      </w:r>
      <w:r>
        <w:rPr>
          <w:rFonts w:ascii="Consolas" w:hAnsi="Consolas"/>
          <w:sz w:val="18"/>
        </w:rPr>
        <w:t xml:space="preserve">    IL-&gt;&gt;R: Submit job (state, camera, lighting)</w:t>
      </w:r>
      <w:r>
        <w:br/>
      </w:r>
      <w:r>
        <w:rPr>
          <w:rFonts w:ascii="Consolas" w:hAnsi="Consolas"/>
          <w:sz w:val="18"/>
        </w:rPr>
        <w:t xml:space="preserve">    R--&gt;&gt;IL: jobId (accepted)</w:t>
      </w:r>
      <w:r>
        <w:br/>
      </w:r>
      <w:r>
        <w:rPr>
          <w:rFonts w:ascii="Consolas" w:hAnsi="Consolas"/>
          <w:sz w:val="18"/>
        </w:rPr>
        <w:t xml:space="preserve">    R-&gt;&gt;CDN: Upload 4K asset on completion</w:t>
      </w:r>
      <w:r>
        <w:br/>
      </w:r>
      <w:r>
        <w:rPr>
          <w:rFonts w:ascii="Consolas" w:hAnsi="Consolas"/>
          <w:sz w:val="18"/>
        </w:rPr>
        <w:t xml:space="preserve">    R--&gt;&gt;IL: callback { jobId, url, status }</w:t>
      </w:r>
      <w:r>
        <w:br/>
      </w:r>
      <w:r>
        <w:rPr>
          <w:rFonts w:ascii="Consolas" w:hAnsi="Consolas"/>
          <w:sz w:val="18"/>
        </w:rPr>
        <w:t xml:space="preserve">    IL--&gt;&gt;V: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image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for interactivity; </w:t>
      </w:r>
      <w:r>
        <w:rPr>
          <w:b/>
        </w:rPr>
        <w:t>server-side 4K</w:t>
      </w:r>
      <w:r>
        <w:t xml:space="preserve">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BOM are attached to the order line item (Shopify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webhooks go to a </w:t>
      </w:r>
      <w:r>
        <w:rPr>
          <w:b/>
        </w:rPr>
        <w:t>dead-letter queue</w:t>
      </w:r>
      <w:r>
        <w:t xml:space="preserve"> with retry + alerting;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PRODUCT ||--o{ VARIANT : has</w:t>
      </w:r>
      <w:r>
        <w:br/>
      </w:r>
      <w:r>
        <w:rPr>
          <w:rFonts w:ascii="Consolas" w:hAnsi="Consolas"/>
          <w:sz w:val="18"/>
        </w:rPr>
        <w:t xml:space="preserve">    PRODUCT ||--o{ OPTION_MODEL : "configured by"</w:t>
      </w:r>
      <w:r>
        <w:br/>
      </w:r>
      <w:r>
        <w:rPr>
          <w:rFonts w:ascii="Consolas" w:hAnsi="Consolas"/>
          <w:sz w:val="18"/>
        </w:rPr>
        <w:t xml:space="preserve">    PRODUCT }o--|| VISIBILITY : "scoped by"</w:t>
      </w:r>
      <w:r>
        <w:br/>
      </w:r>
      <w:r>
        <w:rPr>
          <w:rFonts w:ascii="Consolas" w:hAnsi="Consolas"/>
          <w:sz w:val="18"/>
        </w:rPr>
        <w:t xml:space="preserve">    QUOTE ||--|| PRODUCT : "materializes as"</w:t>
      </w:r>
      <w:r>
        <w:br/>
      </w:r>
      <w:r>
        <w:rPr>
          <w:rFonts w:ascii="Consolas" w:hAnsi="Consolas"/>
          <w:sz w:val="18"/>
        </w:rPr>
        <w:t xml:space="preserve">    CONFIGURATION ||--|| RENDER_ASSET : "produces"</w:t>
      </w:r>
      <w:r>
        <w:br/>
      </w:r>
      <w:r>
        <w:rPr>
          <w:rFonts w:ascii="Consolas" w:hAnsi="Consolas"/>
          <w:sz w:val="18"/>
        </w:rPr>
        <w:t xml:space="preserve">    CONFIGURATION }o--|| PRICING_RULESET : "priced by"</w:t>
      </w:r>
      <w:r>
        <w:br/>
      </w:r>
      <w:r>
        <w:rPr>
          <w:rFonts w:ascii="Consolas" w:hAnsi="Consolas"/>
          <w:sz w:val="18"/>
        </w:rPr>
        <w:t xml:space="preserve">    ORDER ||--o{ ORDER_LINE : contains</w:t>
      </w:r>
      <w:r>
        <w:br/>
      </w:r>
      <w:r>
        <w:rPr>
          <w:rFonts w:ascii="Consolas" w:hAnsi="Consolas"/>
          <w:sz w:val="18"/>
        </w:rPr>
        <w:t xml:space="preserve">    ORDER_LINE }o--|| CONFIGURATION : "snapshot of"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PRODUCT { string shopifyId; string family; string style; string visibility }</w:t>
      </w:r>
      <w:r>
        <w:br/>
      </w:r>
      <w:r>
        <w:rPr>
          <w:rFonts w:ascii="Consolas" w:hAnsi="Consolas"/>
          <w:sz w:val="18"/>
        </w:rPr>
        <w:t xml:space="preserve">    OPTION_MODEL { json options; json constraints; json dependencies }</w:t>
      </w:r>
      <w:r>
        <w:br/>
      </w:r>
      <w:r>
        <w:rPr>
          <w:rFonts w:ascii="Consolas" w:hAnsi="Consolas"/>
          <w:sz w:val="18"/>
        </w:rPr>
        <w:t xml:space="preserve">    QUOTE { string crmQuoteId; string customerId; string status; date expiresAt }</w:t>
      </w:r>
      <w:r>
        <w:br/>
      </w:r>
      <w:r>
        <w:rPr>
          <w:rFonts w:ascii="Consolas" w:hAnsi="Consolas"/>
          <w:sz w:val="18"/>
        </w:rPr>
        <w:t xml:space="preserve">    CONFIGURATION { string configId; json options; json bom; money price }</w:t>
      </w:r>
      <w:r>
        <w:br/>
      </w:r>
      <w:r>
        <w:rPr>
          <w:rFonts w:ascii="Consolas" w:hAnsi="Consolas"/>
          <w:sz w:val="18"/>
        </w:rPr>
        <w:t xml:space="preserve">    RENDER_ASSET { string previewUrl; string render4kUrl; string status }</w:t>
      </w:r>
      <w:r>
        <w:br/>
      </w:r>
      <w:r>
        <w:rPr>
          <w:rFonts w:ascii="Consolas" w:hAnsi="Consolas"/>
          <w:sz w:val="18"/>
        </w:rPr>
        <w:t xml:space="preserve">    PRICING_RULESET { string id; json baseRates; json modifiers }</w:t>
      </w:r>
    </w:p>
    <w:p>
      <w:pPr>
        <w:pStyle w:val="ListBullet"/>
      </w:pPr>
      <w:r>
        <w:rPr>
          <w:b/>
        </w:rPr>
        <w:t>Shopify holds</w:t>
      </w:r>
      <w:r>
        <w:t xml:space="preserve"> products, variants, inventory, orders, customers (system of record).</w:t>
      </w:r>
    </w:p>
    <w:p>
      <w:pPr>
        <w:pStyle w:val="ListBullet"/>
      </w:pPr>
      <w:r>
        <w:rPr>
          <w:b/>
        </w:rPr>
        <w:t>Integration Layer DB holds</w:t>
      </w:r>
      <w:r>
        <w:t xml:space="preserve"> the </w:t>
      </w:r>
      <w:r>
        <w:rPr>
          <w:i/>
        </w:rPr>
        <w:t>mapping &amp; state</w:t>
      </w:r>
      <w:r>
        <w:t xml:space="preserve"> Shopify can't model well: option models, configurations, render-job state, quote↔product links, pricing rulesets, signed-access tokens.</w:t>
      </w:r>
    </w:p>
    <w:p>
      <w:pPr>
        <w:pStyle w:val="ListBullet"/>
      </w:pPr>
      <w:r>
        <w:rPr>
          <w:b/>
        </w:rPr>
        <w:t>Metafields</w:t>
      </w:r>
      <w:r>
        <w:t xml:space="preserve"> carry per-product config schema, visibility flags, and per-line-item config snapshots into Shopify so back-office/fulfillment can see them.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>Standard PDP.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</w:t>
            </w:r>
          </w:p>
        </w:tc>
        <w:tc>
          <w:tcPr>
            <w:tcW w:type="dxa" w:w="1608"/>
          </w:tcPr>
          <w:p>
            <w:r>
              <w:t>CRM-provided/render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rules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+ rules</w:t>
            </w:r>
          </w:p>
        </w:tc>
        <w:tc>
          <w:tcPr>
            <w:tcW w:type="dxa" w:w="1608"/>
          </w:tcPr>
          <w:p>
            <w:r>
              <w:t>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rules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>SSR for public pages; clean URLs; structured data;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Storefront skeleton + design system  :p1a, after p0b, 28d</w:t>
      </w:r>
      <w:r>
        <w:br/>
      </w:r>
      <w:r>
        <w:rPr>
          <w:rFonts w:ascii="Consolas" w:hAnsi="Consolas"/>
          <w:sz w:val="18"/>
        </w:rPr>
        <w:t xml:space="preserve">    Integration Layer + Shopify sync   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Option model + pricing rules engine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Atelier3d embed + config capture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>UI iteration chosen;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Heading3"/>
      </w:pPr>
      <w:r>
        <w:t>11.1 Sandbox live testing &amp; demo — the pre-swap gate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Integration Layer</w:t>
            </w:r>
          </w:p>
        </w:tc>
        <w:tc>
          <w:tcPr>
            <w:tcW w:type="dxa" w:w="4824"/>
          </w:tcPr>
          <w:p>
            <w:r>
              <w:t>Staging deployment with its own DB, secrets, and webhook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>, Atelier3d licensing, 4K render compute + CDN egress, Integration Layer hosting,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Atelier3d / render-engine API capabilities unknown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Spike in Phase 0</w:t>
            </w:r>
            <w:r>
              <w:t>; design Integration Layer to swap providers; abstract behind our own config/render interface.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Two-tier (instant WebGL + async 4K);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between CRM and rules engine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Single pricing authority per option; reconciliation job; CRM price locked for locked options.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Headless complexity/cost overruns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Hybrid path: start native+apps, graduate pages; staged budget gates.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Catalog can't model "styles as data"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Metafield-driven option models; no code change to add a style.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t xml:space="preserve">MEJA‑CRM </w:t>
      </w:r>
      <w:r>
        <w:rPr>
          <w:b/>
        </w:rPr>
        <w:t>exposes/consumes REST + webhooks</w:t>
      </w:r>
      <w:r>
        <w:t xml:space="preserve"> (or will, by Phase 1).</w:t>
      </w:r>
    </w:p>
    <w:p>
      <w:pPr>
        <w:pStyle w:val="ListBullet"/>
      </w:pPr>
      <w:r>
        <w:t xml:space="preserve">Atelier3d provides an </w:t>
      </w:r>
      <w:r>
        <w:rPr>
          <w:b/>
        </w:rPr>
        <w:t>embeddable SDK</w:t>
      </w:r>
      <w:r>
        <w:t xml:space="preserve"> and a </w:t>
      </w:r>
      <w:r>
        <w:rPr>
          <w:b/>
        </w:rPr>
        <w:t>configuration/BOM API</w:t>
      </w:r>
      <w:r>
        <w:t>.</w:t>
      </w:r>
    </w:p>
    <w:p>
      <w:pPr>
        <w:pStyle w:val="ListBullet"/>
      </w:pPr>
      <w:r>
        <w:t xml:space="preserve">The 4K engine offers an </w:t>
      </w:r>
      <w:r>
        <w:rPr>
          <w:b/>
        </w:rPr>
        <w:t>async job API</w:t>
      </w:r>
      <w:r>
        <w:t xml:space="preserve"> with callbacks and CDN delivery.</w:t>
      </w:r>
    </w:p>
    <w:p>
      <w:pPr>
        <w:pStyle w:val="ListBullet"/>
      </w:pPr>
      <w:r>
        <w:t xml:space="preserve">Shopify plan supports the needed </w:t>
      </w:r>
      <w:r>
        <w:rPr>
          <w:b/>
        </w:rPr>
        <w:t>API limits, metafields, and checkout extensibility</w:t>
      </w:r>
      <w:r>
        <w:t xml:space="preserve"> (likely Plus).</w:t>
      </w:r>
    </w:p>
    <w:p>
      <w:pPr>
        <w:pStyle w:val="ListBullet"/>
      </w:pPr>
      <w:r>
        <w:t>Brand assets (logo, fonts, photography)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Native Shopify theme + apps · (b) </w:t>
            </w:r>
            <w:r>
              <w:rPr>
                <w:b/>
              </w:rPr>
              <w:t>Hybrid-headless</w:t>
            </w:r>
            <w:r>
              <w:t xml:space="preserve"> · (c) Full headless (Hydrogen/Oxygen)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(b) Hybrid-headless</w:t>
            </w:r>
            <w:r>
              <w:t xml:space="preserve"> — start native where possible, headless for configurator/4K pages.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 xml:space="preserve">One of the 10 in </w:t>
            </w:r>
            <w:r>
              <w:rPr>
                <w:color w:val="1A4F8A"/>
                <w:u w:val="single"/>
              </w:rPr>
              <w:t>`02-UI-Design-Standard.md`</w:t>
            </w:r>
          </w:p>
        </w:tc>
        <w:tc>
          <w:tcPr>
            <w:tcW w:type="dxa" w:w="2412"/>
          </w:tcPr>
          <w:p>
            <w:r>
              <w:t xml:space="preserve">Shortlist </w:t>
            </w:r>
            <w:r>
              <w:rPr>
                <w:b/>
              </w:rPr>
              <w:t>#1 Atelier Gallery</w:t>
            </w:r>
            <w:r>
              <w:t xml:space="preserve">, </w:t>
            </w:r>
            <w:r>
              <w:rPr>
                <w:b/>
              </w:rPr>
              <w:t>#3 Modern Luxe</w:t>
            </w:r>
            <w:r>
              <w:t xml:space="preserve">, </w:t>
            </w:r>
            <w:r>
              <w:rPr>
                <w:b/>
              </w:rPr>
              <w:t>#10 Showroom 3D Immersive</w:t>
            </w:r>
            <w:r>
              <w:t>; pick one + accents.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t xml:space="preserve">CRM-only / Rules-only / </w:t>
            </w:r>
            <w:r>
              <w:rPr>
                <w:b/>
              </w:rPr>
              <w:t>Hybrid per-option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Hybrid per-option</w:t>
            </w:r>
            <w:r>
              <w:t xml:space="preserve"> (locked=CRM, editable=rules).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