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Context — the three connected apps (field notes)</w:t>
      </w:r>
    </w:p>
    <w:p>
      <w:r>
        <w:rPr>
          <w:b/>
        </w:rPr>
        <w:t>Document type:</w:t>
      </w:r>
      <w:r>
        <w:t xml:space="preserve"> Captured context from reviewing the live sibling repos (for the plan)</w:t>
      </w:r>
    </w:p>
    <w:p>
      <w:r>
        <w:rPr>
          <w:b/>
        </w:rPr>
        <w:t>Date:</w:t>
      </w:r>
      <w:r>
        <w:t xml:space="preserve"> 2026-06-13</w:t>
      </w:r>
    </w:p>
    <w:p>
      <w:r>
        <w:rPr>
          <w:b/>
        </w:rPr>
        <w:t>Source:</w:t>
      </w:r>
      <w:r>
        <w:t xml:space="preserve"> public snapshots of </w:t>
      </w:r>
      <w:r>
        <w:rPr>
          <w:rFonts w:ascii="Consolas" w:hAnsi="Consolas"/>
          <w:sz w:val="19"/>
        </w:rPr>
        <w:t>jfsgi/MEJA-CRM-OrderManagement</w:t>
      </w:r>
      <w:r>
        <w:t xml:space="preserve">, </w:t>
      </w:r>
      <w:r>
        <w:rPr>
          <w:rFonts w:ascii="Consolas" w:hAnsi="Consolas"/>
          <w:sz w:val="19"/>
        </w:rPr>
        <w:t>jfsgi/MEJAFurnitureDesign-</w:t>
      </w:r>
      <w:r>
        <w:t xml:space="preserve"> (Atelier3D), </w:t>
      </w:r>
      <w:r>
        <w:rPr>
          <w:rFonts w:ascii="Consolas" w:hAnsi="Consolas"/>
          <w:sz w:val="19"/>
        </w:rPr>
        <w:t>jfsgi/4kGraphics</w:t>
      </w:r>
      <w:r>
        <w:t xml:space="preserve">, reviewed 2026-06-13. </w:t>
      </w:r>
      <w:r>
        <w:rPr>
          <w:i/>
        </w:rPr>
        <w:t>(Repos may be private again now — this file is the durable capture.)</w:t>
      </w:r>
    </w:p>
    <w:p>
      <w:r>
        <w:rPr>
          <w:b/>
        </w:rPr>
        <w:t>Status:</w:t>
      </w:r>
      <w:r>
        <w:t xml:space="preserve"> 🟢 Reference — used to reconcile the Master Plan with the real systems.</w:t>
      </w:r>
    </w:p>
    <w:p>
      <w:pPr>
        <w:pStyle w:val="IntenseQuote"/>
        <w:ind w:left="432"/>
      </w:pPr>
      <w:r>
        <w:rPr>
          <w:i/>
        </w:rPr>
        <w:t xml:space="preserve">Why this exists: the four "systems" in the Master Plan are </w:t>
      </w:r>
      <w:r>
        <w:rPr>
          <w:b/>
          <w:i/>
        </w:rPr>
        <w:t>real, in-flight applications</w:t>
      </w:r>
      <w:r>
        <w:rPr>
          <w:i/>
        </w:rPr>
        <w:t xml:space="preserve"> with documented contracts, not greenfield. This note records what they actually are and </w:t>
      </w:r>
      <w:r>
        <w:rPr>
          <w:b/>
          <w:i/>
        </w:rPr>
        <w:t>where the Master Plan must change to match them</w:t>
      </w:r>
      <w:r>
        <w:rPr>
          <w:i/>
        </w:rPr>
        <w:t xml:space="preserve"> (§4).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1. The three apps as they actually exist</w:t>
      </w:r>
    </w:p>
    <w:p>
      <w:pPr>
        <w:pStyle w:val="Heading3"/>
      </w:pPr>
      <w:r>
        <w:t>1.1 MEJA‑CRM‑OrderManagement — the business system of record + integration hub</w:t>
      </w:r>
    </w:p>
    <w:p>
      <w:pPr>
        <w:pStyle w:val="ListBullet"/>
      </w:pPr>
      <w:r>
        <w:rPr>
          <w:b/>
        </w:rPr>
        <w:t>What:</w:t>
      </w:r>
      <w:r>
        <w:t xml:space="preserve"> a rebuild of "MEJA Production" — </w:t>
      </w:r>
      <w:r>
        <w:rPr>
          <w:b/>
        </w:rPr>
        <w:t>CRM · Quoting · Work Orders · Listings · Shopify storefront · Ad Studio · Shipping</w:t>
      </w:r>
      <w:r>
        <w:t>.</w:t>
      </w:r>
    </w:p>
    <w:p>
      <w:pPr>
        <w:pStyle w:val="ListBullet"/>
      </w:pPr>
      <w:r>
        <w:rPr>
          <w:b/>
        </w:rPr>
        <w:t>Stack:</w:t>
      </w:r>
      <w:r>
        <w:t xml:space="preserve"> </w:t>
      </w:r>
      <w:r>
        <w:rPr>
          <w:b/>
        </w:rPr>
        <w:t>Next.js 15</w:t>
      </w:r>
      <w:r>
        <w:t xml:space="preserve"> (App Router, server actions) on </w:t>
      </w:r>
      <w:r>
        <w:rPr>
          <w:b/>
        </w:rPr>
        <w:t>Vercel</w:t>
      </w:r>
      <w:r>
        <w:t xml:space="preserve">; </w:t>
      </w:r>
      <w:r>
        <w:rPr>
          <w:b/>
        </w:rPr>
        <w:t>Supabase</w:t>
      </w:r>
      <w:r>
        <w:t xml:space="preserve"> (Postgres 16, RLS, Auth, Edge Functions, pg_cron); </w:t>
      </w:r>
      <w:r>
        <w:rPr>
          <w:b/>
        </w:rPr>
        <w:t>Drizzle</w:t>
      </w:r>
      <w:r>
        <w:t xml:space="preserve"> ORM; </w:t>
      </w:r>
      <w:r>
        <w:rPr>
          <w:b/>
        </w:rPr>
        <w:t>Google Workspace</w:t>
      </w:r>
      <w:r>
        <w:t xml:space="preserve"> Drive for images; </w:t>
      </w:r>
      <w:r>
        <w:rPr>
          <w:b/>
        </w:rPr>
        <w:t>Tailwind v4</w:t>
      </w:r>
      <w:r>
        <w:t xml:space="preserve"> mapped to </w:t>
      </w:r>
      <w:r>
        <w:rPr>
          <w:b/>
        </w:rPr>
        <w:t>`--mj-*` tokens</w:t>
      </w:r>
      <w:r>
        <w:t xml:space="preserve"> (token-only color rule); </w:t>
      </w:r>
      <w:r>
        <w:rPr>
          <w:b/>
        </w:rPr>
        <w:t>Zod</w:t>
      </w:r>
      <w:r>
        <w:t xml:space="preserve"> validation.</w:t>
      </w:r>
    </w:p>
    <w:p>
      <w:pPr>
        <w:pStyle w:val="ListBullet"/>
      </w:pPr>
      <w:r>
        <w:rPr>
          <w:b/>
        </w:rPr>
        <w:t>Maturity:</w:t>
      </w:r>
      <w:r>
        <w:t xml:space="preserve"> schema (36 tables) approved; design system "</w:t>
      </w:r>
      <w:r>
        <w:rPr>
          <w:b/>
        </w:rPr>
        <w:t>Indigo Atelier</w:t>
      </w:r>
      <w:r>
        <w:t xml:space="preserve">" locked; </w:t>
      </w:r>
      <w:r>
        <w:rPr>
          <w:b/>
        </w:rPr>
        <w:t>quote builder</w:t>
      </w:r>
      <w:r>
        <w:t xml:space="preserve"> (Phase 5) and </w:t>
      </w:r>
      <w:r>
        <w:rPr>
          <w:b/>
        </w:rPr>
        <w:t>work orders + cut lists</w:t>
      </w:r>
      <w:r>
        <w:t xml:space="preserve"> (Phase 6) </w:t>
      </w:r>
      <w:r>
        <w:rPr>
          <w:b/>
        </w:rPr>
        <w:t>complete</w:t>
      </w:r>
      <w:r>
        <w:t xml:space="preserve">, pricing engine </w:t>
      </w:r>
      <w:r>
        <w:rPr>
          <w:b/>
        </w:rPr>
        <w:t>golden-tested to the cent</w:t>
      </w:r>
      <w:r>
        <w:t xml:space="preserve"> on ~50 historical quotes. </w:t>
      </w:r>
      <w:r>
        <w:rPr>
          <w:b/>
        </w:rPr>
        <w:t>Listings (Phase 8)</w:t>
      </w:r>
      <w:r>
        <w:t xml:space="preserve"> and </w:t>
      </w:r>
      <w:r>
        <w:rPr>
          <w:b/>
        </w:rPr>
        <w:t>Integrations/job-queue (Phase 7)</w:t>
      </w:r>
      <w:r>
        <w:t xml:space="preserve"> are </w:t>
      </w:r>
      <w:r>
        <w:rPr>
          <w:b/>
        </w:rPr>
        <w:t>in progress</w:t>
      </w:r>
      <w:r>
        <w:t>.</w:t>
      </w:r>
    </w:p>
    <w:p>
      <w:pPr>
        <w:pStyle w:val="ListBullet"/>
      </w:pPr>
      <w:r>
        <w:rPr>
          <w:b/>
        </w:rPr>
        <w:t>Storefront intent (their plan):</w:t>
      </w:r>
      <w:r>
        <w:t xml:space="preserve"> "</w:t>
      </w:r>
      <w:r>
        <w:rPr>
          <w:b/>
        </w:rPr>
        <w:t>Shopify Online Store 2.0 theme in `/storefront` — Phase 8.</w:t>
      </w:r>
      <w:r>
        <w:t>"</w:t>
      </w:r>
    </w:p>
    <w:p>
      <w:pPr>
        <w:pStyle w:val="Heading3"/>
      </w:pPr>
      <w:r>
        <w:t xml:space="preserve">1.2 MEJAFurnitureDesign‑ = </w:t>
      </w:r>
      <w:r>
        <w:rPr>
          <w:b/>
        </w:rPr>
        <w:t>Atelier3D</w:t>
      </w:r>
      <w:r>
        <w:t xml:space="preserve"> — parametric design studio</w:t>
      </w:r>
    </w:p>
    <w:p>
      <w:pPr>
        <w:pStyle w:val="ListBullet"/>
      </w:pPr>
      <w:r>
        <w:rPr>
          <w:b/>
        </w:rPr>
        <w:t>What:</w:t>
      </w:r>
      <w:r>
        <w:t xml:space="preserve"> web 3D parametric furniture design (Design / Studio / Documents workspaces). Smart parametric components, X/Y/Z adaptation, cut lists/BOM, CNC </w:t>
      </w:r>
      <w:r>
        <w:rPr>
          <w:b/>
        </w:rPr>
        <w:t>DXF/STEP</w:t>
      </w:r>
      <w:r>
        <w:t xml:space="preserve"> export, marketing renders/turntables.</w:t>
      </w:r>
    </w:p>
    <w:p>
      <w:pPr>
        <w:pStyle w:val="ListBullet"/>
      </w:pPr>
      <w:r>
        <w:rPr>
          <w:b/>
        </w:rPr>
        <w:t>Stack:</w:t>
      </w:r>
      <w:r>
        <w:t xml:space="preserve"> </w:t>
      </w:r>
      <w:r>
        <w:rPr>
          <w:b/>
        </w:rPr>
        <w:t>React 19 + TypeScript + Vite + three.js (react-three-fiber)</w:t>
      </w:r>
      <w:r>
        <w:t xml:space="preserve"> + zustand + Web Workers (</w:t>
      </w:r>
      <w:r>
        <w:rPr>
          <w:b/>
        </w:rPr>
        <w:t>OpenCascade.js</w:t>
      </w:r>
      <w:r>
        <w:t xml:space="preserve"> WASM); API = </w:t>
      </w:r>
      <w:r>
        <w:rPr>
          <w:b/>
        </w:rPr>
        <w:t>Node + NestJS</w:t>
      </w:r>
      <w:r>
        <w:t xml:space="preserve">; </w:t>
      </w:r>
      <w:r>
        <w:rPr>
          <w:b/>
        </w:rPr>
        <w:t>Postgres + S3 + Redis/BullMQ</w:t>
      </w:r>
      <w:r>
        <w:t xml:space="preserve">; render workers = </w:t>
      </w:r>
      <w:r>
        <w:rPr>
          <w:b/>
        </w:rPr>
        <w:t>headless Blender + Cycles (GPU, up to 8K)</w:t>
      </w:r>
      <w:r>
        <w:t xml:space="preserve">; geometry workers = </w:t>
      </w:r>
      <w:r>
        <w:rPr>
          <w:b/>
        </w:rPr>
        <w:t>OCCT</w:t>
      </w:r>
      <w:r>
        <w:t>.</w:t>
      </w:r>
    </w:p>
    <w:p>
      <w:pPr>
        <w:pStyle w:val="ListBullet"/>
      </w:pPr>
      <w:r>
        <w:rPr>
          <w:b/>
        </w:rPr>
        <w:t>Model:</w:t>
      </w:r>
      <w:r>
        <w:t xml:space="preserve"> a project is a serializable </w:t>
      </w:r>
      <w:r>
        <w:rPr>
          <w:b/>
        </w:rPr>
        <w:t>JSON document</w:t>
      </w:r>
      <w:r>
        <w:t xml:space="preserve"> (tree of versioned component recipes + expressions); deterministic client/server parity. "Workshop" = per-user private component library.</w:t>
      </w:r>
    </w:p>
    <w:p>
      <w:pPr>
        <w:pStyle w:val="ListBullet"/>
      </w:pPr>
      <w:r>
        <w:rPr>
          <w:b/>
        </w:rPr>
        <w:t>Status:</w:t>
      </w:r>
      <w:r>
        <w:t xml:space="preserve"> Phase 0 app working (viewport, parametric runtime, inspector, live cut list/BOM, undo/redo, JSON save/open).</w:t>
      </w:r>
    </w:p>
    <w:p>
      <w:pPr>
        <w:pStyle w:val="Heading3"/>
      </w:pPr>
      <w:r>
        <w:t>1.3 4kGraphics — the render engine (+ build-plan generator)</w:t>
      </w:r>
    </w:p>
    <w:p>
      <w:pPr>
        <w:pStyle w:val="ListBullet"/>
      </w:pPr>
      <w:r>
        <w:rPr>
          <w:b/>
        </w:rPr>
        <w:t>What:</w:t>
      </w:r>
      <w:r>
        <w:t xml:space="preserve"> renders furniture at </w:t>
      </w:r>
      <w:r>
        <w:rPr>
          <w:b/>
        </w:rPr>
        <w:t>3840×2160 (2× supersample → 7680×4320 internal)</w:t>
      </w:r>
      <w:r>
        <w:t xml:space="preserve"> with </w:t>
      </w:r>
      <w:r>
        <w:rPr>
          <w:b/>
        </w:rPr>
        <w:t>procedural PBR materials</w:t>
      </w:r>
      <w:r>
        <w:t xml:space="preserve"> (oak/walnut/cherry/cedar/paints/steel/brass/linen — no texture downloads), </w:t>
      </w:r>
      <w:r>
        <w:rPr>
          <w:b/>
        </w:rPr>
        <w:t>and</w:t>
      </w:r>
      <w:r>
        <w:t xml:space="preserve"> generates the </w:t>
      </w:r>
      <w:r>
        <w:rPr>
          <w:b/>
        </w:rPr>
        <w:t>build plan</w:t>
      </w:r>
      <w:r>
        <w:t xml:space="preserve"> (cut list, hardware, tools, assembly steps, board-feet, shop-hours) from the </w:t>
      </w:r>
      <w:r>
        <w:rPr>
          <w:b/>
        </w:rPr>
        <w:t>same part layout</w:t>
      </w:r>
      <w:r>
        <w:t xml:space="preserve"> — so </w:t>
      </w:r>
      <w:r>
        <w:rPr>
          <w:i/>
        </w:rPr>
        <w:t>render and cut list can never disagree</w:t>
      </w:r>
      <w:r>
        <w:t>.</w:t>
      </w:r>
    </w:p>
    <w:p>
      <w:pPr>
        <w:pStyle w:val="ListBullet"/>
      </w:pPr>
      <w:r>
        <w:rPr>
          <w:b/>
        </w:rPr>
        <w:t>Ships in three forms:</w:t>
      </w:r>
      <w:r>
        <w:t xml:space="preserve"> </w:t>
      </w:r>
      <w:r>
        <w:rPr>
          <w:rFonts w:ascii="Consolas" w:hAnsi="Consolas"/>
          <w:sz w:val="19"/>
        </w:rPr>
        <w:t>@4kgraphics/engine</w:t>
      </w:r>
      <w:r>
        <w:t xml:space="preserve"> (embeddable TS/Three.js lib </w:t>
      </w:r>
      <w:r>
        <w:rPr>
          <w:b/>
        </w:rPr>
        <w:t>and</w:t>
      </w:r>
      <w:r>
        <w:t xml:space="preserve"> a self-contained </w:t>
      </w:r>
      <w:r>
        <w:rPr>
          <w:rFonts w:ascii="Consolas" w:hAnsi="Consolas"/>
          <w:sz w:val="19"/>
        </w:rPr>
        <w:t>browser.js</w:t>
      </w:r>
      <w:r>
        <w:t xml:space="preserve"> drop-in), </w:t>
      </w:r>
      <w:r>
        <w:rPr>
          <w:rFonts w:ascii="Consolas" w:hAnsi="Consolas"/>
          <w:sz w:val="19"/>
        </w:rPr>
        <w:t>@4kgraphics/server</w:t>
      </w:r>
      <w:r>
        <w:t xml:space="preserve"> (headless render API), </w:t>
      </w:r>
      <w:r>
        <w:rPr>
          <w:rFonts w:ascii="Consolas" w:hAnsi="Consolas"/>
          <w:sz w:val="19"/>
        </w:rPr>
        <w:t>apps/demo</w:t>
      </w:r>
      <w:r>
        <w:t>.</w:t>
      </w:r>
    </w:p>
    <w:p>
      <w:pPr>
        <w:pStyle w:val="ListBullet"/>
      </w:pPr>
      <w:r>
        <w:rPr>
          <w:b/>
        </w:rPr>
        <w:t>Embeds anywhere:</w:t>
      </w:r>
      <w:r>
        <w:t xml:space="preserve"> the </w:t>
      </w:r>
      <w:r>
        <w:rPr>
          <w:rFonts w:ascii="Consolas" w:hAnsi="Consolas"/>
          <w:sz w:val="19"/>
        </w:rPr>
        <w:t>browser.js</w:t>
      </w:r>
      <w:r>
        <w:t xml:space="preserve"> module loads via a </w:t>
      </w:r>
      <w:r>
        <w:rPr>
          <w:rFonts w:ascii="Consolas" w:hAnsi="Consolas"/>
          <w:sz w:val="19"/>
        </w:rPr>
        <w:t>&lt;script type="module"&gt;</w:t>
      </w:r>
      <w:r>
        <w:t xml:space="preserve"> in </w:t>
      </w:r>
      <w:r>
        <w:rPr>
          <w:i/>
        </w:rPr>
        <w:t>any</w:t>
      </w:r>
      <w:r>
        <w:t xml:space="preserve"> server-rendered page (Flask/Django/PHP — </w:t>
      </w:r>
      <w:r>
        <w:rPr>
          <w:b/>
        </w:rPr>
        <w:t>and a Shopify Liquid theme</w:t>
      </w:r>
      <w:r>
        <w:t xml:space="preserve">). Client-side it exposes live orbit preview, </w:t>
      </w:r>
      <w:r>
        <w:rPr>
          <w:rFonts w:ascii="Consolas" w:hAnsi="Consolas"/>
          <w:sz w:val="19"/>
        </w:rPr>
        <w:t>renderSnapshot()</w:t>
      </w:r>
      <w:r>
        <w:t xml:space="preserve"> → 4K PNG Blob, </w:t>
      </w:r>
      <w:r>
        <w:rPr>
          <w:rFonts w:ascii="Consolas" w:hAnsi="Consolas"/>
          <w:sz w:val="19"/>
        </w:rPr>
        <w:t>getBuildPlan()</w:t>
      </w:r>
      <w:r>
        <w:t xml:space="preserve"> → cut-list JSON.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2. How they're actually wired (the real integration design)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subgraph CRM["MEJA-CRM (Next.js + Supabase) — system of record + hub"]</w:t>
      </w:r>
      <w:r>
        <w:br/>
      </w:r>
      <w:r>
        <w:rPr>
          <w:rFonts w:ascii="Consolas" w:hAnsi="Consolas"/>
          <w:sz w:val="18"/>
        </w:rPr>
        <w:t xml:space="preserve">      Q[Quotes / Pricing engine]</w:t>
      </w:r>
      <w:r>
        <w:br/>
      </w:r>
      <w:r>
        <w:rPr>
          <w:rFonts w:ascii="Consolas" w:hAnsi="Consolas"/>
          <w:sz w:val="18"/>
        </w:rPr>
        <w:t xml:space="preserve">      L[Listings]</w:t>
      </w:r>
      <w:r>
        <w:br/>
      </w:r>
      <w:r>
        <w:rPr>
          <w:rFonts w:ascii="Consolas" w:hAnsi="Consolas"/>
          <w:sz w:val="18"/>
        </w:rPr>
        <w:t xml:space="preserve">      ST[store_orders / order_lines]</w:t>
      </w:r>
      <w:r>
        <w:br/>
      </w:r>
      <w:r>
        <w:rPr>
          <w:rFonts w:ascii="Consolas" w:hAnsi="Consolas"/>
          <w:sz w:val="18"/>
        </w:rPr>
        <w:t xml:space="preserve">      WO[Work orders / cut_parts]</w:t>
      </w:r>
      <w:r>
        <w:br/>
      </w:r>
      <w:r>
        <w:rPr>
          <w:rFonts w:ascii="Consolas" w:hAnsi="Consolas"/>
          <w:sz w:val="18"/>
        </w:rPr>
        <w:t xml:space="preserve">      JQ[(integration_jobs queue)]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SHOP[Shopify Online Store 2.0 theme&lt;br/&gt;/storefront]</w:t>
      </w:r>
      <w:r>
        <w:br/>
      </w:r>
      <w:r>
        <w:rPr>
          <w:rFonts w:ascii="Consolas" w:hAnsi="Consolas"/>
          <w:sz w:val="18"/>
        </w:rPr>
        <w:t xml:space="preserve">    A3D[Atelier3D&lt;br/&gt;NestJS API + Blender farm]</w:t>
      </w:r>
      <w:r>
        <w:br/>
      </w:r>
      <w:r>
        <w:rPr>
          <w:rFonts w:ascii="Consolas" w:hAnsi="Consolas"/>
          <w:sz w:val="18"/>
        </w:rPr>
        <w:t xml:space="preserve">    R4K[4kGraphics&lt;br/&gt;engine + render service]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Q --&gt; L --&gt; SHOP</w:t>
      </w:r>
      <w:r>
        <w:br/>
      </w:r>
      <w:r>
        <w:rPr>
          <w:rFonts w:ascii="Consolas" w:hAnsi="Consolas"/>
          <w:sz w:val="18"/>
        </w:rPr>
        <w:t xml:space="preserve">    SHOP -- order webhook --&gt; ST --&gt; WO</w:t>
      </w:r>
      <w:r>
        <w:br/>
      </w:r>
      <w:r>
        <w:rPr>
          <w:rFonts w:ascii="Consolas" w:hAnsi="Consolas"/>
          <w:sz w:val="18"/>
        </w:rPr>
        <w:t xml:space="preserve">    Q -- accept --&gt; WO</w:t>
      </w:r>
      <w:r>
        <w:br/>
      </w:r>
      <w:r>
        <w:rPr>
          <w:rFonts w:ascii="Consolas" w:hAnsi="Consolas"/>
          <w:sz w:val="18"/>
        </w:rPr>
        <w:t xml:space="preserve">    JQ -- render_4k --&gt; R4K</w:t>
      </w:r>
      <w:r>
        <w:br/>
      </w:r>
      <w:r>
        <w:rPr>
          <w:rFonts w:ascii="Consolas" w:hAnsi="Consolas"/>
          <w:sz w:val="18"/>
        </w:rPr>
        <w:t xml:space="preserve">    JQ -- atelier_import --&gt; A3D</w:t>
      </w:r>
      <w:r>
        <w:br/>
      </w:r>
      <w:r>
        <w:rPr>
          <w:rFonts w:ascii="Consolas" w:hAnsi="Consolas"/>
          <w:sz w:val="18"/>
        </w:rPr>
        <w:t xml:space="preserve">    SHOP -. embeds .-&gt; R4K</w:t>
      </w:r>
    </w:p>
    <w:p>
      <w:pPr>
        <w:pStyle w:val="ListBullet"/>
      </w:pPr>
      <w:r>
        <w:rPr>
          <w:b/>
        </w:rPr>
        <w:t>CRM is the hub and the business system of record</w:t>
      </w:r>
      <w:r>
        <w:t xml:space="preserve"> (customers, products, quotes, pricing, work orders, listings). </w:t>
      </w:r>
      <w:r>
        <w:rPr>
          <w:b/>
        </w:rPr>
        <w:t>Shopify is the storefront + checkout</w:t>
      </w:r>
      <w:r>
        <w:t xml:space="preserve">, mirroring purchasable listings. </w:t>
      </w:r>
      <w:r>
        <w:rPr>
          <w:b/>
        </w:rPr>
        <w:t>4kGraphics + Atelier3D are workers</w:t>
      </w:r>
      <w:r>
        <w:t xml:space="preserve"> behind the CRM's job queue.</w:t>
      </w:r>
    </w:p>
    <w:p>
      <w:pPr>
        <w:pStyle w:val="ListBullet"/>
      </w:pPr>
      <w:r>
        <w:rPr>
          <w:b/>
        </w:rPr>
        <w:t>Integration = a typed job-queue contract</w:t>
      </w:r>
      <w:r>
        <w:t xml:space="preserve"> (</w:t>
      </w:r>
      <w:r>
        <w:rPr>
          <w:rFonts w:ascii="Consolas" w:hAnsi="Consolas"/>
          <w:sz w:val="19"/>
        </w:rPr>
        <w:t>integration_jobs</w:t>
      </w:r>
      <w:r>
        <w:t>): enqueue → atomic claim (</w:t>
      </w:r>
      <w:r>
        <w:rPr>
          <w:rFonts w:ascii="Consolas" w:hAnsi="Consolas"/>
          <w:sz w:val="19"/>
        </w:rPr>
        <w:t>SKIP LOCKED</w:t>
      </w:r>
      <w:r>
        <w:t xml:space="preserve">) → complete → fail-with-requeue (≤3×) → reap-stuck. Worker API: </w:t>
      </w:r>
      <w:r>
        <w:rPr>
          <w:rFonts w:ascii="Consolas" w:hAnsi="Consolas"/>
          <w:sz w:val="19"/>
        </w:rPr>
        <w:t>POST /api/jobs/claim</w:t>
      </w:r>
      <w:r>
        <w:t xml:space="preserve">, </w:t>
      </w:r>
      <w:r>
        <w:rPr>
          <w:rFonts w:ascii="Consolas" w:hAnsi="Consolas"/>
          <w:sz w:val="19"/>
        </w:rPr>
        <w:t>POST /api/jobs/[id]</w:t>
      </w:r>
      <w:r>
        <w:t xml:space="preserve">, bearer-gated by </w:t>
      </w:r>
      <w:r>
        <w:rPr>
          <w:rFonts w:ascii="Consolas" w:hAnsi="Consolas"/>
          <w:sz w:val="19"/>
        </w:rPr>
        <w:t>JOBS_WORKER_TOKEN</w:t>
      </w:r>
      <w:r>
        <w:t xml:space="preserve">. Job kinds today: </w:t>
      </w:r>
      <w:r>
        <w:rPr>
          <w:b/>
        </w:rPr>
        <w:t>`render_4k`</w:t>
      </w:r>
      <w:r>
        <w:t xml:space="preserve"> (→ 4kGraphics; image lands in Drive </w:t>
      </w:r>
      <w:r>
        <w:rPr>
          <w:rFonts w:ascii="Consolas" w:hAnsi="Consolas"/>
          <w:sz w:val="19"/>
        </w:rPr>
        <w:t>drive_files</w:t>
      </w:r>
      <w:r>
        <w:t xml:space="preserve">, tagged with product code) and </w:t>
      </w:r>
      <w:r>
        <w:rPr>
          <w:b/>
        </w:rPr>
        <w:t>`atelier_import`</w:t>
      </w:r>
      <w:r>
        <w:t xml:space="preserve"> (→ builds a </w:t>
      </w:r>
      <w:r>
        <w:rPr>
          <w:b/>
        </w:rPr>
        <w:t>draft product</w:t>
      </w:r>
      <w:r>
        <w:t xml:space="preserve">, dims+parts pre-filled, </w:t>
      </w:r>
      <w:r>
        <w:rPr>
          <w:rFonts w:ascii="Consolas" w:hAnsi="Consolas"/>
          <w:sz w:val="19"/>
        </w:rPr>
        <w:t>atelier_model_ref</w:t>
      </w:r>
      <w:r>
        <w:t xml:space="preserve">). A </w:t>
      </w:r>
      <w:r>
        <w:rPr>
          <w:b/>
        </w:rPr>
        <w:t>`shopify_push`</w:t>
      </w:r>
      <w:r>
        <w:t xml:space="preserve"> producer is the natural next kind.</w:t>
      </w:r>
    </w:p>
    <w:p>
      <w:pPr>
        <w:pStyle w:val="Heading3"/>
      </w:pPr>
      <w:r>
        <w:t>2.1 4kGraphics contract (for the storefront/CRM)</w:t>
      </w:r>
    </w:p>
    <w:p>
      <w:pPr>
        <w:pStyle w:val="ListBullet"/>
      </w:pPr>
      <w:r>
        <w:rPr>
          <w:b/>
        </w:rPr>
        <w:t>Embedded (live preview + client 4K):</w:t>
      </w:r>
      <w:r>
        <w:t xml:space="preserve"> </w:t>
      </w:r>
      <w:r>
        <w:rPr>
          <w:rFonts w:ascii="Consolas" w:hAnsi="Consolas"/>
          <w:sz w:val="19"/>
        </w:rPr>
        <w:t>new FurnitureEngine({container})</w:t>
      </w:r>
      <w:r>
        <w:t xml:space="preserve">, </w:t>
      </w:r>
      <w:r>
        <w:rPr>
          <w:rFonts w:ascii="Consolas" w:hAnsi="Consolas"/>
          <w:sz w:val="19"/>
        </w:rPr>
        <w:t>showFurniture(spec)</w:t>
      </w:r>
      <w:r>
        <w:t xml:space="preserve">, </w:t>
      </w:r>
      <w:r>
        <w:rPr>
          <w:rFonts w:ascii="Consolas" w:hAnsi="Consolas"/>
          <w:sz w:val="19"/>
        </w:rPr>
        <w:t>setMaterial(id, partName?)</w:t>
      </w:r>
      <w:r>
        <w:t xml:space="preserve">, </w:t>
      </w:r>
      <w:r>
        <w:rPr>
          <w:rFonts w:ascii="Consolas" w:hAnsi="Consolas"/>
          <w:sz w:val="19"/>
        </w:rPr>
        <w:t>setStain(id)</w:t>
      </w:r>
      <w:r>
        <w:t xml:space="preserve">, </w:t>
      </w:r>
      <w:r>
        <w:rPr>
          <w:rFonts w:ascii="Consolas" w:hAnsi="Consolas"/>
          <w:sz w:val="19"/>
        </w:rPr>
        <w:t>setLighting('studio'|'showroom'|'daylight')</w:t>
      </w:r>
      <w:r>
        <w:t xml:space="preserve">, </w:t>
      </w:r>
      <w:r>
        <w:rPr>
          <w:rFonts w:ascii="Consolas" w:hAnsi="Consolas"/>
          <w:sz w:val="19"/>
        </w:rPr>
        <w:t>setCameraOrbit()</w:t>
      </w:r>
      <w:r>
        <w:t xml:space="preserve">, </w:t>
      </w:r>
      <w:r>
        <w:rPr>
          <w:rFonts w:ascii="Consolas" w:hAnsi="Consolas"/>
          <w:sz w:val="19"/>
        </w:rPr>
        <w:t>renderSnapshot({width,height,supersample,transparent})</w:t>
      </w:r>
      <w:r>
        <w:t xml:space="preserve"> → PNG Blob, </w:t>
      </w:r>
      <w:r>
        <w:rPr>
          <w:rFonts w:ascii="Consolas" w:hAnsi="Consolas"/>
          <w:sz w:val="19"/>
        </w:rPr>
        <w:t>getBuildPlan()</w:t>
      </w:r>
      <w:r>
        <w:t xml:space="preserve"> → cut list.</w:t>
      </w:r>
    </w:p>
    <w:p>
      <w:pPr>
        <w:pStyle w:val="ListBullet"/>
      </w:pPr>
      <w:r>
        <w:rPr>
          <w:b/>
        </w:rPr>
        <w:t>Headless service (server renders):</w:t>
      </w:r>
      <w:r>
        <w:t xml:space="preserve"> </w:t>
      </w:r>
      <w:r>
        <w:rPr>
          <w:rFonts w:ascii="Consolas" w:hAnsi="Consolas"/>
          <w:sz w:val="19"/>
        </w:rPr>
        <w:t>POST /v1/render</w:t>
      </w:r>
      <w:r>
        <w:t xml:space="preserve"> (</w:t>
      </w:r>
      <w:r>
        <w:rPr>
          <w:rFonts w:ascii="Consolas" w:hAnsi="Consolas"/>
          <w:sz w:val="19"/>
        </w:rPr>
        <w:t>{spec, material, lighting, textureSize}</w:t>
      </w:r>
      <w:r>
        <w:t xml:space="preserve">) → 4K PNG; </w:t>
      </w:r>
      <w:r>
        <w:rPr>
          <w:rFonts w:ascii="Consolas" w:hAnsi="Consolas"/>
          <w:sz w:val="19"/>
        </w:rPr>
        <w:t>POST /v1/buildplan</w:t>
      </w:r>
      <w:r>
        <w:t xml:space="preserve"> (</w:t>
      </w:r>
      <w:r>
        <w:rPr>
          <w:rFonts w:ascii="Consolas" w:hAnsi="Consolas"/>
          <w:sz w:val="19"/>
        </w:rPr>
        <w:t>{spec}</w:t>
      </w:r>
      <w:r>
        <w:t xml:space="preserve">) → build-plan JSON. Needs a persistent host (Railway/Fly/VPS), </w:t>
      </w:r>
      <w:r>
        <w:rPr>
          <w:b/>
        </w:rPr>
        <w:t>not</w:t>
      </w:r>
      <w:r>
        <w:t xml:space="preserve"> Vercel.</w:t>
      </w:r>
    </w:p>
    <w:p>
      <w:pPr>
        <w:pStyle w:val="ListBullet"/>
      </w:pPr>
      <w:r>
        <w:rPr>
          <w:b/>
        </w:rPr>
        <w:t>Spec = plain JSON in millimeters</w:t>
      </w:r>
      <w:r>
        <w:t xml:space="preserve">, </w:t>
      </w:r>
      <w:r>
        <w:rPr>
          <w:rFonts w:ascii="Consolas" w:hAnsi="Consolas"/>
          <w:sz w:val="19"/>
        </w:rPr>
        <w:t>kind ∈ {table, bookshelf, cabinet, drawerbox, door, drawerfront, drawerunit, endtable}</w:t>
      </w:r>
      <w:r>
        <w:t xml:space="preserve">. </w:t>
      </w:r>
      <w:r>
        <w:rPr>
          <w:rFonts w:ascii="Consolas" w:hAnsi="Consolas"/>
          <w:sz w:val="19"/>
        </w:rPr>
        <w:t>validateSpec()</w:t>
      </w:r>
      <w:r>
        <w:t xml:space="preserve"> guards impossible geometry. Cut-list items also carry fractional-inch strings. </w:t>
      </w:r>
      <w:r>
        <w:rPr>
          <w:b/>
        </w:rPr>
        <w:t>Note:</w:t>
      </w:r>
      <w:r>
        <w:t xml:space="preserve"> a </w:t>
      </w:r>
      <w:r>
        <w:rPr>
          <w:b/>
        </w:rPr>
        <w:t>MEJA "shelf" (Tile / Art Back) is not yet a `kind`</w:t>
      </w:r>
      <w:r>
        <w:t xml:space="preserve"> — it must be authored as a parametric component (Atelier3D + 4kGraphics) or modeled via the CRM product/parts model.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CRM data model — the tables that matter for the store</w:t>
      </w:r>
    </w:p>
    <w:p>
      <w:r>
        <w:t>From the approved ERD (</w:t>
      </w:r>
      <w:r>
        <w:rPr>
          <w:rFonts w:ascii="Consolas" w:hAnsi="Consolas"/>
          <w:sz w:val="19"/>
        </w:rPr>
        <w:t>src/db/schema.ts</w:t>
      </w:r>
      <w:r>
        <w:t>, 36 tables). Most relevant: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Why it matters to the store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listings</w:t>
            </w:r>
          </w:p>
        </w:tc>
        <w:tc>
          <w:tcPr>
            <w:tcW w:type="dxa" w:w="4824"/>
          </w:tcPr>
          <w:p>
            <w:r>
              <w:rPr>
                <w:b/>
              </w:rPr>
              <w:t>Already the store-listing model: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platform</w:t>
            </w:r>
            <w:r>
              <w:t xml:space="preserve"> (shopify·etsy), </w:t>
            </w:r>
            <w:r>
              <w:rPr>
                <w:rFonts w:ascii="Consolas" w:hAnsi="Consolas"/>
                <w:sz w:val="19"/>
              </w:rPr>
              <w:t>kind</w:t>
            </w:r>
            <w:r>
              <w:t xml:space="preserve"> (</w:t>
            </w:r>
            <w:r>
              <w:rPr>
                <w:b/>
              </w:rPr>
              <w:t>private · shelf_template · catalog</w:t>
            </w:r>
            <w:r>
              <w:t xml:space="preserve">), links </w:t>
            </w:r>
            <w:r>
              <w:rPr>
                <w:rFonts w:ascii="Consolas" w:hAnsi="Consolas"/>
                <w:sz w:val="19"/>
              </w:rPr>
              <w:t>product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quote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price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status</w:t>
            </w:r>
            <w:r>
              <w:t xml:space="preserve">. </w:t>
            </w:r>
            <w:r>
              <w:rPr>
                <w:b/>
              </w:rPr>
              <w:t>Private listings require a quote.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shelf_templates</w:t>
            </w:r>
          </w:p>
        </w:tc>
        <w:tc>
          <w:tcPr>
            <w:tcW w:type="dxa" w:w="4824"/>
          </w:tcPr>
          <w:p>
            <w:r>
              <w:rPr>
                <w:b/>
              </w:rPr>
              <w:t>The shelf option matrix</w:t>
            </w:r>
            <w:r>
              <w:t xml:space="preserve"> — the configurable-shelf definition (Tile / Art Back / …). This </w:t>
            </w:r>
            <w:r>
              <w:rPr>
                <w:i/>
              </w:rPr>
              <w:t>is</w:t>
            </w:r>
            <w:r>
              <w:t xml:space="preserve"> the "Variant &amp; Options Engine" home for shelves.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store_orders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order_lines</w:t>
            </w:r>
          </w:p>
        </w:tc>
        <w:tc>
          <w:tcPr>
            <w:tcW w:type="dxa" w:w="4824"/>
          </w:tcPr>
          <w:p>
            <w:r>
              <w:rPr>
                <w:b/>
              </w:rPr>
              <w:t>Shopify order ingestion</w:t>
            </w:r>
            <w:r>
              <w:t xml:space="preserve"> (incl. deposit/balance "private flow"); store buyers on no-quote orders </w:t>
            </w:r>
            <w:r>
              <w:rPr>
                <w:b/>
              </w:rPr>
              <w:t>auto-create a CRM customer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integration_jobs</w:t>
            </w:r>
          </w:p>
        </w:tc>
        <w:tc>
          <w:tcPr>
            <w:tcW w:type="dxa" w:w="4824"/>
          </w:tcPr>
          <w:p>
            <w:r>
              <w:t>The job-queue contract (above).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product_types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product_parts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product_children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product_child_dims</w:t>
            </w:r>
            <w:r>
              <w:t>/</w:t>
            </w:r>
            <w:r>
              <w:rPr>
                <w:rFonts w:ascii="Consolas" w:hAnsi="Consolas"/>
                <w:sz w:val="19"/>
              </w:rPr>
              <w:t>dim_map</w:t>
            </w:r>
            <w:r>
              <w:t>)</w:t>
            </w:r>
          </w:p>
        </w:tc>
        <w:tc>
          <w:tcPr>
            <w:tcW w:type="dxa" w:w="4824"/>
          </w:tcPr>
          <w:p>
            <w:r>
              <w:t xml:space="preserve">Parts-first parametric catalog: per-axis formulas </w:t>
            </w:r>
            <w:r>
              <w:rPr>
                <w:rFonts w:ascii="Consolas" w:hAnsi="Consolas"/>
                <w:sz w:val="19"/>
              </w:rPr>
              <w:t>base − mult × sub + add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ticket_adj</w:t>
            </w:r>
            <w:r>
              <w:t xml:space="preserve">; assemblies resize children via </w:t>
            </w:r>
            <w:r>
              <w:rPr>
                <w:rFonts w:ascii="Consolas" w:hAnsi="Consolas"/>
                <w:sz w:val="19"/>
              </w:rPr>
              <w:t>dim_map</w:t>
            </w:r>
            <w:r>
              <w:t xml:space="preserve">. Atelier3D imports land as </w:t>
            </w:r>
            <w:r>
              <w:rPr>
                <w:b/>
              </w:rPr>
              <w:t>draft</w:t>
            </w:r>
            <w:r>
              <w:t xml:space="preserve"> product_types.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materials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features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hardware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hardware_addons</w:t>
            </w:r>
            <w:r>
              <w:t>)</w:t>
            </w:r>
          </w:p>
        </w:tc>
        <w:tc>
          <w:tcPr>
            <w:tcW w:type="dxa" w:w="4824"/>
          </w:tcPr>
          <w:p>
            <w:r>
              <w:t xml:space="preserve">Pricing inputs: cost/sqft, scrap, margin; feature pricing methods </w:t>
            </w:r>
            <w:r>
              <w:rPr>
                <w:rFonts w:ascii="Consolas" w:hAnsi="Consolas"/>
                <w:sz w:val="19"/>
              </w:rPr>
              <w:t>each·sqft·linear_ft·min_plus_sqft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quotes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quote_versions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line_items</w:t>
            </w:r>
            <w:r>
              <w:t xml:space="preserve"> (+ features/hardware/materials)</w:t>
            </w:r>
          </w:p>
        </w:tc>
        <w:tc>
          <w:tcPr>
            <w:tcW w:type="dxa" w:w="4824"/>
          </w:tcPr>
          <w:p>
            <w:r>
              <w:t xml:space="preserve">Quoting with </w:t>
            </w:r>
            <w:r>
              <w:rPr>
                <w:b/>
              </w:rPr>
              <w:t>pricing snapshot columns</w:t>
            </w:r>
            <w:r>
              <w:t xml:space="preserve"> so re-pricing never rewrites history; immutable stored totals.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assembly_cut_list</w:t>
            </w:r>
            <w:r>
              <w:t xml:space="preserve"> (view)</w:t>
            </w:r>
          </w:p>
        </w:tc>
        <w:tc>
          <w:tcPr>
            <w:tcW w:type="dxa" w:w="4824"/>
          </w:tcPr>
          <w:p>
            <w:r>
              <w:t>Resolves a product/line into the flattened cut list across the whole assembly — powers editor preview, quote rollup, and WO cut list.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work_orders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wo_items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cut_parts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wo_step_progress</w:t>
            </w:r>
          </w:p>
        </w:tc>
        <w:tc>
          <w:tcPr>
            <w:tcW w:type="dxa" w:w="4824"/>
          </w:tcPr>
          <w:p>
            <w:r>
              <w:t xml:space="preserve">Accept quote → WO; frozen cut list; data-driven </w:t>
            </w:r>
            <w:r>
              <w:rPr>
                <w:rFonts w:ascii="Consolas" w:hAnsi="Consolas"/>
                <w:sz w:val="19"/>
              </w:rPr>
              <w:t>workflow_steps</w:t>
            </w:r>
            <w:r>
              <w:t>.</w:t>
            </w:r>
          </w:p>
        </w:tc>
      </w:tr>
    </w:tbl>
    <w:p/>
    <w:p>
      <w:r>
        <w:rPr>
          <w:b/>
        </w:rPr>
        <w:t>Money/IDs convention:</w:t>
      </w:r>
      <w:r>
        <w:t xml:space="preserve"> </w:t>
      </w:r>
      <w:r>
        <w:rPr>
          <w:rFonts w:ascii="Consolas" w:hAnsi="Consolas"/>
          <w:sz w:val="19"/>
        </w:rPr>
        <w:t>uuid</w:t>
      </w:r>
      <w:r>
        <w:t xml:space="preserve"> PKs, </w:t>
      </w:r>
      <w:r>
        <w:rPr>
          <w:rFonts w:ascii="Consolas" w:hAnsi="Consolas"/>
          <w:sz w:val="19"/>
        </w:rPr>
        <w:t>numeric(12,2)</w:t>
      </w:r>
      <w:r>
        <w:t xml:space="preserve"> for money (never floats), </w:t>
      </w:r>
      <w:r>
        <w:rPr>
          <w:rFonts w:ascii="Consolas" w:hAnsi="Consolas"/>
          <w:sz w:val="19"/>
        </w:rPr>
        <w:t>timestamptz</w:t>
      </w:r>
      <w:r>
        <w:t xml:space="preserve"> audit columns, soft-archive via </w:t>
      </w:r>
      <w:r>
        <w:rPr>
          <w:rFonts w:ascii="Consolas" w:hAnsi="Consolas"/>
          <w:sz w:val="19"/>
        </w:rPr>
        <w:t>status</w:t>
      </w:r>
      <w:r>
        <w:t>/</w:t>
      </w:r>
      <w:r>
        <w:rPr>
          <w:rFonts w:ascii="Consolas" w:hAnsi="Consolas"/>
          <w:sz w:val="19"/>
        </w:rPr>
        <w:t>archived_at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4. 🔴 Reconciliations — where the Master Plan must change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Plan area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My draft said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The real systems say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Recommended change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D1 architecture</w:t>
            </w:r>
          </w:p>
        </w:tc>
        <w:tc>
          <w:tcPr>
            <w:tcW w:type="dxa" w:w="2412"/>
          </w:tcPr>
          <w:p>
            <w:r>
              <w:t>Hybrid-headless (recommended)</w:t>
            </w:r>
          </w:p>
        </w:tc>
        <w:tc>
          <w:tcPr>
            <w:tcW w:type="dxa" w:w="2412"/>
          </w:tcPr>
          <w:p>
            <w:r>
              <w:t xml:space="preserve">CRM plans a </w:t>
            </w:r>
            <w:r>
              <w:rPr>
                <w:b/>
              </w:rPr>
              <w:t>Shopify OS 2.0 theme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/storefront</w:t>
            </w:r>
            <w:r>
              <w:t xml:space="preserve">; 4kGraphics </w:t>
            </w:r>
            <w:r>
              <w:rPr>
                <w:rFonts w:ascii="Consolas" w:hAnsi="Consolas"/>
                <w:sz w:val="19"/>
              </w:rPr>
              <w:t>browser.js</w:t>
            </w:r>
            <w:r>
              <w:t xml:space="preserve"> embeds in a Liquid theme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Re-recommend OS 2.0 theme + embedded 4kGraphics engine</w:t>
            </w:r>
            <w:r>
              <w:t>; keep headless as optional for the most immersive pages only. Lowers cost/complexity.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System of record</w:t>
            </w:r>
          </w:p>
        </w:tc>
        <w:tc>
          <w:tcPr>
            <w:tcW w:type="dxa" w:w="2412"/>
          </w:tcPr>
          <w:p>
            <w:r>
              <w:t>"Shopify is the system of record"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CRM (Supabase) owns</w:t>
            </w:r>
            <w:r>
              <w:t xml:space="preserve"> products, quotes, pricing, work orders, listings; Shopify owns storefront+checkout+payments</w:t>
            </w:r>
          </w:p>
        </w:tc>
        <w:tc>
          <w:tcPr>
            <w:tcW w:type="dxa" w:w="2412"/>
          </w:tcPr>
          <w:p>
            <w:r>
              <w:t xml:space="preserve">Reframe: </w:t>
            </w:r>
            <w:r>
              <w:rPr>
                <w:b/>
              </w:rPr>
              <w:t>CRM = business system of record + hub; Shopify = commerce/checkout.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Integration Layer</w:t>
            </w:r>
          </w:p>
        </w:tc>
        <w:tc>
          <w:tcPr>
            <w:tcW w:type="dxa" w:w="2412"/>
          </w:tcPr>
          <w:p>
            <w:r>
              <w:t>New middleware (API gateway + bus)</w:t>
            </w:r>
          </w:p>
        </w:tc>
        <w:tc>
          <w:tcPr>
            <w:tcW w:type="dxa" w:w="2412"/>
          </w:tcPr>
          <w:p>
            <w:r>
              <w:t xml:space="preserve">A </w:t>
            </w:r>
            <w:r>
              <w:rPr>
                <w:b/>
              </w:rPr>
              <w:t>typed job-queue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integration_jobs</w:t>
            </w:r>
            <w:r>
              <w:t>) + worker API already exist in the CRM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Adopt/extend the CRM job queue</w:t>
            </w:r>
            <w:r>
              <w:t xml:space="preserve">; add a </w:t>
            </w:r>
            <w:r>
              <w:rPr>
                <w:rFonts w:ascii="Consolas" w:hAnsi="Consolas"/>
                <w:sz w:val="19"/>
              </w:rPr>
              <w:t>shopify_push</w:t>
            </w:r>
            <w:r>
              <w:t xml:space="preserve"> job + order-webhook ingestion. Don't build a parallel bus.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Pricing engine</w:t>
            </w:r>
          </w:p>
        </w:tc>
        <w:tc>
          <w:tcPr>
            <w:tcW w:type="dxa" w:w="2412"/>
          </w:tcPr>
          <w:p>
            <w:r>
              <w:t>New "Pricing Rules Engine"</w:t>
            </w:r>
          </w:p>
        </w:tc>
        <w:tc>
          <w:tcPr>
            <w:tcW w:type="dxa" w:w="2412"/>
          </w:tcPr>
          <w:p>
            <w:r>
              <w:t xml:space="preserve">CRM pricing engine </w:t>
            </w:r>
            <w:r>
              <w:rPr>
                <w:b/>
              </w:rPr>
              <w:t>golden-tested to the cent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Pricing authority = CRM engine.</w:t>
            </w:r>
            <w:r>
              <w:t xml:space="preserve"> Shopify shows the CRM-computed price (Draft Orders / Functions); we don't re-derive.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Product taxonomy</w:t>
            </w:r>
          </w:p>
        </w:tc>
        <w:tc>
          <w:tcPr>
            <w:tcW w:type="dxa" w:w="2412"/>
          </w:tcPr>
          <w:p>
            <w:r>
              <w:t>ready-made / private / configurable / hybrid / custom</w:t>
            </w:r>
          </w:p>
        </w:tc>
        <w:tc>
          <w:tcPr>
            <w:tcW w:type="dxa" w:w="2412"/>
          </w:tcPr>
          <w:p>
            <w:r>
              <w:t xml:space="preserve">CRM listing kinds: </w:t>
            </w:r>
            <w:r>
              <w:rPr>
                <w:b/>
              </w:rPr>
              <w:t>catalog / private / shelf_template</w:t>
            </w:r>
          </w:p>
        </w:tc>
        <w:tc>
          <w:tcPr>
            <w:tcW w:type="dxa" w:w="2412"/>
          </w:tcPr>
          <w:p>
            <w:r>
              <w:t xml:space="preserve">Map ours → theirs: catalog=ready-made, private=private/unlisted (quote-required), </w:t>
            </w:r>
            <w:r>
              <w:rPr>
                <w:b/>
              </w:rPr>
              <w:t>shelf_template=configurable shelves</w:t>
            </w:r>
            <w:r>
              <w:t>; hybrid = quote-originated shelf_template with editable options.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Variant &amp; Options Engine (§5.4)</w:t>
            </w:r>
          </w:p>
        </w:tc>
        <w:tc>
          <w:tcPr>
            <w:tcW w:type="dxa" w:w="2412"/>
          </w:tcPr>
          <w:p>
            <w:r>
              <w:t>New engine in our middleware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`shelf_templates` table</w:t>
            </w:r>
            <w:r>
              <w:t xml:space="preserve"> + the parts/</w:t>
            </w:r>
            <w:r>
              <w:rPr>
                <w:rFonts w:ascii="Consolas" w:hAnsi="Consolas"/>
                <w:sz w:val="19"/>
              </w:rPr>
              <w:t>dim_map</w:t>
            </w:r>
            <w:r>
              <w:t xml:space="preserve"> model already do this</w:t>
            </w:r>
          </w:p>
        </w:tc>
        <w:tc>
          <w:tcPr>
            <w:tcW w:type="dxa" w:w="2412"/>
          </w:tcPr>
          <w:p>
            <w:r>
              <w:t xml:space="preserve">Implement the option matrix </w:t>
            </w:r>
            <w:r>
              <w:rPr>
                <w:b/>
              </w:rPr>
              <w:t>in the CRM `shelf_templates`</w:t>
            </w:r>
            <w:r>
              <w:t>, surfaced to the theme; keep the "never native Shopify variants" conclusion.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BOM / cut list</w:t>
            </w:r>
          </w:p>
        </w:tc>
        <w:tc>
          <w:tcPr>
            <w:tcW w:type="dxa" w:w="2412"/>
          </w:tcPr>
          <w:p>
            <w:r>
              <w:t>We compute BOM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19"/>
              </w:rPr>
              <w:t>assembly_cut_list</w:t>
            </w:r>
            <w:r>
              <w:t xml:space="preserve"> (CRM) </w:t>
            </w:r>
            <w:r>
              <w:rPr>
                <w:b/>
              </w:rPr>
              <w:t>and</w:t>
            </w:r>
            <w:r>
              <w:t xml:space="preserve"> 4kGraphics </w:t>
            </w:r>
            <w:r>
              <w:rPr>
                <w:rFonts w:ascii="Consolas" w:hAnsi="Consolas"/>
                <w:sz w:val="19"/>
              </w:rPr>
              <w:t>getBuildPlan()</w:t>
            </w:r>
            <w:r>
              <w:t xml:space="preserve"> — render &amp; cut list share one layout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Reuse those</w:t>
            </w:r>
            <w:r>
              <w:t>; never invent a separate BOM.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4K rendering</w:t>
            </w:r>
          </w:p>
        </w:tc>
        <w:tc>
          <w:tcPr>
            <w:tcW w:type="dxa" w:w="2412"/>
          </w:tcPr>
          <w:p>
            <w:r>
              <w:t>Generic async render API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19"/>
              </w:rPr>
              <w:t>render_4k</w:t>
            </w:r>
            <w:r>
              <w:t xml:space="preserve"> job → 4kGraphics; embeddable engine gives the instant WebGL preview</w:t>
            </w:r>
          </w:p>
        </w:tc>
        <w:tc>
          <w:tcPr>
            <w:tcW w:type="dxa" w:w="2412"/>
          </w:tcPr>
          <w:p>
            <w:r>
              <w:t xml:space="preserve">Two-tier still holds: </w:t>
            </w:r>
            <w:r>
              <w:rPr>
                <w:b/>
              </w:rPr>
              <w:t>embedded engine = instant preview + client 4K; `render_4k` job = server 4K</w:t>
            </w:r>
            <w:r>
              <w:t>. Confirms D7 (WebGL-first).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UI design system</w:t>
            </w:r>
          </w:p>
        </w:tc>
        <w:tc>
          <w:tcPr>
            <w:tcW w:type="dxa" w:w="2412"/>
          </w:tcPr>
          <w:p>
            <w:r>
              <w:t>10 fresh iterations</w:t>
            </w:r>
          </w:p>
        </w:tc>
        <w:tc>
          <w:tcPr>
            <w:tcW w:type="dxa" w:w="2412"/>
          </w:tcPr>
          <w:p>
            <w:r>
              <w:t xml:space="preserve">CRM = </w:t>
            </w:r>
            <w:r>
              <w:rPr>
                <w:b/>
              </w:rPr>
              <w:t>Indigo Atelier `--mj-*` tokens</w:t>
            </w:r>
            <w:r>
              <w:t xml:space="preserve">; Atelier3D = warm-neutral + </w:t>
            </w:r>
            <w:r>
              <w:rPr>
                <w:b/>
              </w:rPr>
              <w:t>teal</w:t>
            </w:r>
            <w:r>
              <w:t xml:space="preserve"> accent, dark Studio</w:t>
            </w:r>
          </w:p>
        </w:tc>
        <w:tc>
          <w:tcPr>
            <w:tcW w:type="dxa" w:w="2412"/>
          </w:tcPr>
          <w:p>
            <w:r>
              <w:rPr>
                <w:b/>
              </w:rPr>
              <w:t>Harmonize the store with the suite</w:t>
            </w:r>
            <w:r>
              <w:t xml:space="preserve">: consume the same </w:t>
            </w:r>
            <w:r>
              <w:rPr>
                <w:rFonts w:ascii="Consolas" w:hAnsi="Consolas"/>
                <w:sz w:val="19"/>
              </w:rPr>
              <w:t>--mj-*</w:t>
            </w:r>
            <w:r>
              <w:t xml:space="preserve"> token philosophy / Indigo Atelier palette so CRM, Atelier3D, and store feel like one brand. The 10 iterations remain useful exploration; recommend the warm/atelier directions (#1/#2/#3) as closest fits.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5. Open questions to confirm with the team</w:t>
      </w:r>
    </w:p>
    <w:p>
      <w:pPr>
        <w:pStyle w:val="ListNumber"/>
      </w:pPr>
      <w:r>
        <w:rPr>
          <w:b/>
        </w:rPr>
        <w:t>D1:</w:t>
      </w:r>
      <w:r>
        <w:t xml:space="preserve"> go with </w:t>
      </w:r>
      <w:r>
        <w:rPr>
          <w:b/>
        </w:rPr>
        <w:t>Shopify OS 2.0 theme + embedded 4kGraphics</w:t>
      </w:r>
      <w:r>
        <w:t xml:space="preserve"> (align with CRM Phase 8), or still pursue headless for flagship pages?</w:t>
      </w:r>
    </w:p>
    <w:p>
      <w:pPr>
        <w:pStyle w:val="ListNumber"/>
      </w:pPr>
      <w:r>
        <w:rPr>
          <w:b/>
        </w:rPr>
        <w:t>Shelf as a parametric `kind`:</w:t>
      </w:r>
      <w:r>
        <w:t xml:space="preserve"> author "Tile" / "Art Back" shelves as 4kGraphics/Atelier3D parametric components, or model purely via CRM </w:t>
      </w:r>
      <w:r>
        <w:rPr>
          <w:rFonts w:ascii="Consolas" w:hAnsi="Consolas"/>
          <w:sz w:val="19"/>
        </w:rPr>
        <w:t>shelf_templates</w:t>
      </w:r>
      <w:r>
        <w:t xml:space="preserve"> + parts? (Affects whether the configurator gets true live 3D for shelves.)</w:t>
      </w:r>
    </w:p>
    <w:p>
      <w:pPr>
        <w:pStyle w:val="ListNumber"/>
      </w:pPr>
      <w:r>
        <w:rPr>
          <w:b/>
        </w:rPr>
        <w:t>Store theme tokens:</w:t>
      </w:r>
      <w:r>
        <w:t xml:space="preserve"> adopt the CRM's </w:t>
      </w:r>
      <w:r>
        <w:rPr>
          <w:b/>
        </w:rPr>
        <w:t>Indigo Atelier `--mj-*`</w:t>
      </w:r>
      <w:r>
        <w:t xml:space="preserve"> tokens directly for one-brand consistency?</w:t>
      </w:r>
    </w:p>
    <w:p>
      <w:pPr>
        <w:pStyle w:val="ListNumber"/>
      </w:pPr>
      <w:r>
        <w:rPr>
          <w:b/>
        </w:rPr>
        <w:t>Job kinds:</w:t>
      </w:r>
      <w:r>
        <w:t xml:space="preserve"> confirm a </w:t>
      </w:r>
      <w:r>
        <w:rPr>
          <w:b/>
        </w:rPr>
        <w:t>`shopify_push`</w:t>
      </w:r>
      <w:r>
        <w:t xml:space="preserve"> job + </w:t>
      </w:r>
      <w:r>
        <w:rPr>
          <w:b/>
        </w:rPr>
        <w:t>store-order webhook → `store_orders`</w:t>
      </w:r>
      <w:r>
        <w:t xml:space="preserve"> ingestion as the store↔CRM contract.</w:t>
      </w:r>
    </w:p>
    <w:p>
      <w:pPr>
        <w:pStyle w:val="ListNumber"/>
      </w:pPr>
      <w:r>
        <w:rPr>
          <w:b/>
        </w:rPr>
        <w:t>Hosting:</w:t>
      </w:r>
      <w:r>
        <w:t xml:space="preserve"> 4kGraphics render service needs a persistent host (Railway/Fly/VPS) — who operates it?</w:t>
      </w:r>
    </w:p>
    <w:p>
      <w:pPr>
        <w:pBdr>
          <w:bottom w:val="single" w:sz="6" w:space="1" w:color="BBBBBB"/>
        </w:pBdr>
      </w:pPr>
    </w:p>
    <w:p>
      <w:r>
        <w:rPr>
          <w:i/>
        </w:rPr>
        <w:t>These reconciliations are not yet applied to the Master Plan / UI Standard / Workflows — they're staged here for approval. On your go-ahead I'll fold them in (notably Decision D1, the integration-layer section, the pricing-authority decision, the listings taxonomy, and the design-token alignment).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MEJA Designs WebStore — Draft for approval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