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96578" w14:textId="37129BAE" w:rsidR="000B690E" w:rsidRDefault="00BD0ADB" w:rsidP="00207459">
      <w:pPr>
        <w:pStyle w:val="Titre3"/>
        <w:spacing w:before="0" w:beforeAutospacing="0" w:after="0" w:afterAutospacing="0"/>
        <w:jc w:val="center"/>
      </w:pPr>
      <w:r>
        <w:t>ETAT</w:t>
      </w:r>
    </w:p>
    <w:p w14:paraId="4063870D" w14:textId="77777777" w:rsidR="00B42DDC" w:rsidRDefault="00B42DDC" w:rsidP="00207459">
      <w:pPr>
        <w:pStyle w:val="Titre3"/>
        <w:spacing w:before="0" w:beforeAutospacing="0" w:after="0" w:afterAutospacing="0"/>
      </w:pPr>
    </w:p>
    <w:p w14:paraId="34BA1AC5" w14:textId="77777777" w:rsidR="00207459" w:rsidRDefault="00207459" w:rsidP="00207459">
      <w:pPr>
        <w:pStyle w:val="Titre3"/>
        <w:spacing w:before="0" w:beforeAutospacing="0" w:after="0" w:afterAutospacing="0"/>
      </w:pPr>
      <w:r>
        <w:t>A quoi s’oppose la science ?</w:t>
      </w:r>
    </w:p>
    <w:p w14:paraId="62A1D54D" w14:textId="77777777" w:rsidR="00207459" w:rsidRDefault="00207459">
      <w:pPr>
        <w:pStyle w:val="answer"/>
        <w:numPr>
          <w:ilvl w:val="0"/>
          <w:numId w:val="1"/>
        </w:numPr>
        <w:spacing w:before="0" w:beforeAutospacing="0" w:after="0" w:afterAutospacing="0"/>
      </w:pPr>
      <w:r>
        <w:rPr>
          <w:rStyle w:val="answer1"/>
        </w:rPr>
        <w:t xml:space="preserve">A la preuve </w:t>
      </w:r>
    </w:p>
    <w:p w14:paraId="7580CDBA" w14:textId="77777777" w:rsidR="00207459" w:rsidRPr="00207459" w:rsidRDefault="00207459">
      <w:pPr>
        <w:pStyle w:val="answer"/>
        <w:numPr>
          <w:ilvl w:val="0"/>
          <w:numId w:val="1"/>
        </w:numPr>
        <w:spacing w:before="0" w:beforeAutospacing="0" w:after="0" w:afterAutospacing="0"/>
        <w:rPr>
          <w:highlight w:val="green"/>
        </w:rPr>
      </w:pPr>
      <w:r w:rsidRPr="00207459">
        <w:rPr>
          <w:rStyle w:val="answer1"/>
          <w:highlight w:val="green"/>
        </w:rPr>
        <w:t xml:space="preserve">A la croyance </w:t>
      </w:r>
    </w:p>
    <w:p w14:paraId="696141D8" w14:textId="77777777" w:rsidR="00207459" w:rsidRDefault="00207459">
      <w:pPr>
        <w:pStyle w:val="answer"/>
        <w:numPr>
          <w:ilvl w:val="0"/>
          <w:numId w:val="1"/>
        </w:numPr>
        <w:spacing w:before="0" w:beforeAutospacing="0" w:after="0" w:afterAutospacing="0"/>
      </w:pPr>
      <w:r>
        <w:rPr>
          <w:rStyle w:val="answer1"/>
        </w:rPr>
        <w:t>A la rationalité</w:t>
      </w:r>
    </w:p>
    <w:p w14:paraId="5327DD40" w14:textId="77777777" w:rsidR="00207459" w:rsidRDefault="00207459" w:rsidP="00207459">
      <w:pPr>
        <w:pStyle w:val="Titre3"/>
        <w:spacing w:before="0" w:beforeAutospacing="0" w:after="0" w:afterAutospacing="0"/>
      </w:pPr>
      <w:r>
        <w:t>« Science sans conscience est que ruine de l'âme » est une citation de :</w:t>
      </w:r>
    </w:p>
    <w:p w14:paraId="3B5FBBAA" w14:textId="77777777" w:rsidR="00207459" w:rsidRDefault="00207459">
      <w:pPr>
        <w:pStyle w:val="answer"/>
        <w:numPr>
          <w:ilvl w:val="0"/>
          <w:numId w:val="2"/>
        </w:numPr>
        <w:spacing w:before="0" w:beforeAutospacing="0" w:after="0" w:afterAutospacing="0"/>
      </w:pPr>
      <w:r>
        <w:rPr>
          <w:rStyle w:val="answer1"/>
        </w:rPr>
        <w:t xml:space="preserve">Proust </w:t>
      </w:r>
    </w:p>
    <w:p w14:paraId="62AF334F" w14:textId="77777777" w:rsidR="00207459" w:rsidRPr="00207459" w:rsidRDefault="00207459">
      <w:pPr>
        <w:pStyle w:val="answer"/>
        <w:numPr>
          <w:ilvl w:val="0"/>
          <w:numId w:val="2"/>
        </w:numPr>
        <w:spacing w:before="0" w:beforeAutospacing="0" w:after="0" w:afterAutospacing="0"/>
        <w:rPr>
          <w:highlight w:val="green"/>
        </w:rPr>
      </w:pPr>
      <w:r w:rsidRPr="00207459">
        <w:rPr>
          <w:rStyle w:val="answer1"/>
          <w:highlight w:val="green"/>
        </w:rPr>
        <w:t xml:space="preserve">Rabelais </w:t>
      </w:r>
    </w:p>
    <w:p w14:paraId="765053A2" w14:textId="77777777" w:rsidR="00207459" w:rsidRDefault="00207459">
      <w:pPr>
        <w:pStyle w:val="answer"/>
        <w:numPr>
          <w:ilvl w:val="0"/>
          <w:numId w:val="2"/>
        </w:numPr>
        <w:spacing w:before="0" w:beforeAutospacing="0" w:after="0" w:afterAutospacing="0"/>
      </w:pPr>
      <w:r>
        <w:rPr>
          <w:rStyle w:val="answer1"/>
        </w:rPr>
        <w:t>Rousseau</w:t>
      </w:r>
    </w:p>
    <w:p w14:paraId="02A56A50" w14:textId="77777777" w:rsidR="00207459" w:rsidRDefault="00207459" w:rsidP="00207459">
      <w:pPr>
        <w:pStyle w:val="Titre3"/>
        <w:spacing w:before="0" w:beforeAutospacing="0" w:after="0" w:afterAutospacing="0"/>
      </w:pPr>
      <w:r>
        <w:t>Que signifie l’expression « a priori » ?</w:t>
      </w:r>
    </w:p>
    <w:p w14:paraId="1EEC274D" w14:textId="77777777" w:rsidR="00207459" w:rsidRDefault="00207459">
      <w:pPr>
        <w:pStyle w:val="answer"/>
        <w:numPr>
          <w:ilvl w:val="0"/>
          <w:numId w:val="3"/>
        </w:numPr>
        <w:spacing w:before="0" w:beforeAutospacing="0" w:after="0" w:afterAutospacing="0"/>
      </w:pPr>
      <w:r>
        <w:rPr>
          <w:rStyle w:val="answer1"/>
        </w:rPr>
        <w:t>Ce qui est contraire à l’expérience</w:t>
      </w:r>
    </w:p>
    <w:p w14:paraId="64AC7D34" w14:textId="77777777" w:rsidR="00207459" w:rsidRDefault="00207459">
      <w:pPr>
        <w:pStyle w:val="answer"/>
        <w:numPr>
          <w:ilvl w:val="0"/>
          <w:numId w:val="3"/>
        </w:numPr>
        <w:spacing w:before="0" w:beforeAutospacing="0" w:after="0" w:afterAutospacing="0"/>
      </w:pPr>
      <w:r>
        <w:rPr>
          <w:rStyle w:val="answer1"/>
        </w:rPr>
        <w:t xml:space="preserve">Ce qui est postérieur à l’expérience </w:t>
      </w:r>
    </w:p>
    <w:p w14:paraId="484C28A1" w14:textId="77777777" w:rsidR="00207459" w:rsidRPr="00207459" w:rsidRDefault="00207459">
      <w:pPr>
        <w:pStyle w:val="answer"/>
        <w:numPr>
          <w:ilvl w:val="0"/>
          <w:numId w:val="3"/>
        </w:numPr>
        <w:spacing w:before="0" w:beforeAutospacing="0" w:after="0" w:afterAutospacing="0"/>
        <w:rPr>
          <w:highlight w:val="green"/>
        </w:rPr>
      </w:pPr>
      <w:r w:rsidRPr="00207459">
        <w:rPr>
          <w:rStyle w:val="answer1"/>
          <w:highlight w:val="green"/>
        </w:rPr>
        <w:t xml:space="preserve">Ce qui est antérieur à l'expérience </w:t>
      </w:r>
    </w:p>
    <w:p w14:paraId="2CBF822E" w14:textId="77777777" w:rsidR="00207459" w:rsidRDefault="00207459" w:rsidP="00207459">
      <w:pPr>
        <w:pStyle w:val="Titre3"/>
        <w:spacing w:before="0" w:beforeAutospacing="0" w:after="0" w:afterAutospacing="0"/>
      </w:pPr>
      <w:r>
        <w:t>Chacune des deux premières propositions d'un syllogisme se nomme :</w:t>
      </w:r>
    </w:p>
    <w:p w14:paraId="49F1E272" w14:textId="77777777" w:rsidR="00207459" w:rsidRDefault="00207459">
      <w:pPr>
        <w:pStyle w:val="answer"/>
        <w:numPr>
          <w:ilvl w:val="0"/>
          <w:numId w:val="4"/>
        </w:numPr>
        <w:spacing w:before="0" w:beforeAutospacing="0" w:after="0" w:afterAutospacing="0"/>
      </w:pPr>
      <w:r w:rsidRPr="00207459">
        <w:rPr>
          <w:rStyle w:val="answer1"/>
          <w:highlight w:val="green"/>
        </w:rPr>
        <w:t>Prémisse</w:t>
      </w:r>
      <w:r>
        <w:rPr>
          <w:rStyle w:val="answer1"/>
        </w:rPr>
        <w:t xml:space="preserve"> </w:t>
      </w:r>
    </w:p>
    <w:p w14:paraId="5F89110B" w14:textId="77777777" w:rsidR="00207459" w:rsidRDefault="00207459">
      <w:pPr>
        <w:pStyle w:val="answer"/>
        <w:numPr>
          <w:ilvl w:val="0"/>
          <w:numId w:val="4"/>
        </w:numPr>
        <w:spacing w:before="0" w:beforeAutospacing="0" w:after="0" w:afterAutospacing="0"/>
      </w:pPr>
      <w:proofErr w:type="spellStart"/>
      <w:r>
        <w:rPr>
          <w:rStyle w:val="answer1"/>
        </w:rPr>
        <w:t>Prémice</w:t>
      </w:r>
      <w:proofErr w:type="spellEnd"/>
      <w:r>
        <w:rPr>
          <w:rStyle w:val="answer1"/>
        </w:rPr>
        <w:t xml:space="preserve"> </w:t>
      </w:r>
    </w:p>
    <w:p w14:paraId="285FC6D6" w14:textId="77777777" w:rsidR="00207459" w:rsidRDefault="00207459">
      <w:pPr>
        <w:pStyle w:val="answer"/>
        <w:numPr>
          <w:ilvl w:val="0"/>
          <w:numId w:val="4"/>
        </w:numPr>
        <w:spacing w:before="0" w:beforeAutospacing="0" w:after="0" w:afterAutospacing="0"/>
      </w:pPr>
      <w:r>
        <w:rPr>
          <w:rStyle w:val="answer1"/>
        </w:rPr>
        <w:t>Les deux</w:t>
      </w:r>
    </w:p>
    <w:p w14:paraId="7D5BD289" w14:textId="77777777" w:rsidR="00207459" w:rsidRDefault="00207459" w:rsidP="00207459">
      <w:pPr>
        <w:pStyle w:val="Titre3"/>
        <w:spacing w:before="0" w:beforeAutospacing="0" w:after="0" w:afterAutospacing="0"/>
      </w:pPr>
      <w:r>
        <w:t>Comment peut-on qualifier le doute de Descartes ?</w:t>
      </w:r>
    </w:p>
    <w:p w14:paraId="46A8C6F5" w14:textId="77777777" w:rsidR="00207459" w:rsidRDefault="00207459">
      <w:pPr>
        <w:pStyle w:val="answer"/>
        <w:numPr>
          <w:ilvl w:val="0"/>
          <w:numId w:val="5"/>
        </w:numPr>
        <w:spacing w:before="0" w:beforeAutospacing="0" w:after="0" w:afterAutospacing="0"/>
      </w:pPr>
      <w:r>
        <w:rPr>
          <w:rStyle w:val="answer1"/>
        </w:rPr>
        <w:t xml:space="preserve">Hyperbolique </w:t>
      </w:r>
    </w:p>
    <w:p w14:paraId="53E58224" w14:textId="77777777" w:rsidR="00207459" w:rsidRDefault="00207459">
      <w:pPr>
        <w:pStyle w:val="answer"/>
        <w:numPr>
          <w:ilvl w:val="0"/>
          <w:numId w:val="5"/>
        </w:numPr>
        <w:spacing w:before="0" w:beforeAutospacing="0" w:after="0" w:afterAutospacing="0"/>
      </w:pPr>
      <w:r>
        <w:rPr>
          <w:rStyle w:val="answer1"/>
        </w:rPr>
        <w:t>Sceptique</w:t>
      </w:r>
    </w:p>
    <w:p w14:paraId="26BE7074" w14:textId="77777777" w:rsidR="00207459" w:rsidRPr="00207459" w:rsidRDefault="00207459">
      <w:pPr>
        <w:pStyle w:val="answer"/>
        <w:numPr>
          <w:ilvl w:val="0"/>
          <w:numId w:val="5"/>
        </w:numPr>
        <w:spacing w:before="0" w:beforeAutospacing="0" w:after="0" w:afterAutospacing="0"/>
        <w:rPr>
          <w:highlight w:val="green"/>
        </w:rPr>
      </w:pPr>
      <w:r w:rsidRPr="00207459">
        <w:rPr>
          <w:rStyle w:val="answer1"/>
          <w:highlight w:val="green"/>
        </w:rPr>
        <w:t xml:space="preserve">Méthodique </w:t>
      </w:r>
    </w:p>
    <w:p w14:paraId="72ECCFA7" w14:textId="77777777" w:rsidR="00207459" w:rsidRDefault="00207459" w:rsidP="00207459">
      <w:pPr>
        <w:pStyle w:val="Titre3"/>
        <w:spacing w:before="0" w:beforeAutospacing="0" w:after="0" w:afterAutospacing="0"/>
      </w:pPr>
      <w:r>
        <w:t>Quelle est la notion contraire d’ « universel » ?</w:t>
      </w:r>
    </w:p>
    <w:p w14:paraId="01E73EBF" w14:textId="77777777" w:rsidR="00207459" w:rsidRDefault="00207459">
      <w:pPr>
        <w:pStyle w:val="answer"/>
        <w:numPr>
          <w:ilvl w:val="0"/>
          <w:numId w:val="6"/>
        </w:numPr>
        <w:spacing w:before="0" w:beforeAutospacing="0" w:after="0" w:afterAutospacing="0"/>
      </w:pPr>
      <w:r>
        <w:rPr>
          <w:rStyle w:val="answer1"/>
        </w:rPr>
        <w:t xml:space="preserve">Général </w:t>
      </w:r>
    </w:p>
    <w:p w14:paraId="708EAA75" w14:textId="77777777" w:rsidR="00207459" w:rsidRDefault="00207459">
      <w:pPr>
        <w:pStyle w:val="answer"/>
        <w:numPr>
          <w:ilvl w:val="0"/>
          <w:numId w:val="6"/>
        </w:numPr>
        <w:spacing w:before="0" w:beforeAutospacing="0" w:after="0" w:afterAutospacing="0"/>
      </w:pPr>
      <w:r>
        <w:rPr>
          <w:rStyle w:val="answer1"/>
        </w:rPr>
        <w:t xml:space="preserve">Singulier </w:t>
      </w:r>
    </w:p>
    <w:p w14:paraId="125C82DD" w14:textId="0D01D992" w:rsidR="00207459" w:rsidRPr="00207459" w:rsidRDefault="00207459">
      <w:pPr>
        <w:pStyle w:val="answer"/>
        <w:numPr>
          <w:ilvl w:val="0"/>
          <w:numId w:val="6"/>
        </w:numPr>
        <w:spacing w:before="0" w:beforeAutospacing="0" w:after="0" w:afterAutospacing="0"/>
        <w:rPr>
          <w:highlight w:val="green"/>
        </w:rPr>
      </w:pPr>
      <w:r w:rsidRPr="00207459">
        <w:rPr>
          <w:highlight w:val="green"/>
        </w:rPr>
        <w:t>Toutes l</w:t>
      </w:r>
      <w:r w:rsidRPr="00207459">
        <w:rPr>
          <w:rStyle w:val="answer1"/>
          <w:highlight w:val="green"/>
        </w:rPr>
        <w:t>es deux</w:t>
      </w:r>
    </w:p>
    <w:p w14:paraId="02150924" w14:textId="77777777" w:rsidR="00207459" w:rsidRDefault="00207459" w:rsidP="00207459">
      <w:pPr>
        <w:pStyle w:val="Titre3"/>
        <w:spacing w:before="0" w:beforeAutospacing="0" w:after="0" w:afterAutospacing="0"/>
      </w:pPr>
      <w:r>
        <w:t>L’empirisme réfute-t-il l’observation ?</w:t>
      </w:r>
    </w:p>
    <w:p w14:paraId="7C0C6E09" w14:textId="1671BC6B" w:rsidR="00207459" w:rsidRDefault="00207459">
      <w:pPr>
        <w:pStyle w:val="answer"/>
        <w:numPr>
          <w:ilvl w:val="0"/>
          <w:numId w:val="7"/>
        </w:numPr>
        <w:spacing w:before="0" w:beforeAutospacing="0" w:after="0" w:afterAutospacing="0"/>
      </w:pPr>
      <w:r>
        <w:rPr>
          <w:rStyle w:val="answer1"/>
        </w:rPr>
        <w:t>oui</w:t>
      </w:r>
    </w:p>
    <w:p w14:paraId="03E645D0" w14:textId="56F4C5A7" w:rsidR="00207459" w:rsidRPr="00207459" w:rsidRDefault="00207459">
      <w:pPr>
        <w:pStyle w:val="answer"/>
        <w:numPr>
          <w:ilvl w:val="0"/>
          <w:numId w:val="7"/>
        </w:numPr>
        <w:spacing w:before="0" w:beforeAutospacing="0" w:after="0" w:afterAutospacing="0"/>
        <w:rPr>
          <w:highlight w:val="green"/>
        </w:rPr>
      </w:pPr>
      <w:r w:rsidRPr="00207459">
        <w:rPr>
          <w:rStyle w:val="answer1"/>
          <w:highlight w:val="green"/>
        </w:rPr>
        <w:t>non</w:t>
      </w:r>
    </w:p>
    <w:p w14:paraId="3410EE64" w14:textId="77777777" w:rsidR="00207459" w:rsidRDefault="00207459" w:rsidP="00207459">
      <w:pPr>
        <w:pStyle w:val="Titre3"/>
        <w:spacing w:before="0" w:beforeAutospacing="0" w:after="0" w:afterAutospacing="0"/>
      </w:pPr>
      <w:r>
        <w:t>« Méthode basée sur la seule expérience, sans aucune théorie. Théorie philosophique selon laquelle toutes nos connaissances proviennent de l'expérience. » C'est la définition de :</w:t>
      </w:r>
    </w:p>
    <w:p w14:paraId="08964427" w14:textId="77777777" w:rsidR="00207459" w:rsidRPr="00207459" w:rsidRDefault="00207459">
      <w:pPr>
        <w:pStyle w:val="answer"/>
        <w:numPr>
          <w:ilvl w:val="0"/>
          <w:numId w:val="8"/>
        </w:numPr>
        <w:spacing w:before="0" w:beforeAutospacing="0" w:after="0" w:afterAutospacing="0"/>
        <w:rPr>
          <w:highlight w:val="green"/>
        </w:rPr>
      </w:pPr>
      <w:r w:rsidRPr="00207459">
        <w:rPr>
          <w:rStyle w:val="answer1"/>
          <w:highlight w:val="green"/>
        </w:rPr>
        <w:t xml:space="preserve">L'empirisme </w:t>
      </w:r>
    </w:p>
    <w:p w14:paraId="07C14D22" w14:textId="77777777" w:rsidR="00207459" w:rsidRDefault="00207459">
      <w:pPr>
        <w:pStyle w:val="answer"/>
        <w:numPr>
          <w:ilvl w:val="0"/>
          <w:numId w:val="8"/>
        </w:numPr>
        <w:spacing w:before="0" w:beforeAutospacing="0" w:after="0" w:afterAutospacing="0"/>
      </w:pPr>
      <w:r>
        <w:rPr>
          <w:rStyle w:val="answer1"/>
        </w:rPr>
        <w:t>Le pragmatisme</w:t>
      </w:r>
    </w:p>
    <w:p w14:paraId="1DB8D756" w14:textId="77777777" w:rsidR="00207459" w:rsidRDefault="00207459">
      <w:pPr>
        <w:pStyle w:val="answer"/>
        <w:numPr>
          <w:ilvl w:val="0"/>
          <w:numId w:val="8"/>
        </w:numPr>
        <w:spacing w:before="0" w:beforeAutospacing="0" w:after="0" w:afterAutospacing="0"/>
      </w:pPr>
      <w:r>
        <w:rPr>
          <w:rStyle w:val="answer1"/>
        </w:rPr>
        <w:t>Le réalisme</w:t>
      </w:r>
    </w:p>
    <w:p w14:paraId="5729CABE" w14:textId="77777777" w:rsidR="00207459" w:rsidRDefault="00207459" w:rsidP="00207459">
      <w:pPr>
        <w:pStyle w:val="Titre3"/>
        <w:spacing w:before="0" w:beforeAutospacing="0" w:after="0" w:afterAutospacing="0"/>
      </w:pPr>
      <w:r>
        <w:t>« Il faut croire au bien, car il n'est pas. Non pas croire qu'il est aimé et désiré, cela n'y ajoute rien, mais croire que je le ferai. » est une citation de :</w:t>
      </w:r>
    </w:p>
    <w:p w14:paraId="7953C651" w14:textId="77777777" w:rsidR="00207459" w:rsidRDefault="00207459">
      <w:pPr>
        <w:pStyle w:val="answer"/>
        <w:numPr>
          <w:ilvl w:val="0"/>
          <w:numId w:val="9"/>
        </w:numPr>
        <w:spacing w:before="0" w:beforeAutospacing="0" w:after="0" w:afterAutospacing="0"/>
      </w:pPr>
      <w:r>
        <w:rPr>
          <w:rStyle w:val="answer1"/>
        </w:rPr>
        <w:t xml:space="preserve">Pascal </w:t>
      </w:r>
    </w:p>
    <w:p w14:paraId="1DEC15D4" w14:textId="77777777" w:rsidR="00207459" w:rsidRPr="00207459" w:rsidRDefault="00207459">
      <w:pPr>
        <w:pStyle w:val="answer"/>
        <w:numPr>
          <w:ilvl w:val="0"/>
          <w:numId w:val="9"/>
        </w:numPr>
        <w:spacing w:before="0" w:beforeAutospacing="0" w:after="0" w:afterAutospacing="0"/>
        <w:rPr>
          <w:highlight w:val="green"/>
        </w:rPr>
      </w:pPr>
      <w:r w:rsidRPr="00207459">
        <w:rPr>
          <w:rStyle w:val="answer1"/>
          <w:highlight w:val="green"/>
        </w:rPr>
        <w:t xml:space="preserve">Alain </w:t>
      </w:r>
    </w:p>
    <w:p w14:paraId="050E17FF" w14:textId="77777777" w:rsidR="00207459" w:rsidRDefault="00207459">
      <w:pPr>
        <w:pStyle w:val="answer"/>
        <w:numPr>
          <w:ilvl w:val="0"/>
          <w:numId w:val="9"/>
        </w:numPr>
        <w:spacing w:before="0" w:beforeAutospacing="0" w:after="0" w:afterAutospacing="0"/>
      </w:pPr>
      <w:r>
        <w:rPr>
          <w:rStyle w:val="answer1"/>
        </w:rPr>
        <w:t>Saint Thomas</w:t>
      </w:r>
    </w:p>
    <w:p w14:paraId="08BB4B09" w14:textId="77777777" w:rsidR="00207459" w:rsidRDefault="00207459" w:rsidP="00207459">
      <w:pPr>
        <w:pStyle w:val="Titre3"/>
        <w:spacing w:before="0" w:beforeAutospacing="0" w:after="0" w:afterAutospacing="0"/>
      </w:pPr>
      <w:r>
        <w:t>Aristote a affirmé : « Il est absolument impossible de tout démontrer : on irait à l’infini, de telle sorte que, même ainsi, il n’y aurait pas de démonstration ».</w:t>
      </w:r>
    </w:p>
    <w:p w14:paraId="143A50FE" w14:textId="77777777" w:rsidR="00207459" w:rsidRPr="00207459" w:rsidRDefault="00207459">
      <w:pPr>
        <w:pStyle w:val="answer"/>
        <w:numPr>
          <w:ilvl w:val="0"/>
          <w:numId w:val="10"/>
        </w:numPr>
        <w:spacing w:before="0" w:beforeAutospacing="0" w:after="0" w:afterAutospacing="0"/>
        <w:rPr>
          <w:highlight w:val="green"/>
        </w:rPr>
      </w:pPr>
      <w:r w:rsidRPr="00207459">
        <w:rPr>
          <w:rStyle w:val="answer1"/>
          <w:highlight w:val="green"/>
        </w:rPr>
        <w:t>VRAI</w:t>
      </w:r>
    </w:p>
    <w:p w14:paraId="1C41E702" w14:textId="77777777" w:rsidR="00207459" w:rsidRDefault="00207459">
      <w:pPr>
        <w:pStyle w:val="answer"/>
        <w:numPr>
          <w:ilvl w:val="0"/>
          <w:numId w:val="10"/>
        </w:numPr>
        <w:spacing w:before="0" w:beforeAutospacing="0" w:after="0" w:afterAutospacing="0"/>
      </w:pPr>
      <w:r>
        <w:rPr>
          <w:rStyle w:val="answer1"/>
        </w:rPr>
        <w:t>FAUX</w:t>
      </w:r>
    </w:p>
    <w:p w14:paraId="77CDDE5F" w14:textId="77777777" w:rsidR="00A65079" w:rsidRDefault="00A65079" w:rsidP="00207459">
      <w:pPr>
        <w:pStyle w:val="Titre3"/>
        <w:spacing w:before="0" w:beforeAutospacing="0" w:after="0" w:afterAutospacing="0"/>
      </w:pPr>
    </w:p>
    <w:p w14:paraId="38F728B6" w14:textId="70654325" w:rsidR="00207459" w:rsidRDefault="00207459" w:rsidP="00207459">
      <w:pPr>
        <w:pStyle w:val="Titre3"/>
        <w:spacing w:before="0" w:beforeAutospacing="0" w:after="0" w:afterAutospacing="0"/>
      </w:pPr>
      <w:r>
        <w:t>« Toute certitude qui n'est pas une démonstration mathématique n'est qu'une extrême probabilité. » est une citation de :</w:t>
      </w:r>
    </w:p>
    <w:p w14:paraId="7CE19DB0" w14:textId="77777777" w:rsidR="00207459" w:rsidRDefault="00207459">
      <w:pPr>
        <w:pStyle w:val="answer"/>
        <w:numPr>
          <w:ilvl w:val="0"/>
          <w:numId w:val="11"/>
        </w:numPr>
        <w:spacing w:before="0" w:beforeAutospacing="0" w:after="0" w:afterAutospacing="0"/>
      </w:pPr>
      <w:r>
        <w:rPr>
          <w:rStyle w:val="answer1"/>
        </w:rPr>
        <w:t xml:space="preserve">Descartes </w:t>
      </w:r>
    </w:p>
    <w:p w14:paraId="766B6564" w14:textId="77777777" w:rsidR="00207459" w:rsidRPr="00A65079" w:rsidRDefault="00207459">
      <w:pPr>
        <w:pStyle w:val="answer"/>
        <w:numPr>
          <w:ilvl w:val="0"/>
          <w:numId w:val="11"/>
        </w:numPr>
        <w:spacing w:before="0" w:beforeAutospacing="0" w:after="0" w:afterAutospacing="0"/>
        <w:rPr>
          <w:highlight w:val="green"/>
        </w:rPr>
      </w:pPr>
      <w:r w:rsidRPr="00A65079">
        <w:rPr>
          <w:rStyle w:val="answer1"/>
          <w:highlight w:val="green"/>
        </w:rPr>
        <w:lastRenderedPageBreak/>
        <w:t xml:space="preserve">Voltaire </w:t>
      </w:r>
    </w:p>
    <w:p w14:paraId="111DA24B" w14:textId="77777777" w:rsidR="00207459" w:rsidRDefault="00207459">
      <w:pPr>
        <w:pStyle w:val="answer"/>
        <w:numPr>
          <w:ilvl w:val="0"/>
          <w:numId w:val="11"/>
        </w:numPr>
        <w:spacing w:before="0" w:beforeAutospacing="0" w:after="0" w:afterAutospacing="0"/>
      </w:pPr>
      <w:r>
        <w:rPr>
          <w:rStyle w:val="answer1"/>
        </w:rPr>
        <w:t>Pascal</w:t>
      </w:r>
    </w:p>
    <w:p w14:paraId="38E7DF8D" w14:textId="77777777" w:rsidR="00207459" w:rsidRDefault="00207459" w:rsidP="00207459">
      <w:pPr>
        <w:pStyle w:val="Titre3"/>
        <w:spacing w:before="0" w:beforeAutospacing="0" w:after="0" w:afterAutospacing="0"/>
      </w:pPr>
      <w:r>
        <w:t>« Premier principe d'une démonstration, admis comme un fait  reconnu et indiscutable, mais qui est indémontrable. » C'est la définition de :</w:t>
      </w:r>
    </w:p>
    <w:p w14:paraId="327808ED" w14:textId="77777777" w:rsidR="00207459" w:rsidRDefault="00207459">
      <w:pPr>
        <w:pStyle w:val="answer"/>
        <w:numPr>
          <w:ilvl w:val="0"/>
          <w:numId w:val="12"/>
        </w:numPr>
        <w:spacing w:before="0" w:beforeAutospacing="0" w:after="0" w:afterAutospacing="0"/>
      </w:pPr>
      <w:r>
        <w:rPr>
          <w:rStyle w:val="answer1"/>
        </w:rPr>
        <w:t>Prémisse</w:t>
      </w:r>
    </w:p>
    <w:p w14:paraId="41FB4ABB" w14:textId="77777777" w:rsidR="00207459" w:rsidRDefault="00207459">
      <w:pPr>
        <w:pStyle w:val="answer"/>
        <w:numPr>
          <w:ilvl w:val="0"/>
          <w:numId w:val="12"/>
        </w:numPr>
        <w:spacing w:before="0" w:beforeAutospacing="0" w:after="0" w:afterAutospacing="0"/>
      </w:pPr>
      <w:r>
        <w:rPr>
          <w:rStyle w:val="answer1"/>
        </w:rPr>
        <w:t xml:space="preserve">Argument </w:t>
      </w:r>
    </w:p>
    <w:p w14:paraId="606ED195" w14:textId="77777777" w:rsidR="00207459" w:rsidRPr="00A65079" w:rsidRDefault="00207459">
      <w:pPr>
        <w:pStyle w:val="answer"/>
        <w:numPr>
          <w:ilvl w:val="0"/>
          <w:numId w:val="12"/>
        </w:numPr>
        <w:spacing w:before="0" w:beforeAutospacing="0" w:after="0" w:afterAutospacing="0"/>
        <w:rPr>
          <w:highlight w:val="green"/>
        </w:rPr>
      </w:pPr>
      <w:r w:rsidRPr="00A65079">
        <w:rPr>
          <w:rStyle w:val="answer1"/>
          <w:highlight w:val="green"/>
        </w:rPr>
        <w:t xml:space="preserve">Postulat </w:t>
      </w:r>
    </w:p>
    <w:p w14:paraId="166B1F51" w14:textId="77777777" w:rsidR="00207459" w:rsidRDefault="00207459" w:rsidP="00207459">
      <w:pPr>
        <w:pStyle w:val="Titre3"/>
        <w:spacing w:before="0" w:beforeAutospacing="0" w:after="0" w:afterAutospacing="0"/>
      </w:pPr>
      <w:r>
        <w:t>Comment nomme-t-on l'unité élémentaire de la matière ?</w:t>
      </w:r>
    </w:p>
    <w:p w14:paraId="269D2644" w14:textId="77777777" w:rsidR="00207459" w:rsidRPr="00A65079" w:rsidRDefault="00207459">
      <w:pPr>
        <w:pStyle w:val="answer"/>
        <w:numPr>
          <w:ilvl w:val="0"/>
          <w:numId w:val="13"/>
        </w:numPr>
        <w:spacing w:before="0" w:beforeAutospacing="0" w:after="0" w:afterAutospacing="0"/>
        <w:rPr>
          <w:highlight w:val="green"/>
        </w:rPr>
      </w:pPr>
      <w:r w:rsidRPr="00A65079">
        <w:rPr>
          <w:rStyle w:val="answer1"/>
          <w:highlight w:val="green"/>
        </w:rPr>
        <w:t xml:space="preserve">L'atome </w:t>
      </w:r>
    </w:p>
    <w:p w14:paraId="75D1CF40" w14:textId="77777777" w:rsidR="00207459" w:rsidRDefault="00207459">
      <w:pPr>
        <w:pStyle w:val="answer"/>
        <w:numPr>
          <w:ilvl w:val="0"/>
          <w:numId w:val="13"/>
        </w:numPr>
        <w:spacing w:before="0" w:beforeAutospacing="0" w:after="0" w:afterAutospacing="0"/>
      </w:pPr>
      <w:r>
        <w:rPr>
          <w:rStyle w:val="answer1"/>
        </w:rPr>
        <w:t>La molécule</w:t>
      </w:r>
    </w:p>
    <w:p w14:paraId="0D08AE35" w14:textId="77777777" w:rsidR="00207459" w:rsidRDefault="00207459">
      <w:pPr>
        <w:pStyle w:val="answer"/>
        <w:numPr>
          <w:ilvl w:val="0"/>
          <w:numId w:val="13"/>
        </w:numPr>
        <w:spacing w:before="0" w:beforeAutospacing="0" w:after="0" w:afterAutospacing="0"/>
      </w:pPr>
      <w:r>
        <w:rPr>
          <w:rStyle w:val="answer1"/>
        </w:rPr>
        <w:t>La cellule</w:t>
      </w:r>
    </w:p>
    <w:p w14:paraId="210FE6B8" w14:textId="77777777" w:rsidR="00207459" w:rsidRDefault="00207459" w:rsidP="00207459">
      <w:pPr>
        <w:pStyle w:val="Titre3"/>
        <w:spacing w:before="0" w:beforeAutospacing="0" w:after="0" w:afterAutospacing="0"/>
      </w:pPr>
      <w:r>
        <w:t>A quelle notion renvoie la formule : tout effet a une cause, les mêmes causes produisant les mêmes effets ?</w:t>
      </w:r>
    </w:p>
    <w:p w14:paraId="7A12F4E9" w14:textId="77777777" w:rsidR="00207459" w:rsidRDefault="00207459">
      <w:pPr>
        <w:pStyle w:val="answer"/>
        <w:numPr>
          <w:ilvl w:val="0"/>
          <w:numId w:val="14"/>
        </w:numPr>
        <w:spacing w:before="0" w:beforeAutospacing="0" w:after="0" w:afterAutospacing="0"/>
      </w:pPr>
      <w:r>
        <w:rPr>
          <w:rStyle w:val="answer1"/>
        </w:rPr>
        <w:t>Le matérialisme</w:t>
      </w:r>
    </w:p>
    <w:p w14:paraId="444A8734" w14:textId="77777777" w:rsidR="00207459" w:rsidRPr="00A65079" w:rsidRDefault="00207459">
      <w:pPr>
        <w:pStyle w:val="answer"/>
        <w:numPr>
          <w:ilvl w:val="0"/>
          <w:numId w:val="14"/>
        </w:numPr>
        <w:spacing w:before="0" w:beforeAutospacing="0" w:after="0" w:afterAutospacing="0"/>
        <w:rPr>
          <w:highlight w:val="green"/>
        </w:rPr>
      </w:pPr>
      <w:r w:rsidRPr="00A65079">
        <w:rPr>
          <w:rStyle w:val="answer1"/>
          <w:highlight w:val="green"/>
        </w:rPr>
        <w:t>Le déterminisme</w:t>
      </w:r>
    </w:p>
    <w:p w14:paraId="7A31B9C4" w14:textId="77777777" w:rsidR="00207459" w:rsidRDefault="00207459">
      <w:pPr>
        <w:pStyle w:val="answer"/>
        <w:numPr>
          <w:ilvl w:val="0"/>
          <w:numId w:val="14"/>
        </w:numPr>
        <w:spacing w:before="0" w:beforeAutospacing="0" w:after="0" w:afterAutospacing="0"/>
      </w:pPr>
      <w:r>
        <w:rPr>
          <w:rStyle w:val="answer1"/>
        </w:rPr>
        <w:t>L'empirisme</w:t>
      </w:r>
    </w:p>
    <w:p w14:paraId="60B09946" w14:textId="77777777" w:rsidR="00207459" w:rsidRDefault="00207459" w:rsidP="00207459">
      <w:pPr>
        <w:pStyle w:val="Titre3"/>
        <w:spacing w:before="0" w:beforeAutospacing="0" w:after="0" w:afterAutospacing="0"/>
      </w:pPr>
      <w:r>
        <w:t>L'empirisme est une doctrine qui fait de l'expérience sensible la source de :</w:t>
      </w:r>
    </w:p>
    <w:p w14:paraId="71F5030B" w14:textId="77777777" w:rsidR="00207459" w:rsidRDefault="00207459">
      <w:pPr>
        <w:pStyle w:val="answer"/>
        <w:numPr>
          <w:ilvl w:val="0"/>
          <w:numId w:val="15"/>
        </w:numPr>
        <w:spacing w:before="0" w:beforeAutospacing="0" w:after="0" w:afterAutospacing="0"/>
      </w:pPr>
      <w:r>
        <w:rPr>
          <w:rStyle w:val="answer1"/>
        </w:rPr>
        <w:t xml:space="preserve">Certaines de nos connaissances </w:t>
      </w:r>
    </w:p>
    <w:p w14:paraId="5F82BD6C" w14:textId="77777777" w:rsidR="00207459" w:rsidRDefault="00207459">
      <w:pPr>
        <w:pStyle w:val="answer"/>
        <w:numPr>
          <w:ilvl w:val="0"/>
          <w:numId w:val="15"/>
        </w:numPr>
        <w:spacing w:before="0" w:beforeAutospacing="0" w:after="0" w:afterAutospacing="0"/>
      </w:pPr>
      <w:r>
        <w:rPr>
          <w:rStyle w:val="answer1"/>
        </w:rPr>
        <w:t>Toute notre ignorance</w:t>
      </w:r>
    </w:p>
    <w:p w14:paraId="35A9BEF6" w14:textId="77777777" w:rsidR="00207459" w:rsidRPr="00A65079" w:rsidRDefault="00207459">
      <w:pPr>
        <w:pStyle w:val="answer"/>
        <w:numPr>
          <w:ilvl w:val="0"/>
          <w:numId w:val="15"/>
        </w:numPr>
        <w:spacing w:before="0" w:beforeAutospacing="0" w:after="0" w:afterAutospacing="0"/>
        <w:rPr>
          <w:highlight w:val="green"/>
        </w:rPr>
      </w:pPr>
      <w:r w:rsidRPr="00A65079">
        <w:rPr>
          <w:rStyle w:val="answer1"/>
          <w:highlight w:val="green"/>
        </w:rPr>
        <w:t xml:space="preserve">Toutes nos connaissances </w:t>
      </w:r>
    </w:p>
    <w:p w14:paraId="4C0FBE54" w14:textId="77777777" w:rsidR="00207459" w:rsidRDefault="00207459" w:rsidP="00207459">
      <w:pPr>
        <w:pStyle w:val="Titre3"/>
        <w:spacing w:before="0" w:beforeAutospacing="0" w:after="0" w:afterAutospacing="0"/>
      </w:pPr>
      <w:r>
        <w:t>Qu'est-ce qu'un raisonnement dans lequel on tire de propositions données d'autres propositions qui en sont les conséquences logiquement  nécessaires ?</w:t>
      </w:r>
    </w:p>
    <w:p w14:paraId="130589FD" w14:textId="77777777" w:rsidR="00207459" w:rsidRDefault="00207459">
      <w:pPr>
        <w:pStyle w:val="answer"/>
        <w:numPr>
          <w:ilvl w:val="0"/>
          <w:numId w:val="16"/>
        </w:numPr>
        <w:spacing w:before="0" w:beforeAutospacing="0" w:after="0" w:afterAutospacing="0"/>
      </w:pPr>
      <w:r>
        <w:rPr>
          <w:rStyle w:val="answer1"/>
        </w:rPr>
        <w:t xml:space="preserve">induction </w:t>
      </w:r>
    </w:p>
    <w:p w14:paraId="568B70D9" w14:textId="77777777" w:rsidR="00207459" w:rsidRPr="00A65079" w:rsidRDefault="00207459">
      <w:pPr>
        <w:pStyle w:val="answer"/>
        <w:numPr>
          <w:ilvl w:val="0"/>
          <w:numId w:val="16"/>
        </w:numPr>
        <w:spacing w:before="0" w:beforeAutospacing="0" w:after="0" w:afterAutospacing="0"/>
        <w:rPr>
          <w:highlight w:val="green"/>
        </w:rPr>
      </w:pPr>
      <w:r w:rsidRPr="00A65079">
        <w:rPr>
          <w:rStyle w:val="answer1"/>
          <w:highlight w:val="green"/>
        </w:rPr>
        <w:t xml:space="preserve">déduction </w:t>
      </w:r>
    </w:p>
    <w:p w14:paraId="3E7508AD" w14:textId="77777777" w:rsidR="00207459" w:rsidRDefault="00207459">
      <w:pPr>
        <w:pStyle w:val="answer"/>
        <w:numPr>
          <w:ilvl w:val="0"/>
          <w:numId w:val="16"/>
        </w:numPr>
        <w:spacing w:before="0" w:beforeAutospacing="0" w:after="0" w:afterAutospacing="0"/>
      </w:pPr>
      <w:r>
        <w:rPr>
          <w:rStyle w:val="answer1"/>
        </w:rPr>
        <w:t>aphorisme</w:t>
      </w:r>
    </w:p>
    <w:p w14:paraId="2ADAB881" w14:textId="77777777" w:rsidR="00207459" w:rsidRDefault="00207459" w:rsidP="00207459">
      <w:pPr>
        <w:pStyle w:val="Titre3"/>
        <w:spacing w:before="0" w:beforeAutospacing="0" w:after="0" w:afterAutospacing="0"/>
      </w:pPr>
      <w:r>
        <w:t>Qu'est-ce qui est contraire au nécessaire ?</w:t>
      </w:r>
    </w:p>
    <w:p w14:paraId="23E4F6AB" w14:textId="77777777" w:rsidR="00207459" w:rsidRDefault="00207459">
      <w:pPr>
        <w:pStyle w:val="answer"/>
        <w:numPr>
          <w:ilvl w:val="0"/>
          <w:numId w:val="17"/>
        </w:numPr>
        <w:spacing w:before="0" w:beforeAutospacing="0" w:after="0" w:afterAutospacing="0"/>
      </w:pPr>
      <w:r>
        <w:rPr>
          <w:rStyle w:val="answer1"/>
        </w:rPr>
        <w:t xml:space="preserve">Absurde </w:t>
      </w:r>
    </w:p>
    <w:p w14:paraId="21D7D4BE" w14:textId="77777777" w:rsidR="00207459" w:rsidRDefault="00207459">
      <w:pPr>
        <w:pStyle w:val="answer"/>
        <w:numPr>
          <w:ilvl w:val="0"/>
          <w:numId w:val="17"/>
        </w:numPr>
        <w:spacing w:before="0" w:beforeAutospacing="0" w:after="0" w:afterAutospacing="0"/>
      </w:pPr>
      <w:r>
        <w:rPr>
          <w:rStyle w:val="answer1"/>
        </w:rPr>
        <w:t>Mystérieux</w:t>
      </w:r>
    </w:p>
    <w:p w14:paraId="70092F99" w14:textId="77777777" w:rsidR="00207459" w:rsidRPr="00A65079" w:rsidRDefault="00207459">
      <w:pPr>
        <w:pStyle w:val="answer"/>
        <w:numPr>
          <w:ilvl w:val="0"/>
          <w:numId w:val="17"/>
        </w:numPr>
        <w:spacing w:before="0" w:beforeAutospacing="0" w:after="0" w:afterAutospacing="0"/>
        <w:rPr>
          <w:highlight w:val="green"/>
        </w:rPr>
      </w:pPr>
      <w:r w:rsidRPr="00A65079">
        <w:rPr>
          <w:rStyle w:val="answer1"/>
          <w:highlight w:val="green"/>
        </w:rPr>
        <w:t xml:space="preserve">Contingent </w:t>
      </w:r>
    </w:p>
    <w:p w14:paraId="2B73F1BA" w14:textId="77777777" w:rsidR="00207459" w:rsidRDefault="00207459" w:rsidP="00207459">
      <w:pPr>
        <w:pStyle w:val="Titre3"/>
        <w:spacing w:before="0" w:beforeAutospacing="0" w:after="0" w:afterAutospacing="0"/>
      </w:pPr>
      <w:r>
        <w:t>Qu’est-ce qu’une philosophie moniste ?</w:t>
      </w:r>
    </w:p>
    <w:p w14:paraId="1A0D2AD7" w14:textId="77777777" w:rsidR="00207459" w:rsidRPr="00A65079" w:rsidRDefault="00207459">
      <w:pPr>
        <w:pStyle w:val="answer"/>
        <w:numPr>
          <w:ilvl w:val="0"/>
          <w:numId w:val="18"/>
        </w:numPr>
        <w:spacing w:before="0" w:beforeAutospacing="0" w:after="0" w:afterAutospacing="0"/>
        <w:rPr>
          <w:highlight w:val="green"/>
        </w:rPr>
      </w:pPr>
      <w:r w:rsidRPr="00A65079">
        <w:rPr>
          <w:rStyle w:val="answer1"/>
          <w:highlight w:val="green"/>
        </w:rPr>
        <w:t xml:space="preserve">Une philosophie qui associe le corps et l’esprit </w:t>
      </w:r>
    </w:p>
    <w:p w14:paraId="06312B6A" w14:textId="77777777" w:rsidR="00207459" w:rsidRDefault="00207459">
      <w:pPr>
        <w:pStyle w:val="answer"/>
        <w:numPr>
          <w:ilvl w:val="0"/>
          <w:numId w:val="18"/>
        </w:numPr>
        <w:spacing w:before="0" w:beforeAutospacing="0" w:after="0" w:afterAutospacing="0"/>
      </w:pPr>
      <w:r>
        <w:rPr>
          <w:rStyle w:val="answer1"/>
        </w:rPr>
        <w:t xml:space="preserve">Une philosophie qui oppose le corps et l’esprit </w:t>
      </w:r>
    </w:p>
    <w:p w14:paraId="275B228E" w14:textId="77777777" w:rsidR="00207459" w:rsidRDefault="00207459">
      <w:pPr>
        <w:pStyle w:val="answer"/>
        <w:numPr>
          <w:ilvl w:val="0"/>
          <w:numId w:val="18"/>
        </w:numPr>
        <w:spacing w:before="0" w:beforeAutospacing="0" w:after="0" w:afterAutospacing="0"/>
      </w:pPr>
      <w:r>
        <w:rPr>
          <w:rStyle w:val="answer1"/>
        </w:rPr>
        <w:t>Une philosophie qui pense le corps et l’esprit comme parallèles</w:t>
      </w:r>
    </w:p>
    <w:p w14:paraId="6E495908" w14:textId="77777777" w:rsidR="00207459" w:rsidRDefault="00207459" w:rsidP="00207459">
      <w:pPr>
        <w:pStyle w:val="Titre3"/>
        <w:spacing w:before="0" w:beforeAutospacing="0" w:after="0" w:afterAutospacing="0"/>
      </w:pPr>
      <w:r>
        <w:t>Qui compare le corps à un tombeau ?</w:t>
      </w:r>
    </w:p>
    <w:p w14:paraId="0EE971A2" w14:textId="77777777" w:rsidR="00207459" w:rsidRDefault="00207459">
      <w:pPr>
        <w:pStyle w:val="answer"/>
        <w:numPr>
          <w:ilvl w:val="0"/>
          <w:numId w:val="19"/>
        </w:numPr>
        <w:spacing w:before="0" w:beforeAutospacing="0" w:after="0" w:afterAutospacing="0"/>
      </w:pPr>
      <w:proofErr w:type="spellStart"/>
      <w:r>
        <w:rPr>
          <w:rStyle w:val="answer1"/>
        </w:rPr>
        <w:t>Merleau-ponty</w:t>
      </w:r>
      <w:proofErr w:type="spellEnd"/>
    </w:p>
    <w:p w14:paraId="2CB912B8" w14:textId="77777777" w:rsidR="00207459" w:rsidRDefault="00207459">
      <w:pPr>
        <w:pStyle w:val="answer"/>
        <w:numPr>
          <w:ilvl w:val="0"/>
          <w:numId w:val="19"/>
        </w:numPr>
        <w:spacing w:before="0" w:beforeAutospacing="0" w:after="0" w:afterAutospacing="0"/>
      </w:pPr>
      <w:r>
        <w:rPr>
          <w:rStyle w:val="answer1"/>
        </w:rPr>
        <w:t xml:space="preserve">Nietzsche </w:t>
      </w:r>
    </w:p>
    <w:p w14:paraId="530FDF87" w14:textId="77777777" w:rsidR="00207459" w:rsidRPr="00A65079" w:rsidRDefault="00207459">
      <w:pPr>
        <w:pStyle w:val="answer"/>
        <w:numPr>
          <w:ilvl w:val="0"/>
          <w:numId w:val="19"/>
        </w:numPr>
        <w:spacing w:before="0" w:beforeAutospacing="0" w:after="0" w:afterAutospacing="0"/>
        <w:rPr>
          <w:highlight w:val="green"/>
        </w:rPr>
      </w:pPr>
      <w:r w:rsidRPr="00A65079">
        <w:rPr>
          <w:rStyle w:val="answer1"/>
          <w:highlight w:val="green"/>
        </w:rPr>
        <w:t xml:space="preserve">Platon </w:t>
      </w:r>
    </w:p>
    <w:p w14:paraId="27127432" w14:textId="77777777" w:rsidR="00417DB8" w:rsidRPr="007717E2" w:rsidRDefault="00417DB8" w:rsidP="00207459">
      <w:pPr>
        <w:pStyle w:val="Titre3"/>
        <w:spacing w:before="0" w:beforeAutospacing="0" w:after="0" w:afterAutospacing="0"/>
      </w:pPr>
    </w:p>
    <w:sectPr w:rsidR="00417DB8" w:rsidRPr="007717E2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FFA90" w14:textId="77777777" w:rsidR="00432037" w:rsidRDefault="00432037">
      <w:pPr>
        <w:spacing w:after="0" w:line="240" w:lineRule="auto"/>
      </w:pPr>
      <w:r>
        <w:separator/>
      </w:r>
    </w:p>
  </w:endnote>
  <w:endnote w:type="continuationSeparator" w:id="0">
    <w:p w14:paraId="534B335A" w14:textId="77777777" w:rsidR="00432037" w:rsidRDefault="0043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14E8C" w14:textId="77777777" w:rsidR="002B539D" w:rsidRDefault="002B539D">
    <w:pPr>
      <w:pStyle w:val="Pieddepage"/>
      <w:jc w:val="center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3738D" w14:textId="77777777" w:rsidR="00432037" w:rsidRDefault="00432037">
      <w:pPr>
        <w:spacing w:after="0" w:line="240" w:lineRule="auto"/>
      </w:pPr>
      <w:r>
        <w:separator/>
      </w:r>
    </w:p>
  </w:footnote>
  <w:footnote w:type="continuationSeparator" w:id="0">
    <w:p w14:paraId="0304B8BB" w14:textId="77777777" w:rsidR="00432037" w:rsidRDefault="0043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7F352" w14:textId="77777777" w:rsidR="002B539D" w:rsidRDefault="0026304E" w:rsidP="00450CCB">
    <w:pPr>
      <w:pStyle w:val="En-tte"/>
      <w:rPr>
        <w:sz w:val="8"/>
      </w:rPr>
    </w:pPr>
    <w:r>
      <w:rPr>
        <w:noProof/>
        <w:sz w:val="8"/>
        <w:lang w:eastAsia="fr-FR"/>
      </w:rPr>
      <w:drawing>
        <wp:anchor distT="0" distB="0" distL="114300" distR="114300" simplePos="0" relativeHeight="251660288" behindDoc="0" locked="0" layoutInCell="1" allowOverlap="1" wp14:anchorId="60A5F668" wp14:editId="59EAE632">
          <wp:simplePos x="0" y="0"/>
          <wp:positionH relativeFrom="column">
            <wp:posOffset>-2086311</wp:posOffset>
          </wp:positionH>
          <wp:positionV relativeFrom="paragraph">
            <wp:posOffset>-212127</wp:posOffset>
          </wp:positionV>
          <wp:extent cx="1338075" cy="1111548"/>
          <wp:effectExtent l="0" t="0" r="0" b="0"/>
          <wp:wrapNone/>
          <wp:docPr id="96" name="Imag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0maiMIN_Education_Jeunesse_CMJ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277" cy="111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9E6FA5" w14:textId="77777777" w:rsidR="002B539D" w:rsidRDefault="002B539D">
    <w:pPr>
      <w:pStyle w:val="En-tte"/>
      <w:ind w:left="6804"/>
      <w:rPr>
        <w:sz w:val="8"/>
      </w:rPr>
    </w:pPr>
  </w:p>
  <w:p w14:paraId="4E2E0BA5" w14:textId="77777777" w:rsidR="002B539D" w:rsidRDefault="002B539D">
    <w:pPr>
      <w:pStyle w:val="En-tte"/>
      <w:ind w:left="6804"/>
      <w:rPr>
        <w:sz w:val="8"/>
      </w:rPr>
    </w:pPr>
  </w:p>
  <w:p w14:paraId="578198C6" w14:textId="77777777" w:rsidR="002B539D" w:rsidRDefault="002B539D">
    <w:pPr>
      <w:pStyle w:val="En-tte"/>
      <w:ind w:left="6804"/>
      <w:rPr>
        <w:sz w:val="8"/>
      </w:rPr>
    </w:pPr>
  </w:p>
  <w:p w14:paraId="21CEC9FC" w14:textId="77777777" w:rsidR="002B539D" w:rsidRDefault="002B539D">
    <w:pPr>
      <w:pStyle w:val="En-tte"/>
      <w:ind w:left="6804"/>
      <w:rPr>
        <w:sz w:val="8"/>
      </w:rPr>
    </w:pPr>
  </w:p>
  <w:p w14:paraId="15278B29" w14:textId="77777777" w:rsidR="002B539D" w:rsidRDefault="002B539D">
    <w:pPr>
      <w:pStyle w:val="En-tte"/>
      <w:ind w:left="6804"/>
      <w:rPr>
        <w:sz w:val="8"/>
      </w:rPr>
    </w:pPr>
  </w:p>
  <w:p w14:paraId="291269BB" w14:textId="77777777" w:rsidR="002B539D" w:rsidRDefault="002B539D">
    <w:pPr>
      <w:pStyle w:val="En-tte"/>
      <w:ind w:left="6804"/>
      <w:rPr>
        <w:sz w:val="8"/>
      </w:rPr>
    </w:pPr>
  </w:p>
  <w:p w14:paraId="426EE980" w14:textId="77777777" w:rsidR="002B539D" w:rsidRDefault="002B539D">
    <w:pPr>
      <w:pStyle w:val="En-tte"/>
      <w:ind w:left="6804"/>
      <w:rPr>
        <w:sz w:val="8"/>
      </w:rPr>
    </w:pPr>
  </w:p>
  <w:p w14:paraId="3400A0AD" w14:textId="77777777" w:rsidR="002B539D" w:rsidRDefault="002B539D">
    <w:pPr>
      <w:pStyle w:val="En-tte"/>
      <w:ind w:left="6804"/>
      <w:rPr>
        <w:sz w:val="8"/>
      </w:rPr>
    </w:pPr>
  </w:p>
  <w:p w14:paraId="1720EA23" w14:textId="77777777" w:rsidR="002B539D" w:rsidRDefault="002B539D">
    <w:pPr>
      <w:pStyle w:val="En-tte"/>
      <w:ind w:left="6804"/>
      <w:rPr>
        <w:sz w:val="8"/>
      </w:rPr>
    </w:pPr>
  </w:p>
  <w:p w14:paraId="64C2F9A9" w14:textId="77777777" w:rsidR="002B539D" w:rsidRDefault="002B539D" w:rsidP="00C74CAA">
    <w:pPr>
      <w:pStyle w:val="En-tt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76F2"/>
    <w:multiLevelType w:val="multilevel"/>
    <w:tmpl w:val="E152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4E90"/>
    <w:multiLevelType w:val="multilevel"/>
    <w:tmpl w:val="3A00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6985"/>
    <w:multiLevelType w:val="multilevel"/>
    <w:tmpl w:val="A0BE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16EC9"/>
    <w:multiLevelType w:val="multilevel"/>
    <w:tmpl w:val="DA64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24007"/>
    <w:multiLevelType w:val="multilevel"/>
    <w:tmpl w:val="3E06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240C7"/>
    <w:multiLevelType w:val="multilevel"/>
    <w:tmpl w:val="8930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A498B"/>
    <w:multiLevelType w:val="multilevel"/>
    <w:tmpl w:val="3A96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C136D"/>
    <w:multiLevelType w:val="multilevel"/>
    <w:tmpl w:val="D9BE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A1B30"/>
    <w:multiLevelType w:val="multilevel"/>
    <w:tmpl w:val="6C24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E12F6"/>
    <w:multiLevelType w:val="multilevel"/>
    <w:tmpl w:val="4AA6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377EB"/>
    <w:multiLevelType w:val="multilevel"/>
    <w:tmpl w:val="6B96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E2359"/>
    <w:multiLevelType w:val="multilevel"/>
    <w:tmpl w:val="68D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403E5"/>
    <w:multiLevelType w:val="multilevel"/>
    <w:tmpl w:val="3608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F09DF"/>
    <w:multiLevelType w:val="multilevel"/>
    <w:tmpl w:val="C7DC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61F3D"/>
    <w:multiLevelType w:val="multilevel"/>
    <w:tmpl w:val="3F6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57A62"/>
    <w:multiLevelType w:val="multilevel"/>
    <w:tmpl w:val="8AF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D66FCF"/>
    <w:multiLevelType w:val="multilevel"/>
    <w:tmpl w:val="5C74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C129E"/>
    <w:multiLevelType w:val="multilevel"/>
    <w:tmpl w:val="E188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C466F"/>
    <w:multiLevelType w:val="multilevel"/>
    <w:tmpl w:val="94C4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213632">
    <w:abstractNumId w:val="2"/>
  </w:num>
  <w:num w:numId="2" w16cid:durableId="692803104">
    <w:abstractNumId w:val="6"/>
  </w:num>
  <w:num w:numId="3" w16cid:durableId="87389520">
    <w:abstractNumId w:val="16"/>
  </w:num>
  <w:num w:numId="4" w16cid:durableId="1941571756">
    <w:abstractNumId w:val="3"/>
  </w:num>
  <w:num w:numId="5" w16cid:durableId="1390689405">
    <w:abstractNumId w:val="10"/>
  </w:num>
  <w:num w:numId="6" w16cid:durableId="970131499">
    <w:abstractNumId w:val="5"/>
  </w:num>
  <w:num w:numId="7" w16cid:durableId="1909343185">
    <w:abstractNumId w:val="18"/>
  </w:num>
  <w:num w:numId="8" w16cid:durableId="643700779">
    <w:abstractNumId w:val="0"/>
  </w:num>
  <w:num w:numId="9" w16cid:durableId="1978297143">
    <w:abstractNumId w:val="12"/>
  </w:num>
  <w:num w:numId="10" w16cid:durableId="1663584424">
    <w:abstractNumId w:val="4"/>
  </w:num>
  <w:num w:numId="11" w16cid:durableId="1721586621">
    <w:abstractNumId w:val="11"/>
  </w:num>
  <w:num w:numId="12" w16cid:durableId="1467624893">
    <w:abstractNumId w:val="8"/>
  </w:num>
  <w:num w:numId="13" w16cid:durableId="171726984">
    <w:abstractNumId w:val="9"/>
  </w:num>
  <w:num w:numId="14" w16cid:durableId="1551571099">
    <w:abstractNumId w:val="13"/>
  </w:num>
  <w:num w:numId="15" w16cid:durableId="564411539">
    <w:abstractNumId w:val="15"/>
  </w:num>
  <w:num w:numId="16" w16cid:durableId="165480882">
    <w:abstractNumId w:val="1"/>
  </w:num>
  <w:num w:numId="17" w16cid:durableId="774406001">
    <w:abstractNumId w:val="17"/>
  </w:num>
  <w:num w:numId="18" w16cid:durableId="570189258">
    <w:abstractNumId w:val="14"/>
  </w:num>
  <w:num w:numId="19" w16cid:durableId="526216945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4E"/>
    <w:rsid w:val="00000B19"/>
    <w:rsid w:val="00025E79"/>
    <w:rsid w:val="00083BC8"/>
    <w:rsid w:val="000B1231"/>
    <w:rsid w:val="000B6409"/>
    <w:rsid w:val="000B690E"/>
    <w:rsid w:val="000D72BD"/>
    <w:rsid w:val="000F2B8F"/>
    <w:rsid w:val="00101DA8"/>
    <w:rsid w:val="001534EC"/>
    <w:rsid w:val="00194769"/>
    <w:rsid w:val="00207459"/>
    <w:rsid w:val="0026304E"/>
    <w:rsid w:val="002B539D"/>
    <w:rsid w:val="00417DB8"/>
    <w:rsid w:val="00432037"/>
    <w:rsid w:val="00445884"/>
    <w:rsid w:val="00456B05"/>
    <w:rsid w:val="004C2DDE"/>
    <w:rsid w:val="004F050C"/>
    <w:rsid w:val="00591396"/>
    <w:rsid w:val="0068276F"/>
    <w:rsid w:val="006A6419"/>
    <w:rsid w:val="007016FE"/>
    <w:rsid w:val="0071267D"/>
    <w:rsid w:val="00767AB1"/>
    <w:rsid w:val="007717E2"/>
    <w:rsid w:val="00782008"/>
    <w:rsid w:val="007A1601"/>
    <w:rsid w:val="008E3E2A"/>
    <w:rsid w:val="009A34DD"/>
    <w:rsid w:val="00A65079"/>
    <w:rsid w:val="00B23E7A"/>
    <w:rsid w:val="00B42DDC"/>
    <w:rsid w:val="00B51ADA"/>
    <w:rsid w:val="00B8184F"/>
    <w:rsid w:val="00BB2295"/>
    <w:rsid w:val="00BD0ADB"/>
    <w:rsid w:val="00C36DB8"/>
    <w:rsid w:val="00C81538"/>
    <w:rsid w:val="00CA7BEC"/>
    <w:rsid w:val="00D711D3"/>
    <w:rsid w:val="00E65F01"/>
    <w:rsid w:val="00E95F4A"/>
    <w:rsid w:val="00F258B0"/>
    <w:rsid w:val="00F62EB5"/>
    <w:rsid w:val="00F85487"/>
    <w:rsid w:val="00FA43E4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0A340"/>
  <w15:chartTrackingRefBased/>
  <w15:docId w15:val="{B45BD8B9-AE61-45AD-A194-1870DF5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82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6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304E"/>
  </w:style>
  <w:style w:type="paragraph" w:styleId="Pieddepage">
    <w:name w:val="footer"/>
    <w:basedOn w:val="Normal"/>
    <w:link w:val="PieddepageCar"/>
    <w:uiPriority w:val="99"/>
    <w:unhideWhenUsed/>
    <w:rsid w:val="00263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304E"/>
  </w:style>
  <w:style w:type="character" w:styleId="Numrodepage">
    <w:name w:val="page number"/>
    <w:basedOn w:val="Policepardfaut"/>
    <w:rsid w:val="0026304E"/>
  </w:style>
  <w:style w:type="paragraph" w:customStyle="1" w:styleId="Intgralebase">
    <w:name w:val="Intégrale_base"/>
    <w:link w:val="IntgralebaseCar"/>
    <w:rsid w:val="0026304E"/>
    <w:pPr>
      <w:spacing w:after="0" w:line="280" w:lineRule="exact"/>
    </w:pPr>
    <w:rPr>
      <w:rFonts w:ascii="Arial" w:eastAsia="Times" w:hAnsi="Arial" w:cs="Times New Roman"/>
      <w:sz w:val="20"/>
      <w:szCs w:val="20"/>
      <w:lang w:eastAsia="fr-FR"/>
    </w:rPr>
  </w:style>
  <w:style w:type="character" w:customStyle="1" w:styleId="IntgralebaseCar">
    <w:name w:val="Intégrale_base Car"/>
    <w:link w:val="Intgralebase"/>
    <w:rsid w:val="0026304E"/>
    <w:rPr>
      <w:rFonts w:ascii="Arial" w:eastAsia="Times" w:hAnsi="Arial" w:cs="Times New Roman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8276F"/>
    <w:rPr>
      <w:rFonts w:ascii="Times New Roman" w:eastAsia="Times New Roman" w:hAnsi="Times New Roman" w:cs="Times New Roman"/>
      <w:b/>
      <w:bCs/>
      <w:sz w:val="27"/>
      <w:szCs w:val="27"/>
      <w:lang w:eastAsia="fr-FR" w:bidi="he-IL"/>
    </w:rPr>
  </w:style>
  <w:style w:type="paragraph" w:customStyle="1" w:styleId="answer">
    <w:name w:val="answer"/>
    <w:basedOn w:val="Normal"/>
    <w:rsid w:val="0068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he-IL"/>
    </w:rPr>
  </w:style>
  <w:style w:type="character" w:customStyle="1" w:styleId="answer1">
    <w:name w:val="answer1"/>
    <w:basedOn w:val="Policepardfaut"/>
    <w:rsid w:val="0068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23</vt:i4>
      </vt:variant>
    </vt:vector>
  </HeadingPairs>
  <TitlesOfParts>
    <vt:vector size="24" baseType="lpstr">
      <vt:lpstr/>
      <vt:lpstr>        ETAT</vt:lpstr>
      <vt:lpstr>        </vt:lpstr>
      <vt:lpstr>        A quoi s’oppose la science ?</vt:lpstr>
      <vt:lpstr>        « Science sans conscience est que ruine de l'âme » est une citation de :</vt:lpstr>
      <vt:lpstr>        Que signifie l’expression « a priori » ?</vt:lpstr>
      <vt:lpstr>        Chacune des deux premières propositions d'un syllogisme se nomme :</vt:lpstr>
      <vt:lpstr>        Comment peut-on qualifier le doute de Descartes ?</vt:lpstr>
      <vt:lpstr>        Quelle est la notion contraire d’ « universel » ?</vt:lpstr>
      <vt:lpstr>        L’empirisme réfute-t-il l’observation ?</vt:lpstr>
      <vt:lpstr>        « Méthode basée sur la seule expérience, sans aucune théorie. Théorie philosophi</vt:lpstr>
      <vt:lpstr>        « Il faut croire au bien, car il n'est pas. Non pas croire qu'il est aimé et dés</vt:lpstr>
      <vt:lpstr>        Aristote a affirmé : « Il est absolument impossible de tout démontrer : on irait</vt:lpstr>
      <vt:lpstr>        Quel lien existe-t-il entre une démonstration et une certitude ?</vt:lpstr>
      <vt:lpstr>        « Toute certitude qui n'est pas une démonstration mathématique n'est qu'une extr</vt:lpstr>
      <vt:lpstr>        « Premier principe d'une démonstration, admis comme un fait  reconnu et indiscut</vt:lpstr>
      <vt:lpstr>        Comment nomme-t-on l'unité élémentaire de la matière ?</vt:lpstr>
      <vt:lpstr>        A quelle notion renvoie la formule : tout effet a une cause, les mêmes causes pr</vt:lpstr>
      <vt:lpstr>        L'empirisme est une doctrine qui fait de l'expérience sensible la source de :</vt:lpstr>
      <vt:lpstr>        Qu'est-ce qu'un raisonnement dans lequel on tire de propositions données d'autre</vt:lpstr>
      <vt:lpstr>        Qu'est-ce qui est contraire au nécessaire ?</vt:lpstr>
      <vt:lpstr>        Qu’est-ce qu’une philosophie moniste ?</vt:lpstr>
      <vt:lpstr>        Qui compare le corps à un tombeau ?</vt:lpstr>
      <vt:lpstr>        </vt:lpstr>
    </vt:vector>
  </TitlesOfParts>
  <Company>Ministere de l'Education Nationale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VAN RANTERGHEM</dc:creator>
  <cp:keywords/>
  <dc:description/>
  <cp:lastModifiedBy>Daniel Boulagnon</cp:lastModifiedBy>
  <cp:revision>24</cp:revision>
  <cp:lastPrinted>2024-05-17T22:32:00Z</cp:lastPrinted>
  <dcterms:created xsi:type="dcterms:W3CDTF">2023-03-10T08:29:00Z</dcterms:created>
  <dcterms:modified xsi:type="dcterms:W3CDTF">2024-05-19T20:38:00Z</dcterms:modified>
</cp:coreProperties>
</file>