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PLANO TÉCNICO Y MOTOR INFORMÁTICO: CAMPUS DESKTOP &amp; SOFTWARE DE APRENDIZAJE AUTÓNOMO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ÁREA: FORMACIÓN · CÓDIGO DE ACTIVO INTANGIBLE: MOD-FOR-01 · MÓDULO AUTÓNOMO CERRADO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DECLARACIÓN DE AUTONOMÍA DEL MÓDULO</w:t>
              <w:br/>
            </w:r>
            <w:r>
              <w:rPr>
                <w:rFonts w:ascii="Segoe UI" w:hAnsi="Segoe UI"/>
                <w:color w:val="1F2937"/>
                <w:sz w:val="18"/>
              </w:rPr>
              <w:t>Aplicación de escritorio interactiva que aloja la totalidad de los cursos de Luminic Finance. Diseñada para funcionar de manera 100% autónoma en el ordenador del alumno, con reproductor de lecciones, editor de código embebido y visor de estados financieros reales.</w:t>
            </w:r>
          </w:p>
        </w:tc>
      </w:tr>
    </w:tbl>
    <w:p>
      <w:pPr>
        <w:spacing w:after="60"/>
      </w:pP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Definición Funcional y Alcance Técnico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Estructura y entrega el itinerario formativo del usuario. Permite ver lecciones en vídeo y texto, ejecutar ejercicios prácticos en local, realizar simulacros de examen y comprobar el progreso pedagógico sin necesidad de conexión constante a internet.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Entradas (Inputs) y Fuentes Primarias de Datos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Paquetes de Contenidos Didácticos C1-C4: </w:t>
      </w:r>
      <w:r>
        <w:rPr>
          <w:rFonts w:ascii="Segoe UI" w:hAnsi="Segoe UI"/>
          <w:color w:val="1F2937"/>
          <w:sz w:val="19"/>
        </w:rPr>
        <w:t>Módulos de texto, vídeos y bancos de preguntas.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Datos Financieros de Práctica del MOD-IT-04: </w:t>
      </w:r>
      <w:r>
        <w:rPr>
          <w:rFonts w:ascii="Segoe UI" w:hAnsi="Segoe UI"/>
          <w:color w:val="1F2937"/>
          <w:sz w:val="19"/>
        </w:rPr>
        <w:t>Balances de prueba reales para ejercicios.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3. Componentes Internos y Motor de Procesamiento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Visor Interactivo de Lecciones: </w:t>
      </w:r>
      <w:r>
        <w:rPr>
          <w:rFonts w:ascii="Segoe UI" w:hAnsi="Segoe UI"/>
          <w:color w:val="1F2937"/>
          <w:sz w:val="19"/>
        </w:rPr>
        <w:t>Interfaz limpia con navegación por capítulos y esquemas de síntesis.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Entorno de Prácticas y Cuestionarios: </w:t>
      </w:r>
      <w:r>
        <w:rPr>
          <w:rFonts w:ascii="Segoe UI" w:hAnsi="Segoe UI"/>
          <w:color w:val="1F2937"/>
          <w:sz w:val="19"/>
        </w:rPr>
        <w:t>Motor de corrección automática de respuestas en local.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Gestor de Progreso y Certificados: </w:t>
      </w:r>
      <w:r>
        <w:rPr>
          <w:rFonts w:ascii="Segoe UI" w:hAnsi="Segoe UI"/>
          <w:color w:val="1F2937"/>
          <w:sz w:val="19"/>
        </w:rPr>
        <w:t>Seguimiento de completitud y emisión de diplomas internos.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4. Salidas (Outputs) y Entregables Hacia el Ecosistema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Experiencia de Formación Interactiva: </w:t>
      </w:r>
      <w:r>
        <w:rPr>
          <w:rFonts w:ascii="Segoe UI" w:hAnsi="Segoe UI"/>
          <w:color w:val="1F2937"/>
          <w:sz w:val="19"/>
        </w:rPr>
        <w:t>Software de escritorio descargable por el alumno.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Registros de Progreso Local: </w:t>
      </w:r>
      <w:r>
        <w:rPr>
          <w:rFonts w:ascii="Segoe UI" w:hAnsi="Segoe UI"/>
          <w:color w:val="1F2937"/>
          <w:sz w:val="19"/>
        </w:rPr>
        <w:t>Archivos de estado guardados en la máquina del usuario.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5. Correlación y Retroalimentación con Otros Módulos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Aloja los contenidos de los módulos formativos F02 a F05 y utiliza datasets del MOD-IT-04.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Arquitectura Técnica y Motor Autónomo · ID: MOD-FOR-01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ACTIVOS INTANGIBLES · [FORMACIÓN] CAMPUS DESKTOP &amp; SOFTWARE DE APRENDIZAJE AUTÓNOMO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