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Jonathan Fulkerson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SDEV 220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7/20/22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3 Programming 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UML Screenshots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3867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3333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3095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6075" cy="3419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