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4615" w14:textId="77777777" w:rsidR="00BB2A89" w:rsidRPr="00BB2A89" w:rsidRDefault="00BB2A89" w:rsidP="00BB2A8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BB2A89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Lab 5 -- Big Numbers </w:t>
      </w:r>
    </w:p>
    <w:p w14:paraId="2233C94C" w14:textId="77777777" w:rsidR="00BB2A89" w:rsidRPr="00BB2A89" w:rsidRDefault="00BB2A89" w:rsidP="00BB2A89">
      <w:pPr>
        <w:shd w:val="clear" w:color="auto" w:fill="FFFFFF"/>
        <w:spacing w:before="180" w:line="375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The goal of this lab is to practice the implementation of a linked-sequential structure through the application of union data types.</w:t>
      </w:r>
    </w:p>
    <w:p w14:paraId="37BE1E55" w14:textId="77777777" w:rsidR="00BB2A89" w:rsidRPr="00BB2A89" w:rsidRDefault="00BB2A89" w:rsidP="00BB2A89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BB2A89">
        <w:rPr>
          <w:rFonts w:ascii="Helvetica" w:eastAsia="Times New Roman" w:hAnsi="Helvetica" w:cs="Helvetica"/>
          <w:color w:val="2D3B45"/>
          <w:sz w:val="43"/>
          <w:szCs w:val="43"/>
        </w:rPr>
        <w:t>Big Numbers</w:t>
      </w:r>
    </w:p>
    <w:p w14:paraId="139E85CA" w14:textId="77777777" w:rsidR="00BB2A89" w:rsidRPr="00BB2A89" w:rsidRDefault="00BB2A89" w:rsidP="00BB2A8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When we represent a number on a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computer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we must allocate a fixed number of bits to it. The number of bits dictates the range of numbers that can be stored. This data limitation applies to all data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types, and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prevents us from storing large numbers.</w:t>
      </w:r>
    </w:p>
    <w:p w14:paraId="437F40DE" w14:textId="77777777" w:rsidR="00BB2A89" w:rsidRPr="00BB2A89" w:rsidRDefault="00BB2A89" w:rsidP="00BB2A8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One way to represent a number is in terms of its digits,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similar to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how </w:t>
      </w:r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int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 is stored in terms of bits, or how a </w:t>
      </w:r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String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 represents a sequence of characters. In this assignment you will represent large integral numbers in a linked-list representation using a </w:t>
      </w:r>
      <w:r w:rsidRPr="00BB2A8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union data type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. Instead of storing bits, we store individual digits (0-9) in a single node of such a list. We can store them in one of two orders: big-endian (most significant digit first) or little-endian (least significant digit first). For example, the number 32411 can be stored as </w:t>
      </w:r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3 -&gt; 2 -&gt; 4 -&gt; 1 -&gt; 1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 or </w:t>
      </w:r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1 -&gt; 1-&gt; 4 -&gt; 2 -&gt; 3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3E85E1E" w14:textId="77777777" w:rsidR="00BB2A89" w:rsidRPr="00BB2A89" w:rsidRDefault="00BB2A89" w:rsidP="00BB2A8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Given an integral number, we can shift its digits to the left or right. For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example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32411 can be </w:t>
      </w:r>
      <w:r w:rsidRPr="00BB2A8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left-shifted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 to get the number 324110. Thus left-shifting by one position is equivalent to multiplying the number by 10 (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similar to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how left-shifting by one bit in a binary representation multiplies the number by 2). Similarly, 32411 can be </w:t>
      </w:r>
      <w:r w:rsidRPr="00BB2A8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right-shifted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 to get the number 3241, which is the integer-division by 10.</w:t>
      </w:r>
    </w:p>
    <w:p w14:paraId="046F53BC" w14:textId="77777777" w:rsidR="00BB2A89" w:rsidRPr="00BB2A89" w:rsidRDefault="00BB2A89" w:rsidP="00BB2A8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We can support basic addition of a single digit to a number. For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example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324115 + 7 = 324122. Shifting and adding single digits can allow us to create arbitrarily large numbers, one digit at a time. For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example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32411 can be created by:</w:t>
      </w:r>
    </w:p>
    <w:p w14:paraId="3DEBF491" w14:textId="77777777" w:rsidR="00BB2A89" w:rsidRPr="00BB2A89" w:rsidRDefault="00BB2A89" w:rsidP="00BB2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Start with 0.</w:t>
      </w:r>
    </w:p>
    <w:p w14:paraId="20122B08" w14:textId="77777777" w:rsidR="00BB2A89" w:rsidRPr="00BB2A89" w:rsidRDefault="00BB2A89" w:rsidP="00BB2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Left-shift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by 1 position, and add 3</w:t>
      </w:r>
    </w:p>
    <w:p w14:paraId="740988E7" w14:textId="77777777" w:rsidR="00BB2A89" w:rsidRPr="00BB2A89" w:rsidRDefault="00BB2A89" w:rsidP="00BB2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Left-shift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by 1 position (to get 30) and add 2</w:t>
      </w:r>
    </w:p>
    <w:p w14:paraId="2CD5EC32" w14:textId="77777777" w:rsidR="00BB2A89" w:rsidRPr="00BB2A89" w:rsidRDefault="00BB2A89" w:rsidP="00BB2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Left-shift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by 1 position (to get 320) and add 4</w:t>
      </w:r>
    </w:p>
    <w:p w14:paraId="25D311C2" w14:textId="77777777" w:rsidR="00BB2A89" w:rsidRPr="00BB2A89" w:rsidRDefault="00BB2A89" w:rsidP="00BB2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Left-shift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by 1 position (to get 3240) and add 1</w:t>
      </w:r>
    </w:p>
    <w:p w14:paraId="2D5CFFEB" w14:textId="77777777" w:rsidR="00BB2A89" w:rsidRPr="00BB2A89" w:rsidRDefault="00BB2A89" w:rsidP="00BB2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Left-shift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by 1 position (to get 32410) and add 1</w:t>
      </w:r>
    </w:p>
    <w:p w14:paraId="63D295F0" w14:textId="77777777" w:rsidR="00BB2A89" w:rsidRPr="00BB2A89" w:rsidRDefault="00BB2A89" w:rsidP="00BB2A8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Numbers can also be added by using simple arithmetic: start from the right-most digits and add them. Record the sum and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carry, and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add the carry to the next pair of digits, and so on. Note that the numbers may be of different lengths.</w:t>
      </w:r>
    </w:p>
    <w:p w14:paraId="20CF018A" w14:textId="77777777" w:rsidR="00BB2A89" w:rsidRPr="00BB2A89" w:rsidRDefault="00BB2A89" w:rsidP="00BB2A89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B2A89">
        <w:rPr>
          <w:rFonts w:ascii="Helvetica" w:eastAsia="Times New Roman" w:hAnsi="Helvetica" w:cs="Helvetica"/>
          <w:color w:val="2D3B45"/>
          <w:sz w:val="36"/>
          <w:szCs w:val="36"/>
        </w:rPr>
        <w:t>What to do</w:t>
      </w:r>
    </w:p>
    <w:p w14:paraId="407ACD72" w14:textId="77777777" w:rsidR="00BB2A89" w:rsidRPr="00BB2A89" w:rsidRDefault="00BB2A89" w:rsidP="00BB2A8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Package: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spell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bignumber</w:t>
      </w:r>
      <w:proofErr w:type="spellEnd"/>
    </w:p>
    <w:p w14:paraId="42285EBD" w14:textId="1B893753" w:rsidR="00BB2A89" w:rsidRPr="00BB2A89" w:rsidRDefault="00BB2A89" w:rsidP="00BB2A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Start by downloading </w:t>
      </w:r>
      <w:hyperlink r:id="rId5" w:tgtFrame="_blank" w:tooltip="BigNumber.java" w:history="1">
        <w:r w:rsidRPr="00BB2A8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this </w:t>
        </w:r>
        <w:proofErr w:type="spellStart"/>
        <w:r w:rsidRPr="00BB2A89">
          <w:rPr>
            <w:rFonts w:ascii="Consolas" w:eastAsia="Times New Roman" w:hAnsi="Consolas" w:cs="Courier New"/>
            <w:color w:val="EE0612"/>
            <w:sz w:val="20"/>
            <w:szCs w:val="20"/>
            <w:u w:val="single"/>
            <w:bdr w:val="single" w:sz="6" w:space="0" w:color="C7CDD1" w:frame="1"/>
            <w:shd w:val="clear" w:color="auto" w:fill="F5F5F5"/>
          </w:rPr>
          <w:t>BigNumber</w:t>
        </w:r>
        <w:proofErr w:type="spellEnd"/>
        <w:r w:rsidRPr="00BB2A8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 interface</w:t>
        </w:r>
      </w:hyperlink>
      <w:hyperlink r:id="rId6" w:history="1">
        <w:r w:rsidRPr="00BB2A8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 </w:t>
        </w:r>
        <w:r w:rsidRPr="00BB2A89">
          <w:rPr>
            <w:rFonts w:ascii="Helvetica" w:eastAsia="Times New Roman" w:hAnsi="Helvetica" w:cs="Helvetica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4F52D092" wp14:editId="02589643">
                  <wp:extent cx="304800" cy="304800"/>
                  <wp:effectExtent l="0" t="0" r="0" b="0"/>
                  <wp:docPr id="1" name="Rectangl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7B302D1" id="Rectangle 1" o:spid="_x0000_s1026" href="https://northeastern.instructure.com/courses/63372/files/7938767/download?download_frd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A31bLB/AAAAIMBAAAZAAAA&#10;ZHJzL19yZWxzL2Uyb0RvYy54bWwucmVsc4TQTUvDQBAG4Lvgfwh7N5s20NSSj4sKPXiRepZld5Is&#10;3cyEmY22/96tIlgQvM0y7PO+TN2dppC9A4snbNQqL1QGaMl5HBr1eni626pMokFnAiE06gyiuvb2&#10;pn6BYGL6JKOfJUsKSqPGGOed1mJHmIzkNAOmTU88mZiePOjZ2KMZQK+LYqP5t6HaKzPbu0bx3q1U&#10;djjPKfl/m/reW3ggu0yA8Y8IPSaJg8djQg0PEL9ZSZ2ROI5gJAJj7lEiLzYuDLmlSVtaWED0piyr&#10;te59SHN1X26rTaUdfWAg47qf4a1n11xqfyU8k0vlH08X1wSl21pfna79BAAA//8DAFBLAQItABQA&#10;BgAIAAAAIQC2gziS/gAAAOEBAAATAAAAAAAAAAAAAAAAAAAAAABbQ29udGVudF9UeXBlc10ueG1s&#10;UEsBAi0AFAAGAAgAAAAhADj9If/WAAAAlAEAAAsAAAAAAAAAAAAAAAAALwEAAF9yZWxzLy5yZWxz&#10;UEsBAi0AFAAGAAgAAAAhAFS6810WAgAAOAQAAA4AAAAAAAAAAAAAAAAALgIAAGRycy9lMm9Eb2Mu&#10;eG1sUEsBAi0AFAAGAAgAAAAhAIZzkuHWAAAAAwEAAA8AAAAAAAAAAAAAAAAAcAQAAGRycy9kb3du&#10;cmV2LnhtbFBLAQItABQABgAIAAAAIQA31bLB/AAAAIMBAAAZAAAAAAAAAAAAAAAAAHMFAABkcnMv&#10;X3JlbHMvZTJvRG9jLnhtbC5yZWxzUEsFBgAAAAAFAAUAOgEAAKY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BB2A89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 </w:t>
        </w:r>
        <w:proofErr w:type="spellStart"/>
        <w:r w:rsidRPr="00BB2A89">
          <w:rPr>
            <w:rFonts w:ascii="Helvetica" w:eastAsia="Times New Roman" w:hAnsi="Helvetica" w:cs="Helvetica"/>
            <w:color w:val="0000FF"/>
            <w:sz w:val="24"/>
            <w:szCs w:val="24"/>
            <w:bdr w:val="none" w:sz="0" w:space="0" w:color="auto" w:frame="1"/>
          </w:rPr>
          <w:t>download</w:t>
        </w:r>
      </w:hyperlink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that</w:t>
      </w:r>
      <w:proofErr w:type="spell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defines method signatures for the operations described above. Your task is to implement this interface 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in a class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called  </w:t>
      </w:r>
      <w:proofErr w:type="spellStart"/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BigNumberImpl</w:t>
      </w:r>
      <w:proofErr w:type="spellEnd"/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. This implementation represents non-negative numbers of arbitrary lengths. Beyond implementing the </w:t>
      </w:r>
      <w:proofErr w:type="spellStart"/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BigNumber</w:t>
      </w:r>
      <w:proofErr w:type="spell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 interface, this implementation should have the following features/obey these constraints:</w:t>
      </w:r>
    </w:p>
    <w:p w14:paraId="21C747B6" w14:textId="77777777" w:rsidR="00BB2A89" w:rsidRPr="00BB2A89" w:rsidRDefault="00BB2A89" w:rsidP="00BB2A8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You are not allowed to use any of Java's existing list implementations, interfaces, </w:t>
      </w:r>
      <w:r w:rsidRPr="00BB2A8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arrays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, or otherwise any collection classes or maps to implement big numbers. You must create your own list implementation using a </w:t>
      </w:r>
      <w:r w:rsidRPr="00BB2A8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recursive union</w:t>
      </w: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. The implementation may be customized for this application.</w:t>
      </w:r>
    </w:p>
    <w:p w14:paraId="7516DCCB" w14:textId="77777777" w:rsidR="00BB2A89" w:rsidRPr="00BB2A89" w:rsidRDefault="00BB2A89" w:rsidP="00BB2A8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You are not allowed to use the </w:t>
      </w:r>
      <w:proofErr w:type="spellStart"/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BigInteger</w:t>
      </w:r>
      <w:proofErr w:type="spell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 or any similar existing classes from JDK in your implementation;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however</w:t>
      </w:r>
      <w:proofErr w:type="gram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 you may use </w:t>
      </w:r>
      <w:proofErr w:type="spellStart"/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BigInteger</w:t>
      </w:r>
      <w:proofErr w:type="spell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 in your tests.</w:t>
      </w:r>
    </w:p>
    <w:p w14:paraId="0921431F" w14:textId="77777777" w:rsidR="00BB2A89" w:rsidRPr="00BB2A89" w:rsidRDefault="00BB2A89" w:rsidP="00BB2A8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This class should have a constructor with no parameters that creates the number 0.</w:t>
      </w:r>
    </w:p>
    <w:p w14:paraId="5C18BAFA" w14:textId="77777777" w:rsidR="00BB2A89" w:rsidRPr="00BB2A89" w:rsidRDefault="00BB2A89" w:rsidP="00BB2A8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This class should have another constructor that takes a number as a string and represents it as a </w:t>
      </w:r>
      <w:proofErr w:type="spellStart"/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BigNumber</w:t>
      </w:r>
      <w:proofErr w:type="spell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. This constructor should throw an </w:t>
      </w:r>
      <w:proofErr w:type="spellStart"/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IllegalArgumentException</w:t>
      </w:r>
      <w:proofErr w:type="spell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 if the string passed to it does not represent a valid number.</w:t>
      </w:r>
    </w:p>
    <w:p w14:paraId="3BC9E3EF" w14:textId="77777777" w:rsidR="00BB2A89" w:rsidRPr="00BB2A89" w:rsidRDefault="00BB2A89" w:rsidP="00BB2A8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This representation should not contain any unnecessary digits. That is, if representing a 5-digit number, there should be exactly 5 digits represented in this object.</w:t>
      </w:r>
    </w:p>
    <w:p w14:paraId="4B3A1CDE" w14:textId="77777777" w:rsidR="00BB2A89" w:rsidRPr="00BB2A89" w:rsidRDefault="00BB2A89" w:rsidP="00BB2A8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This class must provide a way to compare two numbers.</w:t>
      </w:r>
    </w:p>
    <w:p w14:paraId="0F7250B6" w14:textId="77777777" w:rsidR="00BB2A89" w:rsidRPr="00BB2A89" w:rsidRDefault="00BB2A89" w:rsidP="00BB2A8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This class should include a </w:t>
      </w:r>
      <w:proofErr w:type="spellStart"/>
      <w:r w:rsidRPr="00BB2A89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toString</w:t>
      </w:r>
      <w:proofErr w:type="spellEnd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 method that returns a string representation of this number, as simply the number itself.</w:t>
      </w:r>
    </w:p>
    <w:p w14:paraId="2F8F0459" w14:textId="77777777" w:rsidR="00BB2A89" w:rsidRPr="00BB2A89" w:rsidRDefault="00BB2A89" w:rsidP="00BB2A8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We recommend that you select an operation and implement it end-to-end before starting the next operation:</w:t>
      </w:r>
    </w:p>
    <w:p w14:paraId="1CA6A6F2" w14:textId="77777777" w:rsidR="00BB2A89" w:rsidRPr="00BB2A89" w:rsidRDefault="00BB2A89" w:rsidP="00BB2A89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Add an empty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implementation</w:t>
      </w:r>
      <w:proofErr w:type="gramEnd"/>
    </w:p>
    <w:p w14:paraId="405F58DF" w14:textId="77777777" w:rsidR="00BB2A89" w:rsidRPr="00BB2A89" w:rsidRDefault="00BB2A89" w:rsidP="00BB2A89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test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cases</w:t>
      </w:r>
      <w:proofErr w:type="gramEnd"/>
    </w:p>
    <w:p w14:paraId="24E13D61" w14:textId="77777777" w:rsidR="00BB2A89" w:rsidRPr="00BB2A89" w:rsidRDefault="00BB2A89" w:rsidP="00BB2A89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 xml:space="preserve">Complete the implementation until all of the tests cases </w:t>
      </w:r>
      <w:proofErr w:type="gramStart"/>
      <w:r w:rsidRPr="00BB2A89">
        <w:rPr>
          <w:rFonts w:ascii="Helvetica" w:eastAsia="Times New Roman" w:hAnsi="Helvetica" w:cs="Helvetica"/>
          <w:color w:val="2D3B45"/>
          <w:sz w:val="24"/>
          <w:szCs w:val="24"/>
        </w:rPr>
        <w:t>pass</w:t>
      </w:r>
      <w:proofErr w:type="gramEnd"/>
    </w:p>
    <w:p w14:paraId="03E7D23B" w14:textId="77777777" w:rsidR="001C3AD7" w:rsidRDefault="00BB2A89"/>
    <w:sectPr w:rsidR="001C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3E17"/>
    <w:multiLevelType w:val="multilevel"/>
    <w:tmpl w:val="8FB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A12CB"/>
    <w:multiLevelType w:val="multilevel"/>
    <w:tmpl w:val="41B0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1674E"/>
    <w:multiLevelType w:val="multilevel"/>
    <w:tmpl w:val="C5CE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F4ACA"/>
    <w:multiLevelType w:val="multilevel"/>
    <w:tmpl w:val="C0EC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89"/>
    <w:rsid w:val="002B6C9A"/>
    <w:rsid w:val="0044443A"/>
    <w:rsid w:val="00BB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2A13"/>
  <w15:chartTrackingRefBased/>
  <w15:docId w15:val="{17235BC8-DB31-46A6-93C1-AB1A6F8B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2A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2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2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A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2A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2A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isible">
    <w:name w:val="visible"/>
    <w:basedOn w:val="DefaultParagraphFont"/>
    <w:rsid w:val="00BB2A89"/>
  </w:style>
  <w:style w:type="character" w:customStyle="1" w:styleId="title">
    <w:name w:val="title"/>
    <w:basedOn w:val="DefaultParagraphFont"/>
    <w:rsid w:val="00BB2A89"/>
  </w:style>
  <w:style w:type="character" w:customStyle="1" w:styleId="value">
    <w:name w:val="value"/>
    <w:basedOn w:val="DefaultParagraphFont"/>
    <w:rsid w:val="00BB2A89"/>
  </w:style>
  <w:style w:type="character" w:customStyle="1" w:styleId="datetext">
    <w:name w:val="date_text"/>
    <w:basedOn w:val="DefaultParagraphFont"/>
    <w:rsid w:val="00BB2A89"/>
  </w:style>
  <w:style w:type="character" w:customStyle="1" w:styleId="displaydate">
    <w:name w:val="display_date"/>
    <w:basedOn w:val="DefaultParagraphFont"/>
    <w:rsid w:val="00BB2A89"/>
  </w:style>
  <w:style w:type="character" w:customStyle="1" w:styleId="displaytime">
    <w:name w:val="display_time"/>
    <w:basedOn w:val="DefaultParagraphFont"/>
    <w:rsid w:val="00BB2A89"/>
  </w:style>
  <w:style w:type="paragraph" w:styleId="NormalWeb">
    <w:name w:val="Normal (Web)"/>
    <w:basedOn w:val="Normal"/>
    <w:uiPriority w:val="99"/>
    <w:semiHidden/>
    <w:unhideWhenUsed/>
    <w:rsid w:val="00BB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A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2A89"/>
    <w:rPr>
      <w:i/>
      <w:iCs/>
    </w:rPr>
  </w:style>
  <w:style w:type="character" w:styleId="Strong">
    <w:name w:val="Strong"/>
    <w:basedOn w:val="DefaultParagraphFont"/>
    <w:uiPriority w:val="22"/>
    <w:qFormat/>
    <w:rsid w:val="00BB2A89"/>
    <w:rPr>
      <w:b/>
      <w:bCs/>
    </w:rPr>
  </w:style>
  <w:style w:type="character" w:customStyle="1" w:styleId="instructurefileholder">
    <w:name w:val="instructure_file_holder"/>
    <w:basedOn w:val="DefaultParagraphFont"/>
    <w:rsid w:val="00BB2A89"/>
  </w:style>
  <w:style w:type="character" w:styleId="Hyperlink">
    <w:name w:val="Hyperlink"/>
    <w:basedOn w:val="DefaultParagraphFont"/>
    <w:uiPriority w:val="99"/>
    <w:semiHidden/>
    <w:unhideWhenUsed/>
    <w:rsid w:val="00BB2A8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B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8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83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C7CD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rtheastern.instructure.com/courses/63372/files/7938767/download?download_frd=1" TargetMode="External"/><Relationship Id="rId5" Type="http://schemas.openxmlformats.org/officeDocument/2006/relationships/hyperlink" Target="https://northeastern.instructure.com/courses/63372/files/7938767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 Gumpella</dc:creator>
  <cp:keywords/>
  <dc:description/>
  <cp:lastModifiedBy>Jaswin Gumpella</cp:lastModifiedBy>
  <cp:revision>1</cp:revision>
  <dcterms:created xsi:type="dcterms:W3CDTF">2021-06-15T17:58:00Z</dcterms:created>
  <dcterms:modified xsi:type="dcterms:W3CDTF">2021-06-15T17:59:00Z</dcterms:modified>
</cp:coreProperties>
</file>