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006100"/>
          <w:sz w:val="96"/>
          <w:szCs w:val="96"/>
        </w:rPr>
        <w:t xml:space="preserve">TBK</w:t>
      </w:r>
    </w:p>
    <w:p>
      <w:pPr>
        <w:spacing w:after="100" w:before="200"/>
        <w:jc w:val="center"/>
      </w:pPr>
      <w:r>
        <w:rPr>
          <w:b/>
          <w:bCs/>
          <w:sz w:val="40"/>
          <w:szCs w:val="40"/>
        </w:rPr>
        <w:t xml:space="preserve">Documentation fonctionnelle du site internet</w:t>
      </w:r>
    </w:p>
    <w:p>
      <w:pPr>
        <w:spacing w:after="100"/>
        <w:jc w:val="center"/>
      </w:pPr>
      <w:r>
        <w:rPr>
          <w:color w:val="444444"/>
          <w:sz w:val="24"/>
          <w:szCs w:val="24"/>
        </w:rPr>
        <w:t xml:space="preserve">Club de Badminton &amp; Tennis de Table de Kersaint-Plabennec</w:t>
      </w:r>
    </w:p>
    <w:p>
      <w:pPr>
        <w:spacing w:after="2400"/>
        <w:jc w:val="center"/>
      </w:pPr>
      <w:r>
        <w:rPr>
          <w:i/>
          <w:iCs/>
          <w:color w:val="444444"/>
          <w:sz w:val="24"/>
          <w:szCs w:val="24"/>
        </w:rPr>
        <w:t xml:space="preserve">Site internet, base de données et gestion des tournois</w:t>
      </w:r>
    </w:p>
    <w:p>
      <w:pPr>
        <w:jc w:val="center"/>
      </w:pPr>
      <w:r>
        <w:rPr>
          <w:color w:val="444444"/>
          <w:sz w:val="20"/>
          <w:szCs w:val="20"/>
        </w:rPr>
        <w:t xml:space="preserve">Version : 2026</w:t>
      </w:r>
    </w:p>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 et vue d'ensemble</w:t>
      </w:r>
    </w:p>
    <w:p>
      <w:pPr>
        <w:pStyle w:val="Heading2"/>
        <w:spacing w:after="150" w:before="300"/>
      </w:pPr>
      <w:r>
        <w:t xml:space="preserve">1.1 Objectif de ce document</w:t>
      </w:r>
    </w:p>
    <w:p>
      <w:pPr>
        <w:spacing w:after="160"/>
      </w:pPr>
      <w:r>
        <w:t xml:space="preserve">Ce document décrit le fonctionnement du site internet du club TBK : ses pages, ses fonctionnalités, le système de comptes et de droits d'accès, ainsi que la structure de la base de données qui les alimente. Il s'adresse aux membres du bureau qui administrent le site au quotidien et sert de référence en cas de reprise en main ou de passation.</w:t>
      </w:r>
    </w:p>
    <w:p>
      <w:pPr>
        <w:pStyle w:val="Heading2"/>
        <w:spacing w:after="150" w:before="300"/>
      </w:pPr>
      <w:r>
        <w:t xml:space="preserve">1.2 Architecture générale</w:t>
      </w:r>
    </w:p>
    <w:p>
      <w:pPr>
        <w:spacing w:after="160"/>
      </w:pPr>
      <w:r>
        <w:t xml:space="preserve">Le site est un site statique (HTML / CSS / JavaScript), hébergé gratuitement sur GitHub Pages. Il n'y a pas de serveur applicatif : toute la logique métier (comptes, données, sécurité) est gérée par Supabase, une plateforme qui fournit :</w:t>
      </w:r>
    </w:p>
    <w:p>
      <w:pPr>
        <w:pStyle w:val="ListParagraph"/>
        <w:numPr>
          <w:ilvl w:val="0"/>
          <w:numId w:val="1"/>
        </w:numPr>
        <w:spacing w:after="80"/>
      </w:pPr>
      <w:r>
        <w:t xml:space="preserve">une base de données PostgreSQL,</w:t>
      </w:r>
    </w:p>
    <w:p>
      <w:pPr>
        <w:pStyle w:val="ListParagraph"/>
        <w:numPr>
          <w:ilvl w:val="0"/>
          <w:numId w:val="1"/>
        </w:numPr>
        <w:spacing w:after="80"/>
      </w:pPr>
      <w:r>
        <w:t xml:space="preserve">un système d'authentification (comptes, mots de passe),</w:t>
      </w:r>
    </w:p>
    <w:p>
      <w:pPr>
        <w:pStyle w:val="ListParagraph"/>
        <w:numPr>
          <w:ilvl w:val="0"/>
          <w:numId w:val="1"/>
        </w:numPr>
        <w:spacing w:after="80"/>
      </w:pPr>
      <w:r>
        <w:t xml:space="preserve">un système de règles de sécurité au niveau des lignes (Row Level Security), qui définit précisément qui a le droit de lire ou modifier quelles données, directement dans la base.</w:t>
      </w:r>
    </w:p>
    <w:p>
      <w:pPr>
        <w:spacing w:after="160"/>
      </w:pPr>
      <w:r>
        <w:t xml:space="preserve">Le navigateur de la personne qui consulte le site communique directement avec Supabase via une clé publique ("anon key"), sans intermédiaire serveur. La sécurité ne repose donc pas sur le fait de cacher des pages, mais sur ces règles définies en base : une page peut être techniquement ouverte par n'importe qui, mais les données qu'elle affiche restent filtrées selon les droits de la personne connectée.</w:t>
      </w:r>
    </w:p>
    <w:p>
      <w:pPr>
        <w:pStyle w:val="Heading2"/>
        <w:spacing w:after="150" w:before="300"/>
      </w:pPr>
      <w:r>
        <w:t xml:space="preserve">1.3 Services externes utilisés</w:t>
      </w:r>
    </w:p>
    <w:p>
      <w:pPr>
        <w:pStyle w:val="ListParagraph"/>
        <w:numPr>
          <w:ilvl w:val="0"/>
          <w:numId w:val="1"/>
        </w:numPr>
        <w:spacing w:after="80"/>
      </w:pPr>
      <w:r>
        <w:rPr>
          <w:b/>
          <w:bCs/>
        </w:rPr>
        <w:t xml:space="preserve">GitHub Pages</w:t>
      </w:r>
      <w:r>
        <w:t xml:space="preserve"> — hébergement du site (gratuit, fichiers statiques).</w:t>
      </w:r>
    </w:p>
    <w:p>
      <w:pPr>
        <w:pStyle w:val="ListParagraph"/>
        <w:numPr>
          <w:ilvl w:val="0"/>
          <w:numId w:val="1"/>
        </w:numPr>
        <w:spacing w:after="80"/>
      </w:pPr>
      <w:r>
        <w:rPr>
          <w:b/>
          <w:bCs/>
        </w:rPr>
        <w:t xml:space="preserve">Supabase</w:t>
      </w:r>
      <w:r>
        <w:t xml:space="preserve"> — base de données, authentification, sécurité.</w:t>
      </w:r>
    </w:p>
    <w:p>
      <w:pPr>
        <w:pStyle w:val="ListParagraph"/>
        <w:numPr>
          <w:ilvl w:val="0"/>
          <w:numId w:val="1"/>
        </w:numPr>
        <w:spacing w:after="80"/>
      </w:pPr>
      <w:r>
        <w:rPr>
          <w:b/>
          <w:bCs/>
        </w:rPr>
        <w:t xml:space="preserve">Google Calendar API</w:t>
      </w:r>
      <w:r>
        <w:t xml:space="preserve"> — pour la page Agenda du club (lecture/écriture des événements, via connexion OAuth de l'administrateur).</w:t>
      </w:r>
    </w:p>
    <w:p>
      <w:pPr>
        <w:pStyle w:val="ListParagraph"/>
        <w:numPr>
          <w:ilvl w:val="0"/>
          <w:numId w:val="1"/>
        </w:numPr>
        <w:spacing w:after="80"/>
      </w:pPr>
      <w:r>
        <w:rPr>
          <w:b/>
          <w:bCs/>
        </w:rPr>
        <w:t xml:space="preserve">api.qrserver.com</w:t>
      </w:r>
      <w:r>
        <w:t xml:space="preserve"> — génération du QR code d'inscription sur la page d'accueil (service gratuit, aucune inscription requise).</w:t>
      </w:r>
    </w:p>
    <w:p>
      <w:pPr>
        <w:pStyle w:val="Heading2"/>
        <w:spacing w:after="150" w:before="300"/>
      </w:pPr>
      <w:r>
        <w:t xml:space="preserve">1.4 Grandes familles de fonctionnalités</w:t>
      </w:r>
    </w:p>
    <w:p>
      <w:pPr>
        <w:pStyle w:val="ListParagraph"/>
        <w:numPr>
          <w:ilvl w:val="0"/>
          <w:numId w:val="1"/>
        </w:numPr>
        <w:spacing w:after="80"/>
      </w:pPr>
      <w:r>
        <w:t xml:space="preserve">Le site vitrine public (présentation du club, tournoi à venir, forum des associations, demande d'inscription).</w:t>
      </w:r>
    </w:p>
    <w:p>
      <w:pPr>
        <w:pStyle w:val="ListParagraph"/>
        <w:numPr>
          <w:ilvl w:val="0"/>
          <w:numId w:val="1"/>
        </w:numPr>
        <w:spacing w:after="80"/>
      </w:pPr>
      <w:r>
        <w:t xml:space="preserve">La gestion des adhésions à la saison (inscriptions, cotisations, validation par le bureau).</w:t>
      </w:r>
    </w:p>
    <w:p>
      <w:pPr>
        <w:pStyle w:val="ListParagraph"/>
        <w:numPr>
          <w:ilvl w:val="0"/>
          <w:numId w:val="1"/>
        </w:numPr>
        <w:spacing w:after="80"/>
      </w:pPr>
      <w:r>
        <w:t xml:space="preserve">La gestion complète des tournois (inscriptions, poules, émargement, planning, phases finales) — la partie la plus riche du site.</w:t>
      </w:r>
    </w:p>
    <w:p>
      <w:pPr>
        <w:pStyle w:val="ListParagraph"/>
        <w:numPr>
          <w:ilvl w:val="0"/>
          <w:numId w:val="1"/>
        </w:numPr>
        <w:spacing w:after="80"/>
      </w:pPr>
      <w:r>
        <w:t xml:space="preserve">L'administration du site (comptes, droits d'accès, paramètres).</w:t>
      </w:r>
    </w:p>
    <w:p>
      <w:pPr>
        <w:pStyle w:val="ListParagraph"/>
        <w:numPr>
          <w:ilvl w:val="0"/>
          <w:numId w:val="1"/>
        </w:numPr>
        <w:spacing w:after="80"/>
      </w:pPr>
      <w:r>
        <w:t xml:space="preserve">L'agenda du club, relié à Google Calendar.</w:t>
      </w:r>
    </w:p>
    <w:p>
      <w:r>
        <w:br w:type="page"/>
      </w:r>
    </w:p>
    <w:p>
      <w:pPr>
        <w:pStyle w:val="Heading1"/>
        <w:spacing w:after="200" w:before="400"/>
      </w:pPr>
      <w:r>
        <w:t xml:space="preserve">2. Comptes et système de profils</w:t>
      </w:r>
    </w:p>
    <w:p>
      <w:pPr>
        <w:pStyle w:val="Heading2"/>
        <w:spacing w:after="150" w:before="300"/>
      </w:pPr>
      <w:r>
        <w:t xml:space="preserve">2.1 Se connecter</w:t>
      </w:r>
    </w:p>
    <w:p>
      <w:pPr>
        <w:spacing w:after="160"/>
      </w:pPr>
      <w:r>
        <w:t xml:space="preserve">La connexion se fait sur la page "Connexion" (membres.html), accessible depuis le bandeau du haut sur toutes les pages du site. Deux façons de s'identifier sont possibles :</w:t>
      </w:r>
    </w:p>
    <w:p>
      <w:pPr>
        <w:pStyle w:val="ListParagraph"/>
        <w:numPr>
          <w:ilvl w:val="0"/>
          <w:numId w:val="1"/>
        </w:numPr>
        <w:spacing w:after="80"/>
      </w:pPr>
      <w:r>
        <w:rPr>
          <w:b/>
          <w:bCs/>
        </w:rPr>
        <w:t xml:space="preserve">Avec une vraie adresse email</w:t>
      </w:r>
      <w:r>
        <w:t xml:space="preserve"> — fonctionnement classique.</w:t>
      </w:r>
    </w:p>
    <w:p>
      <w:pPr>
        <w:pStyle w:val="ListParagraph"/>
        <w:numPr>
          <w:ilvl w:val="0"/>
          <w:numId w:val="1"/>
        </w:numPr>
        <w:spacing w:after="80"/>
      </w:pPr>
      <w:r>
        <w:rPr>
          <w:b/>
          <w:bCs/>
        </w:rPr>
        <w:t xml:space="preserve">Avec un simple nom d'utilisateur</w:t>
      </w:r>
      <w:r>
        <w:t xml:space="preserve"> — pratique pour les personnes sans email dédié ou pour des comptes internes au club. Techniquement, un email fictif est généré automatiquement et reste invisible pour l'utilisateur.</w:t>
      </w:r>
    </w:p>
    <w:p>
      <w:pPr>
        <w:spacing w:after="160"/>
      </w:pPr>
      <w:r>
        <w:t xml:space="preserve">L'inscription est libre : n'importe qui peut créer un compte. Par défaut, un nouveau compte reçoit le profil "Visiteur", qui ne donne accès à aucune page protégée. C'est un membre du bureau ou l'administrateur qui doit ensuite lui attribuer le bon profil.</w:t>
      </w:r>
    </w:p>
    <w:p>
      <w:pPr>
        <w:pStyle w:val="Heading2"/>
        <w:spacing w:after="150" w:before="300"/>
      </w:pPr>
      <w:r>
        <w:t xml:space="preserve">2.2 Le système de profils configurables</w:t>
      </w:r>
    </w:p>
    <w:p>
      <w:pPr>
        <w:spacing w:after="160"/>
      </w:pPr>
      <w:r>
        <w:t xml:space="preserve">Plutôt que des rôles figés dans le code, le site utilise des "profils" entièrement configurables depuis l'interface d'administration. Un profil est composé de :</w:t>
      </w:r>
    </w:p>
    <w:p>
      <w:pPr>
        <w:pStyle w:val="ListParagraph"/>
        <w:numPr>
          <w:ilvl w:val="0"/>
          <w:numId w:val="1"/>
        </w:numPr>
        <w:spacing w:after="80"/>
      </w:pPr>
      <w:r>
        <w:rPr>
          <w:b/>
          <w:bCs/>
        </w:rPr>
        <w:t xml:space="preserve">une clé technique</w:t>
      </w:r>
      <w:r>
        <w:t xml:space="preserve"> (ex. "bureau", "admin"),</w:t>
      </w:r>
    </w:p>
    <w:p>
      <w:pPr>
        <w:pStyle w:val="ListParagraph"/>
        <w:numPr>
          <w:ilvl w:val="0"/>
          <w:numId w:val="1"/>
        </w:numPr>
        <w:spacing w:after="80"/>
      </w:pPr>
      <w:r>
        <w:rPr>
          <w:b/>
          <w:bCs/>
        </w:rPr>
        <w:t xml:space="preserve">un nom affiché</w:t>
      </w:r>
      <w:r>
        <w:t xml:space="preserve"> (ex. "Bureau"),</w:t>
      </w:r>
    </w:p>
    <w:p>
      <w:pPr>
        <w:pStyle w:val="ListParagraph"/>
        <w:numPr>
          <w:ilvl w:val="0"/>
          <w:numId w:val="1"/>
        </w:numPr>
        <w:spacing w:after="80"/>
      </w:pPr>
      <w:r>
        <w:rPr>
          <w:b/>
          <w:bCs/>
        </w:rPr>
        <w:t xml:space="preserve">une liste de pages autorisées</w:t>
      </w:r>
      <w:r>
        <w:t xml:space="preserve"> — chaque page du site vérifie si le profil connecté a le droit d'y accéder.</w:t>
      </w:r>
    </w:p>
    <w:p>
      <w:pPr>
        <w:spacing w:after="160"/>
      </w:pPr>
      <w:r>
        <w:t xml:space="preserve">Un administrateur peut créer de nouveaux profils, modifier les pages accessibles pour chaque profil existant, et changer le profil de n'importe quel utilisateur, le tout depuis la page Administration → Profils.</w:t>
      </w:r>
    </w:p>
    <w:p>
      <w:pPr>
        <w:pStyle w:val="Heading3"/>
        <w:spacing w:after="100" w:before="200"/>
      </w:pPr>
      <w:r>
        <w:t xml:space="preserve">Pages protégées existantes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800"/>
      </w:tblGrid>
      <w:tr>
        <w:trPr>
          <w:tblHeader/>
        </w:trPr>
        <w:tc>
          <w:tcPr>
            <w:tcW w:type="dxa" w:w="2600"/>
            <w:shd w:fill="006100" w:color="auto" w:val="clear"/>
          </w:tcPr>
          <w:p>
            <w:r>
              <w:rPr>
                <w:b/>
                <w:bCs/>
                <w:color w:val="FFFFFF"/>
                <w:sz w:val="20"/>
                <w:szCs w:val="20"/>
              </w:rPr>
              <w:t xml:space="preserve">Droit de page</w:t>
            </w:r>
          </w:p>
        </w:tc>
        <w:tc>
          <w:tcPr>
            <w:tcW w:type="dxa" w:w="4600"/>
            <w:shd w:fill="006100" w:color="auto" w:val="clear"/>
          </w:tcPr>
          <w:p>
            <w:r>
              <w:rPr>
                <w:b/>
                <w:bCs/>
                <w:color w:val="FFFFFF"/>
                <w:sz w:val="20"/>
                <w:szCs w:val="20"/>
              </w:rPr>
              <w:t xml:space="preserve">Page(s) concernée(s)</w:t>
            </w:r>
          </w:p>
        </w:tc>
        <w:tc>
          <w:tcPr>
            <w:tcW w:type="dxa" w:w="2800"/>
            <w:shd w:fill="006100" w:color="auto" w:val="clear"/>
          </w:tcPr>
          <w:p>
            <w:r>
              <w:rPr>
                <w:b/>
                <w:bCs/>
                <w:color w:val="FFFFFF"/>
                <w:sz w:val="20"/>
                <w:szCs w:val="20"/>
              </w:rPr>
              <w:t xml:space="preserve">Usage typique</w:t>
            </w:r>
          </w:p>
        </w:tc>
      </w:tr>
      <w:tr>
        <w:tc>
          <w:tcPr>
            <w:tcW w:type="dxa" w:w="2600"/>
          </w:tcPr>
          <w:p>
            <w:r>
              <w:rPr>
                <w:sz w:val="20"/>
                <w:szCs w:val="20"/>
              </w:rPr>
              <w:t xml:space="preserve">espace_membres</w:t>
            </w:r>
          </w:p>
        </w:tc>
        <w:tc>
          <w:tcPr>
            <w:tcW w:type="dxa" w:w="4600"/>
          </w:tcPr>
          <w:p>
            <w:r>
              <w:rPr>
                <w:sz w:val="20"/>
                <w:szCs w:val="20"/>
              </w:rPr>
              <w:t xml:space="preserve">membres.html (contenu réservé)</w:t>
            </w:r>
          </w:p>
        </w:tc>
        <w:tc>
          <w:tcPr>
            <w:tcW w:type="dxa" w:w="2800"/>
          </w:tcPr>
          <w:p>
            <w:r>
              <w:rPr>
                <w:sz w:val="20"/>
                <w:szCs w:val="20"/>
              </w:rPr>
              <w:t xml:space="preserve">Consultation des annonces du club</w:t>
            </w:r>
          </w:p>
        </w:tc>
      </w:tr>
      <w:tr>
        <w:tc>
          <w:tcPr>
            <w:tcW w:type="dxa" w:w="2600"/>
            <w:shd w:fill="F4FBF2" w:color="auto" w:val="clear"/>
          </w:tcPr>
          <w:p>
            <w:r>
              <w:rPr>
                <w:sz w:val="20"/>
                <w:szCs w:val="20"/>
              </w:rPr>
              <w:t xml:space="preserve">annonces</w:t>
            </w:r>
          </w:p>
        </w:tc>
        <w:tc>
          <w:tcPr>
            <w:tcW w:type="dxa" w:w="4600"/>
            <w:shd w:fill="F4FBF2" w:color="auto" w:val="clear"/>
          </w:tcPr>
          <w:p>
            <w:r>
              <w:rPr>
                <w:sz w:val="20"/>
                <w:szCs w:val="20"/>
              </w:rPr>
              <w:t xml:space="preserve">membres.html (panneau de gestion)</w:t>
            </w:r>
          </w:p>
        </w:tc>
        <w:tc>
          <w:tcPr>
            <w:tcW w:type="dxa" w:w="2800"/>
            <w:shd w:fill="F4FBF2" w:color="auto" w:val="clear"/>
          </w:tcPr>
          <w:p>
            <w:r>
              <w:rPr>
                <w:sz w:val="20"/>
                <w:szCs w:val="20"/>
              </w:rPr>
              <w:t xml:space="preserve">Publier / modifier / supprimer les annonces</w:t>
            </w:r>
          </w:p>
        </w:tc>
      </w:tr>
      <w:tr>
        <w:tc>
          <w:tcPr>
            <w:tcW w:type="dxa" w:w="2600"/>
          </w:tcPr>
          <w:p>
            <w:r>
              <w:rPr>
                <w:sz w:val="20"/>
                <w:szCs w:val="20"/>
              </w:rPr>
              <w:t xml:space="preserve">inscriptions</w:t>
            </w:r>
          </w:p>
        </w:tc>
        <w:tc>
          <w:tcPr>
            <w:tcW w:type="dxa" w:w="4600"/>
          </w:tcPr>
          <w:p>
            <w:r>
              <w:rPr>
                <w:sz w:val="20"/>
                <w:szCs w:val="20"/>
              </w:rPr>
              <w:t xml:space="preserve">inscriptions.html</w:t>
            </w:r>
          </w:p>
        </w:tc>
        <w:tc>
          <w:tcPr>
            <w:tcW w:type="dxa" w:w="2800"/>
          </w:tcPr>
          <w:p>
            <w:r>
              <w:rPr>
                <w:sz w:val="20"/>
                <w:szCs w:val="20"/>
              </w:rPr>
              <w:t xml:space="preserve">Gérer les adhésions à la saison</w:t>
            </w:r>
          </w:p>
        </w:tc>
      </w:tr>
      <w:tr>
        <w:tc>
          <w:tcPr>
            <w:tcW w:type="dxa" w:w="2600"/>
            <w:shd w:fill="F4FBF2" w:color="auto" w:val="clear"/>
          </w:tcPr>
          <w:p>
            <w:r>
              <w:rPr>
                <w:sz w:val="20"/>
                <w:szCs w:val="20"/>
              </w:rPr>
              <w:t xml:space="preserve">tournois_admin</w:t>
            </w:r>
          </w:p>
        </w:tc>
        <w:tc>
          <w:tcPr>
            <w:tcW w:type="dxa" w:w="4600"/>
            <w:shd w:fill="F4FBF2" w:color="auto" w:val="clear"/>
          </w:tcPr>
          <w:p>
            <w:r>
              <w:rPr>
                <w:sz w:val="20"/>
                <w:szCs w:val="20"/>
              </w:rPr>
              <w:t xml:space="preserve">tournois.html, tournoi-inscriptions.html, poules.html, phase-finale.html, planning.html</w:t>
            </w:r>
          </w:p>
        </w:tc>
        <w:tc>
          <w:tcPr>
            <w:tcW w:type="dxa" w:w="2800"/>
            <w:shd w:fill="F4FBF2" w:color="auto" w:val="clear"/>
          </w:tcPr>
          <w:p>
            <w:r>
              <w:rPr>
                <w:sz w:val="20"/>
                <w:szCs w:val="20"/>
              </w:rPr>
              <w:t xml:space="preserve">Administration complète des tournois</w:t>
            </w:r>
          </w:p>
        </w:tc>
      </w:tr>
      <w:tr>
        <w:tc>
          <w:tcPr>
            <w:tcW w:type="dxa" w:w="2600"/>
          </w:tcPr>
          <w:p>
            <w:r>
              <w:rPr>
                <w:sz w:val="20"/>
                <w:szCs w:val="20"/>
              </w:rPr>
              <w:t xml:space="preserve">tournois_gestion</w:t>
            </w:r>
          </w:p>
        </w:tc>
        <w:tc>
          <w:tcPr>
            <w:tcW w:type="dxa" w:w="4600"/>
          </w:tcPr>
          <w:p>
            <w:r>
              <w:rPr>
                <w:sz w:val="20"/>
                <w:szCs w:val="20"/>
              </w:rPr>
              <w:t xml:space="preserve">mêmes pages que ci-dessus</w:t>
            </w:r>
          </w:p>
        </w:tc>
        <w:tc>
          <w:tcPr>
            <w:tcW w:type="dxa" w:w="2800"/>
          </w:tcPr>
          <w:p>
            <w:r>
              <w:rPr>
                <w:sz w:val="20"/>
                <w:szCs w:val="20"/>
              </w:rPr>
              <w:t xml:space="preserve">Gestion des tournois (hors suppression)</w:t>
            </w:r>
          </w:p>
        </w:tc>
      </w:tr>
      <w:tr>
        <w:tc>
          <w:tcPr>
            <w:tcW w:type="dxa" w:w="2600"/>
            <w:shd w:fill="F4FBF2" w:color="auto" w:val="clear"/>
          </w:tcPr>
          <w:p>
            <w:r>
              <w:rPr>
                <w:sz w:val="20"/>
                <w:szCs w:val="20"/>
              </w:rPr>
              <w:t xml:space="preserve">tournois_emargement</w:t>
            </w:r>
          </w:p>
        </w:tc>
        <w:tc>
          <w:tcPr>
            <w:tcW w:type="dxa" w:w="4600"/>
            <w:shd w:fill="F4FBF2" w:color="auto" w:val="clear"/>
          </w:tcPr>
          <w:p>
            <w:r>
              <w:rPr>
                <w:sz w:val="20"/>
                <w:szCs w:val="20"/>
              </w:rPr>
              <w:t xml:space="preserve">emargement.html</w:t>
            </w:r>
          </w:p>
        </w:tc>
        <w:tc>
          <w:tcPr>
            <w:tcW w:type="dxa" w:w="2800"/>
            <w:shd w:fill="F4FBF2" w:color="auto" w:val="clear"/>
          </w:tcPr>
          <w:p>
            <w:r>
              <w:rPr>
                <w:sz w:val="20"/>
                <w:szCs w:val="20"/>
              </w:rPr>
              <w:t xml:space="preserve">Émargement le jour du tournoi</w:t>
            </w:r>
          </w:p>
        </w:tc>
      </w:tr>
      <w:tr>
        <w:tc>
          <w:tcPr>
            <w:tcW w:type="dxa" w:w="2600"/>
          </w:tcPr>
          <w:p>
            <w:r>
              <w:rPr>
                <w:sz w:val="20"/>
                <w:szCs w:val="20"/>
              </w:rPr>
              <w:t xml:space="preserve">agenda</w:t>
            </w:r>
          </w:p>
        </w:tc>
        <w:tc>
          <w:tcPr>
            <w:tcW w:type="dxa" w:w="4600"/>
          </w:tcPr>
          <w:p>
            <w:r>
              <w:rPr>
                <w:sz w:val="20"/>
                <w:szCs w:val="20"/>
              </w:rPr>
              <w:t xml:space="preserve">agenda.html</w:t>
            </w:r>
          </w:p>
        </w:tc>
        <w:tc>
          <w:tcPr>
            <w:tcW w:type="dxa" w:w="2800"/>
          </w:tcPr>
          <w:p>
            <w:r>
              <w:rPr>
                <w:sz w:val="20"/>
                <w:szCs w:val="20"/>
              </w:rPr>
              <w:t xml:space="preserve">Agenda du club (Google Calendar)</w:t>
            </w:r>
          </w:p>
        </w:tc>
      </w:tr>
      <w:tr>
        <w:tc>
          <w:tcPr>
            <w:tcW w:type="dxa" w:w="2600"/>
            <w:shd w:fill="F4FBF2" w:color="auto" w:val="clear"/>
          </w:tcPr>
          <w:p>
            <w:r>
              <w:rPr>
                <w:sz w:val="20"/>
                <w:szCs w:val="20"/>
              </w:rPr>
              <w:t xml:space="preserve">administration</w:t>
            </w:r>
          </w:p>
        </w:tc>
        <w:tc>
          <w:tcPr>
            <w:tcW w:type="dxa" w:w="4600"/>
            <w:shd w:fill="F4FBF2" w:color="auto" w:val="clear"/>
          </w:tcPr>
          <w:p>
            <w:r>
              <w:rPr>
                <w:sz w:val="20"/>
                <w:szCs w:val="20"/>
              </w:rPr>
              <w:t xml:space="preserve">admin.html</w:t>
            </w:r>
          </w:p>
        </w:tc>
        <w:tc>
          <w:tcPr>
            <w:tcW w:type="dxa" w:w="2800"/>
            <w:shd w:fill="F4FBF2" w:color="auto" w:val="clear"/>
          </w:tcPr>
          <w:p>
            <w:r>
              <w:rPr>
                <w:sz w:val="20"/>
                <w:szCs w:val="20"/>
              </w:rPr>
              <w:t xml:space="preserve">Gestion des comptes, profils, paramètres</w:t>
            </w:r>
          </w:p>
        </w:tc>
      </w:tr>
    </w:tbl>
    <w:p>
      <w:pPr>
        <w:pStyle w:val="Heading2"/>
        <w:spacing w:after="150" w:before="300"/>
      </w:pPr>
      <w:r>
        <w:t xml:space="preserve">2.3 Profils recommandés pour un club</w:t>
      </w:r>
    </w:p>
    <w:p>
      <w:pPr>
        <w:pStyle w:val="ListParagraph"/>
        <w:numPr>
          <w:ilvl w:val="0"/>
          <w:numId w:val="1"/>
        </w:numPr>
        <w:spacing w:after="80"/>
      </w:pPr>
      <w:r>
        <w:rPr>
          <w:b/>
          <w:bCs/>
        </w:rPr>
        <w:t xml:space="preserve">Visiteur</w:t>
      </w:r>
      <w:r>
        <w:t xml:space="preserve"> (par défaut) — aucun accès particulier.</w:t>
      </w:r>
    </w:p>
    <w:p>
      <w:pPr>
        <w:pStyle w:val="ListParagraph"/>
        <w:numPr>
          <w:ilvl w:val="0"/>
          <w:numId w:val="1"/>
        </w:numPr>
        <w:spacing w:after="80"/>
      </w:pPr>
      <w:r>
        <w:rPr>
          <w:b/>
          <w:bCs/>
        </w:rPr>
        <w:t xml:space="preserve">Membre</w:t>
      </w:r>
      <w:r>
        <w:t xml:space="preserve"> — accès à l'espace membres (annonces).</w:t>
      </w:r>
    </w:p>
    <w:p>
      <w:pPr>
        <w:pStyle w:val="ListParagraph"/>
        <w:numPr>
          <w:ilvl w:val="0"/>
          <w:numId w:val="1"/>
        </w:numPr>
        <w:spacing w:after="80"/>
      </w:pPr>
      <w:r>
        <w:rPr>
          <w:b/>
          <w:bCs/>
        </w:rPr>
        <w:t xml:space="preserve">Bureau</w:t>
      </w:r>
      <w:r>
        <w:t xml:space="preserve"> — validation des inscriptions saison, gestion des annonces, et éventuellement gestion des tournois.</w:t>
      </w:r>
    </w:p>
    <w:p>
      <w:pPr>
        <w:pStyle w:val="ListParagraph"/>
        <w:numPr>
          <w:ilvl w:val="0"/>
          <w:numId w:val="1"/>
        </w:numPr>
        <w:spacing w:after="80"/>
      </w:pPr>
      <w:r>
        <w:rPr>
          <w:b/>
          <w:bCs/>
        </w:rPr>
        <w:t xml:space="preserve">Administrateur tournoi</w:t>
      </w:r>
      <w:r>
        <w:t xml:space="preserve"> (tournois_admin) — création/suppression des tournois, types de compétition.</w:t>
      </w:r>
    </w:p>
    <w:p>
      <w:pPr>
        <w:pStyle w:val="ListParagraph"/>
        <w:numPr>
          <w:ilvl w:val="0"/>
          <w:numId w:val="1"/>
        </w:numPr>
        <w:spacing w:after="80"/>
      </w:pPr>
      <w:r>
        <w:rPr>
          <w:b/>
          <w:bCs/>
        </w:rPr>
        <w:t xml:space="preserve">Gestion tournoi</w:t>
      </w:r>
      <w:r>
        <w:t xml:space="preserve"> (tournois_gestion) — organisation des tournois au quotidien, sans droit de suppression.</w:t>
      </w:r>
    </w:p>
    <w:p>
      <w:pPr>
        <w:pStyle w:val="ListParagraph"/>
        <w:numPr>
          <w:ilvl w:val="0"/>
          <w:numId w:val="1"/>
        </w:numPr>
        <w:spacing w:after="80"/>
      </w:pPr>
      <w:r>
        <w:rPr>
          <w:b/>
          <w:bCs/>
        </w:rPr>
        <w:t xml:space="preserve">Émargement</w:t>
      </w:r>
      <w:r>
        <w:t xml:space="preserve"> (tournois_emargement) — accès limité à la feuille d'émargement, pour la personne à l'accueil le jour J.</w:t>
      </w:r>
    </w:p>
    <w:p>
      <w:pPr>
        <w:pStyle w:val="ListParagraph"/>
        <w:numPr>
          <w:ilvl w:val="0"/>
          <w:numId w:val="1"/>
        </w:numPr>
        <w:spacing w:after="80"/>
      </w:pPr>
      <w:r>
        <w:rPr>
          <w:b/>
          <w:bCs/>
        </w:rPr>
        <w:t xml:space="preserve">Admin</w:t>
      </w:r>
      <w:r>
        <w:t xml:space="preserve"> — tous les droits, y compris l'administration du site.</w:t>
      </w:r>
    </w:p>
    <w:p>
      <w:pPr>
        <w:pStyle w:val="Heading2"/>
        <w:spacing w:after="150" w:before="300"/>
      </w:pPr>
      <w:r>
        <w:t xml:space="preserve">2.4 Gestion des utilisateurs</w:t>
      </w:r>
    </w:p>
    <w:p>
      <w:pPr>
        <w:spacing w:after="160"/>
      </w:pPr>
      <w:r>
        <w:t xml:space="preserve">Depuis Administration → Utilisateurs, un administrateur peut :</w:t>
      </w:r>
    </w:p>
    <w:p>
      <w:pPr>
        <w:pStyle w:val="ListParagraph"/>
        <w:numPr>
          <w:ilvl w:val="0"/>
          <w:numId w:val="1"/>
        </w:numPr>
        <w:spacing w:after="80"/>
      </w:pPr>
      <w:r>
        <w:t xml:space="preserve">changer le profil de n'importe quel compte,</w:t>
      </w:r>
    </w:p>
    <w:p>
      <w:pPr>
        <w:pStyle w:val="ListParagraph"/>
        <w:numPr>
          <w:ilvl w:val="0"/>
          <w:numId w:val="1"/>
        </w:numPr>
        <w:spacing w:after="80"/>
      </w:pPr>
      <w:r>
        <w:t xml:space="preserve">envoyer un email de réinitialisation de mot de passe (uniquement pour les comptes avec une vraie adresse email),</w:t>
      </w:r>
    </w:p>
    <w:p>
      <w:pPr>
        <w:pStyle w:val="ListParagraph"/>
        <w:numPr>
          <w:ilvl w:val="0"/>
          <w:numId w:val="1"/>
        </w:numPr>
        <w:spacing w:after="80"/>
      </w:pPr>
      <w:r>
        <w:t xml:space="preserve">supprimer le profil d'un utilisateur (celui-ci perd alors tout accès au site — son compte de connexion technique n'est cependant supprimé que depuis Supabase directement, pour des raisons de sécurité).</w:t>
      </w:r>
    </w:p>
    <w:p>
      <w:pPr>
        <w:spacing w:after="160"/>
      </w:pPr>
      <w:r>
        <w:t xml:space="preserve">La page propose aussi un système d'invitations : un administrateur peut associer à l'avance un profil à une adresse email, qui sera automatiquement attribué dès que cette personne créera son compte.</w:t>
      </w:r>
    </w:p>
    <w:p>
      <w:r>
        <w:br w:type="page"/>
      </w:r>
    </w:p>
    <w:p>
      <w:pPr>
        <w:pStyle w:val="Heading1"/>
        <w:spacing w:after="200" w:before="400"/>
      </w:pPr>
      <w:r>
        <w:t xml:space="preserve">3. Pages publiques du site</w:t>
      </w:r>
    </w:p>
    <w:p>
      <w:pPr>
        <w:pStyle w:val="Heading2"/>
        <w:spacing w:after="150" w:before="300"/>
      </w:pPr>
      <w:r>
        <w:t xml:space="preserve">3.1 Page d'accueil (index.html)</w:t>
      </w:r>
    </w:p>
    <w:p>
      <w:pPr>
        <w:spacing w:after="160"/>
      </w:pPr>
      <w:r>
        <w:t xml:space="preserve">Accessible à tous sans connexion. Elle comprend :</w:t>
      </w:r>
    </w:p>
    <w:p>
      <w:pPr>
        <w:pStyle w:val="ListParagraph"/>
        <w:numPr>
          <w:ilvl w:val="0"/>
          <w:numId w:val="1"/>
        </w:numPr>
        <w:spacing w:after="80"/>
      </w:pPr>
      <w:r>
        <w:t xml:space="preserve">une présentation du club (badminton et tennis de table),</w:t>
      </w:r>
    </w:p>
    <w:p>
      <w:pPr>
        <w:pStyle w:val="ListParagraph"/>
        <w:numPr>
          <w:ilvl w:val="0"/>
          <w:numId w:val="1"/>
        </w:numPr>
        <w:spacing w:after="80"/>
      </w:pPr>
      <w:r>
        <w:t xml:space="preserve">un compte à rebours vers le tournoi à venir,</w:t>
      </w:r>
    </w:p>
    <w:p>
      <w:pPr>
        <w:pStyle w:val="ListParagraph"/>
        <w:numPr>
          <w:ilvl w:val="0"/>
          <w:numId w:val="1"/>
        </w:numPr>
        <w:spacing w:after="80"/>
      </w:pPr>
      <w:r>
        <w:t xml:space="preserve">l'affiche du forum des associations,</w:t>
      </w:r>
    </w:p>
    <w:p>
      <w:pPr>
        <w:pStyle w:val="ListParagraph"/>
        <w:numPr>
          <w:ilvl w:val="0"/>
          <w:numId w:val="1"/>
        </w:numPr>
        <w:spacing w:after="80"/>
      </w:pPr>
      <w:r>
        <w:t xml:space="preserve">un QR code et un lien menant au formulaire public de demande d'inscription à la saison.</w:t>
      </w:r>
    </w:p>
    <w:p>
      <w:pPr>
        <w:pStyle w:val="Heading2"/>
        <w:spacing w:after="150" w:before="300"/>
      </w:pPr>
      <w:r>
        <w:t xml:space="preserve">3.2 Demande d'inscription publique (inscription-publique.html)</w:t>
      </w:r>
    </w:p>
    <w:p>
      <w:pPr>
        <w:spacing w:after="160"/>
      </w:pPr>
      <w:r>
        <w:t xml:space="preserve">Formulaire accessible sans connexion, permettant à toute personne extérieure de demander son inscription au club pour la saison. Les champs administratifs (WhatsApp, statut de paiement, situation santé, date de certificat) ne sont volontairement pas proposés : ils sont réservés au bureau, qui les complète au moment de la validation. Un message rappelle explicitement que la demande sera validée une fois la cotisation réglée et un certificat médical ou un questionnaire de santé fourni. Chaque demande arrive avec le statut "En attente".</w:t>
      </w:r>
    </w:p>
    <w:p>
      <w:r>
        <w:br w:type="page"/>
      </w:r>
    </w:p>
    <w:p>
      <w:pPr>
        <w:pStyle w:val="Heading1"/>
        <w:spacing w:after="200" w:before="400"/>
      </w:pPr>
      <w:r>
        <w:t xml:space="preserve">4. Espace membres</w:t>
      </w:r>
    </w:p>
    <w:p>
      <w:pPr>
        <w:spacing w:after="160"/>
      </w:pPr>
      <w:r>
        <w:t xml:space="preserve">Page réservée aux comptes ayant le droit "espace_membres". Affiche les annonces publiées par le bureau. Les comptes ayant le droit "annonces" (par défaut : admin et bureau) voient en plus un panneau de gestion permettant de publier, modifier ou supprimer des annonces directement depuis le site.</w:t>
      </w:r>
    </w:p>
    <w:p>
      <w:r>
        <w:br w:type="page"/>
      </w:r>
    </w:p>
    <w:p>
      <w:pPr>
        <w:pStyle w:val="Heading1"/>
        <w:spacing w:after="200" w:before="400"/>
      </w:pPr>
      <w:r>
        <w:t xml:space="preserve">5. Inscriptions à la saison (inscriptions.html)</w:t>
      </w:r>
    </w:p>
    <w:p>
      <w:pPr>
        <w:pStyle w:val="Heading2"/>
        <w:spacing w:after="150" w:before="300"/>
      </w:pPr>
      <w:r>
        <w:t xml:space="preserve">5.1 Principe général</w:t>
      </w:r>
    </w:p>
    <w:p>
      <w:pPr>
        <w:spacing w:after="160"/>
      </w:pPr>
      <w:r>
        <w:t xml:space="preserve">Cette page centralise les adhésions à la saison du club. Deux façons d'alimenter la liste :</w:t>
      </w:r>
    </w:p>
    <w:p>
      <w:pPr>
        <w:pStyle w:val="ListParagraph"/>
        <w:numPr>
          <w:ilvl w:val="0"/>
          <w:numId w:val="1"/>
        </w:numPr>
        <w:spacing w:after="80"/>
      </w:pPr>
      <w:r>
        <w:t xml:space="preserve">saisie directe par un membre du bureau connecté (automatiquement marquée "Validée"),</w:t>
      </w:r>
    </w:p>
    <w:p>
      <w:pPr>
        <w:pStyle w:val="ListParagraph"/>
        <w:numPr>
          <w:ilvl w:val="0"/>
          <w:numId w:val="1"/>
        </w:numPr>
        <w:spacing w:after="80"/>
      </w:pPr>
      <w:r>
        <w:t xml:space="preserve">demande soumise via le formulaire public (statut "En attente" jusqu'à validation).</w:t>
      </w:r>
    </w:p>
    <w:p>
      <w:pPr>
        <w:pStyle w:val="Heading2"/>
        <w:spacing w:after="150" w:before="300"/>
      </w:pPr>
      <w:r>
        <w:t xml:space="preserve">5.2 Champs de l'inscription</w:t>
      </w:r>
    </w:p>
    <w:p>
      <w:pPr>
        <w:spacing w:after="160"/>
      </w:pPr>
      <w:r>
        <w:t xml:space="preserve">Champs fixes (toujours présents, nécessaires au calcul de la cotisation) : Nom, Prénom, Catégorie (Jeune / Adulte), Bad/Ping (Bad, Ping, ou Bad et Ping), UFOLEP/FSGT (Oui/Non), Membre Bureau (Oui/Non), Cotisation.</w:t>
      </w:r>
    </w:p>
    <w:p>
      <w:pPr>
        <w:spacing w:after="160"/>
      </w:pPr>
      <w:r>
        <w:t xml:space="preserve">Champs personnalisables (configurables depuis la section Configuration, réservée à l'administrateur) : WhatsApp, Cotisation payée, Santé (Certificat médical / QS Sport / En attente), Date certificat, Téléphone, Adresse, Email, Date de naissance, Commentaire. Un administrateur peut ajouter, modifier ou supprimer ces champs à tout moment, en choisissant leur type (texte, nombre, date, oui/non, liste de choix).</w:t>
      </w:r>
    </w:p>
    <w:p>
      <w:pPr>
        <w:pStyle w:val="Heading2"/>
        <w:spacing w:after="150" w:before="300"/>
      </w:pPr>
      <w:r>
        <w:t xml:space="preserve">5.3 Calcul automatique de la cotisation</w:t>
      </w:r>
    </w:p>
    <w:p>
      <w:pPr>
        <w:spacing w:after="160"/>
      </w:pPr>
      <w:r>
        <w:t xml:space="preserve">La cotisation se calcule automatiquement à partir d'un barème modifiable (section Configuration) :</w:t>
      </w:r>
    </w:p>
    <w:p>
      <w:pPr>
        <w:pStyle w:val="ListParagraph"/>
        <w:numPr>
          <w:ilvl w:val="0"/>
          <w:numId w:val="1"/>
        </w:numPr>
        <w:spacing w:after="80"/>
      </w:pPr>
      <w:r>
        <w:t xml:space="preserve">Adhésion club adulte : 40 € par défaut</w:t>
      </w:r>
    </w:p>
    <w:p>
      <w:pPr>
        <w:pStyle w:val="ListParagraph"/>
        <w:numPr>
          <w:ilvl w:val="0"/>
          <w:numId w:val="1"/>
        </w:numPr>
        <w:spacing w:after="80"/>
      </w:pPr>
      <w:r>
        <w:t xml:space="preserve">Adhésion club enfant : 30 € par défaut</w:t>
      </w:r>
    </w:p>
    <w:p>
      <w:pPr>
        <w:pStyle w:val="ListParagraph"/>
        <w:numPr>
          <w:ilvl w:val="0"/>
          <w:numId w:val="1"/>
        </w:numPr>
        <w:spacing w:after="80"/>
      </w:pPr>
      <w:r>
        <w:t xml:space="preserve">Supplément double licence (Bad + Ping) : +10 € par défaut</w:t>
      </w:r>
    </w:p>
    <w:p>
      <w:pPr>
        <w:pStyle w:val="ListParagraph"/>
        <w:numPr>
          <w:ilvl w:val="0"/>
          <w:numId w:val="1"/>
        </w:numPr>
        <w:spacing w:after="80"/>
      </w:pPr>
      <w:r>
        <w:t xml:space="preserve">Supplément UFOLEP / FSGT : +20 € par défaut</w:t>
      </w:r>
    </w:p>
    <w:p>
      <w:pPr>
        <w:pStyle w:val="ListParagraph"/>
        <w:numPr>
          <w:ilvl w:val="0"/>
          <w:numId w:val="1"/>
        </w:numPr>
        <w:spacing w:after="80"/>
      </w:pPr>
      <w:r>
        <w:t xml:space="preserve">Réduction membre du bureau : −10 € par défaut</w:t>
      </w:r>
    </w:p>
    <w:p>
      <w:pPr>
        <w:spacing w:after="160"/>
      </w:pPr>
      <w:r>
        <w:t xml:space="preserve">Le montant est recalculé automatiquement à chaque changement de catégorie, de pratique ou de statut, mais reste modifiable manuellement avant l'enregistrement.</w:t>
      </w:r>
    </w:p>
    <w:p>
      <w:pPr>
        <w:pStyle w:val="Heading2"/>
        <w:spacing w:after="150" w:before="300"/>
      </w:pPr>
      <w:r>
        <w:t xml:space="preserve">5.4 Validation par le bureau</w:t>
      </w:r>
    </w:p>
    <w:p>
      <w:pPr>
        <w:spacing w:after="160"/>
      </w:pPr>
      <w:r>
        <w:t xml:space="preserve">Chaque inscription a un statut : "En attente" ou "Validée". Seuls les profils dont la clé est exactement "bureau", ou un profil ayant accès à l'administration, peuvent valider une demande. La validation enregistre qui l'a validée et à quelle date (traçabilité complète). Un badge rouge apparaît automatiquement dans le bandeau du site, sur toutes les pages, pour les profils bureau et admin, dès qu'au moins une demande est en attente.</w:t>
      </w:r>
    </w:p>
    <w:p>
      <w:pPr>
        <w:pStyle w:val="Heading2"/>
        <w:spacing w:after="150" w:before="300"/>
      </w:pPr>
      <w:r>
        <w:t xml:space="preserve">5.5 Colonnes affichées</w:t>
      </w:r>
    </w:p>
    <w:p>
      <w:pPr>
        <w:spacing w:after="160"/>
      </w:pPr>
      <w:r>
        <w:t xml:space="preserve">Un administrateur choisit, depuis la section Configuration, quelles colonnes apparaissent dans le tableau des inscrits (la colonne "Nom" est toujours visible). Ce choix est commun à tous les utilisateurs de la page.</w:t>
      </w:r>
    </w:p>
    <w:p>
      <w:r>
        <w:br w:type="page"/>
      </w:r>
    </w:p>
    <w:p>
      <w:pPr>
        <w:pStyle w:val="Heading1"/>
        <w:spacing w:after="200" w:before="400"/>
      </w:pPr>
      <w:r>
        <w:t xml:space="preserve">6. Gestion des tournois</w:t>
      </w:r>
    </w:p>
    <w:p>
      <w:pPr>
        <w:spacing w:after="160"/>
      </w:pPr>
      <w:r>
        <w:t xml:space="preserve">La gestion des tournois est le module le plus riche du site. Elle couvre l'ensemble du cycle de vie d'un tournoi : sa configuration, la collecte des inscriptions, la répartition en poules, l'émargement le jour J, le suivi des matchs de poule, la planification en temps réel, puis la génération et le déroulement des phases finales.</w:t>
      </w:r>
    </w:p>
    <w:p>
      <w:pPr>
        <w:pStyle w:val="Heading2"/>
        <w:spacing w:after="150" w:before="300"/>
      </w:pPr>
      <w:r>
        <w:t xml:space="preserve">6.1 Principe : un seul tournoi actif à la fois</w:t>
      </w:r>
    </w:p>
    <w:p>
      <w:pPr>
        <w:spacing w:after="160"/>
      </w:pPr>
      <w:r>
        <w:t xml:space="preserve">Le site ne gère qu'un tournoi "en cours" à la fois — cette règle est garantie au niveau de la base de données (impossible techniquement de créer un deuxième tournoi actif). Toutes les pages de gestion du jour J (inscriptions tournoi, émargement, poules, planning, phase finale) chargent automatiquement ce tournoi actif : il n'y a pas de sélecteur à utiliser.</w:t>
      </w:r>
    </w:p>
    <w:p>
      <w:pPr>
        <w:pStyle w:val="ListParagraph"/>
        <w:numPr>
          <w:ilvl w:val="0"/>
          <w:numId w:val="1"/>
        </w:numPr>
        <w:spacing w:after="80"/>
      </w:pPr>
      <w:r>
        <w:rPr>
          <w:b/>
          <w:bCs/>
        </w:rPr>
        <w:t xml:space="preserve">Création</w:t>
      </w:r>
      <w:r>
        <w:t xml:space="preserve"> — un nouveau tournoi devient automatiquement le tournoi actif. La création est bloquée tant qu'un tournoi est déjà actif.</w:t>
      </w:r>
    </w:p>
    <w:p>
      <w:pPr>
        <w:pStyle w:val="ListParagraph"/>
        <w:numPr>
          <w:ilvl w:val="0"/>
          <w:numId w:val="1"/>
        </w:numPr>
        <w:spacing w:after="80"/>
      </w:pPr>
      <w:r>
        <w:rPr>
          <w:b/>
          <w:bCs/>
        </w:rPr>
        <w:t xml:space="preserve">Clôture</w:t>
      </w:r>
      <w:r>
        <w:t xml:space="preserve"> — un tournoi actif peut être clôturé (page Tournois) une fois terminé.</w:t>
      </w:r>
    </w:p>
    <w:p>
      <w:pPr>
        <w:pStyle w:val="ListParagraph"/>
        <w:numPr>
          <w:ilvl w:val="0"/>
          <w:numId w:val="1"/>
        </w:numPr>
        <w:spacing w:after="80"/>
      </w:pPr>
      <w:r>
        <w:rPr>
          <w:b/>
          <w:bCs/>
        </w:rPr>
        <w:t xml:space="preserve">Réactivation</w:t>
      </w:r>
      <w:r>
        <w:t xml:space="preserve"> — un tournoi clôturé peut être réactivé, à condition qu'aucun autre tournoi ne soit déjà actif.</w:t>
      </w:r>
    </w:p>
    <w:p>
      <w:pPr>
        <w:pStyle w:val="Heading2"/>
        <w:spacing w:after="150" w:before="300"/>
      </w:pPr>
      <w:r>
        <w:t xml:space="preserve">6.2 Page Tournois (tournois.html)</w:t>
      </w:r>
    </w:p>
    <w:p>
      <w:pPr>
        <w:spacing w:after="160"/>
      </w:pPr>
      <w:r>
        <w:t xml:space="preserve">Réservée aux profils "Tournois - Administration" et "Tournois - Gestion". Deux fonctions principales :</w:t>
      </w:r>
    </w:p>
    <w:p>
      <w:pPr>
        <w:pStyle w:val="Heading3"/>
        <w:spacing w:after="100" w:before="200"/>
      </w:pPr>
      <w:r>
        <w:t xml:space="preserve">Types de compétition</w:t>
      </w:r>
    </w:p>
    <w:p>
      <w:pPr>
        <w:spacing w:after="160"/>
      </w:pPr>
      <w:r>
        <w:t xml:space="preserve">Catalogue réutilisable d'une saison à l'autre (ex. Simple Homme, Simple Dame, Double Homme, Double Dame, Double Mixte), géré exclusivement par le profil "Tournois - Administration". Chaque type possède un format (simple ou double), qui détermine si l'inscription demande un ou deux joueurs.</w:t>
      </w:r>
    </w:p>
    <w:p>
      <w:pPr>
        <w:pStyle w:val="Heading3"/>
        <w:spacing w:after="100" w:before="200"/>
      </w:pPr>
      <w:r>
        <w:t xml:space="preserve">Création d'un tournoi</w:t>
      </w:r>
    </w:p>
    <w:p>
      <w:pPr>
        <w:spacing w:after="160"/>
      </w:pPr>
      <w:r>
        <w:t xml:space="preserve">Un tournoi se compose d'un nom, d'un montant de cotisation, d'un nombre de terrains disponibles, et d'une ou plusieurs compétitions sélectionnées parmi le catalogue. Pour chaque compétition retenue, on précise le nombre de poules et le nombre d'équipes (ou participants) par poule. La suppression d'un tournoi est réservée au profil "Tournois - Administration".</w:t>
      </w:r>
    </w:p>
    <w:p>
      <w:pPr>
        <w:pStyle w:val="Heading2"/>
        <w:spacing w:after="150" w:before="300"/>
      </w:pPr>
      <w:r>
        <w:t xml:space="preserve">6.3 Inscriptions au tournoi (tournoi-inscriptions.html)</w:t>
      </w:r>
    </w:p>
    <w:p>
      <w:pPr>
        <w:spacing w:after="160"/>
      </w:pPr>
      <w:r>
        <w:t xml:space="preserve">Après avoir choisi une compétition du tournoi, on y inscrit les équipes : Nom et Club pour chaque joueur (un seul joueur en simple, deux en double).</w:t>
      </w:r>
    </w:p>
    <w:p>
      <w:pPr>
        <w:pStyle w:val="Heading3"/>
        <w:spacing w:after="100" w:before="200"/>
      </w:pPr>
      <w:r>
        <w:t xml:space="preserve">Affectation aux poules</w:t>
      </w:r>
    </w:p>
    <w:p>
      <w:pPr>
        <w:spacing w:after="160"/>
      </w:pPr>
      <w:r>
        <w:t xml:space="preserve">Chaque équipe est affectée à une poule via un menu déroulant. Le site encadre visuellement les équipes par poule pour une lecture facile, avec un compteur d'équipes par poule.</w:t>
      </w:r>
    </w:p>
    <w:p>
      <w:pPr>
        <w:pStyle w:val="ListParagraph"/>
        <w:numPr>
          <w:ilvl w:val="0"/>
          <w:numId w:val="1"/>
        </w:numPr>
        <w:spacing w:after="80"/>
      </w:pPr>
      <w:r>
        <w:rPr>
          <w:b/>
          <w:bCs/>
        </w:rPr>
        <w:t xml:space="preserve">Tête de poule</w:t>
      </w:r>
      <w:r>
        <w:t xml:space="preserve"> — une case à cocher par équipe ; une garantie en base de données assure qu'il n'y a jamais plus d'une tête de poule par poule (cocher une équipe décoche automatiquement l'ancienne).</w:t>
      </w:r>
    </w:p>
    <w:p>
      <w:pPr>
        <w:pStyle w:val="ListParagraph"/>
        <w:numPr>
          <w:ilvl w:val="0"/>
          <w:numId w:val="1"/>
        </w:numPr>
        <w:spacing w:after="80"/>
      </w:pPr>
      <w:r>
        <w:rPr>
          <w:b/>
          <w:bCs/>
        </w:rPr>
        <w:t xml:space="preserve">Échange entre poules</w:t>
      </w:r>
      <w:r>
        <w:t xml:space="preserve"> — une équipe non encore affectée ne peut pas être placée dans une poule déjà complète. Déplacer une équipe déjà affectée : direct si la poule cible a de la place, ou échange obligatoire avec une équipe de la poule cible si celle-ci est pleine (le nombre d'équipes par poule reste ainsi toujours respecté).</w:t>
      </w:r>
    </w:p>
    <w:p>
      <w:pPr>
        <w:pStyle w:val="ListParagraph"/>
        <w:numPr>
          <w:ilvl w:val="0"/>
          <w:numId w:val="1"/>
        </w:numPr>
        <w:spacing w:after="80"/>
      </w:pPr>
      <w:r>
        <w:rPr>
          <w:b/>
          <w:bCs/>
        </w:rPr>
        <w:t xml:space="preserve">Compétition complète</w:t>
      </w:r>
      <w:r>
        <w:t xml:space="preserve"> — dès qu'une compétition atteint sa capacité (nombre de poules × taille de poule), les nouvelles inscriptions sont bloquées automatiquement, au niveau de la base de données.</w:t>
      </w:r>
    </w:p>
    <w:p>
      <w:pPr>
        <w:spacing w:after="160"/>
      </w:pPr>
      <w:r>
        <w:t xml:space="preserve">Un bouton "Répartir automatiquement en poules" distribue toutes les équipes inscrites de façon équilibrée, en un clic.</w:t>
      </w:r>
    </w:p>
    <w:p>
      <w:pPr>
        <w:pStyle w:val="Heading2"/>
        <w:spacing w:after="150" w:before="300"/>
      </w:pPr>
      <w:r>
        <w:t xml:space="preserve">6.4 Émargement (emargement.html)</w:t>
      </w:r>
    </w:p>
    <w:p>
      <w:pPr>
        <w:spacing w:after="160"/>
      </w:pPr>
      <w:r>
        <w:t xml:space="preserve">Page pensée pour l'accueil du tournoi, avec un bandeau du haut qui reste visible en défilant : rappel de la cotisation, recherche instantanée par nom ou club, compteur de joueurs présents / inscrits, montant total réglé — tous recalculés en direct.</w:t>
      </w:r>
    </w:p>
    <w:p>
      <w:pPr>
        <w:spacing w:after="160"/>
      </w:pPr>
      <w:r>
        <w:t xml:space="preserve">L'émargement se fait par joueur (et non par équipe) : dans une équipe de double, chaque joueur a ses propres cases Présent / Absent / Cotisation payée. Par défaut, à l'inscription, chaque joueur est enregistré "absent" et "non payé" — l'émargement consiste à cocher au fur et à mesure des arrivées. Le nom et le club restent modifiables directement depuis cette page, en cas de changement de dernière minute. Un bouton permet de filtrer l'affichage sur les seules équipes ayant au moins un joueur absent.</w:t>
      </w:r>
    </w:p>
    <w:p>
      <w:pPr>
        <w:pStyle w:val="Heading2"/>
        <w:spacing w:after="150" w:before="300"/>
      </w:pPr>
      <w:r>
        <w:t xml:space="preserve">6.5 Poules et classement (poules.html)</w:t>
      </w:r>
    </w:p>
    <w:p>
      <w:pPr>
        <w:spacing w:after="160"/>
      </w:pPr>
      <w:r>
        <w:t xml:space="preserve">Page de consultation uniquement (aucune saisie possible ici) : elle présente, pour une ou toutes les compétitions et poules (filtres disponibles), le classement de chaque poule, recalculé en direct à chaque score saisi sur la page Planning.</w:t>
      </w:r>
    </w:p>
    <w:p>
      <w:pPr>
        <w:pStyle w:val="Heading3"/>
        <w:spacing w:after="100" w:before="200"/>
      </w:pPr>
      <w:r>
        <w:t xml:space="preserve">Règles de classement</w:t>
      </w:r>
    </w:p>
    <w:p>
      <w:pPr>
        <w:pStyle w:val="ListParagraph"/>
        <w:numPr>
          <w:ilvl w:val="0"/>
          <w:numId w:val="1"/>
        </w:numPr>
        <w:spacing w:after="80"/>
      </w:pPr>
      <w:r>
        <w:t xml:space="preserve">Un match se joue en 2 sets gagnants (jusqu'à 3 sets).</w:t>
      </w:r>
    </w:p>
    <w:p>
      <w:pPr>
        <w:pStyle w:val="ListParagraph"/>
        <w:numPr>
          <w:ilvl w:val="0"/>
          <w:numId w:val="1"/>
        </w:numPr>
        <w:spacing w:after="80"/>
      </w:pPr>
      <w:r>
        <w:t xml:space="preserve">Match gagné : 3 points. Match perdu (mais joué) : 1 point.</w:t>
      </w:r>
    </w:p>
    <w:p>
      <w:pPr>
        <w:pStyle w:val="ListParagraph"/>
        <w:numPr>
          <w:ilvl w:val="0"/>
          <w:numId w:val="1"/>
        </w:numPr>
        <w:spacing w:after="80"/>
      </w:pPr>
      <w:r>
        <w:t xml:space="preserve">Classement trié par une valeur calculée : Points × 1000 + (différence de sets) × 100 + différence de points marqués. Cette valeur est visible au survol du numéro de classement.</w:t>
      </w:r>
    </w:p>
    <w:p>
      <w:pPr>
        <w:spacing w:after="160"/>
      </w:pPr>
      <w:r>
        <w:t xml:space="preserve">Les matchs de chaque poule sont masqués par défaut (pour garder l'affichage compact) et peuvent être révélés via un bouton "Afficher les matchs".</w:t>
      </w:r>
    </w:p>
    <w:p>
      <w:pPr>
        <w:pStyle w:val="Heading2"/>
        <w:spacing w:after="150" w:before="300"/>
      </w:pPr>
      <w:r>
        <w:t xml:space="preserve">6.6 Planning (planning.html)</w:t>
      </w:r>
    </w:p>
    <w:p>
      <w:pPr>
        <w:spacing w:after="160"/>
      </w:pPr>
      <w:r>
        <w:t xml:space="preserve">C'est la page de pilotage du tournoi le jour J : lancement des matchs, gestion des terrains, saisie des scores.</w:t>
      </w:r>
    </w:p>
    <w:p>
      <w:pPr>
        <w:pStyle w:val="Heading3"/>
        <w:spacing w:after="100" w:before="200"/>
      </w:pPr>
      <w:r>
        <w:t xml:space="preserve">Réglages du tournoi</w:t>
      </w:r>
    </w:p>
    <w:p>
      <w:pPr>
        <w:pStyle w:val="ListParagraph"/>
        <w:numPr>
          <w:ilvl w:val="0"/>
          <w:numId w:val="1"/>
        </w:numPr>
        <w:spacing w:after="80"/>
      </w:pPr>
      <w:r>
        <w:t xml:space="preserve">Heure de début, rotation (temps estimé par match, 20 minutes par défaut), temps minimum de repos entre deux matchs pour une même équipe — tous modifiables et enregistrés automatiquement.</w:t>
      </w:r>
    </w:p>
    <w:p>
      <w:pPr>
        <w:pStyle w:val="ListParagraph"/>
        <w:numPr>
          <w:ilvl w:val="0"/>
          <w:numId w:val="1"/>
        </w:numPr>
        <w:spacing w:after="80"/>
      </w:pPr>
      <w:r>
        <w:t xml:space="preserve">Durée moyenne des matchs, calculée en direct à partir des matchs terminés.</w:t>
      </w:r>
    </w:p>
    <w:p>
      <w:pPr>
        <w:pStyle w:val="Heading3"/>
        <w:spacing w:after="100" w:before="200"/>
      </w:pPr>
      <w:r>
        <w:t xml:space="preserve">Matchs de poule regroupés par rotation</w:t>
      </w:r>
    </w:p>
    <w:p>
      <w:pPr>
        <w:spacing w:after="160"/>
      </w:pPr>
      <w:r>
        <w:t xml:space="preserve">Une rotation regroupe jusqu'à autant de matchs que de terrains disponibles. L'algorithme de répartition garantit deux règles : aucune équipe ne joue deux fois dans une même rotation, et les poules les moins avancées sont prioritaires — à nombre de terrains suffisant, chaque poule obtient un match dès la première rotation, puis les rotations suivantes progressent équitablement plutôt que de vider une compétition avant de passer à la suivante. Une fois tous les matchs de poule terminés, cette section se replie automatiquement (un bouton permet de la rouvrir).</w:t>
      </w:r>
    </w:p>
    <w:p>
      <w:pPr>
        <w:pStyle w:val="Heading3"/>
        <w:spacing w:after="100" w:before="200"/>
      </w:pPr>
      <w:r>
        <w:t xml:space="preserve">Terrains et disponibilité</w:t>
      </w:r>
    </w:p>
    <w:p>
      <w:pPr>
        <w:spacing w:after="160"/>
      </w:pPr>
      <w:r>
        <w:t xml:space="preserve">Chaque terrain est représenté par un bouton : vert s'il est libre, saumon s'il est occupé. Un match n'est "lançable" que si les deux équipes sont libres (aucune ne joue déjà un autre match) et présentes (émargement coché), et qu'un terrain est disponible. Le bouton "Lancer" est visiblement grisé dans le cas contraire, avec le motif au survol. Le lancement attribue automatiquement le terrain libre le plus bas ; il se libère dès qu'un score complet est saisi.</w:t>
      </w:r>
    </w:p>
    <w:p>
      <w:pPr>
        <w:pStyle w:val="Heading3"/>
        <w:spacing w:after="100" w:before="200"/>
      </w:pPr>
      <w:r>
        <w:t xml:space="preserve">Avertissement de repos insuffisant</w:t>
      </w:r>
    </w:p>
    <w:p>
      <w:pPr>
        <w:spacing w:after="160"/>
      </w:pPr>
      <w:r>
        <w:t xml:space="preserve">Si l'une des deux équipes a terminé son match précédent depuis moins longtemps que le temps minimum configuré, une fenêtre de confirmation s'affiche avant le lancement, précisant l'équipe concernée et le temps réellement écoulé. L'organisateur garde la main pour lancer quand même si nécessaire.</w:t>
      </w:r>
    </w:p>
    <w:p>
      <w:pPr>
        <w:pStyle w:val="Heading3"/>
        <w:spacing w:after="100" w:before="200"/>
      </w:pPr>
      <w:r>
        <w:t xml:space="preserve">Statut des matchs</w:t>
      </w:r>
    </w:p>
    <w:p>
      <w:pPr>
        <w:spacing w:after="160"/>
      </w:pPr>
      <w:r>
        <w:t xml:space="preserve">Chaque match affiche son statut : Non lancé, En cours, ou Terminé. Les lignes des matchs terminés sont grisées (les scores restent modifiables). Les lignes des matchs non jouables pour le moment (équipe absente, équipe déjà en jeu, aucun terrain libre) sont également grisées.</w:t>
      </w:r>
    </w:p>
    <w:p>
      <w:pPr>
        <w:pStyle w:val="Heading3"/>
        <w:spacing w:after="100" w:before="200"/>
      </w:pPr>
      <w:r>
        <w:t xml:space="preserve">Équipe gagnante mise en évidence</w:t>
      </w:r>
    </w:p>
    <w:p>
      <w:pPr>
        <w:spacing w:after="160"/>
      </w:pPr>
      <w:r>
        <w:t xml:space="preserve">Sur un match terminé, l'équipe gagnante apparaît en surbrillance verte, aussi bien sur cette page que sur la page Poules.</w:t>
      </w:r>
    </w:p>
    <w:p>
      <w:pPr>
        <w:pStyle w:val="Heading3"/>
        <w:spacing w:after="100" w:before="200"/>
      </w:pPr>
      <w:r>
        <w:t xml:space="preserve">Saisie des scores</w:t>
      </w:r>
    </w:p>
    <w:p>
      <w:pPr>
        <w:spacing w:after="160"/>
      </w:pPr>
      <w:r>
        <w:t xml:space="preserve">Un clic sur une case de score sélectionne automatiquement son contenu existant (prêt à être remplacé), et la touche Tabulation permet d'enchaîner les cases sans perdre la saisie en cours, même pendant le rechargement automatique qui suit chaque enregistrement.</w:t>
      </w:r>
    </w:p>
    <w:p>
      <w:pPr>
        <w:pStyle w:val="Heading2"/>
        <w:spacing w:after="150" w:before="300"/>
      </w:pPr>
      <w:r>
        <w:t xml:space="preserve">6.7 Phases finales (Principale / Consolante)</w:t>
      </w:r>
    </w:p>
    <w:p>
      <w:pPr>
        <w:spacing w:after="160"/>
      </w:pPr>
      <w:r>
        <w:t xml:space="preserve">Une fois tous les matchs de poule d'une compétition terminés, sa phase finale se génère automatiquement — sans action manuelle nécessaire, que ce soit au moment où le dernier score est saisi ou à l'ouverture de la page si les poules étaient déjà terminées.</w:t>
      </w:r>
    </w:p>
    <w:p>
      <w:pPr>
        <w:pStyle w:val="Heading3"/>
        <w:spacing w:after="100" w:before="200"/>
      </w:pPr>
      <w:r>
        <w:t xml:space="preserve">Règles de qualification et d'appariement</w:t>
      </w:r>
    </w:p>
    <w:p>
      <w:pPr>
        <w:pStyle w:val="ListParagraph"/>
        <w:numPr>
          <w:ilvl w:val="0"/>
          <w:numId w:val="1"/>
        </w:numPr>
        <w:spacing w:after="80"/>
      </w:pPr>
      <w:r>
        <w:t xml:space="preserve">1er et 2e de chaque poule → Phase Principale ; 3e et 4e → Phase Consolante (règle fixe, non paramétrable).</w:t>
      </w:r>
    </w:p>
    <w:p>
      <w:pPr>
        <w:pStyle w:val="ListParagraph"/>
        <w:numPr>
          <w:ilvl w:val="0"/>
          <w:numId w:val="1"/>
        </w:numPr>
        <w:spacing w:after="80"/>
      </w:pPr>
      <w:r>
        <w:t xml:space="preserve">Un 1er de poule affronte un 2e d'une autre poule (jamais celui de sa propre poule) ; même principe pour le 3e contre le 4e en Consolante.</w:t>
      </w:r>
    </w:p>
    <w:p>
      <w:pPr>
        <w:pStyle w:val="ListParagraph"/>
        <w:numPr>
          <w:ilvl w:val="0"/>
          <w:numId w:val="1"/>
        </w:numPr>
        <w:spacing w:after="80"/>
      </w:pPr>
      <w:r>
        <w:t xml:space="preserve">Élimination directe ensuite : les tours suivants sont créés à l'avance sous forme de cases vides, reliées entre elles. Dès qu'un score complet est saisi, le vainqueur est automatiquement inséré dans le match du tour suivant qui lui correspond.</w:t>
      </w:r>
    </w:p>
    <w:p>
      <w:pPr>
        <w:spacing w:after="160"/>
      </w:pPr>
      <w:r>
        <w:t xml:space="preserve">Limite assumée : l'algorithme construit un tableau propre lorsque le nombre de poules qualificatives est une puissance de 2 (2, 4, 8, 16…), ce qui couvre le cas type d'un tournoi de club. Avec un nombre non standard, certaines places du tableau peuvent rester vides.</w:t>
      </w:r>
    </w:p>
    <w:p>
      <w:pPr>
        <w:pStyle w:val="Heading3"/>
        <w:spacing w:after="100" w:before="200"/>
      </w:pPr>
      <w:r>
        <w:t xml:space="preserve">Présentation par rotation et noms de tour</w:t>
      </w:r>
    </w:p>
    <w:p>
      <w:pPr>
        <w:spacing w:after="160"/>
      </w:pPr>
      <w:r>
        <w:t xml:space="preserve">Les matchs de phase finale (dont les deux équipes sont déjà connues) sont eux aussi regroupés en rotations équitables, selon le même principe que les matchs de poule — les compétitions et les phases (Principale / Consolante) progressent en parallèle plutôt que l'une après l'autre. Chaque ligne affiche une colonne "Compétition" indiquant la compétition, la phase, et le tour — nommé selon l'usage (1/8 de finale pour 16 équipes engagées à ce tour, 1/4 de finale pour 8, 1/2 finale pour 4, Finale pour 2).</w:t>
      </w:r>
    </w:p>
    <w:p>
      <w:pPr>
        <w:pStyle w:val="Heading3"/>
        <w:spacing w:after="100" w:before="200"/>
      </w:pPr>
      <w:r>
        <w:t xml:space="preserve">Suppression d'un événement récurrent (agenda) — pour mémoire</w:t>
      </w:r>
    </w:p>
    <w:p>
      <w:pPr>
        <w:spacing w:after="160"/>
      </w:pPr>
      <w:r>
        <w:t xml:space="preserve">Sans lien avec les tournois : voir section 8 pour la gestion de l'agenda du club.</w:t>
      </w:r>
    </w:p>
    <w:p>
      <w:pPr>
        <w:pStyle w:val="Heading2"/>
        <w:spacing w:after="150" w:before="300"/>
      </w:pPr>
      <w:r>
        <w:t xml:space="preserve">6.8 Synthèse Phase finale (phase-finale.html)</w:t>
      </w:r>
    </w:p>
    <w:p>
      <w:pPr>
        <w:spacing w:after="160"/>
      </w:pPr>
      <w:r>
        <w:t xml:space="preserve">Page de consultation, complémentaire à Planning : présente la phase finale sous forme de tableau à élimination directe classique, en colonnes par tour, par compétition puis par phase. Se met à jour automatiquement (toutes les 20 secondes) au fil des scores saisis, sans qu'il soit nécessaire de recharger la page manuellement.</w:t>
      </w:r>
    </w:p>
    <w:p>
      <w:r>
        <w:br w:type="page"/>
      </w:r>
    </w:p>
    <w:p>
      <w:pPr>
        <w:pStyle w:val="Heading1"/>
        <w:spacing w:after="200" w:before="400"/>
      </w:pPr>
      <w:r>
        <w:t xml:space="preserve">7. Administration du site (admin.html)</w:t>
      </w:r>
    </w:p>
    <w:p>
      <w:pPr>
        <w:spacing w:after="160"/>
      </w:pPr>
      <w:r>
        <w:t xml:space="preserve">Réservée aux comptes ayant le droit "administration".</w:t>
      </w:r>
    </w:p>
    <w:p>
      <w:pPr>
        <w:pStyle w:val="Heading2"/>
        <w:spacing w:after="150" w:before="300"/>
      </w:pPr>
      <w:r>
        <w:t xml:space="preserve">7.1 Mon compte</w:t>
      </w:r>
    </w:p>
    <w:p>
      <w:pPr>
        <w:spacing w:after="160"/>
      </w:pPr>
      <w:r>
        <w:t xml:space="preserve">Permet de changer son propre mot de passe de connexion.</w:t>
      </w:r>
    </w:p>
    <w:p>
      <w:pPr>
        <w:pStyle w:val="Heading2"/>
        <w:spacing w:after="150" w:before="300"/>
      </w:pPr>
      <w:r>
        <w:t xml:space="preserve">7.2 Paramètres du site</w:t>
      </w:r>
    </w:p>
    <w:p>
      <w:pPr>
        <w:spacing w:after="160"/>
      </w:pPr>
      <w:r>
        <w:t xml:space="preserve">Un seul réglage actuellement : l'email de contact du club, utilisé automatiquement sur les pages publiques (ex. bouton "S'inscrire au tournoi"). Cette table de paramètres (clé / valeur) est conçue pour accueillir d'autres réglages à l'avenir.</w:t>
      </w:r>
    </w:p>
    <w:p>
      <w:pPr>
        <w:pStyle w:val="Heading2"/>
        <w:spacing w:after="150" w:before="300"/>
      </w:pPr>
      <w:r>
        <w:t xml:space="preserve">7.3 Profils</w:t>
      </w:r>
    </w:p>
    <w:p>
      <w:pPr>
        <w:spacing w:after="160"/>
      </w:pPr>
      <w:r>
        <w:t xml:space="preserve">Création, modification des pages accessibles, et suppression des profils (voir section 2.2).</w:t>
      </w:r>
    </w:p>
    <w:p>
      <w:pPr>
        <w:pStyle w:val="Heading2"/>
        <w:spacing w:after="150" w:before="300"/>
      </w:pPr>
      <w:r>
        <w:t xml:space="preserve">7.4 Utilisateurs</w:t>
      </w:r>
    </w:p>
    <w:p>
      <w:pPr>
        <w:spacing w:after="160"/>
      </w:pPr>
      <w:r>
        <w:t xml:space="preserve">Liste de tous les comptes, avec changement de profil, réinitialisation de mot de passe par email, et suppression de profil (voir section 2.4).</w:t>
      </w:r>
    </w:p>
    <w:p>
      <w:pPr>
        <w:pStyle w:val="Heading2"/>
        <w:spacing w:after="150" w:before="300"/>
      </w:pPr>
      <w:r>
        <w:t xml:space="preserve">7.5 Invitations</w:t>
      </w:r>
    </w:p>
    <w:p>
      <w:pPr>
        <w:spacing w:after="160"/>
      </w:pPr>
      <w:r>
        <w:t xml:space="preserve">Pré-attribution d'un profil à une adresse email avant même la création du compte.</w:t>
      </w:r>
    </w:p>
    <w:p>
      <w:r>
        <w:br w:type="page"/>
      </w:r>
    </w:p>
    <w:p>
      <w:pPr>
        <w:pStyle w:val="Heading1"/>
        <w:spacing w:after="200" w:before="400"/>
      </w:pPr>
      <w:r>
        <w:t xml:space="preserve">8. Agenda du club (agenda.html)</w:t>
      </w:r>
    </w:p>
    <w:p>
      <w:pPr>
        <w:spacing w:after="160"/>
      </w:pPr>
      <w:r>
        <w:t xml:space="preserve">Réservée pour l'instant au profil administrateur. Affiche l'agenda Google du club (associé à l'adresse email de contact paramétrée) en vue mensuelle, avec ajout, modification et suppression d'événements directement depuis le site.</w:t>
      </w:r>
    </w:p>
    <w:p>
      <w:pPr>
        <w:pStyle w:val="ListParagraph"/>
        <w:numPr>
          <w:ilvl w:val="0"/>
          <w:numId w:val="1"/>
        </w:numPr>
        <w:spacing w:after="80"/>
      </w:pPr>
      <w:r>
        <w:t xml:space="preserve">Connexion à Google via OAuth (fenêtre de consentement standard), avec tentative de reconnexion automatique et silencieuse à chaque ouverture de la page.</w:t>
      </w:r>
    </w:p>
    <w:p>
      <w:pPr>
        <w:pStyle w:val="ListParagraph"/>
        <w:numPr>
          <w:ilvl w:val="0"/>
          <w:numId w:val="1"/>
        </w:numPr>
        <w:spacing w:after="80"/>
      </w:pPr>
      <w:r>
        <w:t xml:space="preserve">Ajout d'un événement : titre, journée entière ou horaires précis, lieu, description, et périodicité (aucune, tous les jours, toutes les semaines, toutes les deux semaines, tous les mois, tous les ans, avec une date de fin facultative).</w:t>
      </w:r>
    </w:p>
    <w:p>
      <w:pPr>
        <w:pStyle w:val="ListParagraph"/>
        <w:numPr>
          <w:ilvl w:val="0"/>
          <w:numId w:val="1"/>
        </w:numPr>
        <w:spacing w:after="80"/>
      </w:pPr>
      <w:r>
        <w:t xml:space="preserve">Suppression d'un événement récurrent : deux options distinctes, "Supprimer cette occurrence" (uniquement cette date) ou "Supprimer toute la série" (toutes les occurrences).</w:t>
      </w:r>
    </w:p>
    <w:p>
      <w:pPr>
        <w:spacing w:after="160"/>
      </w:pPr>
      <w:r>
        <w:t xml:space="preserve">Aucune donnée de calendrier n'est stockée sur le site : tout est récupéré et modifié directement via l'API officielle de Google Calendar, à chaque affichage.</w:t>
      </w:r>
    </w:p>
    <w:p>
      <w:r>
        <w:br w:type="page"/>
      </w:r>
    </w:p>
    <w:p>
      <w:pPr>
        <w:pStyle w:val="Heading1"/>
        <w:spacing w:after="200" w:before="400"/>
      </w:pPr>
      <w:r>
        <w:t xml:space="preserve">9. Structure de la base de données</w:t>
      </w:r>
    </w:p>
    <w:p>
      <w:pPr>
        <w:spacing w:after="160"/>
      </w:pPr>
      <w:r>
        <w:t xml:space="preserve">La base de données est hébergée par Supabase (PostgreSQL). Chaque table est protégée par des règles de sécurité (Row Level Security) qui définissent, ligne par ligne, qui peut lire ou modifier quoi — c'est ce mécanisme, et non la simple existence d'une page, qui protège réellement les données sensibles.</w:t>
      </w:r>
    </w:p>
    <w:p>
      <w:pPr>
        <w:pStyle w:val="Heading2"/>
        <w:spacing w:after="150" w:before="300"/>
      </w:pPr>
      <w:r>
        <w:t xml:space="preserve">9.1 Comptes et profils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006100" w:color="auto" w:val="clear"/>
          </w:tcPr>
          <w:p>
            <w:r>
              <w:rPr>
                <w:b/>
                <w:bCs/>
                <w:color w:val="FFFFFF"/>
                <w:sz w:val="20"/>
                <w:szCs w:val="20"/>
              </w:rPr>
              <w:t xml:space="preserve">Table</w:t>
            </w:r>
          </w:p>
        </w:tc>
        <w:tc>
          <w:tcPr>
            <w:tcW w:type="dxa" w:w="7000"/>
            <w:shd w:fill="006100" w:color="auto" w:val="clear"/>
          </w:tcPr>
          <w:p>
            <w:r>
              <w:rPr>
                <w:b/>
                <w:bCs/>
                <w:color w:val="FFFFFF"/>
                <w:sz w:val="20"/>
                <w:szCs w:val="20"/>
              </w:rPr>
              <w:t xml:space="preserve">Rôle</w:t>
            </w:r>
          </w:p>
        </w:tc>
      </w:tr>
      <w:tr>
        <w:tc>
          <w:tcPr>
            <w:tcW w:type="dxa" w:w="3000"/>
          </w:tcPr>
          <w:p>
            <w:r>
              <w:rPr>
                <w:sz w:val="20"/>
                <w:szCs w:val="20"/>
              </w:rPr>
              <w:t xml:space="preserve">profiles</w:t>
            </w:r>
          </w:p>
        </w:tc>
        <w:tc>
          <w:tcPr>
            <w:tcW w:type="dxa" w:w="7000"/>
          </w:tcPr>
          <w:p>
            <w:r>
              <w:rPr>
                <w:sz w:val="20"/>
                <w:szCs w:val="20"/>
              </w:rPr>
              <w:t xml:space="preserve">Un profil par utilisateur (nom affiché, profil attribué), lié au compte de connexion Supabase.</w:t>
            </w:r>
          </w:p>
        </w:tc>
      </w:tr>
      <w:tr>
        <w:tc>
          <w:tcPr>
            <w:tcW w:type="dxa" w:w="3000"/>
            <w:shd w:fill="F4FBF2" w:color="auto" w:val="clear"/>
          </w:tcPr>
          <w:p>
            <w:r>
              <w:rPr>
                <w:sz w:val="20"/>
                <w:szCs w:val="20"/>
              </w:rPr>
              <w:t xml:space="preserve">roles</w:t>
            </w:r>
          </w:p>
        </w:tc>
        <w:tc>
          <w:tcPr>
            <w:tcW w:type="dxa" w:w="7000"/>
            <w:shd w:fill="F4FBF2" w:color="auto" w:val="clear"/>
          </w:tcPr>
          <w:p>
            <w:r>
              <w:rPr>
                <w:sz w:val="20"/>
                <w:szCs w:val="20"/>
              </w:rPr>
              <w:t xml:space="preserve">Catalogue des profils configurables (clé, nom affiché, liste des pages autorisées).</w:t>
            </w:r>
          </w:p>
        </w:tc>
      </w:tr>
      <w:tr>
        <w:tc>
          <w:tcPr>
            <w:tcW w:type="dxa" w:w="3000"/>
          </w:tcPr>
          <w:p>
            <w:r>
              <w:rPr>
                <w:sz w:val="20"/>
                <w:szCs w:val="20"/>
              </w:rPr>
              <w:t xml:space="preserve">invitations</w:t>
            </w:r>
          </w:p>
        </w:tc>
        <w:tc>
          <w:tcPr>
            <w:tcW w:type="dxa" w:w="7000"/>
          </w:tcPr>
          <w:p>
            <w:r>
              <w:rPr>
                <w:sz w:val="20"/>
                <w:szCs w:val="20"/>
              </w:rPr>
              <w:t xml:space="preserve">Pré-attribution d'un profil à un email avant inscription.</w:t>
            </w:r>
          </w:p>
        </w:tc>
      </w:tr>
    </w:tbl>
    <w:p>
      <w:pPr>
        <w:pStyle w:val="Heading2"/>
        <w:spacing w:after="150" w:before="300"/>
      </w:pPr>
      <w:r>
        <w:t xml:space="preserve">9.2 Vie du club</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006100" w:color="auto" w:val="clear"/>
          </w:tcPr>
          <w:p>
            <w:r>
              <w:rPr>
                <w:b/>
                <w:bCs/>
                <w:color w:val="FFFFFF"/>
                <w:sz w:val="20"/>
                <w:szCs w:val="20"/>
              </w:rPr>
              <w:t xml:space="preserve">Table</w:t>
            </w:r>
          </w:p>
        </w:tc>
        <w:tc>
          <w:tcPr>
            <w:tcW w:type="dxa" w:w="7000"/>
            <w:shd w:fill="006100" w:color="auto" w:val="clear"/>
          </w:tcPr>
          <w:p>
            <w:r>
              <w:rPr>
                <w:b/>
                <w:bCs/>
                <w:color w:val="FFFFFF"/>
                <w:sz w:val="20"/>
                <w:szCs w:val="20"/>
              </w:rPr>
              <w:t xml:space="preserve">Rôle</w:t>
            </w:r>
          </w:p>
        </w:tc>
      </w:tr>
      <w:tr>
        <w:tc>
          <w:tcPr>
            <w:tcW w:type="dxa" w:w="3000"/>
          </w:tcPr>
          <w:p>
            <w:r>
              <w:rPr>
                <w:sz w:val="20"/>
                <w:szCs w:val="20"/>
              </w:rPr>
              <w:t xml:space="preserve">annonces_membres</w:t>
            </w:r>
          </w:p>
        </w:tc>
        <w:tc>
          <w:tcPr>
            <w:tcW w:type="dxa" w:w="7000"/>
          </w:tcPr>
          <w:p>
            <w:r>
              <w:rPr>
                <w:sz w:val="20"/>
                <w:szCs w:val="20"/>
              </w:rPr>
              <w:t xml:space="preserve">Annonces affichées dans l'espace membres.</w:t>
            </w:r>
          </w:p>
        </w:tc>
      </w:tr>
      <w:tr>
        <w:tc>
          <w:tcPr>
            <w:tcW w:type="dxa" w:w="3000"/>
            <w:shd w:fill="F4FBF2" w:color="auto" w:val="clear"/>
          </w:tcPr>
          <w:p>
            <w:r>
              <w:rPr>
                <w:sz w:val="20"/>
                <w:szCs w:val="20"/>
              </w:rPr>
              <w:t xml:space="preserve">parametres_site</w:t>
            </w:r>
          </w:p>
        </w:tc>
        <w:tc>
          <w:tcPr>
            <w:tcW w:type="dxa" w:w="7000"/>
            <w:shd w:fill="F4FBF2" w:color="auto" w:val="clear"/>
          </w:tcPr>
          <w:p>
            <w:r>
              <w:rPr>
                <w:sz w:val="20"/>
                <w:szCs w:val="20"/>
              </w:rPr>
              <w:t xml:space="preserve">Paramètres généraux du site (clé / valeur), ex. email de contact.</w:t>
            </w:r>
          </w:p>
        </w:tc>
      </w:tr>
      <w:tr>
        <w:tc>
          <w:tcPr>
            <w:tcW w:type="dxa" w:w="3000"/>
          </w:tcPr>
          <w:p>
            <w:r>
              <w:rPr>
                <w:sz w:val="20"/>
                <w:szCs w:val="20"/>
              </w:rPr>
              <w:t xml:space="preserve">inscriptions</w:t>
            </w:r>
          </w:p>
        </w:tc>
        <w:tc>
          <w:tcPr>
            <w:tcW w:type="dxa" w:w="7000"/>
          </w:tcPr>
          <w:p>
            <w:r>
              <w:rPr>
                <w:sz w:val="20"/>
                <w:szCs w:val="20"/>
              </w:rPr>
              <w:t xml:space="preserve">Inscriptions à la saison (champs fixes + colonne "champs" en JSON pour les champs personnalisés).</w:t>
            </w:r>
          </w:p>
        </w:tc>
      </w:tr>
      <w:tr>
        <w:tc>
          <w:tcPr>
            <w:tcW w:type="dxa" w:w="3000"/>
            <w:shd w:fill="F4FBF2" w:color="auto" w:val="clear"/>
          </w:tcPr>
          <w:p>
            <w:r>
              <w:rPr>
                <w:sz w:val="20"/>
                <w:szCs w:val="20"/>
              </w:rPr>
              <w:t xml:space="preserve">inscription_champs</w:t>
            </w:r>
          </w:p>
        </w:tc>
        <w:tc>
          <w:tcPr>
            <w:tcW w:type="dxa" w:w="7000"/>
            <w:shd w:fill="F4FBF2" w:color="auto" w:val="clear"/>
          </w:tcPr>
          <w:p>
            <w:r>
              <w:rPr>
                <w:sz w:val="20"/>
                <w:szCs w:val="20"/>
              </w:rPr>
              <w:t xml:space="preserve">Définition des champs personnalisés du formulaire d'inscription saison.</w:t>
            </w:r>
          </w:p>
        </w:tc>
      </w:tr>
      <w:tr>
        <w:tc>
          <w:tcPr>
            <w:tcW w:type="dxa" w:w="3000"/>
          </w:tcPr>
          <w:p>
            <w:r>
              <w:rPr>
                <w:sz w:val="20"/>
                <w:szCs w:val="20"/>
              </w:rPr>
              <w:t xml:space="preserve">bareme_cotisations</w:t>
            </w:r>
          </w:p>
        </w:tc>
        <w:tc>
          <w:tcPr>
            <w:tcW w:type="dxa" w:w="7000"/>
          </w:tcPr>
          <w:p>
            <w:r>
              <w:rPr>
                <w:sz w:val="20"/>
                <w:szCs w:val="20"/>
              </w:rPr>
              <w:t xml:space="preserve">Montants utilisés pour le calcul automatique de la cotisation saison.</w:t>
            </w:r>
          </w:p>
        </w:tc>
      </w:tr>
      <w:tr>
        <w:tc>
          <w:tcPr>
            <w:tcW w:type="dxa" w:w="3000"/>
            <w:shd w:fill="F4FBF2" w:color="auto" w:val="clear"/>
          </w:tcPr>
          <w:p>
            <w:r>
              <w:rPr>
                <w:sz w:val="20"/>
                <w:szCs w:val="20"/>
              </w:rPr>
              <w:t xml:space="preserve">inscriptions_affichage</w:t>
            </w:r>
          </w:p>
        </w:tc>
        <w:tc>
          <w:tcPr>
            <w:tcW w:type="dxa" w:w="7000"/>
            <w:shd w:fill="F4FBF2" w:color="auto" w:val="clear"/>
          </w:tcPr>
          <w:p>
            <w:r>
              <w:rPr>
                <w:sz w:val="20"/>
                <w:szCs w:val="20"/>
              </w:rPr>
              <w:t xml:space="preserve">Colonnes choisies pour l'affichage du tableau des inscriptions saison.</w:t>
            </w:r>
          </w:p>
        </w:tc>
      </w:tr>
    </w:tbl>
    <w:p>
      <w:pPr>
        <w:pStyle w:val="Heading2"/>
        <w:spacing w:after="150" w:before="300"/>
      </w:pPr>
      <w:r>
        <w:t xml:space="preserve">9.3 Tournois — cœur du système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006100" w:color="auto" w:val="clear"/>
          </w:tcPr>
          <w:p>
            <w:r>
              <w:rPr>
                <w:b/>
                <w:bCs/>
                <w:color w:val="FFFFFF"/>
                <w:sz w:val="20"/>
                <w:szCs w:val="20"/>
              </w:rPr>
              <w:t xml:space="preserve">Table</w:t>
            </w:r>
          </w:p>
        </w:tc>
        <w:tc>
          <w:tcPr>
            <w:tcW w:type="dxa" w:w="7000"/>
            <w:shd w:fill="006100" w:color="auto" w:val="clear"/>
          </w:tcPr>
          <w:p>
            <w:r>
              <w:rPr>
                <w:b/>
                <w:bCs/>
                <w:color w:val="FFFFFF"/>
                <w:sz w:val="20"/>
                <w:szCs w:val="20"/>
              </w:rPr>
              <w:t xml:space="preserve">Rôle</w:t>
            </w:r>
          </w:p>
        </w:tc>
      </w:tr>
      <w:tr>
        <w:tc>
          <w:tcPr>
            <w:tcW w:type="dxa" w:w="3000"/>
          </w:tcPr>
          <w:p>
            <w:r>
              <w:rPr>
                <w:sz w:val="20"/>
                <w:szCs w:val="20"/>
              </w:rPr>
              <w:t xml:space="preserve">types_competition</w:t>
            </w:r>
          </w:p>
        </w:tc>
        <w:tc>
          <w:tcPr>
            <w:tcW w:type="dxa" w:w="7000"/>
          </w:tcPr>
          <w:p>
            <w:r>
              <w:rPr>
                <w:sz w:val="20"/>
                <w:szCs w:val="20"/>
              </w:rPr>
              <w:t xml:space="preserve">Catalogue des types de compétition (Simple Homme, Double Dame…), avec leur format (simple/double).</w:t>
            </w:r>
          </w:p>
        </w:tc>
      </w:tr>
      <w:tr>
        <w:tc>
          <w:tcPr>
            <w:tcW w:type="dxa" w:w="3000"/>
            <w:shd w:fill="F4FBF2" w:color="auto" w:val="clear"/>
          </w:tcPr>
          <w:p>
            <w:r>
              <w:rPr>
                <w:sz w:val="20"/>
                <w:szCs w:val="20"/>
              </w:rPr>
              <w:t xml:space="preserve">tournois</w:t>
            </w:r>
          </w:p>
        </w:tc>
        <w:tc>
          <w:tcPr>
            <w:tcW w:type="dxa" w:w="7000"/>
            <w:shd w:fill="F4FBF2" w:color="auto" w:val="clear"/>
          </w:tcPr>
          <w:p>
            <w:r>
              <w:rPr>
                <w:sz w:val="20"/>
                <w:szCs w:val="20"/>
              </w:rPr>
              <w:t xml:space="preserve">Un tournoi : nom, cotisation, nombre de terrains, statut (en_cours / cloture), réglages de planning (heure de début, rotation, temps de repos minimum).</w:t>
            </w:r>
          </w:p>
        </w:tc>
      </w:tr>
      <w:tr>
        <w:tc>
          <w:tcPr>
            <w:tcW w:type="dxa" w:w="3000"/>
          </w:tcPr>
          <w:p>
            <w:r>
              <w:rPr>
                <w:sz w:val="20"/>
                <w:szCs w:val="20"/>
              </w:rPr>
              <w:t xml:space="preserve">tournoi_competitions</w:t>
            </w:r>
          </w:p>
        </w:tc>
        <w:tc>
          <w:tcPr>
            <w:tcW w:type="dxa" w:w="7000"/>
          </w:tcPr>
          <w:p>
            <w:r>
              <w:rPr>
                <w:sz w:val="20"/>
                <w:szCs w:val="20"/>
              </w:rPr>
              <w:t xml:space="preserve">Compétitions incluses dans un tournoi, avec leur configuration de poules (nombre de poules, taille de poule).</w:t>
            </w:r>
          </w:p>
        </w:tc>
      </w:tr>
      <w:tr>
        <w:tc>
          <w:tcPr>
            <w:tcW w:type="dxa" w:w="3000"/>
            <w:shd w:fill="F4FBF2" w:color="auto" w:val="clear"/>
          </w:tcPr>
          <w:p>
            <w:r>
              <w:rPr>
                <w:sz w:val="20"/>
                <w:szCs w:val="20"/>
              </w:rPr>
              <w:t xml:space="preserve">equipes</w:t>
            </w:r>
          </w:p>
        </w:tc>
        <w:tc>
          <w:tcPr>
            <w:tcW w:type="dxa" w:w="7000"/>
            <w:shd w:fill="F4FBF2" w:color="auto" w:val="clear"/>
          </w:tcPr>
          <w:p>
            <w:r>
              <w:rPr>
                <w:sz w:val="20"/>
                <w:szCs w:val="20"/>
              </w:rPr>
              <w:t xml:space="preserve">Équipes / participants inscrits à une compétition d'un tournoi : joueurs, club, poule, tête de poule, présence et paiement (par joueur).</w:t>
            </w:r>
          </w:p>
        </w:tc>
      </w:tr>
      <w:tr>
        <w:tc>
          <w:tcPr>
            <w:tcW w:type="dxa" w:w="3000"/>
          </w:tcPr>
          <w:p>
            <w:r>
              <w:rPr>
                <w:sz w:val="20"/>
                <w:szCs w:val="20"/>
              </w:rPr>
              <w:t xml:space="preserve">matchs</w:t>
            </w:r>
          </w:p>
        </w:tc>
        <w:tc>
          <w:tcPr>
            <w:tcW w:type="dxa" w:w="7000"/>
          </w:tcPr>
          <w:p>
            <w:r>
              <w:rPr>
                <w:sz w:val="20"/>
                <w:szCs w:val="20"/>
              </w:rPr>
              <w:t xml:space="preserve">Tous les matchs (poule, principale, consolante) : équipes, scores par set, terrain, horodatage de lancement/fin, et chaînage vers le match du tour suivant pour les phases finales.</w:t>
            </w:r>
          </w:p>
        </w:tc>
      </w:tr>
    </w:tbl>
    <w:p>
      <w:pPr>
        <w:pStyle w:val="Heading2"/>
        <w:spacing w:after="150" w:before="300"/>
      </w:pPr>
      <w:r>
        <w:t xml:space="preserve">9.4 Principes de sécurité (RLS)</w:t>
      </w:r>
    </w:p>
    <w:p>
      <w:pPr>
        <w:pStyle w:val="ListParagraph"/>
        <w:numPr>
          <w:ilvl w:val="0"/>
          <w:numId w:val="1"/>
        </w:numPr>
        <w:spacing w:after="80"/>
      </w:pPr>
      <w:r>
        <w:t xml:space="preserve">Chaque table sensible est associée à une ou plusieurs règles vérifiant le profil de la personne connectée (via une fonction "current_user_has_access" qui contrôle si son profil donne accès à la page concernée).</w:t>
      </w:r>
    </w:p>
    <w:p>
      <w:pPr>
        <w:pStyle w:val="ListParagraph"/>
        <w:numPr>
          <w:ilvl w:val="0"/>
          <w:numId w:val="1"/>
        </w:numPr>
        <w:spacing w:after="80"/>
      </w:pPr>
      <w:r>
        <w:t xml:space="preserve">Certaines actions sensibles (validation d'une inscription, suppression d'un profil, écriture sur les tournois) sont réservées aux profils précis nommés dans ce document.</w:t>
      </w:r>
    </w:p>
    <w:p>
      <w:pPr>
        <w:pStyle w:val="ListParagraph"/>
        <w:numPr>
          <w:ilvl w:val="0"/>
          <w:numId w:val="1"/>
        </w:numPr>
        <w:spacing w:after="80"/>
      </w:pPr>
      <w:r>
        <w:t xml:space="preserve">Des déclencheurs (triggers) en base garantissent certaines règles métier de façon incontournable, même en cas d'erreur côté site : une seule tête de poule par poule, un seul tournoi actif à la fois, blocage d'une inscription tournoi au-delà de la capacité, ou l'impossibilité pour un utilisateur de modifier lui-même son propre profil.</w:t>
      </w:r>
    </w:p>
    <w:p>
      <w:pPr>
        <w:pStyle w:val="ListParagraph"/>
        <w:numPr>
          <w:ilvl w:val="0"/>
          <w:numId w:val="1"/>
        </w:numPr>
        <w:spacing w:after="80"/>
      </w:pPr>
      <w:r>
        <w:t xml:space="preserve">Le formulaire public de demande d'inscription saison (accessible sans connexion) dispose d'un droit d'écriture volontairement restreint : il ne peut créer qu'une inscription au statut "En attente", jamais la valider lui-même.</w:t>
      </w:r>
    </w:p>
    <w:p>
      <w:r>
        <w:br w:type="page"/>
      </w:r>
    </w:p>
    <w:p>
      <w:pPr>
        <w:pStyle w:val="Heading1"/>
        <w:spacing w:after="200" w:before="400"/>
      </w:pPr>
      <w:r>
        <w:t xml:space="preserve">10. Glossaire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006100" w:color="auto" w:val="clear"/>
          </w:tcPr>
          <w:p>
            <w:r>
              <w:rPr>
                <w:b/>
                <w:bCs/>
                <w:color w:val="FFFFFF"/>
                <w:sz w:val="20"/>
                <w:szCs w:val="20"/>
              </w:rPr>
              <w:t xml:space="preserve">Terme</w:t>
            </w:r>
          </w:p>
        </w:tc>
        <w:tc>
          <w:tcPr>
            <w:tcW w:type="dxa" w:w="6800"/>
            <w:shd w:fill="006100" w:color="auto" w:val="clear"/>
          </w:tcPr>
          <w:p>
            <w:r>
              <w:rPr>
                <w:b/>
                <w:bCs/>
                <w:color w:val="FFFFFF"/>
                <w:sz w:val="20"/>
                <w:szCs w:val="20"/>
              </w:rPr>
              <w:t xml:space="preserve">Signification</w:t>
            </w:r>
          </w:p>
        </w:tc>
      </w:tr>
      <w:tr>
        <w:tc>
          <w:tcPr>
            <w:tcW w:type="dxa" w:w="3200"/>
          </w:tcPr>
          <w:p>
            <w:r>
              <w:rPr>
                <w:sz w:val="20"/>
                <w:szCs w:val="20"/>
              </w:rPr>
              <w:t xml:space="preserve">Profil</w:t>
            </w:r>
          </w:p>
        </w:tc>
        <w:tc>
          <w:tcPr>
            <w:tcW w:type="dxa" w:w="6800"/>
          </w:tcPr>
          <w:p>
            <w:r>
              <w:rPr>
                <w:sz w:val="20"/>
                <w:szCs w:val="20"/>
              </w:rPr>
              <w:t xml:space="preserve">Ensemble de droits d'accès aux pages, attribué à un compte (ex. Bureau, Admin).</w:t>
            </w:r>
          </w:p>
        </w:tc>
      </w:tr>
      <w:tr>
        <w:tc>
          <w:tcPr>
            <w:tcW w:type="dxa" w:w="3200"/>
            <w:shd w:fill="F4FBF2" w:color="auto" w:val="clear"/>
          </w:tcPr>
          <w:p>
            <w:r>
              <w:rPr>
                <w:sz w:val="20"/>
                <w:szCs w:val="20"/>
              </w:rPr>
              <w:t xml:space="preserve">Poule</w:t>
            </w:r>
          </w:p>
        </w:tc>
        <w:tc>
          <w:tcPr>
            <w:tcW w:type="dxa" w:w="6800"/>
            <w:shd w:fill="F4FBF2" w:color="auto" w:val="clear"/>
          </w:tcPr>
          <w:p>
            <w:r>
              <w:rPr>
                <w:sz w:val="20"/>
                <w:szCs w:val="20"/>
              </w:rPr>
              <w:t xml:space="preserve">Groupe d'équipes qui se rencontrent toutes entre elles avant la phase finale.</w:t>
            </w:r>
          </w:p>
        </w:tc>
      </w:tr>
      <w:tr>
        <w:tc>
          <w:tcPr>
            <w:tcW w:type="dxa" w:w="3200"/>
          </w:tcPr>
          <w:p>
            <w:r>
              <w:rPr>
                <w:sz w:val="20"/>
                <w:szCs w:val="20"/>
              </w:rPr>
              <w:t xml:space="preserve">Tête de poule</w:t>
            </w:r>
          </w:p>
        </w:tc>
        <w:tc>
          <w:tcPr>
            <w:tcW w:type="dxa" w:w="6800"/>
          </w:tcPr>
          <w:p>
            <w:r>
              <w:rPr>
                <w:sz w:val="20"/>
                <w:szCs w:val="20"/>
              </w:rPr>
              <w:t xml:space="preserve">Équipe désignée comme la mieux classée / prioritaire au sein d'une poule.</w:t>
            </w:r>
          </w:p>
        </w:tc>
      </w:tr>
      <w:tr>
        <w:tc>
          <w:tcPr>
            <w:tcW w:type="dxa" w:w="3200"/>
            <w:shd w:fill="F4FBF2" w:color="auto" w:val="clear"/>
          </w:tcPr>
          <w:p>
            <w:r>
              <w:rPr>
                <w:sz w:val="20"/>
                <w:szCs w:val="20"/>
              </w:rPr>
              <w:t xml:space="preserve">Rotation</w:t>
            </w:r>
          </w:p>
        </w:tc>
        <w:tc>
          <w:tcPr>
            <w:tcW w:type="dxa" w:w="6800"/>
            <w:shd w:fill="F4FBF2" w:color="auto" w:val="clear"/>
          </w:tcPr>
          <w:p>
            <w:r>
              <w:rPr>
                <w:sz w:val="20"/>
                <w:szCs w:val="20"/>
              </w:rPr>
              <w:t xml:space="preserve">Ensemble de matchs pouvant se jouer en même temps, un par terrain disponible.</w:t>
            </w:r>
          </w:p>
        </w:tc>
      </w:tr>
      <w:tr>
        <w:tc>
          <w:tcPr>
            <w:tcW w:type="dxa" w:w="3200"/>
          </w:tcPr>
          <w:p>
            <w:r>
              <w:rPr>
                <w:sz w:val="20"/>
                <w:szCs w:val="20"/>
              </w:rPr>
              <w:t xml:space="preserve">Phase Principale</w:t>
            </w:r>
          </w:p>
        </w:tc>
        <w:tc>
          <w:tcPr>
            <w:tcW w:type="dxa" w:w="6800"/>
          </w:tcPr>
          <w:p>
            <w:r>
              <w:rPr>
                <w:sz w:val="20"/>
                <w:szCs w:val="20"/>
              </w:rPr>
              <w:t xml:space="preserve">Tableau à élimination directe réunissant les 1ers et 2es de chaque poule.</w:t>
            </w:r>
          </w:p>
        </w:tc>
      </w:tr>
      <w:tr>
        <w:tc>
          <w:tcPr>
            <w:tcW w:type="dxa" w:w="3200"/>
            <w:shd w:fill="F4FBF2" w:color="auto" w:val="clear"/>
          </w:tcPr>
          <w:p>
            <w:r>
              <w:rPr>
                <w:sz w:val="20"/>
                <w:szCs w:val="20"/>
              </w:rPr>
              <w:t xml:space="preserve">Phase Consolante</w:t>
            </w:r>
          </w:p>
        </w:tc>
        <w:tc>
          <w:tcPr>
            <w:tcW w:type="dxa" w:w="6800"/>
            <w:shd w:fill="F4FBF2" w:color="auto" w:val="clear"/>
          </w:tcPr>
          <w:p>
            <w:r>
              <w:rPr>
                <w:sz w:val="20"/>
                <w:szCs w:val="20"/>
              </w:rPr>
              <w:t xml:space="preserve">Tableau à élimination directe réunissant les 3es et 4es de chaque poule.</w:t>
            </w:r>
          </w:p>
        </w:tc>
      </w:tr>
      <w:tr>
        <w:tc>
          <w:tcPr>
            <w:tcW w:type="dxa" w:w="3200"/>
          </w:tcPr>
          <w:p>
            <w:r>
              <w:rPr>
                <w:sz w:val="20"/>
                <w:szCs w:val="20"/>
              </w:rPr>
              <w:t xml:space="preserve">Émargement</w:t>
            </w:r>
          </w:p>
        </w:tc>
        <w:tc>
          <w:tcPr>
            <w:tcW w:type="dxa" w:w="6800"/>
          </w:tcPr>
          <w:p>
            <w:r>
              <w:rPr>
                <w:sz w:val="20"/>
                <w:szCs w:val="20"/>
              </w:rPr>
              <w:t xml:space="preserve">Enregistrement de la présence et du paiement de la cotisation le jour du tournoi.</w:t>
            </w:r>
          </w:p>
        </w:tc>
      </w:tr>
      <w:tr>
        <w:tc>
          <w:tcPr>
            <w:tcW w:type="dxa" w:w="3200"/>
            <w:shd w:fill="F4FBF2" w:color="auto" w:val="clear"/>
          </w:tcPr>
          <w:p>
            <w:r>
              <w:rPr>
                <w:sz w:val="20"/>
                <w:szCs w:val="20"/>
              </w:rPr>
              <w:t xml:space="preserve">RLS (Row Level Security)</w:t>
            </w:r>
          </w:p>
        </w:tc>
        <w:tc>
          <w:tcPr>
            <w:tcW w:type="dxa" w:w="6800"/>
            <w:shd w:fill="F4FBF2" w:color="auto" w:val="clear"/>
          </w:tcPr>
          <w:p>
            <w:r>
              <w:rPr>
                <w:sz w:val="20"/>
                <w:szCs w:val="20"/>
              </w:rPr>
              <w:t xml:space="preserve">Mécanisme de sécurité de la base de données qui filtre les lignes visibles/modifiables selon l'utilisateur connecté.</w:t>
            </w:r>
          </w:p>
        </w:tc>
      </w:tr>
    </w:tbl>
    <w:p>
      <w:pPr>
        <w:spacing w:before="600"/>
      </w:pPr>
    </w:p>
    <w:p>
      <w:pPr>
        <w:spacing w:after="160"/>
      </w:pPr>
      <w:r>
        <w:rPr>
          <w:i/>
          <w:iCs/>
        </w:rPr>
        <w:t xml:space="preserve">Document généré pour le club TBK — à mettre à jour au fil des évolutions du site.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06100"/>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fonctionnelle du site TBK</dc:title>
  <dc:creator>TBK</dc:creator>
  <cp:lastModifiedBy>Un-named</cp:lastModifiedBy>
  <cp:revision>1</cp:revision>
  <dcterms:created xsi:type="dcterms:W3CDTF">2026-08-24T10:42:01.316Z</dcterms:created>
  <dcterms:modified xsi:type="dcterms:W3CDTF">2026-08-24T10:42:01.332Z</dcterms:modified>
</cp:coreProperties>
</file>

<file path=docProps/custom.xml><?xml version="1.0" encoding="utf-8"?>
<Properties xmlns="http://schemas.openxmlformats.org/officeDocument/2006/custom-properties" xmlns:vt="http://schemas.openxmlformats.org/officeDocument/2006/docPropsVTypes"/>
</file>