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E8B6" w14:textId="77777777" w:rsidR="007E3C0F" w:rsidRPr="0075295E" w:rsidRDefault="007E3C0F" w:rsidP="00F95A42">
      <w:pPr>
        <w:rPr>
          <w:rFonts w:ascii="Helvetica Neue" w:hAnsi="Helvetica Neue" w:cs="Arial"/>
          <w:b/>
          <w:bCs/>
          <w:sz w:val="32"/>
          <w:szCs w:val="32"/>
        </w:rPr>
      </w:pPr>
    </w:p>
    <w:p w14:paraId="479F8500" w14:textId="646B1315" w:rsidR="00A85E32" w:rsidRPr="0075295E" w:rsidRDefault="0075295E" w:rsidP="00F95A42">
      <w:pPr>
        <w:rPr>
          <w:rFonts w:ascii="Helvetica Neue" w:hAnsi="Helvetica Neue" w:cs="Arial"/>
          <w:b/>
          <w:bCs/>
          <w:sz w:val="32"/>
          <w:szCs w:val="32"/>
        </w:rPr>
      </w:pPr>
      <w:r w:rsidRPr="0075295E">
        <w:rPr>
          <w:rFonts w:ascii="Helvetica Neue" w:hAnsi="Helvetica Neue"/>
        </w:rPr>
        <w:t xml:space="preserve">Orchestral Exploration: </w:t>
      </w:r>
      <w:r w:rsidRPr="0075295E">
        <w:rPr>
          <w:rFonts w:ascii="Helvetica Neue" w:hAnsi="Helvetica Neue"/>
        </w:rPr>
        <w:t>Mahler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238E0" w:rsidRPr="0075295E" w14:paraId="390B3F68" w14:textId="77777777" w:rsidTr="000F7F04">
        <w:tc>
          <w:tcPr>
            <w:tcW w:w="5228" w:type="dxa"/>
            <w:shd w:val="clear" w:color="auto" w:fill="E8E8E8" w:themeFill="background2"/>
          </w:tcPr>
          <w:p w14:paraId="32A2D491" w14:textId="22D36202" w:rsidR="002238E0" w:rsidRPr="0075295E" w:rsidRDefault="002238E0" w:rsidP="00F95A42">
            <w:pPr>
              <w:rPr>
                <w:rFonts w:ascii="Helvetica Neue" w:hAnsi="Helvetica Neue" w:cs="Arial"/>
                <w:sz w:val="22"/>
                <w:szCs w:val="22"/>
              </w:rPr>
            </w:pPr>
            <w:r w:rsidRPr="0075295E">
              <w:rPr>
                <w:rFonts w:ascii="Helvetica Neue" w:hAnsi="Helvetica Neue" w:cs="Arial"/>
                <w:sz w:val="22"/>
                <w:szCs w:val="22"/>
              </w:rPr>
              <w:t>Stage/Year:</w:t>
            </w:r>
            <w:r w:rsidR="00B53EB8" w:rsidRPr="0075295E">
              <w:rPr>
                <w:rFonts w:ascii="Helvetica Neue" w:hAnsi="Helvetica Neue" w:cs="Arial"/>
                <w:sz w:val="22"/>
                <w:szCs w:val="22"/>
              </w:rPr>
              <w:t xml:space="preserve"> </w:t>
            </w:r>
            <w:r w:rsidR="0075295E" w:rsidRPr="0075295E">
              <w:rPr>
                <w:rFonts w:ascii="Helvetica Neue" w:hAnsi="Helvetica Neue" w:cs="Arial"/>
                <w:sz w:val="22"/>
                <w:szCs w:val="22"/>
              </w:rPr>
              <w:t>5</w:t>
            </w:r>
            <w:r w:rsidR="00B53EB8" w:rsidRPr="0075295E">
              <w:rPr>
                <w:rFonts w:ascii="Helvetica Neue" w:hAnsi="Helvetica Neue" w:cs="Arial"/>
                <w:sz w:val="22"/>
                <w:szCs w:val="22"/>
              </w:rPr>
              <w:t>/</w:t>
            </w:r>
            <w:r w:rsidR="0075295E" w:rsidRPr="0075295E">
              <w:rPr>
                <w:rFonts w:ascii="Helvetica Neue" w:hAnsi="Helvetica Neue" w:cs="Arial"/>
                <w:sz w:val="22"/>
                <w:szCs w:val="22"/>
              </w:rPr>
              <w:t xml:space="preserve"> Year 10</w:t>
            </w:r>
          </w:p>
        </w:tc>
        <w:tc>
          <w:tcPr>
            <w:tcW w:w="5228" w:type="dxa"/>
            <w:shd w:val="clear" w:color="auto" w:fill="E8E8E8" w:themeFill="background2"/>
          </w:tcPr>
          <w:p w14:paraId="2BC17DFE" w14:textId="2A9B637C" w:rsidR="002238E0" w:rsidRPr="0075295E" w:rsidRDefault="002238E0" w:rsidP="00F95A42">
            <w:pPr>
              <w:rPr>
                <w:rFonts w:ascii="Helvetica Neue" w:hAnsi="Helvetica Neue" w:cs="Arial"/>
                <w:sz w:val="22"/>
                <w:szCs w:val="22"/>
              </w:rPr>
            </w:pPr>
            <w:r w:rsidRPr="0075295E">
              <w:rPr>
                <w:rFonts w:ascii="Helvetica Neue" w:hAnsi="Helvetica Neue" w:cs="Arial"/>
                <w:sz w:val="22"/>
                <w:szCs w:val="22"/>
              </w:rPr>
              <w:t>Term</w:t>
            </w:r>
            <w:r w:rsidR="0075295E" w:rsidRPr="0075295E">
              <w:rPr>
                <w:rFonts w:ascii="Helvetica Neue" w:hAnsi="Helvetica Neue" w:cs="Arial"/>
                <w:sz w:val="22"/>
                <w:szCs w:val="22"/>
              </w:rPr>
              <w:t xml:space="preserve"> 4</w:t>
            </w:r>
            <w:r w:rsidRPr="0075295E">
              <w:rPr>
                <w:rFonts w:ascii="Helvetica Neue" w:hAnsi="Helvetica Neue" w:cs="Arial"/>
                <w:sz w:val="22"/>
                <w:szCs w:val="22"/>
              </w:rPr>
              <w:t>/Week:</w:t>
            </w:r>
            <w:r w:rsidR="00B53EB8" w:rsidRPr="0075295E">
              <w:rPr>
                <w:rFonts w:ascii="Helvetica Neue" w:hAnsi="Helvetica Neue" w:cs="Arial"/>
                <w:sz w:val="22"/>
                <w:szCs w:val="22"/>
              </w:rPr>
              <w:t xml:space="preserve"> </w:t>
            </w:r>
            <w:r w:rsidR="0075295E" w:rsidRPr="0075295E">
              <w:rPr>
                <w:rFonts w:ascii="Helvetica Neue" w:hAnsi="Helvetica Neue" w:cs="Arial"/>
                <w:sz w:val="22"/>
                <w:szCs w:val="22"/>
              </w:rPr>
              <w:t>7</w:t>
            </w:r>
          </w:p>
        </w:tc>
      </w:tr>
      <w:tr w:rsidR="002238E0" w:rsidRPr="0075295E" w14:paraId="45D51DFD" w14:textId="77777777" w:rsidTr="000F7F04">
        <w:trPr>
          <w:trHeight w:val="593"/>
        </w:trPr>
        <w:tc>
          <w:tcPr>
            <w:tcW w:w="5228" w:type="dxa"/>
            <w:shd w:val="clear" w:color="auto" w:fill="E8E8E8" w:themeFill="background2"/>
          </w:tcPr>
          <w:p w14:paraId="7F8C5337" w14:textId="7E950E5D" w:rsidR="002238E0" w:rsidRPr="0075295E" w:rsidRDefault="002238E0" w:rsidP="00F95A42">
            <w:pPr>
              <w:rPr>
                <w:rFonts w:ascii="Helvetica Neue" w:hAnsi="Helvetica Neue" w:cs="Arial"/>
                <w:sz w:val="22"/>
                <w:szCs w:val="22"/>
              </w:rPr>
            </w:pPr>
            <w:r w:rsidRPr="0075295E">
              <w:rPr>
                <w:rFonts w:ascii="Helvetica Neue" w:hAnsi="Helvetica Neue" w:cs="Arial"/>
                <w:sz w:val="22"/>
                <w:szCs w:val="22"/>
              </w:rPr>
              <w:t>Lesson Duration:</w:t>
            </w:r>
            <w:r w:rsidR="00B53EB8" w:rsidRPr="0075295E">
              <w:rPr>
                <w:rFonts w:ascii="Helvetica Neue" w:hAnsi="Helvetica Neue" w:cs="Arial"/>
                <w:sz w:val="22"/>
                <w:szCs w:val="22"/>
              </w:rPr>
              <w:t xml:space="preserve"> </w:t>
            </w:r>
          </w:p>
        </w:tc>
        <w:tc>
          <w:tcPr>
            <w:tcW w:w="5228" w:type="dxa"/>
          </w:tcPr>
          <w:p w14:paraId="45616E66" w14:textId="658DFC78" w:rsidR="002238E0" w:rsidRPr="0075295E" w:rsidRDefault="00B53EB8" w:rsidP="00F95A42">
            <w:pPr>
              <w:rPr>
                <w:rFonts w:ascii="Helvetica Neue" w:hAnsi="Helvetica Neue" w:cs="Arial"/>
                <w:sz w:val="22"/>
                <w:szCs w:val="22"/>
              </w:rPr>
            </w:pPr>
            <w:r w:rsidRPr="0075295E">
              <w:rPr>
                <w:rFonts w:ascii="Helvetica Neue" w:hAnsi="Helvetica Neue" w:cs="Arial"/>
                <w:sz w:val="22"/>
                <w:szCs w:val="22"/>
              </w:rPr>
              <w:t xml:space="preserve"> 1 hour</w:t>
            </w:r>
          </w:p>
        </w:tc>
      </w:tr>
      <w:tr w:rsidR="002238E0" w:rsidRPr="0075295E" w14:paraId="4FCDEDDC" w14:textId="77777777" w:rsidTr="000F7F04">
        <w:trPr>
          <w:trHeight w:val="593"/>
        </w:trPr>
        <w:tc>
          <w:tcPr>
            <w:tcW w:w="10456" w:type="dxa"/>
            <w:gridSpan w:val="2"/>
          </w:tcPr>
          <w:p w14:paraId="505D61E8" w14:textId="36066C3C" w:rsidR="002238E0" w:rsidRPr="0075295E" w:rsidRDefault="002238E0" w:rsidP="00F95A42">
            <w:pPr>
              <w:rPr>
                <w:rFonts w:ascii="Helvetica Neue" w:hAnsi="Helvetica Neue" w:cs="Arial"/>
              </w:rPr>
            </w:pPr>
            <w:r w:rsidRPr="0075295E">
              <w:rPr>
                <w:rFonts w:ascii="Helvetica Neue" w:hAnsi="Helvetica Neue" w:cs="Arial"/>
                <w:b/>
                <w:bCs/>
                <w:sz w:val="22"/>
                <w:szCs w:val="22"/>
              </w:rPr>
              <w:t>Learning Goal</w:t>
            </w:r>
            <w:r w:rsidR="00F95A42" w:rsidRPr="0075295E">
              <w:rPr>
                <w:rFonts w:ascii="Helvetica Neue" w:hAnsi="Helvetica Neue" w:cs="Arial"/>
                <w:b/>
                <w:bCs/>
                <w:sz w:val="22"/>
                <w:szCs w:val="22"/>
              </w:rPr>
              <w:br/>
            </w:r>
            <w:r w:rsidR="0075295E" w:rsidRPr="0075295E">
              <w:rPr>
                <w:rFonts w:ascii="Helvetica Neue" w:hAnsi="Helvetica Neue"/>
              </w:rPr>
              <w:t xml:space="preserve">Students will explore orchestration, timbre, and structural elements of </w:t>
            </w:r>
            <w:r w:rsidR="0075295E" w:rsidRPr="0075295E">
              <w:rPr>
                <w:rFonts w:ascii="Helvetica Neue" w:hAnsi="Helvetica Neue"/>
              </w:rPr>
              <w:t xml:space="preserve">a movement of a Mahler symphony </w:t>
            </w:r>
            <w:r w:rsidR="0075295E" w:rsidRPr="0075295E">
              <w:rPr>
                <w:rFonts w:ascii="Helvetica Neue" w:hAnsi="Helvetica Neue"/>
              </w:rPr>
              <w:t>by creating modern DAW-based interpretations of score excerpts</w:t>
            </w:r>
            <w:r w:rsidR="004C1320">
              <w:rPr>
                <w:rFonts w:ascii="Helvetica Neue" w:hAnsi="Helvetica Neue"/>
              </w:rPr>
              <w:t xml:space="preserve"> that have been put imported to the DAW as MIDI</w:t>
            </w:r>
            <w:r w:rsidR="0075295E" w:rsidRPr="0075295E">
              <w:rPr>
                <w:rFonts w:ascii="Helvetica Neue" w:hAnsi="Helvetica Neue"/>
              </w:rPr>
              <w:t>. This activity will heighten awareness of melodic, harmonic, and rhythmic content, preparing students for attentive listening during the live Sydney Symphony Orchestra performance.</w:t>
            </w:r>
          </w:p>
          <w:p w14:paraId="54154A3D" w14:textId="213AC634" w:rsidR="0075295E" w:rsidRPr="0075295E" w:rsidRDefault="0075295E" w:rsidP="00F95A42">
            <w:pPr>
              <w:rPr>
                <w:rFonts w:ascii="Helvetica Neue" w:hAnsi="Helvetica Neue" w:cs="Arial"/>
                <w:b/>
                <w:bCs/>
                <w:sz w:val="22"/>
                <w:szCs w:val="22"/>
              </w:rPr>
            </w:pPr>
          </w:p>
        </w:tc>
      </w:tr>
      <w:tr w:rsidR="0075295E" w:rsidRPr="0075295E" w14:paraId="45A8CD7A" w14:textId="77777777" w:rsidTr="000F7F04">
        <w:trPr>
          <w:trHeight w:val="593"/>
        </w:trPr>
        <w:tc>
          <w:tcPr>
            <w:tcW w:w="10456" w:type="dxa"/>
            <w:gridSpan w:val="2"/>
          </w:tcPr>
          <w:p w14:paraId="34F5D94C" w14:textId="77777777" w:rsidR="0075295E" w:rsidRDefault="0075295E" w:rsidP="0075295E">
            <w:pPr>
              <w:pStyle w:val="NormalWeb"/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 w:cs="Arial"/>
                <w:b/>
                <w:bCs/>
                <w:sz w:val="22"/>
                <w:szCs w:val="22"/>
              </w:rPr>
              <w:t>Students learn about:</w:t>
            </w:r>
          </w:p>
          <w:p w14:paraId="569DFD64" w14:textId="0EA5590F" w:rsidR="0075295E" w:rsidRDefault="0075295E" w:rsidP="0075295E">
            <w:pPr>
              <w:pStyle w:val="NormalWeb"/>
              <w:numPr>
                <w:ilvl w:val="0"/>
                <w:numId w:val="16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 xml:space="preserve">Orchestral timbres, textures, and instrumentation in </w:t>
            </w:r>
            <w:r>
              <w:rPr>
                <w:rFonts w:ascii="Helvetica Neue" w:hAnsi="Helvetica Neue"/>
              </w:rPr>
              <w:t>Mahler’s</w:t>
            </w:r>
            <w:r w:rsidRPr="0075295E">
              <w:rPr>
                <w:rFonts w:ascii="Helvetica Neue" w:hAnsi="Helvetica Neue"/>
              </w:rPr>
              <w:t xml:space="preserve"> score.</w:t>
            </w:r>
          </w:p>
          <w:p w14:paraId="060EDBCB" w14:textId="77777777" w:rsidR="0075295E" w:rsidRDefault="0075295E" w:rsidP="0075295E">
            <w:pPr>
              <w:pStyle w:val="NormalWeb"/>
              <w:numPr>
                <w:ilvl w:val="0"/>
                <w:numId w:val="16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How pitch, rhythm, and dynamics are represented in written notation.</w:t>
            </w:r>
          </w:p>
          <w:p w14:paraId="0312B4E5" w14:textId="78564633" w:rsidR="0075295E" w:rsidRPr="0075295E" w:rsidRDefault="0075295E" w:rsidP="0075295E">
            <w:pPr>
              <w:pStyle w:val="NormalWeb"/>
              <w:numPr>
                <w:ilvl w:val="0"/>
                <w:numId w:val="16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How DAW tools (synths, effects, sound design) can reinterpret classical music while respecting the original score.</w:t>
            </w:r>
          </w:p>
          <w:p w14:paraId="1EC6A4B1" w14:textId="77777777" w:rsidR="0075295E" w:rsidRPr="0075295E" w:rsidRDefault="0075295E" w:rsidP="00F95A42">
            <w:pPr>
              <w:rPr>
                <w:rFonts w:ascii="Helvetica Neue" w:hAnsi="Helvetica Neue" w:cs="Arial"/>
                <w:b/>
                <w:bCs/>
                <w:sz w:val="22"/>
                <w:szCs w:val="22"/>
              </w:rPr>
            </w:pPr>
          </w:p>
        </w:tc>
      </w:tr>
      <w:tr w:rsidR="0075295E" w:rsidRPr="0075295E" w14:paraId="682A23B0" w14:textId="77777777" w:rsidTr="000F7F04">
        <w:trPr>
          <w:trHeight w:val="593"/>
        </w:trPr>
        <w:tc>
          <w:tcPr>
            <w:tcW w:w="10456" w:type="dxa"/>
            <w:gridSpan w:val="2"/>
          </w:tcPr>
          <w:p w14:paraId="34B88499" w14:textId="20D003BF" w:rsidR="0075295E" w:rsidRDefault="0075295E" w:rsidP="0075295E">
            <w:pPr>
              <w:pStyle w:val="NormalWeb"/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 w:cs="Arial"/>
                <w:b/>
                <w:bCs/>
                <w:sz w:val="22"/>
                <w:szCs w:val="22"/>
              </w:rPr>
              <w:t>Students learn to</w:t>
            </w:r>
            <w:r w:rsidRPr="0075295E">
              <w:rPr>
                <w:rFonts w:ascii="Helvetica Neue" w:hAnsi="Helvetica Neue" w:cs="Arial"/>
                <w:sz w:val="22"/>
                <w:szCs w:val="22"/>
              </w:rPr>
              <w:t>:</w:t>
            </w:r>
          </w:p>
          <w:p w14:paraId="25C3A325" w14:textId="77777777" w:rsidR="0075295E" w:rsidRDefault="0075295E" w:rsidP="0075295E">
            <w:pPr>
              <w:pStyle w:val="NormalWeb"/>
              <w:numPr>
                <w:ilvl w:val="0"/>
                <w:numId w:val="17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Import short score excerpts into a DAW and assign timbres creatively.</w:t>
            </w:r>
          </w:p>
          <w:p w14:paraId="5D5699CE" w14:textId="77777777" w:rsidR="0075295E" w:rsidRDefault="0075295E" w:rsidP="0075295E">
            <w:pPr>
              <w:pStyle w:val="NormalWeb"/>
              <w:numPr>
                <w:ilvl w:val="0"/>
                <w:numId w:val="17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Experiment with synth textures, effects, and layering while using only the original notes.</w:t>
            </w:r>
          </w:p>
          <w:p w14:paraId="5E576C18" w14:textId="77777777" w:rsidR="0075295E" w:rsidRDefault="0075295E" w:rsidP="0075295E">
            <w:pPr>
              <w:pStyle w:val="NormalWeb"/>
              <w:numPr>
                <w:ilvl w:val="0"/>
                <w:numId w:val="17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Analyse the structure of each excerpt and make reflective compositional decisions.</w:t>
            </w:r>
          </w:p>
          <w:p w14:paraId="7A213CE5" w14:textId="2388BDC9" w:rsidR="0075295E" w:rsidRPr="0075295E" w:rsidRDefault="0075295E" w:rsidP="0075295E">
            <w:pPr>
              <w:pStyle w:val="NormalWeb"/>
              <w:numPr>
                <w:ilvl w:val="0"/>
                <w:numId w:val="17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Discuss how timbral choices affect the perception of the music and prepare for live listening.</w:t>
            </w:r>
          </w:p>
        </w:tc>
      </w:tr>
      <w:tr w:rsidR="0075295E" w:rsidRPr="0075295E" w14:paraId="0D10E3C0" w14:textId="77777777" w:rsidTr="0075295E">
        <w:trPr>
          <w:trHeight w:val="3109"/>
        </w:trPr>
        <w:tc>
          <w:tcPr>
            <w:tcW w:w="10456" w:type="dxa"/>
            <w:gridSpan w:val="2"/>
          </w:tcPr>
          <w:p w14:paraId="67463CE8" w14:textId="77777777" w:rsidR="0075295E" w:rsidRPr="0075295E" w:rsidRDefault="0075295E" w:rsidP="0075295E">
            <w:pPr>
              <w:pStyle w:val="Heading3"/>
              <w:rPr>
                <w:rFonts w:ascii="Helvetica Neue" w:eastAsia="Times New Roman" w:hAnsi="Helvetica Neue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Curriculum Link &amp; Cross-Curriculum Prioritie</w:t>
            </w:r>
            <w:r>
              <w:rPr>
                <w:rFonts w:ascii="Helvetica Neue" w:eastAsia="Times New Roman" w:hAnsi="Helvetica Neue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  <w:t>s</w:t>
            </w:r>
          </w:p>
          <w:p w14:paraId="0C9B77D6" w14:textId="77777777" w:rsidR="0075295E" w:rsidRPr="0075295E" w:rsidRDefault="0075295E" w:rsidP="0075295E">
            <w:pPr>
              <w:pStyle w:val="NormalWeb"/>
              <w:rPr>
                <w:rFonts w:ascii="Helvetica Neue" w:hAnsi="Helvetica Neue"/>
              </w:rPr>
            </w:pPr>
            <w:r w:rsidRPr="0075295E">
              <w:rPr>
                <w:rStyle w:val="Strong"/>
                <w:rFonts w:ascii="Helvetica Neue" w:eastAsiaTheme="majorEastAsia" w:hAnsi="Helvetica Neue"/>
              </w:rPr>
              <w:t>NSW Music Years 7–10 Syllabus (Stage 5):</w:t>
            </w:r>
            <w:r w:rsidRPr="0075295E">
              <w:rPr>
                <w:rFonts w:ascii="Helvetica Neue" w:hAnsi="Helvetica Neue"/>
              </w:rPr>
              <w:t xml:space="preserve"> </w:t>
            </w:r>
            <w:r>
              <w:rPr>
                <w:rFonts w:ascii="Helvetica Neue" w:hAnsi="Helvetica Neue"/>
              </w:rPr>
              <w:br/>
            </w:r>
            <w:r>
              <w:rPr>
                <w:rFonts w:ascii="Helvetica Neue" w:hAnsi="Helvetica Neue"/>
              </w:rPr>
              <w:br/>
            </w:r>
            <w:r w:rsidRPr="0075295E">
              <w:rPr>
                <w:rFonts w:ascii="Helvetica Neue" w:hAnsi="Helvetica Neue"/>
              </w:rPr>
              <w:t>Concept of Music – Tone Colour, Texture, Structure, Dynamics.</w:t>
            </w:r>
          </w:p>
          <w:p w14:paraId="43510144" w14:textId="77777777" w:rsidR="0075295E" w:rsidRPr="0075295E" w:rsidRDefault="0075295E" w:rsidP="0075295E">
            <w:pPr>
              <w:pStyle w:val="NormalWeb"/>
              <w:rPr>
                <w:rFonts w:ascii="Helvetica Neue" w:hAnsi="Helvetica Neue"/>
              </w:rPr>
            </w:pPr>
            <w:r w:rsidRPr="0075295E">
              <w:rPr>
                <w:rStyle w:val="Strong"/>
                <w:rFonts w:ascii="Helvetica Neue" w:eastAsiaTheme="majorEastAsia" w:hAnsi="Helvetica Neue"/>
              </w:rPr>
              <w:t>Cross-Curriculum Priorities:</w:t>
            </w:r>
          </w:p>
          <w:p w14:paraId="15AA7435" w14:textId="77777777" w:rsidR="0075295E" w:rsidRPr="0075295E" w:rsidRDefault="0075295E" w:rsidP="0075295E">
            <w:pPr>
              <w:pStyle w:val="NormalWeb"/>
              <w:numPr>
                <w:ilvl w:val="0"/>
                <w:numId w:val="15"/>
              </w:numPr>
              <w:rPr>
                <w:rFonts w:ascii="Helvetica Neue" w:hAnsi="Helvetica Neue"/>
              </w:rPr>
            </w:pPr>
            <w:r w:rsidRPr="0075295E">
              <w:rPr>
                <w:rStyle w:val="Strong"/>
                <w:rFonts w:ascii="Helvetica Neue" w:eastAsiaTheme="majorEastAsia" w:hAnsi="Helvetica Neue"/>
                <w:b w:val="0"/>
                <w:bCs w:val="0"/>
              </w:rPr>
              <w:t>Critical and Creative Thinking:</w:t>
            </w:r>
            <w:r w:rsidRPr="0075295E">
              <w:rPr>
                <w:rFonts w:ascii="Helvetica Neue" w:hAnsi="Helvetica Neue"/>
              </w:rPr>
              <w:t xml:space="preserve"> Analy</w:t>
            </w:r>
            <w:r>
              <w:rPr>
                <w:rFonts w:ascii="Helvetica Neue" w:hAnsi="Helvetica Neue"/>
              </w:rPr>
              <w:t>s</w:t>
            </w:r>
            <w:r w:rsidRPr="0075295E">
              <w:rPr>
                <w:rFonts w:ascii="Helvetica Neue" w:hAnsi="Helvetica Neue"/>
              </w:rPr>
              <w:t>ing and reinterpreting orchestral excerpts in a DAW.</w:t>
            </w:r>
          </w:p>
          <w:p w14:paraId="3F2F1A4D" w14:textId="0D6BEDB6" w:rsidR="0075295E" w:rsidRPr="0075295E" w:rsidRDefault="0075295E" w:rsidP="0075295E">
            <w:pPr>
              <w:pStyle w:val="NormalWeb"/>
              <w:numPr>
                <w:ilvl w:val="0"/>
                <w:numId w:val="15"/>
              </w:numPr>
              <w:rPr>
                <w:rFonts w:ascii="Helvetica Neue" w:hAnsi="Helvetica Neue" w:cs="Arial"/>
                <w:b/>
                <w:bCs/>
                <w:sz w:val="22"/>
                <w:szCs w:val="22"/>
              </w:rPr>
            </w:pPr>
            <w:r w:rsidRPr="0075295E">
              <w:rPr>
                <w:rStyle w:val="Strong"/>
                <w:rFonts w:ascii="Helvetica Neue" w:eastAsiaTheme="majorEastAsia" w:hAnsi="Helvetica Neue"/>
                <w:b w:val="0"/>
                <w:bCs w:val="0"/>
              </w:rPr>
              <w:t>Digital Literacy:</w:t>
            </w:r>
            <w:r w:rsidRPr="0075295E">
              <w:rPr>
                <w:rFonts w:ascii="Helvetica Neue" w:hAnsi="Helvetica Neue"/>
              </w:rPr>
              <w:t xml:space="preserve"> Using DAWs to manipulate musical material.</w:t>
            </w:r>
          </w:p>
        </w:tc>
      </w:tr>
      <w:tr w:rsidR="002238E0" w:rsidRPr="0075295E" w14:paraId="43B2EA26" w14:textId="77777777" w:rsidTr="000F7F04">
        <w:trPr>
          <w:trHeight w:val="593"/>
        </w:trPr>
        <w:tc>
          <w:tcPr>
            <w:tcW w:w="10456" w:type="dxa"/>
            <w:gridSpan w:val="2"/>
          </w:tcPr>
          <w:p w14:paraId="32DF2C4C" w14:textId="2268FB35" w:rsidR="008B4BD6" w:rsidRPr="0075295E" w:rsidRDefault="008B4BD6" w:rsidP="008B4BD6">
            <w:pPr>
              <w:pStyle w:val="Heading3"/>
              <w:rPr>
                <w:rFonts w:ascii="Helvetica Neue" w:hAnsi="Helvetica Neue" w:cs="Arial"/>
              </w:rPr>
            </w:pPr>
            <w:r w:rsidRPr="0075295E">
              <w:rPr>
                <w:rFonts w:ascii="Helvetica Neue" w:eastAsia="Times New Roman" w:hAnsi="Helvetica Neue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  <w:t xml:space="preserve">Related Syllabus Outcomes (Stage </w:t>
            </w:r>
            <w:r w:rsidR="0075295E" w:rsidRPr="0075295E">
              <w:rPr>
                <w:rFonts w:ascii="Helvetica Neue" w:eastAsia="Times New Roman" w:hAnsi="Helvetica Neue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  <w:t>5</w:t>
            </w:r>
            <w:r w:rsidRPr="0075295E">
              <w:rPr>
                <w:rFonts w:ascii="Helvetica Neue" w:eastAsia="Times New Roman" w:hAnsi="Helvetica Neue" w:cs="Arial"/>
                <w:b/>
                <w:bCs/>
                <w:color w:val="auto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  <w:p w14:paraId="1EFCA587" w14:textId="77777777" w:rsidR="0075295E" w:rsidRDefault="0075295E" w:rsidP="0075295E">
            <w:pPr>
              <w:pStyle w:val="NormalWeb"/>
              <w:numPr>
                <w:ilvl w:val="0"/>
                <w:numId w:val="18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5.5 – Evaluates and explains the impact of performance and orchestration on audience experience.</w:t>
            </w:r>
          </w:p>
          <w:p w14:paraId="5CFD8BF7" w14:textId="77777777" w:rsidR="0075295E" w:rsidRDefault="0075295E" w:rsidP="0075295E">
            <w:pPr>
              <w:pStyle w:val="NormalWeb"/>
              <w:numPr>
                <w:ilvl w:val="0"/>
                <w:numId w:val="18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5.7 – Extends aural discrimination skills, identifying instrumentation, timbre, and texture.</w:t>
            </w:r>
          </w:p>
          <w:p w14:paraId="772E8999" w14:textId="4FF45079" w:rsidR="0075295E" w:rsidRPr="0075295E" w:rsidRDefault="0075295E" w:rsidP="0075295E">
            <w:pPr>
              <w:pStyle w:val="NormalWeb"/>
              <w:numPr>
                <w:ilvl w:val="0"/>
                <w:numId w:val="18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5.8 – Applies music concepts to c</w:t>
            </w:r>
            <w:r>
              <w:rPr>
                <w:rFonts w:ascii="Helvetica Neue" w:hAnsi="Helvetica Neue"/>
              </w:rPr>
              <w:t>o</w:t>
            </w:r>
            <w:r w:rsidRPr="0075295E">
              <w:rPr>
                <w:rFonts w:ascii="Helvetica Neue" w:hAnsi="Helvetica Neue"/>
              </w:rPr>
              <w:t>mposition and performance.</w:t>
            </w:r>
          </w:p>
          <w:p w14:paraId="083DBE1C" w14:textId="76634DE8" w:rsidR="002238E0" w:rsidRPr="0075295E" w:rsidRDefault="002238E0" w:rsidP="0075295E">
            <w:pPr>
              <w:pStyle w:val="NormalWeb"/>
              <w:ind w:left="360"/>
              <w:rPr>
                <w:rFonts w:ascii="Helvetica Neue" w:hAnsi="Helvetica Neue" w:cs="Arial"/>
              </w:rPr>
            </w:pPr>
          </w:p>
        </w:tc>
      </w:tr>
      <w:tr w:rsidR="002238E0" w:rsidRPr="0075295E" w14:paraId="20E3C1A4" w14:textId="77777777" w:rsidTr="000F7F04">
        <w:trPr>
          <w:trHeight w:val="593"/>
        </w:trPr>
        <w:tc>
          <w:tcPr>
            <w:tcW w:w="10456" w:type="dxa"/>
            <w:gridSpan w:val="2"/>
          </w:tcPr>
          <w:p w14:paraId="5FDAD119" w14:textId="51B043F3" w:rsidR="00574EDB" w:rsidRPr="0075295E" w:rsidRDefault="002238E0" w:rsidP="00574EDB">
            <w:pPr>
              <w:pStyle w:val="NormalWeb"/>
              <w:rPr>
                <w:rFonts w:ascii="Helvetica Neue" w:hAnsi="Helvetica Neue" w:cs="Arial"/>
                <w:sz w:val="22"/>
                <w:szCs w:val="22"/>
              </w:rPr>
            </w:pPr>
            <w:r w:rsidRPr="0075295E">
              <w:rPr>
                <w:rFonts w:ascii="Helvetica Neue" w:hAnsi="Helvetica Neue" w:cs="Arial"/>
                <w:b/>
                <w:bCs/>
                <w:sz w:val="22"/>
                <w:szCs w:val="22"/>
              </w:rPr>
              <w:t>Success Criteria:</w:t>
            </w:r>
          </w:p>
          <w:p w14:paraId="141A7A77" w14:textId="77777777" w:rsidR="008B4BD6" w:rsidRPr="0075295E" w:rsidRDefault="008B4BD6" w:rsidP="008B4BD6">
            <w:pPr>
              <w:pStyle w:val="NormalWeb"/>
              <w:rPr>
                <w:rFonts w:ascii="Helvetica Neue" w:hAnsi="Helvetica Neue" w:cs="Arial"/>
              </w:rPr>
            </w:pPr>
            <w:r w:rsidRPr="0075295E">
              <w:rPr>
                <w:rFonts w:ascii="Helvetica Neue" w:hAnsi="Helvetica Neue" w:cs="Arial"/>
              </w:rPr>
              <w:t>By the end of the lesson students can:</w:t>
            </w:r>
          </w:p>
          <w:p w14:paraId="31D95EBF" w14:textId="2F6F472E" w:rsidR="0075295E" w:rsidRDefault="0075295E" w:rsidP="0075295E">
            <w:pPr>
              <w:pStyle w:val="NormalWeb"/>
              <w:numPr>
                <w:ilvl w:val="0"/>
                <w:numId w:val="19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 xml:space="preserve">Import a short </w:t>
            </w:r>
            <w:r>
              <w:rPr>
                <w:rFonts w:ascii="Helvetica Neue" w:hAnsi="Helvetica Neue"/>
              </w:rPr>
              <w:t>Mahler</w:t>
            </w:r>
            <w:r w:rsidRPr="0075295E">
              <w:rPr>
                <w:rFonts w:ascii="Helvetica Neue" w:hAnsi="Helvetica Neue"/>
              </w:rPr>
              <w:t xml:space="preserve"> score excerpt into a DAW and correctly sequence the notes.</w:t>
            </w:r>
          </w:p>
          <w:p w14:paraId="19BFF7B9" w14:textId="77777777" w:rsidR="0075295E" w:rsidRDefault="0075295E" w:rsidP="0075295E">
            <w:pPr>
              <w:pStyle w:val="NormalWeb"/>
              <w:numPr>
                <w:ilvl w:val="0"/>
                <w:numId w:val="19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Select and manipulate timbres, effects, and textures to create a personal interpretation.</w:t>
            </w:r>
          </w:p>
          <w:p w14:paraId="1E9864F6" w14:textId="77777777" w:rsidR="0075295E" w:rsidRDefault="0075295E" w:rsidP="0075295E">
            <w:pPr>
              <w:pStyle w:val="NormalWeb"/>
              <w:numPr>
                <w:ilvl w:val="0"/>
                <w:numId w:val="19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Identify structural and orchestral elements in their excerpt and describe them verbally.</w:t>
            </w:r>
          </w:p>
          <w:p w14:paraId="71E709F9" w14:textId="15DB715B" w:rsidR="0075295E" w:rsidRPr="0075295E" w:rsidRDefault="0075295E" w:rsidP="0075295E">
            <w:pPr>
              <w:pStyle w:val="NormalWeb"/>
              <w:numPr>
                <w:ilvl w:val="0"/>
                <w:numId w:val="19"/>
              </w:numPr>
              <w:rPr>
                <w:rFonts w:ascii="Helvetica Neue" w:hAnsi="Helvetica Neue"/>
              </w:rPr>
            </w:pPr>
            <w:r w:rsidRPr="0075295E">
              <w:rPr>
                <w:rFonts w:ascii="Helvetica Neue" w:hAnsi="Helvetica Neue"/>
              </w:rPr>
              <w:t>Reflect on how these choices might influence their live listening experience at the excursion</w:t>
            </w:r>
          </w:p>
          <w:p w14:paraId="6F801CF4" w14:textId="6CC67244" w:rsidR="002238E0" w:rsidRPr="0075295E" w:rsidRDefault="002238E0" w:rsidP="008B4BD6">
            <w:pPr>
              <w:pStyle w:val="NormalWeb"/>
              <w:rPr>
                <w:rFonts w:ascii="Helvetica Neue" w:hAnsi="Helvetica Neue" w:cs="Arial"/>
                <w:sz w:val="22"/>
                <w:szCs w:val="22"/>
              </w:rPr>
            </w:pPr>
          </w:p>
        </w:tc>
      </w:tr>
    </w:tbl>
    <w:p w14:paraId="45EC9F0B" w14:textId="77777777" w:rsidR="007E3C0F" w:rsidRPr="0075295E" w:rsidRDefault="007E3C0F" w:rsidP="00F95A42">
      <w:pPr>
        <w:rPr>
          <w:rFonts w:ascii="Helvetica Neue" w:hAnsi="Helvetica Neue" w:cs="Arial"/>
          <w:b/>
          <w:bCs/>
          <w:sz w:val="32"/>
          <w:szCs w:val="32"/>
        </w:rPr>
      </w:pPr>
    </w:p>
    <w:p w14:paraId="6D8B22AF" w14:textId="7C2581AC" w:rsidR="002238E0" w:rsidRPr="0075295E" w:rsidRDefault="00F95A42" w:rsidP="00F95A42">
      <w:pPr>
        <w:rPr>
          <w:rFonts w:ascii="Helvetica Neue" w:hAnsi="Helvetica Neue" w:cs="Arial"/>
          <w:b/>
          <w:bCs/>
          <w:sz w:val="32"/>
          <w:szCs w:val="32"/>
        </w:rPr>
      </w:pPr>
      <w:r w:rsidRPr="0075295E">
        <w:rPr>
          <w:rFonts w:ascii="Helvetica Neue" w:hAnsi="Helvetica Neue" w:cs="Arial"/>
          <w:b/>
          <w:bCs/>
          <w:sz w:val="32"/>
          <w:szCs w:val="32"/>
        </w:rPr>
        <w:t xml:space="preserve">Lesson 1 </w:t>
      </w:r>
      <w:r w:rsidR="002238E0" w:rsidRPr="0075295E">
        <w:rPr>
          <w:rFonts w:ascii="Helvetica Neue" w:hAnsi="Helvetica Neue" w:cs="Arial"/>
          <w:b/>
          <w:bCs/>
          <w:sz w:val="32"/>
          <w:szCs w:val="32"/>
        </w:rPr>
        <w:t>Teaching and Learning Sequence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6208"/>
        <w:gridCol w:w="3517"/>
      </w:tblGrid>
      <w:tr w:rsidR="0075295E" w:rsidRPr="0075295E" w14:paraId="0061874D" w14:textId="77777777" w:rsidTr="007529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26B2C" w14:textId="77777777" w:rsidR="0075295E" w:rsidRPr="0075295E" w:rsidRDefault="0075295E" w:rsidP="0075295E">
            <w:pPr>
              <w:spacing w:before="0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7F63853" w14:textId="77777777" w:rsidR="0075295E" w:rsidRPr="0075295E" w:rsidRDefault="0075295E" w:rsidP="0075295E">
            <w:pPr>
              <w:spacing w:before="0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BDB8A9E" w14:textId="77777777" w:rsidR="0075295E" w:rsidRPr="0075295E" w:rsidRDefault="0075295E" w:rsidP="0075295E">
            <w:pPr>
              <w:spacing w:before="0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Focus Area (Perform/Compose/Listen)</w:t>
            </w:r>
          </w:p>
        </w:tc>
      </w:tr>
      <w:tr w:rsidR="0075295E" w:rsidRPr="0075295E" w14:paraId="00D1D184" w14:textId="77777777" w:rsidTr="0075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356B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0F5E164D" w14:textId="43EC450D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Introduction &amp; Goal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 – Overview of </w:t>
            </w:r>
            <w:r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Mahler Symphony 5, M4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, </w:t>
            </w:r>
            <w:r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discussing 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orchestration highlights, and how this DAW exercise prepares for the concert.</w:t>
            </w:r>
          </w:p>
        </w:tc>
        <w:tc>
          <w:tcPr>
            <w:tcW w:w="0" w:type="auto"/>
            <w:vAlign w:val="center"/>
            <w:hideMark/>
          </w:tcPr>
          <w:p w14:paraId="278A5454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Listening / Teacher talk</w:t>
            </w:r>
          </w:p>
        </w:tc>
      </w:tr>
      <w:tr w:rsidR="0075295E" w:rsidRPr="0075295E" w14:paraId="7D7F7397" w14:textId="77777777" w:rsidTr="0075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74DF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4513402A" w14:textId="75A351B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Teacher Led</w:t>
            </w: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 xml:space="preserve"> Analysis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 – </w:t>
            </w:r>
            <w:r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E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xamine 8–16 bar excerpts</w:t>
            </w:r>
            <w:r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 in the DAW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; identify instruments, motifs, dynamics, and texture. </w:t>
            </w:r>
            <w:r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Provide examples of how to manipulate the score in the DAW</w:t>
            </w:r>
          </w:p>
        </w:tc>
        <w:tc>
          <w:tcPr>
            <w:tcW w:w="0" w:type="auto"/>
            <w:vAlign w:val="center"/>
            <w:hideMark/>
          </w:tcPr>
          <w:p w14:paraId="0E917699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Listening / Responding</w:t>
            </w:r>
          </w:p>
        </w:tc>
      </w:tr>
      <w:tr w:rsidR="0075295E" w:rsidRPr="0075295E" w14:paraId="5734BDF2" w14:textId="77777777" w:rsidTr="0075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ED69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7287A072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Composition Task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 – In pairs or individually, students reimagine the excerpt in the DAW, using only the original notes but exploring timbre, synth sounds, and effects.</w:t>
            </w:r>
          </w:p>
        </w:tc>
        <w:tc>
          <w:tcPr>
            <w:tcW w:w="0" w:type="auto"/>
            <w:vAlign w:val="center"/>
            <w:hideMark/>
          </w:tcPr>
          <w:p w14:paraId="5823244F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Composing / Performing</w:t>
            </w:r>
          </w:p>
        </w:tc>
      </w:tr>
      <w:tr w:rsidR="0075295E" w:rsidRPr="0075295E" w14:paraId="0C7240E5" w14:textId="77777777" w:rsidTr="0075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BF30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lastRenderedPageBreak/>
              <w:t>10 min</w:t>
            </w:r>
          </w:p>
        </w:tc>
        <w:tc>
          <w:tcPr>
            <w:tcW w:w="0" w:type="auto"/>
            <w:vAlign w:val="center"/>
            <w:hideMark/>
          </w:tcPr>
          <w:p w14:paraId="301E58D9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Peer Sharing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 – Students play their DAW interpretations to a small group, discuss timbral choices, and how it changes the music’s character.</w:t>
            </w:r>
          </w:p>
        </w:tc>
        <w:tc>
          <w:tcPr>
            <w:tcW w:w="0" w:type="auto"/>
            <w:vAlign w:val="center"/>
            <w:hideMark/>
          </w:tcPr>
          <w:p w14:paraId="17435074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Listening / Responding</w:t>
            </w:r>
          </w:p>
        </w:tc>
      </w:tr>
      <w:tr w:rsidR="0075295E" w:rsidRPr="0075295E" w14:paraId="7619D100" w14:textId="77777777" w:rsidTr="0075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4100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543A4C21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Class Reflection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 – Teacher-led discussion: How did timbre and effects change perception? How does this prepare us to listen attentively to the live performance?</w:t>
            </w:r>
          </w:p>
        </w:tc>
        <w:tc>
          <w:tcPr>
            <w:tcW w:w="0" w:type="auto"/>
            <w:vAlign w:val="center"/>
            <w:hideMark/>
          </w:tcPr>
          <w:p w14:paraId="5B87717E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Listening / Responding</w:t>
            </w:r>
          </w:p>
        </w:tc>
      </w:tr>
      <w:tr w:rsidR="0075295E" w:rsidRPr="0075295E" w14:paraId="6B967B33" w14:textId="77777777" w:rsidTr="0075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F239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16204CE7" w14:textId="6B596F84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b/>
                <w:bCs/>
                <w:lang w:eastAsia="en-GB"/>
                <w14:ligatures w14:val="none"/>
              </w:rPr>
              <w:t>Exit Ticket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 – Write one observation about orchestration or timbre in</w:t>
            </w:r>
            <w:r w:rsidR="00262DED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 xml:space="preserve"> symphonic movement </w:t>
            </w: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they will notice in the concert.</w:t>
            </w:r>
          </w:p>
        </w:tc>
        <w:tc>
          <w:tcPr>
            <w:tcW w:w="0" w:type="auto"/>
            <w:vAlign w:val="center"/>
            <w:hideMark/>
          </w:tcPr>
          <w:p w14:paraId="7032E560" w14:textId="77777777" w:rsidR="0075295E" w:rsidRPr="0075295E" w:rsidRDefault="0075295E" w:rsidP="0075295E">
            <w:pPr>
              <w:spacing w:before="0" w:line="240" w:lineRule="auto"/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</w:pPr>
            <w:r w:rsidRPr="0075295E">
              <w:rPr>
                <w:rFonts w:ascii="Helvetica Neue" w:eastAsia="Times New Roman" w:hAnsi="Helvetica Neue" w:cs="Times New Roman"/>
                <w:lang w:eastAsia="en-GB"/>
                <w14:ligatures w14:val="none"/>
              </w:rPr>
              <w:t>Responding / Listening</w:t>
            </w:r>
          </w:p>
        </w:tc>
      </w:tr>
    </w:tbl>
    <w:p w14:paraId="0A35B931" w14:textId="77777777" w:rsidR="0075295E" w:rsidRPr="0075295E" w:rsidRDefault="0075295E" w:rsidP="00F95A42">
      <w:pPr>
        <w:rPr>
          <w:rFonts w:ascii="Helvetica Neue" w:hAnsi="Helvetica Neue" w:cs="Arial"/>
          <w:b/>
          <w:bCs/>
          <w:sz w:val="32"/>
          <w:szCs w:val="32"/>
        </w:rPr>
      </w:pPr>
    </w:p>
    <w:p w14:paraId="2031F08D" w14:textId="77777777" w:rsidR="0075295E" w:rsidRPr="0075295E" w:rsidRDefault="0075295E" w:rsidP="00F95A42">
      <w:pPr>
        <w:rPr>
          <w:rFonts w:ascii="Helvetica Neue" w:hAnsi="Helvetica Neue" w:cs="Arial"/>
          <w:b/>
          <w:bCs/>
          <w:sz w:val="32"/>
          <w:szCs w:val="32"/>
        </w:rPr>
      </w:pPr>
    </w:p>
    <w:p w14:paraId="3684DCB1" w14:textId="77777777" w:rsidR="0075295E" w:rsidRPr="0075295E" w:rsidRDefault="0075295E" w:rsidP="00F95A42">
      <w:pPr>
        <w:rPr>
          <w:rFonts w:ascii="Helvetica Neue" w:hAnsi="Helvetica Neue" w:cs="Arial"/>
          <w:b/>
          <w:bCs/>
          <w:sz w:val="32"/>
          <w:szCs w:val="32"/>
        </w:rPr>
      </w:pPr>
    </w:p>
    <w:p w14:paraId="30A1441E" w14:textId="77777777" w:rsidR="00F95A42" w:rsidRPr="0075295E" w:rsidRDefault="00F95A42" w:rsidP="00F95A42">
      <w:pPr>
        <w:rPr>
          <w:rFonts w:ascii="Helvetica Neue" w:hAnsi="Helvetica Neue" w:cs="Arial"/>
          <w:b/>
          <w:bCs/>
          <w:sz w:val="22"/>
          <w:szCs w:val="22"/>
        </w:rPr>
      </w:pPr>
    </w:p>
    <w:p w14:paraId="21BECA98" w14:textId="77777777" w:rsidR="00A85E32" w:rsidRPr="0075295E" w:rsidRDefault="00A85E32" w:rsidP="00F95A42">
      <w:pPr>
        <w:rPr>
          <w:rFonts w:ascii="Helvetica Neue" w:hAnsi="Helvetica Neue" w:cs="Arial"/>
          <w:sz w:val="22"/>
          <w:szCs w:val="22"/>
        </w:rPr>
      </w:pPr>
    </w:p>
    <w:sectPr w:rsidR="00A85E32" w:rsidRPr="0075295E" w:rsidSect="002238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CF1"/>
    <w:multiLevelType w:val="multilevel"/>
    <w:tmpl w:val="3DE4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81E7B"/>
    <w:multiLevelType w:val="multilevel"/>
    <w:tmpl w:val="02E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A466A"/>
    <w:multiLevelType w:val="multilevel"/>
    <w:tmpl w:val="047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E2D48"/>
    <w:multiLevelType w:val="hybridMultilevel"/>
    <w:tmpl w:val="BDFCE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F4457"/>
    <w:multiLevelType w:val="multilevel"/>
    <w:tmpl w:val="F03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34DE5"/>
    <w:multiLevelType w:val="multilevel"/>
    <w:tmpl w:val="F9C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14634"/>
    <w:multiLevelType w:val="multilevel"/>
    <w:tmpl w:val="129E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70A46"/>
    <w:multiLevelType w:val="hybridMultilevel"/>
    <w:tmpl w:val="9AE60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94A6D"/>
    <w:multiLevelType w:val="multilevel"/>
    <w:tmpl w:val="034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503B0"/>
    <w:multiLevelType w:val="multilevel"/>
    <w:tmpl w:val="415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C18F2"/>
    <w:multiLevelType w:val="hybridMultilevel"/>
    <w:tmpl w:val="40708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155F3"/>
    <w:multiLevelType w:val="hybridMultilevel"/>
    <w:tmpl w:val="43880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27388"/>
    <w:multiLevelType w:val="multilevel"/>
    <w:tmpl w:val="E21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846F2"/>
    <w:multiLevelType w:val="hybridMultilevel"/>
    <w:tmpl w:val="C9428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81756"/>
    <w:multiLevelType w:val="hybridMultilevel"/>
    <w:tmpl w:val="02001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05B5B"/>
    <w:multiLevelType w:val="multilevel"/>
    <w:tmpl w:val="D902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24730"/>
    <w:multiLevelType w:val="multilevel"/>
    <w:tmpl w:val="97D4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211DC"/>
    <w:multiLevelType w:val="hybridMultilevel"/>
    <w:tmpl w:val="98068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05019"/>
    <w:multiLevelType w:val="hybridMultilevel"/>
    <w:tmpl w:val="24064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857565">
    <w:abstractNumId w:val="6"/>
  </w:num>
  <w:num w:numId="2" w16cid:durableId="518006632">
    <w:abstractNumId w:val="9"/>
  </w:num>
  <w:num w:numId="3" w16cid:durableId="1564562951">
    <w:abstractNumId w:val="0"/>
  </w:num>
  <w:num w:numId="4" w16cid:durableId="1037579606">
    <w:abstractNumId w:val="16"/>
  </w:num>
  <w:num w:numId="5" w16cid:durableId="370153171">
    <w:abstractNumId w:val="15"/>
  </w:num>
  <w:num w:numId="6" w16cid:durableId="473184185">
    <w:abstractNumId w:val="8"/>
  </w:num>
  <w:num w:numId="7" w16cid:durableId="1600600973">
    <w:abstractNumId w:val="1"/>
  </w:num>
  <w:num w:numId="8" w16cid:durableId="51775771">
    <w:abstractNumId w:val="18"/>
  </w:num>
  <w:num w:numId="9" w16cid:durableId="866675839">
    <w:abstractNumId w:val="3"/>
  </w:num>
  <w:num w:numId="10" w16cid:durableId="234512092">
    <w:abstractNumId w:val="17"/>
  </w:num>
  <w:num w:numId="11" w16cid:durableId="882643719">
    <w:abstractNumId w:val="11"/>
  </w:num>
  <w:num w:numId="12" w16cid:durableId="1394082645">
    <w:abstractNumId w:val="4"/>
  </w:num>
  <w:num w:numId="13" w16cid:durableId="1885676712">
    <w:abstractNumId w:val="2"/>
  </w:num>
  <w:num w:numId="14" w16cid:durableId="1284772573">
    <w:abstractNumId w:val="12"/>
  </w:num>
  <w:num w:numId="15" w16cid:durableId="1930238030">
    <w:abstractNumId w:val="5"/>
  </w:num>
  <w:num w:numId="16" w16cid:durableId="158739424">
    <w:abstractNumId w:val="14"/>
  </w:num>
  <w:num w:numId="17" w16cid:durableId="727152031">
    <w:abstractNumId w:val="10"/>
  </w:num>
  <w:num w:numId="18" w16cid:durableId="402145659">
    <w:abstractNumId w:val="13"/>
  </w:num>
  <w:num w:numId="19" w16cid:durableId="20824844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31"/>
    <w:rsid w:val="00041F76"/>
    <w:rsid w:val="000D1733"/>
    <w:rsid w:val="001123F9"/>
    <w:rsid w:val="001727A9"/>
    <w:rsid w:val="001C47EE"/>
    <w:rsid w:val="00223031"/>
    <w:rsid w:val="002238E0"/>
    <w:rsid w:val="0026025D"/>
    <w:rsid w:val="00262DED"/>
    <w:rsid w:val="002E36C1"/>
    <w:rsid w:val="002F0841"/>
    <w:rsid w:val="004C1320"/>
    <w:rsid w:val="00574EDB"/>
    <w:rsid w:val="005A5258"/>
    <w:rsid w:val="005C650B"/>
    <w:rsid w:val="006427E5"/>
    <w:rsid w:val="006D6F3D"/>
    <w:rsid w:val="006E4D01"/>
    <w:rsid w:val="0075295E"/>
    <w:rsid w:val="007E3C0F"/>
    <w:rsid w:val="008B4BD6"/>
    <w:rsid w:val="00970356"/>
    <w:rsid w:val="009A3641"/>
    <w:rsid w:val="00A76EA2"/>
    <w:rsid w:val="00A81DDC"/>
    <w:rsid w:val="00A85E32"/>
    <w:rsid w:val="00B53EB8"/>
    <w:rsid w:val="00BE27DF"/>
    <w:rsid w:val="00C173F9"/>
    <w:rsid w:val="00E438F6"/>
    <w:rsid w:val="00E9255F"/>
    <w:rsid w:val="00F31BFD"/>
    <w:rsid w:val="00F641EA"/>
    <w:rsid w:val="00F744B7"/>
    <w:rsid w:val="00F9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2011"/>
  <w15:chartTrackingRefBased/>
  <w15:docId w15:val="{AE206C62-B46C-4F48-8E28-7136FEC6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ŠNormal"/>
    <w:qFormat/>
    <w:rsid w:val="002238E0"/>
    <w:pPr>
      <w:spacing w:before="240" w:after="0" w:line="276" w:lineRule="auto"/>
    </w:pPr>
    <w:rPr>
      <w:rFonts w:ascii="Arial" w:hAnsi="Arial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0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3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3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31"/>
    <w:pPr>
      <w:keepNext/>
      <w:keepLines/>
      <w:spacing w:before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31"/>
    <w:pPr>
      <w:keepNext/>
      <w:keepLines/>
      <w:spacing w:before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3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31"/>
    <w:pPr>
      <w:numPr>
        <w:ilvl w:val="1"/>
      </w:numPr>
      <w:spacing w:before="0"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31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2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31"/>
    <w:pPr>
      <w:spacing w:before="0" w:after="160" w:line="259" w:lineRule="auto"/>
      <w:ind w:left="720"/>
      <w:contextualSpacing/>
    </w:pPr>
    <w:rPr>
      <w:rFonts w:asciiTheme="minorHAnsi" w:hAnsiTheme="minorHAnsi"/>
      <w:kern w:val="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23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3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85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85E32"/>
    <w:rPr>
      <w:b/>
      <w:bCs/>
    </w:rPr>
  </w:style>
  <w:style w:type="character" w:styleId="Emphasis">
    <w:name w:val="Emphasis"/>
    <w:basedOn w:val="DefaultParagraphFont"/>
    <w:uiPriority w:val="20"/>
    <w:qFormat/>
    <w:rsid w:val="00F744B7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4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C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C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Parkinson</dc:creator>
  <cp:keywords/>
  <dc:description/>
  <cp:lastModifiedBy>Jamie Gabriel</cp:lastModifiedBy>
  <cp:revision>4</cp:revision>
  <dcterms:created xsi:type="dcterms:W3CDTF">2025-10-04T23:40:00Z</dcterms:created>
  <dcterms:modified xsi:type="dcterms:W3CDTF">2025-10-05T08:15:00Z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f30421-7766-42c6-b167-b4a273574e25_Enabled">
    <vt:lpwstr>true</vt:lpwstr>
  </property>
  <property fmtid="{D5CDD505-2E9C-101B-9397-08002B2CF9AE}" pid="3" name="MSIP_Label_00f30421-7766-42c6-b167-b4a273574e25_SetDate">
    <vt:lpwstr>2025-07-02T03:41:45Z</vt:lpwstr>
  </property>
  <property fmtid="{D5CDD505-2E9C-101B-9397-08002B2CF9AE}" pid="4" name="MSIP_Label_00f30421-7766-42c6-b167-b4a273574e25_Method">
    <vt:lpwstr>Privileged</vt:lpwstr>
  </property>
  <property fmtid="{D5CDD505-2E9C-101B-9397-08002B2CF9AE}" pid="5" name="MSIP_Label_00f30421-7766-42c6-b167-b4a273574e25_Name">
    <vt:lpwstr>UNOFFICIAL</vt:lpwstr>
  </property>
  <property fmtid="{D5CDD505-2E9C-101B-9397-08002B2CF9AE}" pid="6" name="MSIP_Label_00f30421-7766-42c6-b167-b4a273574e25_SiteId">
    <vt:lpwstr>a687a7bf-02db-43df-bcbb-e7a8bda611a2</vt:lpwstr>
  </property>
  <property fmtid="{D5CDD505-2E9C-101B-9397-08002B2CF9AE}" pid="7" name="MSIP_Label_00f30421-7766-42c6-b167-b4a273574e25_ActionId">
    <vt:lpwstr>8b717ee0-28b7-4507-931b-01a4871bee15</vt:lpwstr>
  </property>
  <property fmtid="{D5CDD505-2E9C-101B-9397-08002B2CF9AE}" pid="8" name="MSIP_Label_00f30421-7766-42c6-b167-b4a273574e25_ContentBits">
    <vt:lpwstr>0</vt:lpwstr>
  </property>
  <property fmtid="{D5CDD505-2E9C-101B-9397-08002B2CF9AE}" pid="9" name="MSIP_Label_00f30421-7766-42c6-b167-b4a273574e25_Tag">
    <vt:lpwstr>50, 0, 1, 1</vt:lpwstr>
  </property>
</Properties>
</file>