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0B1D5" w14:textId="449E316E" w:rsidR="00ED6BEF" w:rsidRPr="007E1F55" w:rsidRDefault="003E47A5" w:rsidP="00ED6BEF">
      <w:pPr>
        <w:pStyle w:val="Title"/>
        <w:pBdr>
          <w:top w:val="dashSmallGap" w:sz="4" w:space="7" w:color="000000" w:themeColor="text1"/>
        </w:pBdr>
        <w:ind w:left="0" w:right="0" w:firstLine="142"/>
        <w:rPr>
          <w:rFonts w:ascii="Helvetica Neue" w:hAnsi="Helvetica Neue"/>
        </w:rPr>
      </w:pPr>
      <w:r w:rsidRPr="007E1F55">
        <w:rPr>
          <w:rFonts w:ascii="Helvetica Neue" w:hAnsi="Helvetica Neue"/>
        </w:rPr>
        <w:t>Stage</w:t>
      </w:r>
      <w:r w:rsidR="00BC0C1A" w:rsidRPr="007E1F55">
        <w:rPr>
          <w:rFonts w:ascii="Helvetica Neue" w:hAnsi="Helvetica Neue"/>
        </w:rPr>
        <w:t xml:space="preserve"> </w:t>
      </w:r>
      <w:r w:rsidR="00F000AF" w:rsidRPr="007E1F55">
        <w:rPr>
          <w:rFonts w:ascii="Helvetica Neue" w:hAnsi="Helvetica Neue"/>
        </w:rPr>
        <w:t xml:space="preserve">6 </w:t>
      </w:r>
      <w:r w:rsidR="007D1344" w:rsidRPr="007E1F55">
        <w:rPr>
          <w:rFonts w:ascii="Helvetica Neue" w:hAnsi="Helvetica Neue"/>
        </w:rPr>
        <w:t>Music 1</w:t>
      </w:r>
    </w:p>
    <w:p w14:paraId="1CD3148B" w14:textId="2EB65A9C" w:rsidR="00ED6BEF" w:rsidRPr="007E1F55" w:rsidRDefault="007D1344" w:rsidP="00350BB8">
      <w:pPr>
        <w:pStyle w:val="SubTitle"/>
        <w:spacing w:after="360"/>
        <w:ind w:left="0" w:right="0" w:firstLine="142"/>
        <w:rPr>
          <w:rFonts w:ascii="Helvetica Neue" w:hAnsi="Helvetica Neue"/>
          <w:lang w:val="en-US"/>
        </w:rPr>
      </w:pPr>
      <w:r w:rsidRPr="007E1F55">
        <w:rPr>
          <w:rFonts w:ascii="Helvetica Neue" w:hAnsi="Helvetica Neue"/>
        </w:rPr>
        <w:t>Music for Film:</w:t>
      </w:r>
      <w:r w:rsidR="000E1446" w:rsidRPr="007E1F55">
        <w:rPr>
          <w:rFonts w:ascii="Helvetica Neue" w:hAnsi="Helvetica Neue"/>
        </w:rPr>
        <w:t xml:space="preserve"> </w:t>
      </w:r>
      <w:r w:rsidRPr="007E1F55">
        <w:rPr>
          <w:rFonts w:ascii="Helvetica Neue" w:hAnsi="Helvetica Neue"/>
        </w:rPr>
        <w:t>10</w:t>
      </w:r>
      <w:r w:rsidR="000E1446" w:rsidRPr="007E1F55">
        <w:rPr>
          <w:rFonts w:ascii="Helvetica Neue" w:hAnsi="Helvetica Neue"/>
        </w:rPr>
        <w:t xml:space="preserve"> Weeks</w:t>
      </w:r>
    </w:p>
    <w:tbl>
      <w:tblPr>
        <w:tblStyle w:val="Style1"/>
        <w:tblW w:w="5000" w:type="pct"/>
        <w:tblLook w:val="04A0" w:firstRow="1" w:lastRow="0" w:firstColumn="1" w:lastColumn="0" w:noHBand="0" w:noVBand="1"/>
        <w:tblCaption w:val="scope and sequence outline"/>
        <w:tblDescription w:val="table outlining key concepts and purpose of content"/>
      </w:tblPr>
      <w:tblGrid>
        <w:gridCol w:w="7651"/>
        <w:gridCol w:w="7652"/>
      </w:tblGrid>
      <w:tr w:rsidR="00210204" w:rsidRPr="007E1F55" w14:paraId="56EE0CFB" w14:textId="77777777" w:rsidTr="00BC0C1A">
        <w:trPr>
          <w:cnfStyle w:val="100000000000" w:firstRow="1" w:lastRow="0" w:firstColumn="0" w:lastColumn="0" w:oddVBand="0" w:evenVBand="0" w:oddHBand="0" w:evenHBand="0" w:firstRowFirstColumn="0" w:firstRowLastColumn="0" w:lastRowFirstColumn="0" w:lastRowLastColumn="0"/>
          <w:cantSplit/>
        </w:trPr>
        <w:tc>
          <w:tcPr>
            <w:tcW w:w="2500" w:type="pct"/>
          </w:tcPr>
          <w:p w14:paraId="68C7DC01" w14:textId="77777777" w:rsidR="00210204" w:rsidRPr="007E1F55" w:rsidRDefault="00BC0C1A" w:rsidP="007E26C8">
            <w:pPr>
              <w:pStyle w:val="Tableheader"/>
              <w:rPr>
                <w:rFonts w:ascii="Helvetica Neue" w:hAnsi="Helvetica Neue"/>
              </w:rPr>
            </w:pPr>
            <w:r w:rsidRPr="007E1F55">
              <w:rPr>
                <w:rFonts w:ascii="Helvetica Neue" w:hAnsi="Helvetica Neue"/>
              </w:rPr>
              <w:t>Unit Description</w:t>
            </w:r>
          </w:p>
        </w:tc>
        <w:tc>
          <w:tcPr>
            <w:tcW w:w="2500" w:type="pct"/>
          </w:tcPr>
          <w:p w14:paraId="56500574" w14:textId="77777777" w:rsidR="00210204" w:rsidRPr="007E1F55" w:rsidRDefault="00BC0C1A" w:rsidP="003E47A5">
            <w:pPr>
              <w:pStyle w:val="Tableheader"/>
              <w:rPr>
                <w:rFonts w:ascii="Helvetica Neue" w:hAnsi="Helvetica Neue"/>
              </w:rPr>
            </w:pPr>
            <w:r w:rsidRPr="007E1F55">
              <w:rPr>
                <w:rFonts w:ascii="Helvetica Neue" w:hAnsi="Helvetica Neue"/>
              </w:rPr>
              <w:t>Unit Outcomes</w:t>
            </w:r>
          </w:p>
        </w:tc>
      </w:tr>
      <w:tr w:rsidR="00BC0C1A" w:rsidRPr="007E1F55" w14:paraId="79D89480" w14:textId="77777777" w:rsidTr="00BC0C1A">
        <w:trPr>
          <w:trHeight w:val="2366"/>
        </w:trPr>
        <w:tc>
          <w:tcPr>
            <w:tcW w:w="2500" w:type="pct"/>
          </w:tcPr>
          <w:p w14:paraId="0574CADC" w14:textId="4AC0C999" w:rsidR="00434F6F" w:rsidRPr="007E1F55" w:rsidRDefault="003538B8" w:rsidP="007D1344">
            <w:pPr>
              <w:rPr>
                <w:rFonts w:ascii="Helvetica Neue" w:hAnsi="Helvetica Neue"/>
                <w:lang w:eastAsia="en-AU"/>
              </w:rPr>
            </w:pPr>
            <w:r w:rsidRPr="007E1F55">
              <w:rPr>
                <w:rFonts w:ascii="Helvetica Neue" w:hAnsi="Helvetica Neue"/>
              </w:rPr>
              <w:t xml:space="preserve">This unit will allow students to explore how music </w:t>
            </w:r>
            <w:r w:rsidR="00B72D90">
              <w:rPr>
                <w:rFonts w:ascii="Helvetica Neue" w:hAnsi="Helvetica Neue"/>
              </w:rPr>
              <w:t>is used in</w:t>
            </w:r>
            <w:r w:rsidRPr="007E1F55">
              <w:rPr>
                <w:rFonts w:ascii="Helvetica Neue" w:hAnsi="Helvetica Neue"/>
              </w:rPr>
              <w:t xml:space="preserve"> film, TV, and video games. They will learn to identify various music concepts including texture/timbre, pitch, and duration in the context of popular film scores. They will apply this knowledge to compose a short soundtrack to a visual stimulus, using a DAW. This unit will introduce compositional and listening skills and provide the preliminary understanding for the use of motifs, dissonance, tempo development, and timbre, including elements inspired by Aboriginal and Asian musical traditions, that can be extended in the following units of work.</w:t>
            </w:r>
          </w:p>
        </w:tc>
        <w:tc>
          <w:tcPr>
            <w:tcW w:w="2500" w:type="pct"/>
          </w:tcPr>
          <w:p w14:paraId="1544EF8C" w14:textId="77777777" w:rsidR="007D1344" w:rsidRPr="007E1F55" w:rsidRDefault="00434F6F" w:rsidP="00434F6F">
            <w:pPr>
              <w:pStyle w:val="NormalWeb"/>
              <w:numPr>
                <w:ilvl w:val="0"/>
                <w:numId w:val="18"/>
              </w:numPr>
              <w:rPr>
                <w:rFonts w:ascii="Helvetica Neue" w:hAnsi="Helvetica Neue"/>
              </w:rPr>
            </w:pPr>
            <w:r w:rsidRPr="007E1F55">
              <w:rPr>
                <w:rStyle w:val="Strong"/>
                <w:rFonts w:ascii="Helvetica Neue" w:hAnsi="Helvetica Neue"/>
              </w:rPr>
              <w:t>P1:</w:t>
            </w:r>
            <w:r w:rsidRPr="007E1F55">
              <w:rPr>
                <w:rFonts w:ascii="Helvetica Neue" w:hAnsi="Helvetica Neue"/>
              </w:rPr>
              <w:t xml:space="preserve"> Perform music characteristic of the topic</w:t>
            </w:r>
          </w:p>
          <w:p w14:paraId="1B981CAA" w14:textId="77777777" w:rsidR="007D1344" w:rsidRPr="007E1F55" w:rsidRDefault="00434F6F" w:rsidP="00434F6F">
            <w:pPr>
              <w:pStyle w:val="NormalWeb"/>
              <w:numPr>
                <w:ilvl w:val="0"/>
                <w:numId w:val="18"/>
              </w:numPr>
              <w:rPr>
                <w:rFonts w:ascii="Helvetica Neue" w:hAnsi="Helvetica Neue"/>
              </w:rPr>
            </w:pPr>
            <w:r w:rsidRPr="007E1F55">
              <w:rPr>
                <w:rStyle w:val="Strong"/>
                <w:rFonts w:ascii="Helvetica Neue" w:hAnsi="Helvetica Neue"/>
              </w:rPr>
              <w:t>P2:</w:t>
            </w:r>
            <w:r w:rsidRPr="007E1F55">
              <w:rPr>
                <w:rFonts w:ascii="Helvetica Neue" w:hAnsi="Helvetica Neue"/>
              </w:rPr>
              <w:t xml:space="preserve"> Observe, read, interpret and discuss simple musical scores</w:t>
            </w:r>
          </w:p>
          <w:p w14:paraId="1B87E917" w14:textId="77777777" w:rsidR="007D1344" w:rsidRPr="007E1F55" w:rsidRDefault="00434F6F" w:rsidP="00434F6F">
            <w:pPr>
              <w:pStyle w:val="NormalWeb"/>
              <w:numPr>
                <w:ilvl w:val="0"/>
                <w:numId w:val="18"/>
              </w:numPr>
              <w:rPr>
                <w:rFonts w:ascii="Helvetica Neue" w:hAnsi="Helvetica Neue"/>
              </w:rPr>
            </w:pPr>
            <w:r w:rsidRPr="007E1F55">
              <w:rPr>
                <w:rStyle w:val="Strong"/>
                <w:rFonts w:ascii="Helvetica Neue" w:hAnsi="Helvetica Neue"/>
              </w:rPr>
              <w:t>P3:</w:t>
            </w:r>
            <w:r w:rsidRPr="007E1F55">
              <w:rPr>
                <w:rFonts w:ascii="Helvetica Neue" w:hAnsi="Helvetica Neue"/>
              </w:rPr>
              <w:t xml:space="preserve"> Improvise and compose music using concepts of music</w:t>
            </w:r>
          </w:p>
          <w:p w14:paraId="42594519" w14:textId="77777777" w:rsidR="007D1344" w:rsidRPr="007E1F55" w:rsidRDefault="00434F6F" w:rsidP="00434F6F">
            <w:pPr>
              <w:pStyle w:val="NormalWeb"/>
              <w:numPr>
                <w:ilvl w:val="0"/>
                <w:numId w:val="18"/>
              </w:numPr>
              <w:rPr>
                <w:rFonts w:ascii="Helvetica Neue" w:hAnsi="Helvetica Neue"/>
              </w:rPr>
            </w:pPr>
            <w:r w:rsidRPr="007E1F55">
              <w:rPr>
                <w:rStyle w:val="Strong"/>
                <w:rFonts w:ascii="Helvetica Neue" w:hAnsi="Helvetica Neue"/>
              </w:rPr>
              <w:t>P4:</w:t>
            </w:r>
            <w:r w:rsidRPr="007E1F55">
              <w:rPr>
                <w:rFonts w:ascii="Helvetica Neue" w:hAnsi="Helvetica Neue"/>
              </w:rPr>
              <w:t xml:space="preserve"> Recognise and identify concepts of music and discuss their use in styles</w:t>
            </w:r>
          </w:p>
          <w:p w14:paraId="3DFBD10A" w14:textId="77777777" w:rsidR="007D1344" w:rsidRPr="007E1F55" w:rsidRDefault="00434F6F" w:rsidP="00434F6F">
            <w:pPr>
              <w:pStyle w:val="NormalWeb"/>
              <w:numPr>
                <w:ilvl w:val="0"/>
                <w:numId w:val="18"/>
              </w:numPr>
              <w:rPr>
                <w:rFonts w:ascii="Helvetica Neue" w:hAnsi="Helvetica Neue"/>
              </w:rPr>
            </w:pPr>
            <w:r w:rsidRPr="007E1F55">
              <w:rPr>
                <w:rStyle w:val="Strong"/>
                <w:rFonts w:ascii="Helvetica Neue" w:hAnsi="Helvetica Neue"/>
              </w:rPr>
              <w:t>P5:</w:t>
            </w:r>
            <w:r w:rsidRPr="007E1F55">
              <w:rPr>
                <w:rFonts w:ascii="Helvetica Neue" w:hAnsi="Helvetica Neue"/>
              </w:rPr>
              <w:t xml:space="preserve"> Comment on and construct musical compositions</w:t>
            </w:r>
          </w:p>
          <w:p w14:paraId="21AA8128" w14:textId="77777777" w:rsidR="007D1344" w:rsidRPr="007E1F55" w:rsidRDefault="00434F6F" w:rsidP="00434F6F">
            <w:pPr>
              <w:pStyle w:val="NormalWeb"/>
              <w:numPr>
                <w:ilvl w:val="0"/>
                <w:numId w:val="18"/>
              </w:numPr>
              <w:rPr>
                <w:rFonts w:ascii="Helvetica Neue" w:hAnsi="Helvetica Neue"/>
              </w:rPr>
            </w:pPr>
            <w:r w:rsidRPr="007E1F55">
              <w:rPr>
                <w:rStyle w:val="Strong"/>
                <w:rFonts w:ascii="Helvetica Neue" w:hAnsi="Helvetica Neue"/>
              </w:rPr>
              <w:t>P6:</w:t>
            </w:r>
            <w:r w:rsidRPr="007E1F55">
              <w:rPr>
                <w:rFonts w:ascii="Helvetica Neue" w:hAnsi="Helvetica Neue"/>
              </w:rPr>
              <w:t xml:space="preserve"> Observe and discuss concepts in works studied</w:t>
            </w:r>
          </w:p>
          <w:p w14:paraId="598390D9" w14:textId="5A73A5BF" w:rsidR="00434F6F" w:rsidRPr="007E1F55" w:rsidRDefault="00434F6F" w:rsidP="00434F6F">
            <w:pPr>
              <w:pStyle w:val="NormalWeb"/>
              <w:numPr>
                <w:ilvl w:val="0"/>
                <w:numId w:val="18"/>
              </w:numPr>
              <w:rPr>
                <w:rFonts w:ascii="Helvetica Neue" w:hAnsi="Helvetica Neue"/>
              </w:rPr>
            </w:pPr>
            <w:r w:rsidRPr="007E1F55">
              <w:rPr>
                <w:rStyle w:val="Strong"/>
                <w:rFonts w:ascii="Helvetica Neue" w:hAnsi="Helvetica Neue"/>
              </w:rPr>
              <w:t>P7:</w:t>
            </w:r>
            <w:r w:rsidRPr="007E1F55">
              <w:rPr>
                <w:rFonts w:ascii="Helvetica Neue" w:hAnsi="Helvetica Neue"/>
              </w:rPr>
              <w:t xml:space="preserve"> Understand capabilities of instruments and music technologies</w:t>
            </w:r>
          </w:p>
          <w:p w14:paraId="6C970CF2" w14:textId="74FE3E8B" w:rsidR="00BC0C1A" w:rsidRPr="007E1F55" w:rsidRDefault="00BC0C1A" w:rsidP="00434F6F">
            <w:pPr>
              <w:pStyle w:val="TableofFigures"/>
              <w:rPr>
                <w:rStyle w:val="Emphasis"/>
                <w:rFonts w:ascii="Helvetica Neue" w:hAnsi="Helvetica Neue"/>
                <w:i w:val="0"/>
                <w:iCs w:val="0"/>
                <w:sz w:val="18"/>
                <w:szCs w:val="18"/>
              </w:rPr>
            </w:pPr>
          </w:p>
        </w:tc>
      </w:tr>
    </w:tbl>
    <w:p w14:paraId="04C5E49F" w14:textId="77777777" w:rsidR="00210204" w:rsidRPr="007E1F55" w:rsidRDefault="00210204" w:rsidP="0061078F">
      <w:pPr>
        <w:pStyle w:val="BodyText"/>
        <w:rPr>
          <w:rFonts w:ascii="Helvetica Neue" w:hAnsi="Helvetica Neue"/>
        </w:rPr>
        <w:sectPr w:rsidR="00210204" w:rsidRPr="007E1F55" w:rsidSect="00CE7BFC">
          <w:headerReference w:type="default" r:id="rId8"/>
          <w:footerReference w:type="default" r:id="rId9"/>
          <w:headerReference w:type="first" r:id="rId10"/>
          <w:footerReference w:type="first" r:id="rId11"/>
          <w:type w:val="continuous"/>
          <w:pgSz w:w="16838" w:h="11906" w:orient="landscape"/>
          <w:pgMar w:top="567" w:right="958" w:bottom="567" w:left="567" w:header="567" w:footer="380" w:gutter="0"/>
          <w:cols w:space="708"/>
          <w:titlePg/>
          <w:docGrid w:linePitch="360"/>
        </w:sectPr>
      </w:pPr>
    </w:p>
    <w:tbl>
      <w:tblPr>
        <w:tblStyle w:val="Style1"/>
        <w:tblW w:w="5000" w:type="pct"/>
        <w:tblLook w:val="04A0" w:firstRow="1" w:lastRow="0" w:firstColumn="1" w:lastColumn="0" w:noHBand="0" w:noVBand="1"/>
        <w:tblCaption w:val="scope and sequence outline"/>
        <w:tblDescription w:val="table to list resources needed"/>
      </w:tblPr>
      <w:tblGrid>
        <w:gridCol w:w="7651"/>
        <w:gridCol w:w="7652"/>
      </w:tblGrid>
      <w:tr w:rsidR="00BC0C1A" w:rsidRPr="007E1F55" w14:paraId="103F1CE4" w14:textId="77777777" w:rsidTr="00BC0C1A">
        <w:trPr>
          <w:cnfStyle w:val="100000000000" w:firstRow="1" w:lastRow="0" w:firstColumn="0" w:lastColumn="0" w:oddVBand="0" w:evenVBand="0" w:oddHBand="0" w:evenHBand="0" w:firstRowFirstColumn="0" w:firstRowLastColumn="0" w:lastRowFirstColumn="0" w:lastRowLastColumn="0"/>
          <w:cantSplit/>
        </w:trPr>
        <w:tc>
          <w:tcPr>
            <w:tcW w:w="2500" w:type="pct"/>
          </w:tcPr>
          <w:p w14:paraId="36E04D74" w14:textId="7622E0BD" w:rsidR="00BC0C1A" w:rsidRPr="007E1F55" w:rsidRDefault="004C4D04" w:rsidP="00861A9E">
            <w:pPr>
              <w:pStyle w:val="Tableheader"/>
              <w:rPr>
                <w:rFonts w:ascii="Helvetica Neue" w:hAnsi="Helvetica Neue"/>
                <w:b w:val="0"/>
              </w:rPr>
            </w:pPr>
            <w:r w:rsidRPr="007E1F55">
              <w:rPr>
                <w:rFonts w:ascii="Helvetica Neue" w:hAnsi="Helvetica Neue"/>
              </w:rPr>
              <w:t>Concepts/Skills (or Other Special Foci)</w:t>
            </w:r>
          </w:p>
        </w:tc>
        <w:tc>
          <w:tcPr>
            <w:tcW w:w="2500" w:type="pct"/>
          </w:tcPr>
          <w:p w14:paraId="56081CA0" w14:textId="2090AF74" w:rsidR="00BC0C1A" w:rsidRPr="007E1F55" w:rsidRDefault="004C4D04" w:rsidP="00861A9E">
            <w:pPr>
              <w:pStyle w:val="Tableheader"/>
              <w:rPr>
                <w:rFonts w:ascii="Helvetica Neue" w:hAnsi="Helvetica Neue"/>
              </w:rPr>
            </w:pPr>
            <w:r w:rsidRPr="007E1F55">
              <w:rPr>
                <w:rFonts w:ascii="Helvetica Neue" w:hAnsi="Helvetica Neue"/>
              </w:rPr>
              <w:t>Cross-Curricular Priorities or General Capabilities</w:t>
            </w:r>
          </w:p>
        </w:tc>
      </w:tr>
      <w:tr w:rsidR="00BC0C1A" w:rsidRPr="007E1F55" w14:paraId="5DA464C8" w14:textId="77777777" w:rsidTr="00BC0C1A">
        <w:trPr>
          <w:trHeight w:val="1701"/>
        </w:trPr>
        <w:tc>
          <w:tcPr>
            <w:tcW w:w="2500" w:type="pct"/>
          </w:tcPr>
          <w:p w14:paraId="50D4CE61" w14:textId="77777777" w:rsidR="007D1344" w:rsidRPr="007E1F55" w:rsidRDefault="00434F6F" w:rsidP="00434F6F">
            <w:pPr>
              <w:pStyle w:val="NormalWeb"/>
              <w:numPr>
                <w:ilvl w:val="0"/>
                <w:numId w:val="19"/>
              </w:numPr>
              <w:rPr>
                <w:rFonts w:ascii="Helvetica Neue" w:hAnsi="Helvetica Neue"/>
              </w:rPr>
            </w:pPr>
            <w:r w:rsidRPr="007E1F55">
              <w:rPr>
                <w:rFonts w:ascii="Helvetica Neue" w:hAnsi="Helvetica Neue"/>
              </w:rPr>
              <w:t>Critical and Creative Thinking</w:t>
            </w:r>
          </w:p>
          <w:p w14:paraId="634E9E03" w14:textId="6102DE2D" w:rsidR="007D1344" w:rsidRPr="007E1F55" w:rsidRDefault="00434F6F" w:rsidP="00434F6F">
            <w:pPr>
              <w:pStyle w:val="NormalWeb"/>
              <w:numPr>
                <w:ilvl w:val="0"/>
                <w:numId w:val="19"/>
              </w:numPr>
              <w:rPr>
                <w:rFonts w:ascii="Helvetica Neue" w:hAnsi="Helvetica Neue"/>
              </w:rPr>
            </w:pPr>
            <w:r w:rsidRPr="007E1F55">
              <w:rPr>
                <w:rFonts w:ascii="Helvetica Neue" w:hAnsi="Helvetica Neue"/>
              </w:rPr>
              <w:t>ICT Capability</w:t>
            </w:r>
          </w:p>
          <w:p w14:paraId="4A2A532A" w14:textId="77777777" w:rsidR="007D1344" w:rsidRPr="007E1F55" w:rsidRDefault="00434F6F" w:rsidP="00434F6F">
            <w:pPr>
              <w:pStyle w:val="NormalWeb"/>
              <w:numPr>
                <w:ilvl w:val="0"/>
                <w:numId w:val="19"/>
              </w:numPr>
              <w:rPr>
                <w:rFonts w:ascii="Helvetica Neue" w:hAnsi="Helvetica Neue"/>
              </w:rPr>
            </w:pPr>
            <w:r w:rsidRPr="007E1F55">
              <w:rPr>
                <w:rFonts w:ascii="Helvetica Neue" w:hAnsi="Helvetica Neue"/>
              </w:rPr>
              <w:t>Literacy</w:t>
            </w:r>
          </w:p>
          <w:p w14:paraId="73A46174" w14:textId="77777777" w:rsidR="007D1344" w:rsidRPr="007E1F55" w:rsidRDefault="00434F6F" w:rsidP="00434F6F">
            <w:pPr>
              <w:pStyle w:val="NormalWeb"/>
              <w:numPr>
                <w:ilvl w:val="0"/>
                <w:numId w:val="19"/>
              </w:numPr>
              <w:rPr>
                <w:rFonts w:ascii="Helvetica Neue" w:hAnsi="Helvetica Neue"/>
              </w:rPr>
            </w:pPr>
            <w:r w:rsidRPr="007E1F55">
              <w:rPr>
                <w:rFonts w:ascii="Helvetica Neue" w:hAnsi="Helvetica Neue"/>
              </w:rPr>
              <w:t>Personal and Social Capability</w:t>
            </w:r>
          </w:p>
          <w:p w14:paraId="4DE07F75" w14:textId="0599D9C5" w:rsidR="00434F6F" w:rsidRPr="007E1F55" w:rsidRDefault="00434F6F" w:rsidP="00434F6F">
            <w:pPr>
              <w:pStyle w:val="NormalWeb"/>
              <w:numPr>
                <w:ilvl w:val="0"/>
                <w:numId w:val="19"/>
              </w:numPr>
              <w:rPr>
                <w:rFonts w:ascii="Helvetica Neue" w:hAnsi="Helvetica Neue"/>
              </w:rPr>
            </w:pPr>
            <w:r w:rsidRPr="007E1F55">
              <w:rPr>
                <w:rFonts w:ascii="Helvetica Neue" w:hAnsi="Helvetica Neue"/>
              </w:rPr>
              <w:t>Aboriginal and Torres Strait Islander Histories and Cultures</w:t>
            </w:r>
          </w:p>
          <w:p w14:paraId="6044067B" w14:textId="056F89C7" w:rsidR="00BC0C1A" w:rsidRPr="007E1F55" w:rsidRDefault="00BC0C1A" w:rsidP="00434F6F">
            <w:pPr>
              <w:rPr>
                <w:rFonts w:ascii="Helvetica Neue" w:hAnsi="Helvetica Neue"/>
                <w:sz w:val="18"/>
                <w:szCs w:val="18"/>
                <w:lang w:eastAsia="en-AU"/>
              </w:rPr>
            </w:pPr>
          </w:p>
        </w:tc>
        <w:tc>
          <w:tcPr>
            <w:tcW w:w="2500" w:type="pct"/>
          </w:tcPr>
          <w:p w14:paraId="53E899FA" w14:textId="288CDCA4" w:rsidR="00434F6F" w:rsidRPr="007E1F55" w:rsidRDefault="00434F6F" w:rsidP="007D1344">
            <w:pPr>
              <w:pStyle w:val="NormalWeb"/>
              <w:numPr>
                <w:ilvl w:val="0"/>
                <w:numId w:val="19"/>
              </w:numPr>
              <w:rPr>
                <w:rFonts w:ascii="Helvetica Neue" w:hAnsi="Helvetica Neue"/>
              </w:rPr>
            </w:pPr>
            <w:r w:rsidRPr="007E1F55">
              <w:rPr>
                <w:rFonts w:ascii="Helvetica Neue" w:hAnsi="Helvetica Neue"/>
              </w:rPr>
              <w:t>Aboriginal and Torres Strait Islander Histories and Cultures</w:t>
            </w:r>
          </w:p>
          <w:p w14:paraId="44469AA6" w14:textId="4919DDF9" w:rsidR="003538B8" w:rsidRPr="007E1F55" w:rsidRDefault="003538B8" w:rsidP="007D1344">
            <w:pPr>
              <w:pStyle w:val="NormalWeb"/>
              <w:numPr>
                <w:ilvl w:val="0"/>
                <w:numId w:val="19"/>
              </w:numPr>
              <w:rPr>
                <w:rFonts w:ascii="Helvetica Neue" w:hAnsi="Helvetica Neue"/>
              </w:rPr>
            </w:pPr>
            <w:r w:rsidRPr="007E1F55">
              <w:rPr>
                <w:rFonts w:ascii="Helvetica Neue" w:hAnsi="Helvetica Neue"/>
              </w:rPr>
              <w:t>Asia and Australia's Engagement with Asia</w:t>
            </w:r>
          </w:p>
          <w:p w14:paraId="650721B1" w14:textId="77777777" w:rsidR="00BC0C1A" w:rsidRPr="007E1F55" w:rsidRDefault="00BC0C1A" w:rsidP="004071C9">
            <w:pPr>
              <w:pStyle w:val="ListParagraph"/>
              <w:ind w:left="29"/>
              <w:rPr>
                <w:rFonts w:ascii="Helvetica Neue" w:hAnsi="Helvetica Neue"/>
                <w:sz w:val="18"/>
                <w:szCs w:val="18"/>
                <w:lang w:eastAsia="en-AU"/>
              </w:rPr>
            </w:pPr>
          </w:p>
        </w:tc>
      </w:tr>
    </w:tbl>
    <w:p w14:paraId="06BB3290" w14:textId="77777777" w:rsidR="00210204" w:rsidRPr="007E1F55" w:rsidRDefault="00210204" w:rsidP="0061078F">
      <w:pPr>
        <w:pStyle w:val="BodyText"/>
        <w:rPr>
          <w:rFonts w:ascii="Helvetica Neue" w:hAnsi="Helvetica Neue"/>
        </w:rPr>
      </w:pPr>
    </w:p>
    <w:p w14:paraId="568F72FC" w14:textId="77777777" w:rsidR="00210204" w:rsidRPr="007E1F55" w:rsidRDefault="00210204" w:rsidP="0061078F">
      <w:pPr>
        <w:pStyle w:val="BodyText"/>
        <w:rPr>
          <w:rFonts w:ascii="Helvetica Neue" w:hAnsi="Helvetica Neue"/>
        </w:rPr>
        <w:sectPr w:rsidR="00210204" w:rsidRPr="007E1F55" w:rsidSect="00CE7BFC">
          <w:type w:val="continuous"/>
          <w:pgSz w:w="16838" w:h="11906" w:orient="landscape"/>
          <w:pgMar w:top="567" w:right="958" w:bottom="567" w:left="567" w:header="567" w:footer="380" w:gutter="0"/>
          <w:cols w:space="708"/>
          <w:titlePg/>
          <w:docGrid w:linePitch="360"/>
        </w:sectPr>
      </w:pPr>
    </w:p>
    <w:tbl>
      <w:tblPr>
        <w:tblStyle w:val="Style1"/>
        <w:tblW w:w="5002" w:type="pct"/>
        <w:tblInd w:w="-5" w:type="dxa"/>
        <w:tblLook w:val="04A0" w:firstRow="1" w:lastRow="0" w:firstColumn="1" w:lastColumn="0" w:noHBand="0" w:noVBand="1"/>
        <w:tblCaption w:val="scope and sequence outline"/>
        <w:tblDescription w:val="table to list resources needed"/>
      </w:tblPr>
      <w:tblGrid>
        <w:gridCol w:w="15309"/>
      </w:tblGrid>
      <w:tr w:rsidR="00BA484E" w:rsidRPr="007E1F55" w14:paraId="6F93A4B9" w14:textId="77777777" w:rsidTr="00434F6F">
        <w:trPr>
          <w:cnfStyle w:val="100000000000" w:firstRow="1" w:lastRow="0" w:firstColumn="0" w:lastColumn="0" w:oddVBand="0" w:evenVBand="0" w:oddHBand="0" w:evenHBand="0" w:firstRowFirstColumn="0" w:firstRowLastColumn="0" w:lastRowFirstColumn="0" w:lastRowLastColumn="0"/>
          <w:cantSplit/>
        </w:trPr>
        <w:tc>
          <w:tcPr>
            <w:tcW w:w="5000" w:type="pct"/>
          </w:tcPr>
          <w:p w14:paraId="583B21FC" w14:textId="77777777" w:rsidR="00BA484E" w:rsidRPr="007E1F55" w:rsidRDefault="008B2834" w:rsidP="00434E60">
            <w:pPr>
              <w:pStyle w:val="Tableheader"/>
              <w:rPr>
                <w:rFonts w:ascii="Helvetica Neue" w:hAnsi="Helvetica Neue"/>
              </w:rPr>
            </w:pPr>
            <w:r w:rsidRPr="007E1F55">
              <w:rPr>
                <w:rFonts w:ascii="Helvetica Neue" w:hAnsi="Helvetica Neue"/>
              </w:rPr>
              <w:lastRenderedPageBreak/>
              <w:t>Differentiation Strategies</w:t>
            </w:r>
          </w:p>
        </w:tc>
      </w:tr>
      <w:tr w:rsidR="00BA484E" w:rsidRPr="007E1F55" w14:paraId="7A85F083" w14:textId="77777777" w:rsidTr="00434F6F">
        <w:trPr>
          <w:trHeight w:val="1701"/>
        </w:trPr>
        <w:tc>
          <w:tcPr>
            <w:tcW w:w="5000" w:type="pct"/>
          </w:tcPr>
          <w:p w14:paraId="14A56404" w14:textId="51D79832" w:rsidR="0044160B" w:rsidRPr="00C85264" w:rsidRDefault="00C85264" w:rsidP="00434F6F">
            <w:pPr>
              <w:pStyle w:val="NormalWeb"/>
              <w:numPr>
                <w:ilvl w:val="0"/>
                <w:numId w:val="20"/>
              </w:numPr>
              <w:rPr>
                <w:rFonts w:ascii="Helvetica Neue" w:hAnsi="Helvetica Neue"/>
              </w:rPr>
            </w:pPr>
            <w:r w:rsidRPr="00C85264">
              <w:rPr>
                <w:rFonts w:ascii="Helvetica Neue" w:hAnsi="Helvetica Neue"/>
              </w:rPr>
              <w:t xml:space="preserve">Different </w:t>
            </w:r>
            <w:r w:rsidR="00434F6F" w:rsidRPr="00C85264">
              <w:rPr>
                <w:rFonts w:ascii="Helvetica Neue" w:hAnsi="Helvetica Neue"/>
              </w:rPr>
              <w:t>listening examples</w:t>
            </w:r>
            <w:r w:rsidRPr="00C85264">
              <w:rPr>
                <w:rFonts w:ascii="Helvetica Neue" w:hAnsi="Helvetica Neue"/>
              </w:rPr>
              <w:t xml:space="preserve"> will be used that range from </w:t>
            </w:r>
            <w:r w:rsidR="00434F6F" w:rsidRPr="00C85264">
              <w:rPr>
                <w:rFonts w:ascii="Helvetica Neue" w:hAnsi="Helvetica Neue"/>
              </w:rPr>
              <w:t>simple</w:t>
            </w:r>
            <w:r w:rsidRPr="00C85264">
              <w:rPr>
                <w:rFonts w:ascii="Helvetica Neue" w:hAnsi="Helvetica Neue"/>
              </w:rPr>
              <w:t xml:space="preserve"> (i.e. Jaws)</w:t>
            </w:r>
            <w:r w:rsidR="00434F6F" w:rsidRPr="00C85264">
              <w:rPr>
                <w:rFonts w:ascii="Helvetica Neue" w:hAnsi="Helvetica Neue"/>
              </w:rPr>
              <w:t xml:space="preserve"> to </w:t>
            </w:r>
            <w:r w:rsidRPr="00C85264">
              <w:rPr>
                <w:rFonts w:ascii="Helvetica Neue" w:hAnsi="Helvetica Neue"/>
              </w:rPr>
              <w:t xml:space="preserve">more </w:t>
            </w:r>
            <w:r w:rsidR="00434F6F" w:rsidRPr="00C85264">
              <w:rPr>
                <w:rFonts w:ascii="Helvetica Neue" w:hAnsi="Helvetica Neue"/>
              </w:rPr>
              <w:t>complex</w:t>
            </w:r>
            <w:r w:rsidRPr="00C85264">
              <w:rPr>
                <w:rFonts w:ascii="Helvetica Neue" w:hAnsi="Helvetica Neue"/>
              </w:rPr>
              <w:t xml:space="preserve">. Graphic scores will also be used for as a visual aid </w:t>
            </w:r>
            <w:r w:rsidR="00434F6F" w:rsidRPr="00C85264">
              <w:rPr>
                <w:rFonts w:ascii="Helvetica Neue" w:hAnsi="Helvetica Neue"/>
              </w:rPr>
              <w:t xml:space="preserve">for students </w:t>
            </w:r>
            <w:r w:rsidRPr="00C85264">
              <w:rPr>
                <w:rFonts w:ascii="Helvetica Neue" w:hAnsi="Helvetica Neue"/>
              </w:rPr>
              <w:t xml:space="preserve">who do not have experience reading music. </w:t>
            </w:r>
          </w:p>
          <w:p w14:paraId="0EFF48D1" w14:textId="61B8FDB5" w:rsidR="0044160B" w:rsidRPr="00C85264" w:rsidRDefault="00C85264" w:rsidP="00434F6F">
            <w:pPr>
              <w:pStyle w:val="NormalWeb"/>
              <w:numPr>
                <w:ilvl w:val="0"/>
                <w:numId w:val="20"/>
              </w:numPr>
              <w:rPr>
                <w:rFonts w:ascii="Helvetica Neue" w:hAnsi="Helvetica Neue"/>
              </w:rPr>
            </w:pPr>
            <w:r w:rsidRPr="00C85264">
              <w:rPr>
                <w:rFonts w:ascii="Helvetica Neue" w:hAnsi="Helvetica Neue"/>
              </w:rPr>
              <w:t xml:space="preserve">The composition task will be scaffolded </w:t>
            </w:r>
            <w:r w:rsidR="00434F6F" w:rsidRPr="00C85264">
              <w:rPr>
                <w:rFonts w:ascii="Helvetica Neue" w:hAnsi="Helvetica Neue"/>
              </w:rPr>
              <w:t xml:space="preserve">with </w:t>
            </w:r>
            <w:r w:rsidRPr="00C85264">
              <w:rPr>
                <w:rFonts w:ascii="Helvetica Neue" w:hAnsi="Helvetica Neue"/>
              </w:rPr>
              <w:t xml:space="preserve">a </w:t>
            </w:r>
            <w:r w:rsidR="00434F6F" w:rsidRPr="00C85264">
              <w:rPr>
                <w:rFonts w:ascii="Helvetica Neue" w:hAnsi="Helvetica Neue"/>
              </w:rPr>
              <w:t>step-by-step guide</w:t>
            </w:r>
            <w:r w:rsidRPr="00C85264">
              <w:rPr>
                <w:rFonts w:ascii="Helvetica Neue" w:hAnsi="Helvetica Neue"/>
              </w:rPr>
              <w:t xml:space="preserve"> to create each component (i.e. harmony, melody, accompaniment etc.) </w:t>
            </w:r>
            <w:r w:rsidR="00434F6F" w:rsidRPr="00C85264">
              <w:rPr>
                <w:rFonts w:ascii="Helvetica Neue" w:hAnsi="Helvetica Neue"/>
              </w:rPr>
              <w:t>and individual</w:t>
            </w:r>
            <w:r w:rsidRPr="00C85264">
              <w:rPr>
                <w:rFonts w:ascii="Helvetica Neue" w:hAnsi="Helvetica Neue"/>
              </w:rPr>
              <w:t xml:space="preserve"> and group</w:t>
            </w:r>
            <w:r w:rsidR="00434F6F" w:rsidRPr="00C85264">
              <w:rPr>
                <w:rFonts w:ascii="Helvetica Neue" w:hAnsi="Helvetica Neue"/>
              </w:rPr>
              <w:t xml:space="preserve"> work options</w:t>
            </w:r>
            <w:r w:rsidRPr="00C85264">
              <w:rPr>
                <w:rFonts w:ascii="Helvetica Neue" w:hAnsi="Helvetica Neue"/>
              </w:rPr>
              <w:t xml:space="preserve"> will be used to help students who benefit from </w:t>
            </w:r>
            <w:r w:rsidR="00434F6F" w:rsidRPr="00C85264">
              <w:rPr>
                <w:rFonts w:ascii="Helvetica Neue" w:hAnsi="Helvetica Neue"/>
              </w:rPr>
              <w:t>collaborative learning.</w:t>
            </w:r>
          </w:p>
          <w:p w14:paraId="20E77FC2" w14:textId="749B3C4C" w:rsidR="0044160B" w:rsidRPr="00C85264" w:rsidRDefault="00C85264" w:rsidP="00434F6F">
            <w:pPr>
              <w:pStyle w:val="NormalWeb"/>
              <w:numPr>
                <w:ilvl w:val="0"/>
                <w:numId w:val="20"/>
              </w:numPr>
              <w:rPr>
                <w:rFonts w:ascii="Helvetica Neue" w:hAnsi="Helvetica Neue"/>
              </w:rPr>
            </w:pPr>
            <w:r w:rsidRPr="00C85264">
              <w:rPr>
                <w:rFonts w:ascii="Helvetica Neue" w:hAnsi="Helvetica Neue"/>
              </w:rPr>
              <w:t xml:space="preserve">Students will have the option of </w:t>
            </w:r>
            <w:r w:rsidR="00434F6F" w:rsidRPr="00C85264">
              <w:rPr>
                <w:rFonts w:ascii="Helvetica Neue" w:hAnsi="Helvetica Neue"/>
              </w:rPr>
              <w:t>present</w:t>
            </w:r>
            <w:r w:rsidRPr="00C85264">
              <w:rPr>
                <w:rFonts w:ascii="Helvetica Neue" w:hAnsi="Helvetica Neue"/>
              </w:rPr>
              <w:t>ing</w:t>
            </w:r>
            <w:r w:rsidR="00434F6F" w:rsidRPr="00C85264">
              <w:rPr>
                <w:rFonts w:ascii="Helvetica Neue" w:hAnsi="Helvetica Neue"/>
              </w:rPr>
              <w:t xml:space="preserve"> compositions using acoustic instruments</w:t>
            </w:r>
            <w:r w:rsidRPr="00C85264">
              <w:rPr>
                <w:rFonts w:ascii="Helvetica Neue" w:hAnsi="Helvetica Neue"/>
              </w:rPr>
              <w:t>,</w:t>
            </w:r>
            <w:r w:rsidR="00434F6F" w:rsidRPr="00C85264">
              <w:rPr>
                <w:rFonts w:ascii="Helvetica Neue" w:hAnsi="Helvetica Neue"/>
              </w:rPr>
              <w:t xml:space="preserve"> DAWs</w:t>
            </w:r>
            <w:r w:rsidRPr="00C85264">
              <w:rPr>
                <w:rFonts w:ascii="Helvetica Neue" w:hAnsi="Helvetica Neue"/>
              </w:rPr>
              <w:t xml:space="preserve"> or</w:t>
            </w:r>
            <w:r w:rsidR="00434F6F" w:rsidRPr="00C85264">
              <w:rPr>
                <w:rFonts w:ascii="Helvetica Neue" w:hAnsi="Helvetica Neue"/>
              </w:rPr>
              <w:t xml:space="preserve"> graphic notation</w:t>
            </w:r>
            <w:r w:rsidRPr="00C85264">
              <w:rPr>
                <w:rFonts w:ascii="Helvetica Neue" w:hAnsi="Helvetica Neue"/>
              </w:rPr>
              <w:t>,</w:t>
            </w:r>
            <w:r w:rsidR="00434F6F" w:rsidRPr="00C85264">
              <w:rPr>
                <w:rFonts w:ascii="Helvetica Neue" w:hAnsi="Helvetica Neue"/>
              </w:rPr>
              <w:t xml:space="preserve"> depending on their strengths and preferences.</w:t>
            </w:r>
          </w:p>
          <w:p w14:paraId="72366669" w14:textId="0A2885E5" w:rsidR="00434F6F" w:rsidRPr="00C85264" w:rsidRDefault="00C85264" w:rsidP="00434F6F">
            <w:pPr>
              <w:pStyle w:val="NormalWeb"/>
              <w:numPr>
                <w:ilvl w:val="0"/>
                <w:numId w:val="20"/>
              </w:numPr>
              <w:rPr>
                <w:rFonts w:ascii="Helvetica Neue" w:hAnsi="Helvetica Neue"/>
              </w:rPr>
            </w:pPr>
            <w:r w:rsidRPr="00C85264">
              <w:rPr>
                <w:rFonts w:ascii="Helvetica Neue" w:hAnsi="Helvetica Neue"/>
              </w:rPr>
              <w:t xml:space="preserve">Formative </w:t>
            </w:r>
            <w:r w:rsidR="00434F6F" w:rsidRPr="00C85264">
              <w:rPr>
                <w:rFonts w:ascii="Helvetica Neue" w:hAnsi="Helvetica Neue"/>
              </w:rPr>
              <w:t xml:space="preserve">check-ins and </w:t>
            </w:r>
            <w:r>
              <w:rPr>
                <w:rFonts w:ascii="Helvetica Neue" w:hAnsi="Helvetica Neue"/>
              </w:rPr>
              <w:t xml:space="preserve">regular student </w:t>
            </w:r>
            <w:r w:rsidR="00434F6F" w:rsidRPr="00C85264">
              <w:rPr>
                <w:rFonts w:ascii="Helvetica Neue" w:hAnsi="Helvetica Neue"/>
              </w:rPr>
              <w:t>feedback to support</w:t>
            </w:r>
            <w:r>
              <w:rPr>
                <w:rFonts w:ascii="Helvetica Neue" w:hAnsi="Helvetica Neue"/>
              </w:rPr>
              <w:t xml:space="preserve"> individual</w:t>
            </w:r>
            <w:r w:rsidR="00434F6F" w:rsidRPr="00C85264">
              <w:rPr>
                <w:rFonts w:ascii="Helvetica Neue" w:hAnsi="Helvetica Neue"/>
              </w:rPr>
              <w:t xml:space="preserve"> progress</w:t>
            </w:r>
            <w:r>
              <w:rPr>
                <w:rFonts w:ascii="Helvetica Neue" w:hAnsi="Helvetica Neue"/>
              </w:rPr>
              <w:t xml:space="preserve">. </w:t>
            </w:r>
          </w:p>
          <w:p w14:paraId="0E2347CB" w14:textId="6593B9F8" w:rsidR="00BA484E" w:rsidRPr="007E1F55" w:rsidRDefault="00BA484E" w:rsidP="00350BB8">
            <w:pPr>
              <w:pStyle w:val="ListParagraph"/>
              <w:ind w:left="29"/>
              <w:rPr>
                <w:rFonts w:ascii="Helvetica Neue" w:hAnsi="Helvetica Neue"/>
                <w:sz w:val="18"/>
                <w:szCs w:val="18"/>
                <w:lang w:eastAsia="en-AU"/>
              </w:rPr>
            </w:pPr>
          </w:p>
        </w:tc>
      </w:tr>
    </w:tbl>
    <w:p w14:paraId="5C2D5A1A" w14:textId="77777777" w:rsidR="00434F6F" w:rsidRPr="007E1F55" w:rsidRDefault="00434F6F" w:rsidP="00BA484E">
      <w:pPr>
        <w:pStyle w:val="BodyText"/>
        <w:rPr>
          <w:rFonts w:ascii="Helvetica Neue" w:hAnsi="Helvetica Neue"/>
        </w:rPr>
      </w:pPr>
    </w:p>
    <w:p w14:paraId="726BCE74" w14:textId="77777777" w:rsidR="00434F6F" w:rsidRPr="007E1F55" w:rsidRDefault="00434F6F" w:rsidP="00BA484E">
      <w:pPr>
        <w:pStyle w:val="BodyText"/>
        <w:rPr>
          <w:rFonts w:ascii="Helvetica Neue" w:hAnsi="Helvetica Neue"/>
        </w:rPr>
      </w:pPr>
    </w:p>
    <w:tbl>
      <w:tblPr>
        <w:tblpPr w:leftFromText="180" w:rightFromText="180" w:vertAnchor="text" w:tblpX="-5" w:tblpY="1"/>
        <w:tblOverlap w:val="never"/>
        <w:tblW w:w="1542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5"/>
        <w:gridCol w:w="1527"/>
        <w:gridCol w:w="1632"/>
        <w:gridCol w:w="7069"/>
        <w:gridCol w:w="3720"/>
      </w:tblGrid>
      <w:tr w:rsidR="00F908E0" w:rsidRPr="007E1F55" w14:paraId="1732DEA2" w14:textId="77777777" w:rsidTr="00F908E0">
        <w:trPr>
          <w:tblHeader/>
          <w:tblCellSpacing w:w="15" w:type="dxa"/>
        </w:trPr>
        <w:tc>
          <w:tcPr>
            <w:tcW w:w="1430" w:type="dxa"/>
            <w:vAlign w:val="center"/>
            <w:hideMark/>
          </w:tcPr>
          <w:p w14:paraId="0DE1B7C6" w14:textId="77777777" w:rsidR="003538B8" w:rsidRPr="007E1F55" w:rsidRDefault="003538B8" w:rsidP="00F908E0">
            <w:pPr>
              <w:jc w:val="center"/>
              <w:rPr>
                <w:rFonts w:ascii="Helvetica Neue" w:hAnsi="Helvetica Neue"/>
                <w:b/>
                <w:bCs/>
              </w:rPr>
            </w:pPr>
            <w:r w:rsidRPr="007E1F55">
              <w:rPr>
                <w:rFonts w:ascii="Helvetica Neue" w:hAnsi="Helvetica Neue"/>
                <w:b/>
                <w:bCs/>
              </w:rPr>
              <w:t>Week</w:t>
            </w:r>
          </w:p>
        </w:tc>
        <w:tc>
          <w:tcPr>
            <w:tcW w:w="0" w:type="auto"/>
            <w:vAlign w:val="center"/>
            <w:hideMark/>
          </w:tcPr>
          <w:p w14:paraId="2753CCFF" w14:textId="77777777" w:rsidR="003538B8" w:rsidRPr="007E1F55" w:rsidRDefault="003538B8" w:rsidP="00F908E0">
            <w:pPr>
              <w:jc w:val="center"/>
              <w:rPr>
                <w:rFonts w:ascii="Helvetica Neue" w:hAnsi="Helvetica Neue"/>
                <w:b/>
                <w:bCs/>
              </w:rPr>
            </w:pPr>
            <w:r w:rsidRPr="007E1F55">
              <w:rPr>
                <w:rFonts w:ascii="Helvetica Neue" w:hAnsi="Helvetica Neue"/>
                <w:b/>
                <w:bCs/>
              </w:rPr>
              <w:t>Targeted Outcomes (P#)</w:t>
            </w:r>
          </w:p>
        </w:tc>
        <w:tc>
          <w:tcPr>
            <w:tcW w:w="1599" w:type="dxa"/>
            <w:vAlign w:val="center"/>
            <w:hideMark/>
          </w:tcPr>
          <w:p w14:paraId="54EC109A" w14:textId="77777777" w:rsidR="003538B8" w:rsidRPr="007E1F55" w:rsidRDefault="003538B8" w:rsidP="00F908E0">
            <w:pPr>
              <w:jc w:val="center"/>
              <w:rPr>
                <w:rFonts w:ascii="Helvetica Neue" w:hAnsi="Helvetica Neue"/>
                <w:b/>
                <w:bCs/>
              </w:rPr>
            </w:pPr>
            <w:r w:rsidRPr="007E1F55">
              <w:rPr>
                <w:rFonts w:ascii="Helvetica Neue" w:hAnsi="Helvetica Neue"/>
                <w:b/>
                <w:bCs/>
              </w:rPr>
              <w:t>Content Focus</w:t>
            </w:r>
          </w:p>
        </w:tc>
        <w:tc>
          <w:tcPr>
            <w:tcW w:w="7039" w:type="dxa"/>
            <w:vAlign w:val="center"/>
            <w:hideMark/>
          </w:tcPr>
          <w:p w14:paraId="7F45C619" w14:textId="77777777" w:rsidR="003538B8" w:rsidRPr="007E1F55" w:rsidRDefault="003538B8" w:rsidP="00F908E0">
            <w:pPr>
              <w:jc w:val="center"/>
              <w:rPr>
                <w:rFonts w:ascii="Helvetica Neue" w:hAnsi="Helvetica Neue"/>
                <w:b/>
                <w:bCs/>
              </w:rPr>
            </w:pPr>
            <w:r w:rsidRPr="007E1F55">
              <w:rPr>
                <w:rFonts w:ascii="Helvetica Neue" w:hAnsi="Helvetica Neue"/>
                <w:b/>
                <w:bCs/>
              </w:rPr>
              <w:t>Teaching, Learning, and Assessment Activities</w:t>
            </w:r>
          </w:p>
        </w:tc>
        <w:tc>
          <w:tcPr>
            <w:tcW w:w="0" w:type="auto"/>
            <w:vAlign w:val="center"/>
            <w:hideMark/>
          </w:tcPr>
          <w:p w14:paraId="32CDAB56" w14:textId="77777777" w:rsidR="003538B8" w:rsidRPr="007E1F55" w:rsidRDefault="003538B8" w:rsidP="00F908E0">
            <w:pPr>
              <w:jc w:val="center"/>
              <w:rPr>
                <w:rFonts w:ascii="Helvetica Neue" w:hAnsi="Helvetica Neue"/>
                <w:b/>
                <w:bCs/>
              </w:rPr>
            </w:pPr>
            <w:r w:rsidRPr="007E1F55">
              <w:rPr>
                <w:rFonts w:ascii="Helvetica Neue" w:hAnsi="Helvetica Neue"/>
                <w:b/>
                <w:bCs/>
              </w:rPr>
              <w:t>Required Resources</w:t>
            </w:r>
          </w:p>
        </w:tc>
      </w:tr>
      <w:tr w:rsidR="00F908E0" w:rsidRPr="007E1F55" w14:paraId="2E461B8D" w14:textId="77777777" w:rsidTr="00F908E0">
        <w:trPr>
          <w:tblCellSpacing w:w="15" w:type="dxa"/>
        </w:trPr>
        <w:tc>
          <w:tcPr>
            <w:tcW w:w="1430" w:type="dxa"/>
            <w:vAlign w:val="center"/>
            <w:hideMark/>
          </w:tcPr>
          <w:p w14:paraId="15939EE8" w14:textId="77777777" w:rsidR="003538B8" w:rsidRPr="007E1F55" w:rsidRDefault="003538B8" w:rsidP="00F908E0">
            <w:pPr>
              <w:rPr>
                <w:rFonts w:ascii="Helvetica Neue" w:hAnsi="Helvetica Neue"/>
              </w:rPr>
            </w:pPr>
            <w:r w:rsidRPr="007E1F55">
              <w:rPr>
                <w:rFonts w:ascii="Helvetica Neue" w:hAnsi="Helvetica Neue"/>
              </w:rPr>
              <w:t>1</w:t>
            </w:r>
          </w:p>
        </w:tc>
        <w:tc>
          <w:tcPr>
            <w:tcW w:w="0" w:type="auto"/>
            <w:vAlign w:val="center"/>
            <w:hideMark/>
          </w:tcPr>
          <w:p w14:paraId="67681673" w14:textId="02252C72" w:rsidR="003538B8" w:rsidRPr="007E1F55" w:rsidRDefault="003538B8" w:rsidP="00F908E0">
            <w:pPr>
              <w:rPr>
                <w:rFonts w:ascii="Helvetica Neue" w:hAnsi="Helvetica Neue"/>
              </w:rPr>
            </w:pPr>
            <w:r w:rsidRPr="007E1F55">
              <w:rPr>
                <w:rFonts w:ascii="Helvetica Neue" w:hAnsi="Helvetica Neue"/>
              </w:rPr>
              <w:t>P1</w:t>
            </w:r>
            <w:r w:rsidRPr="007E1F55">
              <w:rPr>
                <w:rFonts w:ascii="Helvetica Neue" w:hAnsi="Helvetica Neue"/>
              </w:rPr>
              <w:br/>
              <w:t xml:space="preserve">P6 </w:t>
            </w:r>
          </w:p>
          <w:p w14:paraId="5B43EAA5" w14:textId="649FF432" w:rsidR="003538B8" w:rsidRPr="007E1F55" w:rsidRDefault="003538B8" w:rsidP="00F908E0">
            <w:pPr>
              <w:rPr>
                <w:rFonts w:ascii="Helvetica Neue" w:hAnsi="Helvetica Neue"/>
              </w:rPr>
            </w:pPr>
            <w:r w:rsidRPr="007E1F55">
              <w:rPr>
                <w:rFonts w:ascii="Helvetica Neue" w:hAnsi="Helvetica Neue"/>
              </w:rPr>
              <w:t>P9</w:t>
            </w:r>
          </w:p>
        </w:tc>
        <w:tc>
          <w:tcPr>
            <w:tcW w:w="1599" w:type="dxa"/>
            <w:vAlign w:val="center"/>
            <w:hideMark/>
          </w:tcPr>
          <w:p w14:paraId="578D96E7" w14:textId="77777777" w:rsidR="003538B8" w:rsidRPr="007E1F55" w:rsidRDefault="003538B8" w:rsidP="00F908E0">
            <w:pPr>
              <w:rPr>
                <w:rFonts w:ascii="Helvetica Neue" w:hAnsi="Helvetica Neue"/>
              </w:rPr>
            </w:pPr>
            <w:r w:rsidRPr="007E1F55">
              <w:rPr>
                <w:rFonts w:ascii="Helvetica Neue" w:hAnsi="Helvetica Neue"/>
              </w:rPr>
              <w:t>Introduction to Music for Screen</w:t>
            </w:r>
          </w:p>
        </w:tc>
        <w:tc>
          <w:tcPr>
            <w:tcW w:w="7039" w:type="dxa"/>
            <w:vAlign w:val="center"/>
            <w:hideMark/>
          </w:tcPr>
          <w:p w14:paraId="4DDE9655" w14:textId="62D07AE7" w:rsidR="0063413B" w:rsidRPr="007E1F55" w:rsidRDefault="0063413B" w:rsidP="00F908E0">
            <w:pPr>
              <w:pStyle w:val="NormalWeb"/>
              <w:numPr>
                <w:ilvl w:val="0"/>
                <w:numId w:val="20"/>
              </w:numPr>
              <w:rPr>
                <w:rFonts w:ascii="Helvetica Neue" w:hAnsi="Helvetica Neue"/>
              </w:rPr>
            </w:pPr>
            <w:r w:rsidRPr="007E1F55">
              <w:rPr>
                <w:rFonts w:ascii="Helvetica Neue" w:hAnsi="Helvetica Neue"/>
              </w:rPr>
              <w:t xml:space="preserve">Teacher-led discussion </w:t>
            </w:r>
            <w:r w:rsidR="00C85264">
              <w:rPr>
                <w:rFonts w:ascii="Helvetica Neue" w:hAnsi="Helvetica Neue"/>
              </w:rPr>
              <w:t>around</w:t>
            </w:r>
            <w:r w:rsidRPr="007E1F55">
              <w:rPr>
                <w:rFonts w:ascii="Helvetica Neue" w:hAnsi="Helvetica Neue"/>
              </w:rPr>
              <w:t xml:space="preserve"> the role of music in narrative storytelling</w:t>
            </w:r>
            <w:r w:rsidR="00C85264">
              <w:rPr>
                <w:rFonts w:ascii="Helvetica Neue" w:hAnsi="Helvetica Neue"/>
              </w:rPr>
              <w:t xml:space="preserve"> in</w:t>
            </w:r>
            <w:r w:rsidRPr="007E1F55">
              <w:rPr>
                <w:rFonts w:ascii="Helvetica Neue" w:hAnsi="Helvetica Neue"/>
              </w:rPr>
              <w:t xml:space="preserve"> film, TV, and games.</w:t>
            </w:r>
          </w:p>
          <w:p w14:paraId="6F3A10E5" w14:textId="79E5B840" w:rsidR="0063413B" w:rsidRPr="007E1F55" w:rsidRDefault="00C85264" w:rsidP="00F908E0">
            <w:pPr>
              <w:pStyle w:val="NormalWeb"/>
              <w:numPr>
                <w:ilvl w:val="0"/>
                <w:numId w:val="20"/>
              </w:numPr>
              <w:rPr>
                <w:rFonts w:ascii="Helvetica Neue" w:hAnsi="Helvetica Neue"/>
              </w:rPr>
            </w:pPr>
            <w:r>
              <w:rPr>
                <w:rFonts w:ascii="Helvetica Neue" w:hAnsi="Helvetica Neue"/>
              </w:rPr>
              <w:t>Show</w:t>
            </w:r>
            <w:r w:rsidR="0063413B" w:rsidRPr="007E1F55">
              <w:rPr>
                <w:rFonts w:ascii="Helvetica Neue" w:hAnsi="Helvetica Neue"/>
              </w:rPr>
              <w:t xml:space="preserve"> and analys</w:t>
            </w:r>
            <w:r>
              <w:rPr>
                <w:rFonts w:ascii="Helvetica Neue" w:hAnsi="Helvetica Neue"/>
              </w:rPr>
              <w:t>e well known</w:t>
            </w:r>
            <w:r w:rsidR="0063413B" w:rsidRPr="007E1F55">
              <w:rPr>
                <w:rFonts w:ascii="Helvetica Neue" w:hAnsi="Helvetica Neue"/>
              </w:rPr>
              <w:t xml:space="preserve"> soundtrack clips (e.g., </w:t>
            </w:r>
            <w:r w:rsidR="0063413B" w:rsidRPr="007E1F55">
              <w:rPr>
                <w:rStyle w:val="Emphasis"/>
                <w:rFonts w:ascii="Helvetica Neue" w:hAnsi="Helvetica Neue"/>
              </w:rPr>
              <w:t>Star Wars</w:t>
            </w:r>
            <w:r w:rsidR="0063413B" w:rsidRPr="007E1F55">
              <w:rPr>
                <w:rFonts w:ascii="Helvetica Neue" w:hAnsi="Helvetica Neue"/>
              </w:rPr>
              <w:t xml:space="preserve"> main theme, </w:t>
            </w:r>
            <w:r w:rsidR="0063413B" w:rsidRPr="007E1F55">
              <w:rPr>
                <w:rStyle w:val="Emphasis"/>
                <w:rFonts w:ascii="Helvetica Neue" w:hAnsi="Helvetica Neue"/>
              </w:rPr>
              <w:t>Harry Potter</w:t>
            </w:r>
            <w:r w:rsidR="0063413B" w:rsidRPr="007E1F55">
              <w:rPr>
                <w:rFonts w:ascii="Helvetica Neue" w:hAnsi="Helvetica Neue"/>
              </w:rPr>
              <w:t xml:space="preserve"> theme,</w:t>
            </w:r>
            <w:r>
              <w:rPr>
                <w:rFonts w:ascii="Helvetica Neue" w:hAnsi="Helvetica Neue"/>
              </w:rPr>
              <w:t xml:space="preserve"> </w:t>
            </w:r>
            <w:r>
              <w:rPr>
                <w:rFonts w:ascii="Helvetica Neue" w:hAnsi="Helvetica Neue"/>
                <w:i/>
                <w:iCs/>
              </w:rPr>
              <w:t>Mission Impossible</w:t>
            </w:r>
            <w:r w:rsidR="0063413B" w:rsidRPr="007E1F55">
              <w:rPr>
                <w:rFonts w:ascii="Helvetica Neue" w:hAnsi="Helvetica Neue"/>
              </w:rPr>
              <w:t xml:space="preserve"> soundtrack).</w:t>
            </w:r>
          </w:p>
          <w:p w14:paraId="21A70F1D" w14:textId="35C94B57" w:rsidR="0063413B" w:rsidRPr="007E1F55" w:rsidRDefault="00C85264" w:rsidP="00F908E0">
            <w:pPr>
              <w:pStyle w:val="NormalWeb"/>
              <w:numPr>
                <w:ilvl w:val="0"/>
                <w:numId w:val="20"/>
              </w:numPr>
              <w:rPr>
                <w:rFonts w:ascii="Helvetica Neue" w:hAnsi="Helvetica Neue"/>
              </w:rPr>
            </w:pPr>
            <w:r>
              <w:rPr>
                <w:rFonts w:ascii="Helvetica Neue" w:hAnsi="Helvetica Neue"/>
              </w:rPr>
              <w:t>Hold a group discussion around how</w:t>
            </w:r>
            <w:r w:rsidR="0063413B" w:rsidRPr="007E1F55">
              <w:rPr>
                <w:rFonts w:ascii="Helvetica Neue" w:hAnsi="Helvetica Neue"/>
              </w:rPr>
              <w:t xml:space="preserve"> music </w:t>
            </w:r>
            <w:r>
              <w:rPr>
                <w:rFonts w:ascii="Helvetica Neue" w:hAnsi="Helvetica Neue"/>
              </w:rPr>
              <w:t xml:space="preserve">can </w:t>
            </w:r>
            <w:r w:rsidR="0063413B" w:rsidRPr="007E1F55">
              <w:rPr>
                <w:rFonts w:ascii="Helvetica Neue" w:hAnsi="Helvetica Neue"/>
              </w:rPr>
              <w:t>influence</w:t>
            </w:r>
            <w:r>
              <w:rPr>
                <w:rFonts w:ascii="Helvetica Neue" w:hAnsi="Helvetica Neue"/>
              </w:rPr>
              <w:t>/enhance</w:t>
            </w:r>
            <w:r w:rsidR="0063413B" w:rsidRPr="007E1F55">
              <w:rPr>
                <w:rFonts w:ascii="Helvetica Neue" w:hAnsi="Helvetica Neue"/>
              </w:rPr>
              <w:t xml:space="preserve"> emotions and story</w:t>
            </w:r>
            <w:r w:rsidR="00E805E4">
              <w:rPr>
                <w:rFonts w:ascii="Helvetica Neue" w:hAnsi="Helvetica Neue"/>
              </w:rPr>
              <w:t>line.</w:t>
            </w:r>
          </w:p>
          <w:p w14:paraId="20FB90FF" w14:textId="2C38A343" w:rsidR="0063413B" w:rsidRPr="007E1F55" w:rsidRDefault="004B13BC" w:rsidP="00F908E0">
            <w:pPr>
              <w:pStyle w:val="NormalWeb"/>
              <w:numPr>
                <w:ilvl w:val="0"/>
                <w:numId w:val="20"/>
              </w:numPr>
              <w:rPr>
                <w:rFonts w:ascii="Helvetica Neue" w:hAnsi="Helvetica Neue"/>
              </w:rPr>
            </w:pPr>
            <w:r>
              <w:rPr>
                <w:rFonts w:ascii="Helvetica Neue" w:hAnsi="Helvetica Neue"/>
              </w:rPr>
              <w:t xml:space="preserve">Students </w:t>
            </w:r>
            <w:r w:rsidR="00B72D90">
              <w:rPr>
                <w:rFonts w:ascii="Helvetica Neue" w:hAnsi="Helvetica Neue"/>
              </w:rPr>
              <w:t>to</w:t>
            </w:r>
            <w:r>
              <w:rPr>
                <w:rFonts w:ascii="Helvetica Neue" w:hAnsi="Helvetica Neue"/>
              </w:rPr>
              <w:t xml:space="preserve"> create a w</w:t>
            </w:r>
            <w:r w:rsidR="00C85264">
              <w:rPr>
                <w:rFonts w:ascii="Helvetica Neue" w:hAnsi="Helvetica Neue"/>
              </w:rPr>
              <w:t>ritten reflection and</w:t>
            </w:r>
            <w:r w:rsidR="0063413B" w:rsidRPr="007E1F55">
              <w:rPr>
                <w:rFonts w:ascii="Helvetica Neue" w:hAnsi="Helvetica Neue"/>
              </w:rPr>
              <w:t xml:space="preserve"> shar</w:t>
            </w:r>
            <w:r w:rsidR="00B72D90">
              <w:rPr>
                <w:rFonts w:ascii="Helvetica Neue" w:hAnsi="Helvetica Neue"/>
              </w:rPr>
              <w:t>e</w:t>
            </w:r>
            <w:r w:rsidR="0063413B" w:rsidRPr="007E1F55">
              <w:rPr>
                <w:rFonts w:ascii="Helvetica Neue" w:hAnsi="Helvetica Neue"/>
              </w:rPr>
              <w:t xml:space="preserve"> of </w:t>
            </w:r>
            <w:r w:rsidR="00E805E4" w:rsidRPr="007E1F55">
              <w:rPr>
                <w:rFonts w:ascii="Helvetica Neue" w:hAnsi="Helvetica Neue"/>
              </w:rPr>
              <w:t>observations</w:t>
            </w:r>
            <w:r w:rsidR="00E805E4">
              <w:rPr>
                <w:rFonts w:ascii="Helvetica Neue" w:hAnsi="Helvetica Neue"/>
              </w:rPr>
              <w:t xml:space="preserve"> </w:t>
            </w:r>
            <w:r w:rsidR="00B72D90">
              <w:rPr>
                <w:rFonts w:ascii="Helvetica Neue" w:hAnsi="Helvetica Neue"/>
              </w:rPr>
              <w:t>using</w:t>
            </w:r>
            <w:r w:rsidR="00C85264">
              <w:rPr>
                <w:rFonts w:ascii="Helvetica Neue" w:hAnsi="Helvetica Neue"/>
              </w:rPr>
              <w:t xml:space="preserve"> their own examples</w:t>
            </w:r>
            <w:r w:rsidR="0063413B" w:rsidRPr="007E1F55">
              <w:rPr>
                <w:rFonts w:ascii="Helvetica Neue" w:hAnsi="Helvetica Neue"/>
              </w:rPr>
              <w:t>.</w:t>
            </w:r>
          </w:p>
          <w:p w14:paraId="6DF648B9" w14:textId="16F5C4ED" w:rsidR="0063413B" w:rsidRPr="007E1F55" w:rsidRDefault="00B72D90" w:rsidP="00F908E0">
            <w:pPr>
              <w:pStyle w:val="NormalWeb"/>
              <w:numPr>
                <w:ilvl w:val="0"/>
                <w:numId w:val="20"/>
              </w:numPr>
              <w:rPr>
                <w:rFonts w:ascii="Helvetica Neue" w:hAnsi="Helvetica Neue"/>
              </w:rPr>
            </w:pPr>
            <w:r>
              <w:rPr>
                <w:rFonts w:ascii="Helvetica Neue" w:hAnsi="Helvetica Neue"/>
              </w:rPr>
              <w:t>Teacher to use</w:t>
            </w:r>
            <w:r w:rsidR="004B13BC">
              <w:rPr>
                <w:rFonts w:ascii="Helvetica Neue" w:hAnsi="Helvetica Neue"/>
              </w:rPr>
              <w:t xml:space="preserve"> f</w:t>
            </w:r>
            <w:r w:rsidR="0063413B" w:rsidRPr="007E1F55">
              <w:rPr>
                <w:rFonts w:ascii="Helvetica Neue" w:hAnsi="Helvetica Neue"/>
              </w:rPr>
              <w:t>ormative questioning to assess prior knowledge and engagement</w:t>
            </w:r>
            <w:r w:rsidR="00E805E4">
              <w:rPr>
                <w:rFonts w:ascii="Helvetica Neue" w:hAnsi="Helvetica Neue"/>
              </w:rPr>
              <w:t xml:space="preserve"> (possibly </w:t>
            </w:r>
            <w:r>
              <w:rPr>
                <w:rFonts w:ascii="Helvetica Neue" w:hAnsi="Helvetica Neue"/>
              </w:rPr>
              <w:t xml:space="preserve">in conjunction with </w:t>
            </w:r>
            <w:r w:rsidR="00E805E4">
              <w:rPr>
                <w:rFonts w:ascii="Helvetica Neue" w:hAnsi="Helvetica Neue"/>
              </w:rPr>
              <w:t>exercise where class is broken into small groups</w:t>
            </w:r>
            <w:r>
              <w:rPr>
                <w:rFonts w:ascii="Helvetica Neue" w:hAnsi="Helvetica Neue"/>
              </w:rPr>
              <w:t>)</w:t>
            </w:r>
            <w:r w:rsidR="00E805E4">
              <w:rPr>
                <w:rFonts w:ascii="Helvetica Neue" w:hAnsi="Helvetica Neue"/>
              </w:rPr>
              <w:t>.</w:t>
            </w:r>
          </w:p>
          <w:p w14:paraId="6DE30963" w14:textId="2EB0C0BB" w:rsidR="003538B8" w:rsidRPr="007E1F55" w:rsidRDefault="003538B8" w:rsidP="00F908E0">
            <w:pPr>
              <w:rPr>
                <w:rFonts w:ascii="Helvetica Neue" w:hAnsi="Helvetica Neue"/>
              </w:rPr>
            </w:pPr>
          </w:p>
        </w:tc>
        <w:tc>
          <w:tcPr>
            <w:tcW w:w="0" w:type="auto"/>
            <w:vAlign w:val="center"/>
            <w:hideMark/>
          </w:tcPr>
          <w:p w14:paraId="39EC0344" w14:textId="77777777" w:rsidR="003538B8" w:rsidRPr="007E1F55" w:rsidRDefault="003538B8" w:rsidP="00F908E0">
            <w:pPr>
              <w:rPr>
                <w:rFonts w:ascii="Helvetica Neue" w:hAnsi="Helvetica Neue"/>
              </w:rPr>
            </w:pPr>
            <w:r w:rsidRPr="007E1F55">
              <w:rPr>
                <w:rFonts w:ascii="Helvetica Neue" w:hAnsi="Helvetica Neue"/>
              </w:rPr>
              <w:t>YouTube clips, teacher slides, score excerpts</w:t>
            </w:r>
          </w:p>
        </w:tc>
      </w:tr>
      <w:tr w:rsidR="00F908E0" w:rsidRPr="007E1F55" w14:paraId="66A83276" w14:textId="77777777" w:rsidTr="00F908E0">
        <w:trPr>
          <w:tblCellSpacing w:w="15" w:type="dxa"/>
        </w:trPr>
        <w:tc>
          <w:tcPr>
            <w:tcW w:w="1430" w:type="dxa"/>
            <w:vAlign w:val="center"/>
            <w:hideMark/>
          </w:tcPr>
          <w:p w14:paraId="529BAD83" w14:textId="77777777" w:rsidR="003538B8" w:rsidRPr="007E1F55" w:rsidRDefault="003538B8" w:rsidP="00F908E0">
            <w:pPr>
              <w:rPr>
                <w:rFonts w:ascii="Helvetica Neue" w:hAnsi="Helvetica Neue"/>
              </w:rPr>
            </w:pPr>
            <w:r w:rsidRPr="007E1F55">
              <w:rPr>
                <w:rFonts w:ascii="Helvetica Neue" w:hAnsi="Helvetica Neue"/>
              </w:rPr>
              <w:t>2</w:t>
            </w:r>
          </w:p>
        </w:tc>
        <w:tc>
          <w:tcPr>
            <w:tcW w:w="0" w:type="auto"/>
            <w:vAlign w:val="center"/>
            <w:hideMark/>
          </w:tcPr>
          <w:p w14:paraId="645D2A10" w14:textId="6726C26A" w:rsidR="003538B8" w:rsidRPr="007E1F55" w:rsidRDefault="003538B8" w:rsidP="00F908E0">
            <w:pPr>
              <w:rPr>
                <w:rFonts w:ascii="Helvetica Neue" w:hAnsi="Helvetica Neue"/>
              </w:rPr>
            </w:pPr>
            <w:r w:rsidRPr="007E1F55">
              <w:rPr>
                <w:rFonts w:ascii="Helvetica Neue" w:hAnsi="Helvetica Neue"/>
              </w:rPr>
              <w:t xml:space="preserve">P1 </w:t>
            </w:r>
          </w:p>
          <w:p w14:paraId="1F066BC6" w14:textId="54FD54C5" w:rsidR="003538B8" w:rsidRPr="007E1F55" w:rsidRDefault="003538B8" w:rsidP="00F908E0">
            <w:pPr>
              <w:rPr>
                <w:rFonts w:ascii="Helvetica Neue" w:hAnsi="Helvetica Neue"/>
              </w:rPr>
            </w:pPr>
            <w:r w:rsidRPr="007E1F55">
              <w:rPr>
                <w:rFonts w:ascii="Helvetica Neue" w:hAnsi="Helvetica Neue"/>
              </w:rPr>
              <w:t xml:space="preserve">P4 </w:t>
            </w:r>
          </w:p>
          <w:p w14:paraId="395C6AC2" w14:textId="65238732" w:rsidR="003538B8" w:rsidRPr="007E1F55" w:rsidRDefault="003538B8" w:rsidP="00F908E0">
            <w:pPr>
              <w:rPr>
                <w:rFonts w:ascii="Helvetica Neue" w:hAnsi="Helvetica Neue"/>
              </w:rPr>
            </w:pPr>
            <w:r w:rsidRPr="007E1F55">
              <w:rPr>
                <w:rFonts w:ascii="Helvetica Neue" w:hAnsi="Helvetica Neue"/>
              </w:rPr>
              <w:t>P6</w:t>
            </w:r>
          </w:p>
        </w:tc>
        <w:tc>
          <w:tcPr>
            <w:tcW w:w="1599" w:type="dxa"/>
            <w:vAlign w:val="center"/>
            <w:hideMark/>
          </w:tcPr>
          <w:p w14:paraId="29786B18" w14:textId="77777777" w:rsidR="003538B8" w:rsidRPr="007E1F55" w:rsidRDefault="003538B8" w:rsidP="00F908E0">
            <w:pPr>
              <w:rPr>
                <w:rFonts w:ascii="Helvetica Neue" w:hAnsi="Helvetica Neue"/>
              </w:rPr>
            </w:pPr>
            <w:r w:rsidRPr="007E1F55">
              <w:rPr>
                <w:rFonts w:ascii="Helvetica Neue" w:hAnsi="Helvetica Neue"/>
              </w:rPr>
              <w:t>Concepts of Music: Duration &amp; Pitch</w:t>
            </w:r>
          </w:p>
        </w:tc>
        <w:tc>
          <w:tcPr>
            <w:tcW w:w="7039" w:type="dxa"/>
            <w:vAlign w:val="center"/>
            <w:hideMark/>
          </w:tcPr>
          <w:p w14:paraId="31BC5D81" w14:textId="3763FED2" w:rsidR="0063413B" w:rsidRPr="007E1F55" w:rsidRDefault="00E805E4" w:rsidP="00F908E0">
            <w:pPr>
              <w:pStyle w:val="NormalWeb"/>
              <w:numPr>
                <w:ilvl w:val="0"/>
                <w:numId w:val="20"/>
              </w:numPr>
              <w:rPr>
                <w:rFonts w:ascii="Helvetica Neue" w:hAnsi="Helvetica Neue"/>
              </w:rPr>
            </w:pPr>
            <w:r>
              <w:rPr>
                <w:rFonts w:ascii="Helvetica Neue" w:hAnsi="Helvetica Neue"/>
              </w:rPr>
              <w:t xml:space="preserve">Teacher to provide </w:t>
            </w:r>
            <w:r w:rsidR="004B13BC">
              <w:rPr>
                <w:rFonts w:ascii="Helvetica Neue" w:hAnsi="Helvetica Neue"/>
              </w:rPr>
              <w:t>g</w:t>
            </w:r>
            <w:r w:rsidR="0063413B" w:rsidRPr="007E1F55">
              <w:rPr>
                <w:rFonts w:ascii="Helvetica Neue" w:hAnsi="Helvetica Neue"/>
              </w:rPr>
              <w:t xml:space="preserve">uided listening exercises focusing on rhythm patterns, tempo changes, and </w:t>
            </w:r>
            <w:r w:rsidR="00B72D90">
              <w:rPr>
                <w:rFonts w:ascii="Helvetica Neue" w:hAnsi="Helvetica Neue"/>
              </w:rPr>
              <w:t xml:space="preserve">melodic </w:t>
            </w:r>
            <w:r w:rsidR="0063413B" w:rsidRPr="007E1F55">
              <w:rPr>
                <w:rFonts w:ascii="Helvetica Neue" w:hAnsi="Helvetica Neue"/>
              </w:rPr>
              <w:t>contours</w:t>
            </w:r>
            <w:r w:rsidR="004B13BC">
              <w:rPr>
                <w:rFonts w:ascii="Helvetica Neue" w:hAnsi="Helvetica Neue"/>
              </w:rPr>
              <w:t xml:space="preserve"> taken from</w:t>
            </w:r>
            <w:r w:rsidR="0063413B" w:rsidRPr="007E1F55">
              <w:rPr>
                <w:rFonts w:ascii="Helvetica Neue" w:hAnsi="Helvetica Neue"/>
              </w:rPr>
              <w:t xml:space="preserve"> film music excerpts.</w:t>
            </w:r>
          </w:p>
          <w:p w14:paraId="225BDC48" w14:textId="6D4DB280" w:rsidR="0063413B" w:rsidRPr="007E1F55" w:rsidRDefault="00B72D90" w:rsidP="00F908E0">
            <w:pPr>
              <w:pStyle w:val="NormalWeb"/>
              <w:numPr>
                <w:ilvl w:val="0"/>
                <w:numId w:val="20"/>
              </w:numPr>
              <w:rPr>
                <w:rFonts w:ascii="Helvetica Neue" w:hAnsi="Helvetica Neue"/>
              </w:rPr>
            </w:pPr>
            <w:r>
              <w:rPr>
                <w:rFonts w:ascii="Helvetica Neue" w:hAnsi="Helvetica Neue"/>
              </w:rPr>
              <w:lastRenderedPageBreak/>
              <w:t>Students will use</w:t>
            </w:r>
            <w:r w:rsidR="0063413B" w:rsidRPr="007E1F55">
              <w:rPr>
                <w:rFonts w:ascii="Helvetica Neue" w:hAnsi="Helvetica Neue"/>
              </w:rPr>
              <w:t xml:space="preserve"> listening grids to identify motifs and variations in selected soundtracks.</w:t>
            </w:r>
          </w:p>
          <w:p w14:paraId="391E7565" w14:textId="72470F11" w:rsidR="0063413B" w:rsidRPr="007E1F55" w:rsidRDefault="00B72D90" w:rsidP="00F908E0">
            <w:pPr>
              <w:pStyle w:val="NormalWeb"/>
              <w:numPr>
                <w:ilvl w:val="0"/>
                <w:numId w:val="20"/>
              </w:numPr>
              <w:rPr>
                <w:rFonts w:ascii="Helvetica Neue" w:hAnsi="Helvetica Neue"/>
              </w:rPr>
            </w:pPr>
            <w:r>
              <w:rPr>
                <w:rFonts w:ascii="Helvetica Neue" w:hAnsi="Helvetica Neue"/>
              </w:rPr>
              <w:t>Students will do i</w:t>
            </w:r>
            <w:r w:rsidR="0063413B" w:rsidRPr="007E1F55">
              <w:rPr>
                <w:rFonts w:ascii="Helvetica Neue" w:hAnsi="Helvetica Neue"/>
              </w:rPr>
              <w:t>nteractive rhythm clapping</w:t>
            </w:r>
            <w:r>
              <w:rPr>
                <w:rFonts w:ascii="Helvetica Neue" w:hAnsi="Helvetica Neue"/>
              </w:rPr>
              <w:t>/found percussion</w:t>
            </w:r>
            <w:r w:rsidR="0063413B" w:rsidRPr="007E1F55">
              <w:rPr>
                <w:rFonts w:ascii="Helvetica Neue" w:hAnsi="Helvetica Neue"/>
              </w:rPr>
              <w:t xml:space="preserve"> and pitch matching games to reinforce concepts.</w:t>
            </w:r>
          </w:p>
          <w:p w14:paraId="608A8938" w14:textId="02A92DE7" w:rsidR="0063413B" w:rsidRPr="007E1F55" w:rsidRDefault="00B72D90" w:rsidP="00F908E0">
            <w:pPr>
              <w:pStyle w:val="NormalWeb"/>
              <w:numPr>
                <w:ilvl w:val="0"/>
                <w:numId w:val="20"/>
              </w:numPr>
              <w:rPr>
                <w:rFonts w:ascii="Helvetica Neue" w:hAnsi="Helvetica Neue"/>
              </w:rPr>
            </w:pPr>
            <w:r>
              <w:rPr>
                <w:rFonts w:ascii="Helvetica Neue" w:hAnsi="Helvetica Neue"/>
              </w:rPr>
              <w:t>Students will do small group</w:t>
            </w:r>
            <w:r w:rsidR="0063413B" w:rsidRPr="007E1F55">
              <w:rPr>
                <w:rFonts w:ascii="Helvetica Neue" w:hAnsi="Helvetica Neue"/>
              </w:rPr>
              <w:t xml:space="preserve"> discussion on how tempo and pitch contribute to mood.</w:t>
            </w:r>
          </w:p>
          <w:p w14:paraId="3DBF07E7" w14:textId="002B5280" w:rsidR="0063413B" w:rsidRPr="007E1F55" w:rsidRDefault="00B72D90" w:rsidP="00F908E0">
            <w:pPr>
              <w:pStyle w:val="NormalWeb"/>
              <w:numPr>
                <w:ilvl w:val="0"/>
                <w:numId w:val="20"/>
              </w:numPr>
              <w:rPr>
                <w:rFonts w:ascii="Helvetica Neue" w:hAnsi="Helvetica Neue"/>
              </w:rPr>
            </w:pPr>
            <w:r>
              <w:rPr>
                <w:rFonts w:ascii="Helvetica Neue" w:hAnsi="Helvetica Neue"/>
              </w:rPr>
              <w:t>Students will undertake small in</w:t>
            </w:r>
            <w:r w:rsidR="0063413B" w:rsidRPr="007E1F55">
              <w:rPr>
                <w:rFonts w:ascii="Helvetica Neue" w:hAnsi="Helvetica Neue"/>
              </w:rPr>
              <w:t xml:space="preserve">-class quiz </w:t>
            </w:r>
            <w:r>
              <w:rPr>
                <w:rFonts w:ascii="Helvetica Neue" w:hAnsi="Helvetica Neue"/>
              </w:rPr>
              <w:t>on basic concept terminology</w:t>
            </w:r>
            <w:r w:rsidR="0063413B" w:rsidRPr="007E1F55">
              <w:rPr>
                <w:rFonts w:ascii="Helvetica Neue" w:hAnsi="Helvetica Neue"/>
              </w:rPr>
              <w:t>.</w:t>
            </w:r>
          </w:p>
          <w:p w14:paraId="0BB150AA" w14:textId="43F1E3C9" w:rsidR="003538B8" w:rsidRPr="007E1F55" w:rsidRDefault="003538B8" w:rsidP="00F908E0">
            <w:pPr>
              <w:rPr>
                <w:rFonts w:ascii="Helvetica Neue" w:hAnsi="Helvetica Neue"/>
              </w:rPr>
            </w:pPr>
          </w:p>
        </w:tc>
        <w:tc>
          <w:tcPr>
            <w:tcW w:w="0" w:type="auto"/>
            <w:vAlign w:val="center"/>
            <w:hideMark/>
          </w:tcPr>
          <w:p w14:paraId="2C702E2D" w14:textId="249374D6" w:rsidR="003538B8" w:rsidRPr="007E1F55" w:rsidRDefault="003538B8" w:rsidP="00F908E0">
            <w:pPr>
              <w:rPr>
                <w:rFonts w:ascii="Helvetica Neue" w:hAnsi="Helvetica Neue"/>
              </w:rPr>
            </w:pPr>
            <w:r w:rsidRPr="007E1F55">
              <w:rPr>
                <w:rFonts w:ascii="Helvetica Neue" w:hAnsi="Helvetica Neue"/>
              </w:rPr>
              <w:lastRenderedPageBreak/>
              <w:t>Listening grid</w:t>
            </w:r>
            <w:r w:rsidR="004B13BC">
              <w:rPr>
                <w:rFonts w:ascii="Helvetica Neue" w:hAnsi="Helvetica Neue"/>
              </w:rPr>
              <w:t xml:space="preserve"> (a table that provides for a space for students to comment on various music </w:t>
            </w:r>
            <w:r w:rsidR="004B13BC">
              <w:rPr>
                <w:rFonts w:ascii="Helvetica Neue" w:hAnsi="Helvetica Neue"/>
              </w:rPr>
              <w:lastRenderedPageBreak/>
              <w:t>attributes (i.e. duration, pitch, melodic contour etc.)</w:t>
            </w:r>
          </w:p>
        </w:tc>
      </w:tr>
      <w:tr w:rsidR="00F908E0" w:rsidRPr="007E1F55" w14:paraId="6CBBF1C8" w14:textId="77777777" w:rsidTr="00F908E0">
        <w:trPr>
          <w:tblCellSpacing w:w="15" w:type="dxa"/>
        </w:trPr>
        <w:tc>
          <w:tcPr>
            <w:tcW w:w="1430" w:type="dxa"/>
            <w:vAlign w:val="center"/>
            <w:hideMark/>
          </w:tcPr>
          <w:p w14:paraId="5DA4C8F5" w14:textId="77777777" w:rsidR="003538B8" w:rsidRPr="007E1F55" w:rsidRDefault="003538B8" w:rsidP="00F908E0">
            <w:pPr>
              <w:rPr>
                <w:rFonts w:ascii="Helvetica Neue" w:hAnsi="Helvetica Neue"/>
              </w:rPr>
            </w:pPr>
            <w:r w:rsidRPr="007E1F55">
              <w:rPr>
                <w:rFonts w:ascii="Helvetica Neue" w:hAnsi="Helvetica Neue"/>
              </w:rPr>
              <w:t>3</w:t>
            </w:r>
          </w:p>
        </w:tc>
        <w:tc>
          <w:tcPr>
            <w:tcW w:w="0" w:type="auto"/>
            <w:vAlign w:val="center"/>
            <w:hideMark/>
          </w:tcPr>
          <w:p w14:paraId="31DD6ADE" w14:textId="15A9E881" w:rsidR="003538B8" w:rsidRPr="007E1F55" w:rsidRDefault="003538B8" w:rsidP="00F908E0">
            <w:pPr>
              <w:rPr>
                <w:rFonts w:ascii="Helvetica Neue" w:hAnsi="Helvetica Neue"/>
              </w:rPr>
            </w:pPr>
            <w:r w:rsidRPr="007E1F55">
              <w:rPr>
                <w:rFonts w:ascii="Helvetica Neue" w:hAnsi="Helvetica Neue"/>
              </w:rPr>
              <w:t xml:space="preserve">P2 </w:t>
            </w:r>
          </w:p>
          <w:p w14:paraId="0682F7B1" w14:textId="324955A9" w:rsidR="003538B8" w:rsidRPr="007E1F55" w:rsidRDefault="003538B8" w:rsidP="00F908E0">
            <w:pPr>
              <w:rPr>
                <w:rFonts w:ascii="Helvetica Neue" w:hAnsi="Helvetica Neue"/>
              </w:rPr>
            </w:pPr>
            <w:r w:rsidRPr="007E1F55">
              <w:rPr>
                <w:rFonts w:ascii="Helvetica Neue" w:hAnsi="Helvetica Neue"/>
              </w:rPr>
              <w:t xml:space="preserve">P4 </w:t>
            </w:r>
          </w:p>
          <w:p w14:paraId="5FE4556A" w14:textId="42680218" w:rsidR="003538B8" w:rsidRPr="007E1F55" w:rsidRDefault="003538B8" w:rsidP="00F908E0">
            <w:pPr>
              <w:rPr>
                <w:rFonts w:ascii="Helvetica Neue" w:hAnsi="Helvetica Neue"/>
              </w:rPr>
            </w:pPr>
            <w:r w:rsidRPr="007E1F55">
              <w:rPr>
                <w:rFonts w:ascii="Helvetica Neue" w:hAnsi="Helvetica Neue"/>
              </w:rPr>
              <w:t xml:space="preserve">P6 </w:t>
            </w:r>
          </w:p>
          <w:p w14:paraId="15BE5505" w14:textId="6964ECFB" w:rsidR="003538B8" w:rsidRPr="007E1F55" w:rsidRDefault="003538B8" w:rsidP="00F908E0">
            <w:pPr>
              <w:rPr>
                <w:rFonts w:ascii="Helvetica Neue" w:hAnsi="Helvetica Neue"/>
              </w:rPr>
            </w:pPr>
            <w:r w:rsidRPr="007E1F55">
              <w:rPr>
                <w:rFonts w:ascii="Helvetica Neue" w:hAnsi="Helvetica Neue"/>
              </w:rPr>
              <w:t>P7</w:t>
            </w:r>
          </w:p>
        </w:tc>
        <w:tc>
          <w:tcPr>
            <w:tcW w:w="1599" w:type="dxa"/>
            <w:vAlign w:val="center"/>
            <w:hideMark/>
          </w:tcPr>
          <w:p w14:paraId="41D05784" w14:textId="77777777" w:rsidR="003538B8" w:rsidRPr="007E1F55" w:rsidRDefault="003538B8" w:rsidP="00F908E0">
            <w:pPr>
              <w:rPr>
                <w:rFonts w:ascii="Helvetica Neue" w:hAnsi="Helvetica Neue"/>
              </w:rPr>
            </w:pPr>
            <w:r w:rsidRPr="007E1F55">
              <w:rPr>
                <w:rFonts w:ascii="Helvetica Neue" w:hAnsi="Helvetica Neue"/>
              </w:rPr>
              <w:t>Timbre &amp; Texture</w:t>
            </w:r>
          </w:p>
        </w:tc>
        <w:tc>
          <w:tcPr>
            <w:tcW w:w="7039" w:type="dxa"/>
            <w:vAlign w:val="center"/>
            <w:hideMark/>
          </w:tcPr>
          <w:p w14:paraId="36871C56" w14:textId="259B69A0" w:rsidR="0063413B" w:rsidRPr="007E1F55" w:rsidRDefault="00B72D90" w:rsidP="00F908E0">
            <w:pPr>
              <w:pStyle w:val="NormalWeb"/>
              <w:numPr>
                <w:ilvl w:val="0"/>
                <w:numId w:val="20"/>
              </w:numPr>
              <w:rPr>
                <w:rFonts w:ascii="Helvetica Neue" w:hAnsi="Helvetica Neue"/>
              </w:rPr>
            </w:pPr>
            <w:r>
              <w:rPr>
                <w:rFonts w:ascii="Helvetica Neue" w:hAnsi="Helvetica Neue"/>
              </w:rPr>
              <w:t>Students will a</w:t>
            </w:r>
            <w:r w:rsidR="0063413B" w:rsidRPr="007E1F55">
              <w:rPr>
                <w:rFonts w:ascii="Helvetica Neue" w:hAnsi="Helvetica Neue"/>
              </w:rPr>
              <w:t>nalyse orchestrat</w:t>
            </w:r>
            <w:r>
              <w:rPr>
                <w:rFonts w:ascii="Helvetica Neue" w:hAnsi="Helvetica Neue"/>
              </w:rPr>
              <w:t>ed film scores</w:t>
            </w:r>
            <w:r w:rsidR="0063413B" w:rsidRPr="007E1F55">
              <w:rPr>
                <w:rFonts w:ascii="Helvetica Neue" w:hAnsi="Helvetica Neue"/>
              </w:rPr>
              <w:t xml:space="preserve"> by listening to layered film score </w:t>
            </w:r>
            <w:r w:rsidRPr="007E1F55">
              <w:rPr>
                <w:rFonts w:ascii="Helvetica Neue" w:hAnsi="Helvetica Neue"/>
              </w:rPr>
              <w:t>examples</w:t>
            </w:r>
            <w:r>
              <w:rPr>
                <w:rFonts w:ascii="Helvetica Neue" w:hAnsi="Helvetica Neue"/>
              </w:rPr>
              <w:t xml:space="preserve"> and </w:t>
            </w:r>
            <w:r w:rsidR="0063413B" w:rsidRPr="007E1F55">
              <w:rPr>
                <w:rFonts w:ascii="Helvetica Neue" w:hAnsi="Helvetica Neue"/>
              </w:rPr>
              <w:t>identify different instruments and textures.</w:t>
            </w:r>
          </w:p>
          <w:p w14:paraId="7856D167" w14:textId="78D53844" w:rsidR="0063413B" w:rsidRPr="007E1F55" w:rsidRDefault="00B72D90" w:rsidP="00F908E0">
            <w:pPr>
              <w:pStyle w:val="NormalWeb"/>
              <w:numPr>
                <w:ilvl w:val="0"/>
                <w:numId w:val="20"/>
              </w:numPr>
              <w:rPr>
                <w:rFonts w:ascii="Helvetica Neue" w:hAnsi="Helvetica Neue"/>
              </w:rPr>
            </w:pPr>
            <w:r>
              <w:rPr>
                <w:rFonts w:ascii="Helvetica Neue" w:hAnsi="Helvetica Neue"/>
              </w:rPr>
              <w:t>Teacher will in</w:t>
            </w:r>
            <w:r w:rsidR="0063413B" w:rsidRPr="007E1F55">
              <w:rPr>
                <w:rFonts w:ascii="Helvetica Neue" w:hAnsi="Helvetica Neue"/>
              </w:rPr>
              <w:t>troduc</w:t>
            </w:r>
            <w:r>
              <w:rPr>
                <w:rFonts w:ascii="Helvetica Neue" w:hAnsi="Helvetica Neue"/>
              </w:rPr>
              <w:t>e</w:t>
            </w:r>
            <w:r w:rsidR="0063413B" w:rsidRPr="007E1F55">
              <w:rPr>
                <w:rFonts w:ascii="Helvetica Neue" w:hAnsi="Helvetica Neue"/>
              </w:rPr>
              <w:t xml:space="preserve"> and demonstrat</w:t>
            </w:r>
            <w:r>
              <w:rPr>
                <w:rFonts w:ascii="Helvetica Neue" w:hAnsi="Helvetica Neue"/>
              </w:rPr>
              <w:t>e</w:t>
            </w:r>
            <w:r w:rsidR="0063413B" w:rsidRPr="007E1F55">
              <w:rPr>
                <w:rFonts w:ascii="Helvetica Neue" w:hAnsi="Helvetica Neue"/>
              </w:rPr>
              <w:t xml:space="preserve"> virtual instruments (VSTs) and sample libraries in DAWs.</w:t>
            </w:r>
          </w:p>
          <w:p w14:paraId="35AC452B" w14:textId="06439059" w:rsidR="0063413B" w:rsidRPr="007E1F55" w:rsidRDefault="00B72D90" w:rsidP="00F908E0">
            <w:pPr>
              <w:pStyle w:val="NormalWeb"/>
              <w:numPr>
                <w:ilvl w:val="0"/>
                <w:numId w:val="20"/>
              </w:numPr>
              <w:rPr>
                <w:rFonts w:ascii="Helvetica Neue" w:hAnsi="Helvetica Neue"/>
              </w:rPr>
            </w:pPr>
            <w:r>
              <w:rPr>
                <w:rFonts w:ascii="Helvetica Neue" w:hAnsi="Helvetica Neue"/>
              </w:rPr>
              <w:t xml:space="preserve">Students will </w:t>
            </w:r>
            <w:r w:rsidR="0063413B" w:rsidRPr="007E1F55">
              <w:rPr>
                <w:rFonts w:ascii="Helvetica Neue" w:hAnsi="Helvetica Neue"/>
              </w:rPr>
              <w:t>experiment with layering sounds in a DAW to create basic textures</w:t>
            </w:r>
            <w:r>
              <w:rPr>
                <w:rFonts w:ascii="Helvetica Neue" w:hAnsi="Helvetica Neue"/>
              </w:rPr>
              <w:t xml:space="preserve"> using only C Major (white notes on the piano)</w:t>
            </w:r>
            <w:r w:rsidR="0063413B" w:rsidRPr="007E1F55">
              <w:rPr>
                <w:rFonts w:ascii="Helvetica Neue" w:hAnsi="Helvetica Neue"/>
              </w:rPr>
              <w:t>.</w:t>
            </w:r>
          </w:p>
          <w:p w14:paraId="2CE659EA" w14:textId="712ADA14" w:rsidR="0063413B" w:rsidRPr="007E1F55" w:rsidRDefault="00B72D90" w:rsidP="00F908E0">
            <w:pPr>
              <w:pStyle w:val="NormalWeb"/>
              <w:numPr>
                <w:ilvl w:val="0"/>
                <w:numId w:val="20"/>
              </w:numPr>
              <w:rPr>
                <w:rFonts w:ascii="Helvetica Neue" w:hAnsi="Helvetica Neue"/>
              </w:rPr>
            </w:pPr>
            <w:r>
              <w:rPr>
                <w:rFonts w:ascii="Helvetica Neue" w:hAnsi="Helvetica Neue"/>
              </w:rPr>
              <w:t>There will be a group</w:t>
            </w:r>
            <w:r w:rsidR="0063413B" w:rsidRPr="007E1F55">
              <w:rPr>
                <w:rFonts w:ascii="Helvetica Neue" w:hAnsi="Helvetica Neue"/>
              </w:rPr>
              <w:t xml:space="preserve"> discussion on how timbre</w:t>
            </w:r>
            <w:r>
              <w:rPr>
                <w:rFonts w:ascii="Helvetica Neue" w:hAnsi="Helvetica Neue"/>
              </w:rPr>
              <w:t xml:space="preserve"> can be used to enhance</w:t>
            </w:r>
            <w:r w:rsidR="0063413B" w:rsidRPr="007E1F55">
              <w:rPr>
                <w:rFonts w:ascii="Helvetica Neue" w:hAnsi="Helvetica Neue"/>
              </w:rPr>
              <w:t xml:space="preserve"> storytelling (e.g., dark vs bright sounds).</w:t>
            </w:r>
          </w:p>
          <w:p w14:paraId="1C1430F0" w14:textId="741580D9" w:rsidR="0063413B" w:rsidRPr="007E1F55" w:rsidRDefault="00B72D90" w:rsidP="00F908E0">
            <w:pPr>
              <w:pStyle w:val="NormalWeb"/>
              <w:numPr>
                <w:ilvl w:val="0"/>
                <w:numId w:val="20"/>
              </w:numPr>
              <w:rPr>
                <w:rFonts w:ascii="Helvetica Neue" w:hAnsi="Helvetica Neue"/>
              </w:rPr>
            </w:pPr>
            <w:r>
              <w:rPr>
                <w:rFonts w:ascii="Helvetica Neue" w:hAnsi="Helvetica Neue"/>
              </w:rPr>
              <w:t xml:space="preserve">Students will share </w:t>
            </w:r>
            <w:r w:rsidR="0063413B" w:rsidRPr="007E1F55">
              <w:rPr>
                <w:rFonts w:ascii="Helvetica Neue" w:hAnsi="Helvetica Neue"/>
              </w:rPr>
              <w:t xml:space="preserve">sound layers </w:t>
            </w:r>
            <w:r>
              <w:rPr>
                <w:rFonts w:ascii="Helvetica Neue" w:hAnsi="Helvetica Neue"/>
              </w:rPr>
              <w:t>they have created and get</w:t>
            </w:r>
            <w:r w:rsidR="0063413B" w:rsidRPr="007E1F55">
              <w:rPr>
                <w:rFonts w:ascii="Helvetica Neue" w:hAnsi="Helvetica Neue"/>
              </w:rPr>
              <w:t xml:space="preserve"> class feedback.</w:t>
            </w:r>
          </w:p>
          <w:p w14:paraId="70BA2D5B" w14:textId="071E754F" w:rsidR="003538B8" w:rsidRPr="007E1F55" w:rsidRDefault="003538B8" w:rsidP="00F908E0">
            <w:pPr>
              <w:rPr>
                <w:rFonts w:ascii="Helvetica Neue" w:hAnsi="Helvetica Neue"/>
              </w:rPr>
            </w:pPr>
          </w:p>
        </w:tc>
        <w:tc>
          <w:tcPr>
            <w:tcW w:w="0" w:type="auto"/>
            <w:vAlign w:val="center"/>
            <w:hideMark/>
          </w:tcPr>
          <w:p w14:paraId="316AE40F" w14:textId="75B1FD93" w:rsidR="003538B8" w:rsidRPr="007E1F55" w:rsidRDefault="003538B8" w:rsidP="00F908E0">
            <w:pPr>
              <w:rPr>
                <w:rFonts w:ascii="Helvetica Neue" w:hAnsi="Helvetica Neue"/>
              </w:rPr>
            </w:pPr>
            <w:r w:rsidRPr="007E1F55">
              <w:rPr>
                <w:rFonts w:ascii="Helvetica Neue" w:hAnsi="Helvetica Neue"/>
              </w:rPr>
              <w:t>DAWs, VST plugins</w:t>
            </w:r>
          </w:p>
        </w:tc>
      </w:tr>
      <w:tr w:rsidR="00F908E0" w:rsidRPr="007E1F55" w14:paraId="7B5DA702" w14:textId="77777777" w:rsidTr="00F908E0">
        <w:trPr>
          <w:tblCellSpacing w:w="15" w:type="dxa"/>
        </w:trPr>
        <w:tc>
          <w:tcPr>
            <w:tcW w:w="1430" w:type="dxa"/>
            <w:vAlign w:val="center"/>
            <w:hideMark/>
          </w:tcPr>
          <w:p w14:paraId="013779CD" w14:textId="77777777" w:rsidR="003538B8" w:rsidRPr="007E1F55" w:rsidRDefault="003538B8" w:rsidP="00F908E0">
            <w:pPr>
              <w:rPr>
                <w:rFonts w:ascii="Helvetica Neue" w:hAnsi="Helvetica Neue"/>
              </w:rPr>
            </w:pPr>
            <w:r w:rsidRPr="007E1F55">
              <w:rPr>
                <w:rFonts w:ascii="Helvetica Neue" w:hAnsi="Helvetica Neue"/>
              </w:rPr>
              <w:t>4</w:t>
            </w:r>
          </w:p>
        </w:tc>
        <w:tc>
          <w:tcPr>
            <w:tcW w:w="0" w:type="auto"/>
            <w:vAlign w:val="center"/>
            <w:hideMark/>
          </w:tcPr>
          <w:p w14:paraId="0165E667" w14:textId="2A4B1F6F" w:rsidR="003538B8" w:rsidRPr="007E1F55" w:rsidRDefault="003538B8" w:rsidP="00F908E0">
            <w:pPr>
              <w:rPr>
                <w:rFonts w:ascii="Helvetica Neue" w:hAnsi="Helvetica Neue"/>
              </w:rPr>
            </w:pPr>
            <w:r w:rsidRPr="007E1F55">
              <w:rPr>
                <w:rFonts w:ascii="Helvetica Neue" w:hAnsi="Helvetica Neue"/>
              </w:rPr>
              <w:t>P2</w:t>
            </w:r>
          </w:p>
          <w:p w14:paraId="104B86F8" w14:textId="1F01A6E4" w:rsidR="003538B8" w:rsidRPr="007E1F55" w:rsidRDefault="003538B8" w:rsidP="00F908E0">
            <w:pPr>
              <w:rPr>
                <w:rFonts w:ascii="Helvetica Neue" w:hAnsi="Helvetica Neue"/>
              </w:rPr>
            </w:pPr>
            <w:r w:rsidRPr="007E1F55">
              <w:rPr>
                <w:rFonts w:ascii="Helvetica Neue" w:hAnsi="Helvetica Neue"/>
              </w:rPr>
              <w:t xml:space="preserve">P5 </w:t>
            </w:r>
          </w:p>
          <w:p w14:paraId="48484F6A" w14:textId="3D44B7CA" w:rsidR="003538B8" w:rsidRPr="007E1F55" w:rsidRDefault="003538B8" w:rsidP="00F908E0">
            <w:pPr>
              <w:rPr>
                <w:rFonts w:ascii="Helvetica Neue" w:hAnsi="Helvetica Neue"/>
              </w:rPr>
            </w:pPr>
            <w:r w:rsidRPr="007E1F55">
              <w:rPr>
                <w:rFonts w:ascii="Helvetica Neue" w:hAnsi="Helvetica Neue"/>
              </w:rPr>
              <w:t>P7</w:t>
            </w:r>
          </w:p>
        </w:tc>
        <w:tc>
          <w:tcPr>
            <w:tcW w:w="1599" w:type="dxa"/>
            <w:vAlign w:val="center"/>
            <w:hideMark/>
          </w:tcPr>
          <w:p w14:paraId="191B7A37" w14:textId="77777777" w:rsidR="003538B8" w:rsidRPr="007E1F55" w:rsidRDefault="003538B8" w:rsidP="00F908E0">
            <w:pPr>
              <w:rPr>
                <w:rFonts w:ascii="Helvetica Neue" w:hAnsi="Helvetica Neue"/>
              </w:rPr>
            </w:pPr>
            <w:r w:rsidRPr="007E1F55">
              <w:rPr>
                <w:rFonts w:ascii="Helvetica Neue" w:hAnsi="Helvetica Neue"/>
              </w:rPr>
              <w:t>Aboriginal Film Soundscapes</w:t>
            </w:r>
          </w:p>
        </w:tc>
        <w:tc>
          <w:tcPr>
            <w:tcW w:w="7039" w:type="dxa"/>
            <w:vAlign w:val="center"/>
            <w:hideMark/>
          </w:tcPr>
          <w:p w14:paraId="16893BAD" w14:textId="434AB41C" w:rsidR="0063413B" w:rsidRPr="007E1F55" w:rsidRDefault="00B72D90" w:rsidP="00F908E0">
            <w:pPr>
              <w:pStyle w:val="NormalWeb"/>
              <w:numPr>
                <w:ilvl w:val="0"/>
                <w:numId w:val="20"/>
              </w:numPr>
              <w:rPr>
                <w:rFonts w:ascii="Helvetica Neue" w:hAnsi="Helvetica Neue"/>
              </w:rPr>
            </w:pPr>
            <w:r>
              <w:rPr>
                <w:rFonts w:ascii="Helvetica Neue" w:hAnsi="Helvetica Neue"/>
              </w:rPr>
              <w:t>Students to w</w:t>
            </w:r>
            <w:r w:rsidR="0063413B" w:rsidRPr="007E1F55">
              <w:rPr>
                <w:rFonts w:ascii="Helvetica Neue" w:hAnsi="Helvetica Neue"/>
              </w:rPr>
              <w:t xml:space="preserve">atch selected clips from </w:t>
            </w:r>
            <w:r w:rsidR="0063413B" w:rsidRPr="007E1F55">
              <w:rPr>
                <w:rStyle w:val="Emphasis"/>
                <w:rFonts w:ascii="Helvetica Neue" w:hAnsi="Helvetica Neue"/>
              </w:rPr>
              <w:t>Samson and Delilah</w:t>
            </w:r>
            <w:r w:rsidR="0063413B" w:rsidRPr="007E1F55">
              <w:rPr>
                <w:rFonts w:ascii="Helvetica Neue" w:hAnsi="Helvetica Neue"/>
              </w:rPr>
              <w:t xml:space="preserve"> and </w:t>
            </w:r>
            <w:r w:rsidR="0063413B" w:rsidRPr="007E1F55">
              <w:rPr>
                <w:rStyle w:val="Emphasis"/>
                <w:rFonts w:ascii="Helvetica Neue" w:hAnsi="Helvetica Neue"/>
              </w:rPr>
              <w:t>The Tracker</w:t>
            </w:r>
            <w:r w:rsidR="0063413B" w:rsidRPr="007E1F55">
              <w:rPr>
                <w:rFonts w:ascii="Helvetica Neue" w:hAnsi="Helvetica Neue"/>
              </w:rPr>
              <w:t xml:space="preserve"> focusing on soundscape and ambient use.</w:t>
            </w:r>
          </w:p>
          <w:p w14:paraId="29C30DD4" w14:textId="1AFEF530" w:rsidR="0063413B" w:rsidRPr="007E1F55" w:rsidRDefault="0063413B" w:rsidP="00F908E0">
            <w:pPr>
              <w:pStyle w:val="NormalWeb"/>
              <w:numPr>
                <w:ilvl w:val="0"/>
                <w:numId w:val="20"/>
              </w:numPr>
              <w:rPr>
                <w:rFonts w:ascii="Helvetica Neue" w:hAnsi="Helvetica Neue"/>
              </w:rPr>
            </w:pPr>
            <w:r w:rsidRPr="007E1F55">
              <w:rPr>
                <w:rFonts w:ascii="Helvetica Neue" w:hAnsi="Helvetica Neue"/>
              </w:rPr>
              <w:t>Discuss</w:t>
            </w:r>
            <w:r w:rsidR="0092353C">
              <w:rPr>
                <w:rFonts w:ascii="Helvetica Neue" w:hAnsi="Helvetica Neue"/>
              </w:rPr>
              <w:t>ion of</w:t>
            </w:r>
            <w:r w:rsidRPr="007E1F55">
              <w:rPr>
                <w:rFonts w:ascii="Helvetica Neue" w:hAnsi="Helvetica Neue"/>
              </w:rPr>
              <w:t xml:space="preserve"> the role of silence</w:t>
            </w:r>
            <w:r w:rsidR="0092353C">
              <w:rPr>
                <w:rFonts w:ascii="Helvetica Neue" w:hAnsi="Helvetica Neue"/>
              </w:rPr>
              <w:t>/</w:t>
            </w:r>
            <w:r w:rsidRPr="007E1F55">
              <w:rPr>
                <w:rFonts w:ascii="Helvetica Neue" w:hAnsi="Helvetica Neue"/>
              </w:rPr>
              <w:t>natural sounds in Aboriginal storytellin</w:t>
            </w:r>
            <w:r w:rsidR="0092353C">
              <w:rPr>
                <w:rFonts w:ascii="Helvetica Neue" w:hAnsi="Helvetica Neue"/>
              </w:rPr>
              <w:t>g</w:t>
            </w:r>
            <w:r w:rsidRPr="007E1F55">
              <w:rPr>
                <w:rFonts w:ascii="Helvetica Neue" w:hAnsi="Helvetica Neue"/>
              </w:rPr>
              <w:t>.</w:t>
            </w:r>
          </w:p>
          <w:p w14:paraId="3AF63769" w14:textId="6CA935A1" w:rsidR="0063413B" w:rsidRPr="007E1F55" w:rsidRDefault="0092353C" w:rsidP="00F908E0">
            <w:pPr>
              <w:pStyle w:val="NormalWeb"/>
              <w:numPr>
                <w:ilvl w:val="0"/>
                <w:numId w:val="20"/>
              </w:numPr>
              <w:rPr>
                <w:rFonts w:ascii="Helvetica Neue" w:hAnsi="Helvetica Neue"/>
              </w:rPr>
            </w:pPr>
            <w:r>
              <w:rPr>
                <w:rFonts w:ascii="Helvetica Neue" w:hAnsi="Helvetica Neue"/>
              </w:rPr>
              <w:t>Provide</w:t>
            </w:r>
            <w:r w:rsidR="0063413B" w:rsidRPr="007E1F55">
              <w:rPr>
                <w:rFonts w:ascii="Helvetica Neue" w:hAnsi="Helvetica Neue"/>
              </w:rPr>
              <w:t xml:space="preserve"> NITV</w:t>
            </w:r>
            <w:r>
              <w:rPr>
                <w:rFonts w:ascii="Helvetica Neue" w:hAnsi="Helvetica Neue"/>
              </w:rPr>
              <w:t xml:space="preserve"> based</w:t>
            </w:r>
            <w:r w:rsidR="0063413B" w:rsidRPr="007E1F55">
              <w:rPr>
                <w:rFonts w:ascii="Helvetica Neue" w:hAnsi="Helvetica Neue"/>
              </w:rPr>
              <w:t xml:space="preserve"> educational </w:t>
            </w:r>
            <w:r>
              <w:rPr>
                <w:rFonts w:ascii="Helvetica Neue" w:hAnsi="Helvetica Neue"/>
              </w:rPr>
              <w:t xml:space="preserve">to students as </w:t>
            </w:r>
            <w:r w:rsidR="0063413B" w:rsidRPr="007E1F55">
              <w:rPr>
                <w:rFonts w:ascii="Helvetica Neue" w:hAnsi="Helvetica Neue"/>
              </w:rPr>
              <w:t>resources to explore Indigenous perspectives on sound and place.</w:t>
            </w:r>
          </w:p>
          <w:p w14:paraId="4E2C53B7" w14:textId="0BFC91F4" w:rsidR="003538B8" w:rsidRPr="0092353C" w:rsidRDefault="0092353C" w:rsidP="00F908E0">
            <w:pPr>
              <w:pStyle w:val="NormalWeb"/>
              <w:numPr>
                <w:ilvl w:val="0"/>
                <w:numId w:val="20"/>
              </w:numPr>
              <w:rPr>
                <w:rFonts w:ascii="Helvetica Neue" w:hAnsi="Helvetica Neue"/>
              </w:rPr>
            </w:pPr>
            <w:r>
              <w:rPr>
                <w:rFonts w:ascii="Helvetica Neue" w:hAnsi="Helvetica Neue"/>
              </w:rPr>
              <w:lastRenderedPageBreak/>
              <w:t xml:space="preserve">Students will do small </w:t>
            </w:r>
            <w:r w:rsidR="0063413B" w:rsidRPr="007E1F55">
              <w:rPr>
                <w:rFonts w:ascii="Helvetica Neue" w:hAnsi="Helvetica Neue"/>
              </w:rPr>
              <w:t>group reflections on cultural significance and emotional impact of sound.</w:t>
            </w:r>
          </w:p>
        </w:tc>
        <w:tc>
          <w:tcPr>
            <w:tcW w:w="0" w:type="auto"/>
            <w:vAlign w:val="center"/>
            <w:hideMark/>
          </w:tcPr>
          <w:p w14:paraId="1594751D" w14:textId="4186308F" w:rsidR="003538B8" w:rsidRPr="007E1F55" w:rsidRDefault="003538B8" w:rsidP="00F908E0">
            <w:pPr>
              <w:rPr>
                <w:rFonts w:ascii="Helvetica Neue" w:hAnsi="Helvetica Neue"/>
              </w:rPr>
            </w:pPr>
            <w:r w:rsidRPr="007E1F55">
              <w:rPr>
                <w:rFonts w:ascii="Helvetica Neue" w:hAnsi="Helvetica Neue"/>
              </w:rPr>
              <w:lastRenderedPageBreak/>
              <w:t>Excerpts from films, NITV resources</w:t>
            </w:r>
          </w:p>
        </w:tc>
      </w:tr>
      <w:tr w:rsidR="00F908E0" w:rsidRPr="007E1F55" w14:paraId="3E91C6B1" w14:textId="77777777" w:rsidTr="00F908E0">
        <w:trPr>
          <w:tblCellSpacing w:w="15" w:type="dxa"/>
        </w:trPr>
        <w:tc>
          <w:tcPr>
            <w:tcW w:w="1430" w:type="dxa"/>
            <w:vAlign w:val="center"/>
            <w:hideMark/>
          </w:tcPr>
          <w:p w14:paraId="52DCF0E3" w14:textId="77777777" w:rsidR="003538B8" w:rsidRPr="007E1F55" w:rsidRDefault="003538B8" w:rsidP="00F908E0">
            <w:pPr>
              <w:rPr>
                <w:rFonts w:ascii="Helvetica Neue" w:hAnsi="Helvetica Neue"/>
              </w:rPr>
            </w:pPr>
            <w:r w:rsidRPr="007E1F55">
              <w:rPr>
                <w:rFonts w:ascii="Helvetica Neue" w:hAnsi="Helvetica Neue"/>
              </w:rPr>
              <w:t>5</w:t>
            </w:r>
          </w:p>
        </w:tc>
        <w:tc>
          <w:tcPr>
            <w:tcW w:w="0" w:type="auto"/>
            <w:vAlign w:val="center"/>
            <w:hideMark/>
          </w:tcPr>
          <w:p w14:paraId="6C9B36F0" w14:textId="598DA246" w:rsidR="003538B8" w:rsidRPr="007E1F55" w:rsidRDefault="003538B8" w:rsidP="00F908E0">
            <w:pPr>
              <w:rPr>
                <w:rFonts w:ascii="Helvetica Neue" w:hAnsi="Helvetica Neue"/>
              </w:rPr>
            </w:pPr>
            <w:r w:rsidRPr="007E1F55">
              <w:rPr>
                <w:rFonts w:ascii="Helvetica Neue" w:hAnsi="Helvetica Neue"/>
              </w:rPr>
              <w:t>P1</w:t>
            </w:r>
          </w:p>
          <w:p w14:paraId="71697CCD" w14:textId="299745BA" w:rsidR="003538B8" w:rsidRPr="007E1F55" w:rsidRDefault="003538B8" w:rsidP="00F908E0">
            <w:pPr>
              <w:rPr>
                <w:rFonts w:ascii="Helvetica Neue" w:hAnsi="Helvetica Neue"/>
              </w:rPr>
            </w:pPr>
            <w:r w:rsidRPr="007E1F55">
              <w:rPr>
                <w:rFonts w:ascii="Helvetica Neue" w:hAnsi="Helvetica Neue"/>
              </w:rPr>
              <w:t xml:space="preserve">P2 </w:t>
            </w:r>
          </w:p>
          <w:p w14:paraId="0112035E" w14:textId="0BD12447" w:rsidR="003538B8" w:rsidRPr="007E1F55" w:rsidRDefault="003538B8" w:rsidP="00F908E0">
            <w:pPr>
              <w:rPr>
                <w:rFonts w:ascii="Helvetica Neue" w:hAnsi="Helvetica Neue"/>
              </w:rPr>
            </w:pPr>
            <w:r w:rsidRPr="007E1F55">
              <w:rPr>
                <w:rFonts w:ascii="Helvetica Neue" w:hAnsi="Helvetica Neue"/>
              </w:rPr>
              <w:t>P4</w:t>
            </w:r>
          </w:p>
        </w:tc>
        <w:tc>
          <w:tcPr>
            <w:tcW w:w="1599" w:type="dxa"/>
            <w:vAlign w:val="center"/>
            <w:hideMark/>
          </w:tcPr>
          <w:p w14:paraId="2B17EAE4" w14:textId="77777777" w:rsidR="003538B8" w:rsidRPr="007E1F55" w:rsidRDefault="003538B8" w:rsidP="00F908E0">
            <w:pPr>
              <w:rPr>
                <w:rFonts w:ascii="Helvetica Neue" w:hAnsi="Helvetica Neue"/>
              </w:rPr>
            </w:pPr>
            <w:r w:rsidRPr="007E1F55">
              <w:rPr>
                <w:rFonts w:ascii="Helvetica Neue" w:hAnsi="Helvetica Neue"/>
              </w:rPr>
              <w:t>Compositional Techniques</w:t>
            </w:r>
          </w:p>
        </w:tc>
        <w:tc>
          <w:tcPr>
            <w:tcW w:w="7039" w:type="dxa"/>
            <w:vAlign w:val="center"/>
            <w:hideMark/>
          </w:tcPr>
          <w:p w14:paraId="6AAC0C06" w14:textId="0A4A5390" w:rsidR="0063413B" w:rsidRPr="007E1F55" w:rsidRDefault="0063413B" w:rsidP="00F908E0">
            <w:pPr>
              <w:pStyle w:val="NormalWeb"/>
              <w:numPr>
                <w:ilvl w:val="0"/>
                <w:numId w:val="20"/>
              </w:numPr>
              <w:rPr>
                <w:rFonts w:ascii="Helvetica Neue" w:hAnsi="Helvetica Neue"/>
              </w:rPr>
            </w:pPr>
            <w:r w:rsidRPr="007E1F55">
              <w:rPr>
                <w:rFonts w:ascii="Helvetica Neue" w:hAnsi="Helvetica Neue"/>
              </w:rPr>
              <w:t xml:space="preserve">Students </w:t>
            </w:r>
            <w:r w:rsidR="0092353C">
              <w:rPr>
                <w:rFonts w:ascii="Helvetica Neue" w:hAnsi="Helvetica Neue"/>
              </w:rPr>
              <w:t xml:space="preserve">will </w:t>
            </w:r>
            <w:r w:rsidRPr="007E1F55">
              <w:rPr>
                <w:rFonts w:ascii="Helvetica Neue" w:hAnsi="Helvetica Neue"/>
              </w:rPr>
              <w:t>compose short motifs representing characters or moods using keyboards and notation software.</w:t>
            </w:r>
          </w:p>
          <w:p w14:paraId="65563DE2" w14:textId="7F9C994F" w:rsidR="0063413B" w:rsidRPr="007E1F55" w:rsidRDefault="0063413B" w:rsidP="00F908E0">
            <w:pPr>
              <w:pStyle w:val="NormalWeb"/>
              <w:numPr>
                <w:ilvl w:val="0"/>
                <w:numId w:val="20"/>
              </w:numPr>
              <w:rPr>
                <w:rFonts w:ascii="Helvetica Neue" w:hAnsi="Helvetica Neue"/>
              </w:rPr>
            </w:pPr>
            <w:r w:rsidRPr="007E1F55">
              <w:rPr>
                <w:rFonts w:ascii="Helvetica Neue" w:hAnsi="Helvetica Neue"/>
              </w:rPr>
              <w:t>Teacher demonstrates how to apply changes in tempo, pitch, and motif variation for dramatic effect</w:t>
            </w:r>
            <w:r w:rsidR="0092353C">
              <w:rPr>
                <w:rFonts w:ascii="Helvetica Neue" w:hAnsi="Helvetica Neue"/>
              </w:rPr>
              <w:t xml:space="preserve"> in DAW environments</w:t>
            </w:r>
            <w:r w:rsidRPr="007E1F55">
              <w:rPr>
                <w:rFonts w:ascii="Helvetica Neue" w:hAnsi="Helvetica Neue"/>
              </w:rPr>
              <w:t>.</w:t>
            </w:r>
          </w:p>
          <w:p w14:paraId="38910309" w14:textId="105D9866" w:rsidR="0063413B" w:rsidRPr="007E1F55" w:rsidRDefault="0092353C" w:rsidP="00F908E0">
            <w:pPr>
              <w:pStyle w:val="NormalWeb"/>
              <w:numPr>
                <w:ilvl w:val="0"/>
                <w:numId w:val="20"/>
              </w:numPr>
              <w:rPr>
                <w:rFonts w:ascii="Helvetica Neue" w:hAnsi="Helvetica Neue"/>
              </w:rPr>
            </w:pPr>
            <w:r>
              <w:rPr>
                <w:rFonts w:ascii="Helvetica Neue" w:hAnsi="Helvetica Neue"/>
              </w:rPr>
              <w:t>Students will work in pairs to gain</w:t>
            </w:r>
            <w:r w:rsidR="0063413B" w:rsidRPr="007E1F55">
              <w:rPr>
                <w:rFonts w:ascii="Helvetica Neue" w:hAnsi="Helvetica Neue"/>
              </w:rPr>
              <w:t xml:space="preserve"> peer feedback on initial compositions.</w:t>
            </w:r>
          </w:p>
          <w:p w14:paraId="2E2E3461" w14:textId="4624D567" w:rsidR="0063413B" w:rsidRPr="007E1F55" w:rsidRDefault="0092353C" w:rsidP="00F908E0">
            <w:pPr>
              <w:pStyle w:val="NormalWeb"/>
              <w:numPr>
                <w:ilvl w:val="0"/>
                <w:numId w:val="20"/>
              </w:numPr>
              <w:rPr>
                <w:rFonts w:ascii="Helvetica Neue" w:hAnsi="Helvetica Neue"/>
              </w:rPr>
            </w:pPr>
            <w:r>
              <w:rPr>
                <w:rFonts w:ascii="Helvetica Neue" w:hAnsi="Helvetica Neue"/>
              </w:rPr>
              <w:t>Teacher will lead a c</w:t>
            </w:r>
            <w:r w:rsidR="0063413B" w:rsidRPr="007E1F55">
              <w:rPr>
                <w:rFonts w:ascii="Helvetica Neue" w:hAnsi="Helvetica Neue"/>
              </w:rPr>
              <w:t>lass discussion on effective use of compositional techniques in film scoring.</w:t>
            </w:r>
          </w:p>
          <w:p w14:paraId="3D9C4B59" w14:textId="1E225631" w:rsidR="0063413B" w:rsidRPr="007E1F55" w:rsidRDefault="0063413B" w:rsidP="00F908E0">
            <w:pPr>
              <w:pStyle w:val="NormalWeb"/>
              <w:numPr>
                <w:ilvl w:val="0"/>
                <w:numId w:val="20"/>
              </w:numPr>
              <w:rPr>
                <w:rFonts w:ascii="Helvetica Neue" w:hAnsi="Helvetica Neue"/>
              </w:rPr>
            </w:pPr>
            <w:r w:rsidRPr="007E1F55">
              <w:rPr>
                <w:rFonts w:ascii="Helvetica Neue" w:hAnsi="Helvetica Neue"/>
              </w:rPr>
              <w:t>Homework</w:t>
            </w:r>
            <w:r w:rsidR="0092353C">
              <w:rPr>
                <w:rFonts w:ascii="Helvetica Neue" w:hAnsi="Helvetica Neue"/>
              </w:rPr>
              <w:t xml:space="preserve"> towards final task: students will begin to</w:t>
            </w:r>
            <w:r w:rsidRPr="007E1F55">
              <w:rPr>
                <w:rFonts w:ascii="Helvetica Neue" w:hAnsi="Helvetica Neue"/>
              </w:rPr>
              <w:t xml:space="preserve"> refine motifs based on feedback and teacher guidance.</w:t>
            </w:r>
          </w:p>
          <w:p w14:paraId="4F9AFA14" w14:textId="2970E273" w:rsidR="003538B8" w:rsidRPr="007E1F55" w:rsidRDefault="003538B8" w:rsidP="00F908E0">
            <w:pPr>
              <w:rPr>
                <w:rFonts w:ascii="Helvetica Neue" w:hAnsi="Helvetica Neue"/>
              </w:rPr>
            </w:pPr>
          </w:p>
        </w:tc>
        <w:tc>
          <w:tcPr>
            <w:tcW w:w="0" w:type="auto"/>
            <w:vAlign w:val="center"/>
            <w:hideMark/>
          </w:tcPr>
          <w:p w14:paraId="0778C106" w14:textId="77777777" w:rsidR="003538B8" w:rsidRPr="007E1F55" w:rsidRDefault="003538B8" w:rsidP="00F908E0">
            <w:pPr>
              <w:rPr>
                <w:rFonts w:ascii="Helvetica Neue" w:hAnsi="Helvetica Neue"/>
              </w:rPr>
            </w:pPr>
            <w:r w:rsidRPr="007E1F55">
              <w:rPr>
                <w:rFonts w:ascii="Helvetica Neue" w:hAnsi="Helvetica Neue"/>
              </w:rPr>
              <w:t>Classroom keyboards, notation software, DAWs</w:t>
            </w:r>
          </w:p>
        </w:tc>
      </w:tr>
      <w:tr w:rsidR="00F908E0" w:rsidRPr="007E1F55" w14:paraId="58634FE8" w14:textId="77777777" w:rsidTr="00F908E0">
        <w:trPr>
          <w:tblCellSpacing w:w="15" w:type="dxa"/>
        </w:trPr>
        <w:tc>
          <w:tcPr>
            <w:tcW w:w="1430" w:type="dxa"/>
            <w:vAlign w:val="center"/>
            <w:hideMark/>
          </w:tcPr>
          <w:p w14:paraId="79804106" w14:textId="77777777" w:rsidR="003538B8" w:rsidRPr="007E1F55" w:rsidRDefault="003538B8" w:rsidP="00F908E0">
            <w:pPr>
              <w:rPr>
                <w:rFonts w:ascii="Helvetica Neue" w:hAnsi="Helvetica Neue"/>
              </w:rPr>
            </w:pPr>
            <w:r w:rsidRPr="007E1F55">
              <w:rPr>
                <w:rFonts w:ascii="Helvetica Neue" w:hAnsi="Helvetica Neue"/>
              </w:rPr>
              <w:t>6</w:t>
            </w:r>
          </w:p>
        </w:tc>
        <w:tc>
          <w:tcPr>
            <w:tcW w:w="0" w:type="auto"/>
            <w:vAlign w:val="center"/>
            <w:hideMark/>
          </w:tcPr>
          <w:p w14:paraId="63A38177" w14:textId="2B5AB26F" w:rsidR="003538B8" w:rsidRPr="007E1F55" w:rsidRDefault="003538B8" w:rsidP="00F908E0">
            <w:pPr>
              <w:rPr>
                <w:rFonts w:ascii="Helvetica Neue" w:hAnsi="Helvetica Neue"/>
              </w:rPr>
            </w:pPr>
            <w:r w:rsidRPr="007E1F55">
              <w:rPr>
                <w:rFonts w:ascii="Helvetica Neue" w:hAnsi="Helvetica Neue"/>
              </w:rPr>
              <w:t xml:space="preserve">P3 </w:t>
            </w:r>
          </w:p>
          <w:p w14:paraId="33B5613F" w14:textId="517C1933" w:rsidR="003538B8" w:rsidRPr="007E1F55" w:rsidRDefault="003538B8" w:rsidP="00F908E0">
            <w:pPr>
              <w:rPr>
                <w:rFonts w:ascii="Helvetica Neue" w:hAnsi="Helvetica Neue"/>
              </w:rPr>
            </w:pPr>
            <w:r w:rsidRPr="007E1F55">
              <w:rPr>
                <w:rFonts w:ascii="Helvetica Neue" w:hAnsi="Helvetica Neue"/>
              </w:rPr>
              <w:t xml:space="preserve">P5 </w:t>
            </w:r>
          </w:p>
          <w:p w14:paraId="484B8362" w14:textId="12AA8B79" w:rsidR="003538B8" w:rsidRPr="007E1F55" w:rsidRDefault="003538B8" w:rsidP="00F908E0">
            <w:pPr>
              <w:rPr>
                <w:rFonts w:ascii="Helvetica Neue" w:hAnsi="Helvetica Neue"/>
              </w:rPr>
            </w:pPr>
            <w:r w:rsidRPr="007E1F55">
              <w:rPr>
                <w:rFonts w:ascii="Helvetica Neue" w:hAnsi="Helvetica Neue"/>
              </w:rPr>
              <w:t>P7</w:t>
            </w:r>
          </w:p>
        </w:tc>
        <w:tc>
          <w:tcPr>
            <w:tcW w:w="1599" w:type="dxa"/>
            <w:vAlign w:val="center"/>
            <w:hideMark/>
          </w:tcPr>
          <w:p w14:paraId="13FC185A" w14:textId="77777777" w:rsidR="003538B8" w:rsidRPr="007E1F55" w:rsidRDefault="003538B8" w:rsidP="00F908E0">
            <w:pPr>
              <w:rPr>
                <w:rFonts w:ascii="Helvetica Neue" w:hAnsi="Helvetica Neue"/>
              </w:rPr>
            </w:pPr>
            <w:r w:rsidRPr="007E1F55">
              <w:rPr>
                <w:rFonts w:ascii="Helvetica Neue" w:hAnsi="Helvetica Neue"/>
              </w:rPr>
              <w:t>Asian Influences in Screen Music</w:t>
            </w:r>
          </w:p>
        </w:tc>
        <w:tc>
          <w:tcPr>
            <w:tcW w:w="7039" w:type="dxa"/>
            <w:vAlign w:val="center"/>
            <w:hideMark/>
          </w:tcPr>
          <w:p w14:paraId="71916D29" w14:textId="7D90DD89" w:rsidR="0063413B" w:rsidRPr="007E1F55" w:rsidRDefault="0092353C" w:rsidP="00F908E0">
            <w:pPr>
              <w:pStyle w:val="NormalWeb"/>
              <w:numPr>
                <w:ilvl w:val="0"/>
                <w:numId w:val="20"/>
              </w:numPr>
              <w:rPr>
                <w:rFonts w:ascii="Helvetica Neue" w:hAnsi="Helvetica Neue"/>
              </w:rPr>
            </w:pPr>
            <w:r>
              <w:rPr>
                <w:rFonts w:ascii="Helvetica Neue" w:hAnsi="Helvetica Neue"/>
              </w:rPr>
              <w:t xml:space="preserve">Teacher will play and </w:t>
            </w:r>
            <w:r w:rsidR="0063413B" w:rsidRPr="007E1F55">
              <w:rPr>
                <w:rFonts w:ascii="Helvetica Neue" w:hAnsi="Helvetica Neue"/>
              </w:rPr>
              <w:t xml:space="preserve">analyse excerpts from Asian film composers (Joe Hisaishi’s </w:t>
            </w:r>
            <w:r w:rsidR="0063413B" w:rsidRPr="007E1F55">
              <w:rPr>
                <w:rStyle w:val="Emphasis"/>
                <w:rFonts w:ascii="Helvetica Neue" w:hAnsi="Helvetica Neue"/>
              </w:rPr>
              <w:t>Spirited Away</w:t>
            </w:r>
            <w:r w:rsidR="0063413B" w:rsidRPr="007E1F55">
              <w:rPr>
                <w:rFonts w:ascii="Helvetica Neue" w:hAnsi="Helvetica Neue"/>
              </w:rPr>
              <w:t xml:space="preserve">, Tan Dun’s </w:t>
            </w:r>
            <w:r w:rsidR="0063413B" w:rsidRPr="007E1F55">
              <w:rPr>
                <w:rStyle w:val="Emphasis"/>
                <w:rFonts w:ascii="Helvetica Neue" w:hAnsi="Helvetica Neue"/>
              </w:rPr>
              <w:t>Crouching Tiger</w:t>
            </w:r>
            <w:r w:rsidR="0063413B" w:rsidRPr="007E1F55">
              <w:rPr>
                <w:rFonts w:ascii="Helvetica Neue" w:hAnsi="Helvetica Neue"/>
              </w:rPr>
              <w:t>).</w:t>
            </w:r>
          </w:p>
          <w:p w14:paraId="7315A37F" w14:textId="75F32405" w:rsidR="0063413B" w:rsidRPr="007E1F55" w:rsidRDefault="0092353C" w:rsidP="00F908E0">
            <w:pPr>
              <w:pStyle w:val="NormalWeb"/>
              <w:numPr>
                <w:ilvl w:val="0"/>
                <w:numId w:val="20"/>
              </w:numPr>
              <w:rPr>
                <w:rFonts w:ascii="Helvetica Neue" w:hAnsi="Helvetica Neue"/>
              </w:rPr>
            </w:pPr>
            <w:r>
              <w:rPr>
                <w:rFonts w:ascii="Helvetica Neue" w:hAnsi="Helvetica Neue"/>
              </w:rPr>
              <w:t xml:space="preserve">Students will explore </w:t>
            </w:r>
            <w:r w:rsidR="0063413B" w:rsidRPr="007E1F55">
              <w:rPr>
                <w:rFonts w:ascii="Helvetica Neue" w:hAnsi="Helvetica Neue"/>
              </w:rPr>
              <w:t>Asian musical elements like pentatonic scales, modality, and traditional instrumentation with Western scores</w:t>
            </w:r>
            <w:r>
              <w:rPr>
                <w:rFonts w:ascii="Helvetica Neue" w:hAnsi="Helvetica Neue"/>
              </w:rPr>
              <w:t>,</w:t>
            </w:r>
            <w:r w:rsidRPr="0092353C">
              <w:rPr>
                <w:rFonts w:ascii="Helvetica Neue" w:hAnsi="Helvetica Neue"/>
              </w:rPr>
              <w:t xml:space="preserve"> looking at early Hans Zimmer scores</w:t>
            </w:r>
            <w:r w:rsidR="0063413B" w:rsidRPr="007E1F55">
              <w:rPr>
                <w:rFonts w:ascii="Helvetica Neue" w:hAnsi="Helvetica Neue"/>
              </w:rPr>
              <w:t>.</w:t>
            </w:r>
          </w:p>
          <w:p w14:paraId="202E24AB" w14:textId="43C4CC71" w:rsidR="0063413B" w:rsidRPr="007E1F55" w:rsidRDefault="0092353C" w:rsidP="00F908E0">
            <w:pPr>
              <w:pStyle w:val="NormalWeb"/>
              <w:numPr>
                <w:ilvl w:val="0"/>
                <w:numId w:val="20"/>
              </w:numPr>
              <w:rPr>
                <w:rFonts w:ascii="Helvetica Neue" w:hAnsi="Helvetica Neue"/>
              </w:rPr>
            </w:pPr>
            <w:r>
              <w:rPr>
                <w:rFonts w:ascii="Helvetica Neue" w:hAnsi="Helvetica Neue"/>
              </w:rPr>
              <w:t>Class d</w:t>
            </w:r>
            <w:r w:rsidR="0063413B" w:rsidRPr="007E1F55">
              <w:rPr>
                <w:rFonts w:ascii="Helvetica Neue" w:hAnsi="Helvetica Neue"/>
              </w:rPr>
              <w:t>iscussion on cultural context and how Asian influences shape the narrative feel.</w:t>
            </w:r>
          </w:p>
          <w:p w14:paraId="25416C65" w14:textId="586899A3" w:rsidR="0063413B" w:rsidRPr="007E1F55" w:rsidRDefault="0092353C" w:rsidP="00F908E0">
            <w:pPr>
              <w:pStyle w:val="NormalWeb"/>
              <w:numPr>
                <w:ilvl w:val="0"/>
                <w:numId w:val="20"/>
              </w:numPr>
              <w:rPr>
                <w:rFonts w:ascii="Helvetica Neue" w:hAnsi="Helvetica Neue"/>
              </w:rPr>
            </w:pPr>
            <w:r>
              <w:rPr>
                <w:rFonts w:ascii="Helvetica Neue" w:hAnsi="Helvetica Neue"/>
              </w:rPr>
              <w:t>Students will c</w:t>
            </w:r>
            <w:r w:rsidR="0063413B" w:rsidRPr="007E1F55">
              <w:rPr>
                <w:rFonts w:ascii="Helvetica Neue" w:hAnsi="Helvetica Neue"/>
              </w:rPr>
              <w:t>omplete an analysis worksheet identifying key timbral and modal features.</w:t>
            </w:r>
          </w:p>
          <w:p w14:paraId="59E821FA" w14:textId="320C4557" w:rsidR="0063413B" w:rsidRPr="007E1F55" w:rsidRDefault="0092353C" w:rsidP="00F908E0">
            <w:pPr>
              <w:pStyle w:val="NormalWeb"/>
              <w:numPr>
                <w:ilvl w:val="0"/>
                <w:numId w:val="20"/>
              </w:numPr>
              <w:rPr>
                <w:rFonts w:ascii="Helvetica Neue" w:hAnsi="Helvetica Neue"/>
              </w:rPr>
            </w:pPr>
            <w:r>
              <w:rPr>
                <w:rFonts w:ascii="Helvetica Neue" w:hAnsi="Helvetica Neue"/>
              </w:rPr>
              <w:t xml:space="preserve">Students will present in small groups to speak about </w:t>
            </w:r>
            <w:r w:rsidR="0063413B" w:rsidRPr="007E1F55">
              <w:rPr>
                <w:rFonts w:ascii="Helvetica Neue" w:hAnsi="Helvetica Neue"/>
              </w:rPr>
              <w:t xml:space="preserve">how these elements </w:t>
            </w:r>
            <w:r>
              <w:rPr>
                <w:rFonts w:ascii="Helvetica Neue" w:hAnsi="Helvetica Neue"/>
              </w:rPr>
              <w:t>might</w:t>
            </w:r>
            <w:r w:rsidR="0063413B" w:rsidRPr="007E1F55">
              <w:rPr>
                <w:rFonts w:ascii="Helvetica Neue" w:hAnsi="Helvetica Neue"/>
              </w:rPr>
              <w:t xml:space="preserve"> be used in their own compositions.</w:t>
            </w:r>
          </w:p>
          <w:p w14:paraId="493EEEB1" w14:textId="5AB51FCA" w:rsidR="003538B8" w:rsidRPr="007E1F55" w:rsidRDefault="003538B8" w:rsidP="00F908E0">
            <w:pPr>
              <w:rPr>
                <w:rFonts w:ascii="Helvetica Neue" w:hAnsi="Helvetica Neue"/>
              </w:rPr>
            </w:pPr>
          </w:p>
        </w:tc>
        <w:tc>
          <w:tcPr>
            <w:tcW w:w="0" w:type="auto"/>
            <w:vAlign w:val="center"/>
            <w:hideMark/>
          </w:tcPr>
          <w:p w14:paraId="0E57C669" w14:textId="78D3759E" w:rsidR="003538B8" w:rsidRPr="007E1F55" w:rsidRDefault="003538B8" w:rsidP="00F908E0">
            <w:pPr>
              <w:rPr>
                <w:rFonts w:ascii="Helvetica Neue" w:hAnsi="Helvetica Neue"/>
              </w:rPr>
            </w:pPr>
            <w:r w:rsidRPr="007E1F55">
              <w:rPr>
                <w:rFonts w:ascii="Helvetica Neue" w:hAnsi="Helvetica Neue"/>
              </w:rPr>
              <w:t>Film excerpts (</w:t>
            </w:r>
            <w:r w:rsidRPr="007E1F55">
              <w:rPr>
                <w:rStyle w:val="Emphasis"/>
                <w:rFonts w:ascii="Helvetica Neue" w:hAnsi="Helvetica Neue"/>
              </w:rPr>
              <w:t>Spirited Away</w:t>
            </w:r>
            <w:r w:rsidRPr="007E1F55">
              <w:rPr>
                <w:rFonts w:ascii="Helvetica Neue" w:hAnsi="Helvetica Neue"/>
              </w:rPr>
              <w:t xml:space="preserve">, </w:t>
            </w:r>
            <w:r w:rsidRPr="007E1F55">
              <w:rPr>
                <w:rStyle w:val="Emphasis"/>
                <w:rFonts w:ascii="Helvetica Neue" w:hAnsi="Helvetica Neue"/>
              </w:rPr>
              <w:t xml:space="preserve">Crouching </w:t>
            </w:r>
            <w:r w:rsidR="0092353C" w:rsidRPr="007E1F55">
              <w:rPr>
                <w:rStyle w:val="Emphasis"/>
                <w:rFonts w:ascii="Helvetica Neue" w:hAnsi="Helvetica Neue"/>
              </w:rPr>
              <w:t>Tiger</w:t>
            </w:r>
            <w:r w:rsidR="0092353C">
              <w:rPr>
                <w:rStyle w:val="Emphasis"/>
                <w:rFonts w:ascii="Helvetica Neue" w:hAnsi="Helvetica Neue"/>
              </w:rPr>
              <w:t>, Rain Man, Black Rain, Last Samurai</w:t>
            </w:r>
            <w:r w:rsidRPr="007E1F55">
              <w:rPr>
                <w:rFonts w:ascii="Helvetica Neue" w:hAnsi="Helvetica Neue"/>
              </w:rPr>
              <w:t>), analysis sheet</w:t>
            </w:r>
          </w:p>
        </w:tc>
      </w:tr>
      <w:tr w:rsidR="00F908E0" w:rsidRPr="007E1F55" w14:paraId="655E0095" w14:textId="77777777" w:rsidTr="00F908E0">
        <w:trPr>
          <w:tblCellSpacing w:w="15" w:type="dxa"/>
        </w:trPr>
        <w:tc>
          <w:tcPr>
            <w:tcW w:w="1430" w:type="dxa"/>
            <w:vAlign w:val="center"/>
            <w:hideMark/>
          </w:tcPr>
          <w:p w14:paraId="74FD6619" w14:textId="77777777" w:rsidR="003538B8" w:rsidRPr="007E1F55" w:rsidRDefault="003538B8" w:rsidP="00F908E0">
            <w:pPr>
              <w:rPr>
                <w:rFonts w:ascii="Helvetica Neue" w:hAnsi="Helvetica Neue"/>
              </w:rPr>
            </w:pPr>
            <w:r w:rsidRPr="007E1F55">
              <w:rPr>
                <w:rFonts w:ascii="Helvetica Neue" w:hAnsi="Helvetica Neue"/>
              </w:rPr>
              <w:lastRenderedPageBreak/>
              <w:t>7</w:t>
            </w:r>
          </w:p>
        </w:tc>
        <w:tc>
          <w:tcPr>
            <w:tcW w:w="0" w:type="auto"/>
            <w:vAlign w:val="center"/>
            <w:hideMark/>
          </w:tcPr>
          <w:p w14:paraId="3E3BF6C4" w14:textId="1D769758" w:rsidR="003538B8" w:rsidRPr="007E1F55" w:rsidRDefault="003538B8" w:rsidP="00F908E0">
            <w:pPr>
              <w:rPr>
                <w:rFonts w:ascii="Helvetica Neue" w:hAnsi="Helvetica Neue"/>
              </w:rPr>
            </w:pPr>
            <w:r w:rsidRPr="007E1F55">
              <w:rPr>
                <w:rFonts w:ascii="Helvetica Neue" w:hAnsi="Helvetica Neue"/>
              </w:rPr>
              <w:t xml:space="preserve">P2 </w:t>
            </w:r>
          </w:p>
          <w:p w14:paraId="1EC107A1" w14:textId="77777777" w:rsidR="003538B8" w:rsidRPr="007E1F55" w:rsidRDefault="003538B8" w:rsidP="00F908E0">
            <w:pPr>
              <w:rPr>
                <w:rFonts w:ascii="Helvetica Neue" w:hAnsi="Helvetica Neue"/>
              </w:rPr>
            </w:pPr>
            <w:r w:rsidRPr="007E1F55">
              <w:rPr>
                <w:rFonts w:ascii="Helvetica Neue" w:hAnsi="Helvetica Neue"/>
              </w:rPr>
              <w:t xml:space="preserve">P4 </w:t>
            </w:r>
          </w:p>
          <w:p w14:paraId="3842BFB9" w14:textId="26C2EB13" w:rsidR="003538B8" w:rsidRPr="007E1F55" w:rsidRDefault="003538B8" w:rsidP="00F908E0">
            <w:pPr>
              <w:rPr>
                <w:rFonts w:ascii="Helvetica Neue" w:hAnsi="Helvetica Neue"/>
              </w:rPr>
            </w:pPr>
            <w:r w:rsidRPr="007E1F55">
              <w:rPr>
                <w:rFonts w:ascii="Helvetica Neue" w:hAnsi="Helvetica Neue"/>
              </w:rPr>
              <w:t>P5</w:t>
            </w:r>
          </w:p>
        </w:tc>
        <w:tc>
          <w:tcPr>
            <w:tcW w:w="1599" w:type="dxa"/>
            <w:vAlign w:val="center"/>
            <w:hideMark/>
          </w:tcPr>
          <w:p w14:paraId="73C1F299" w14:textId="77777777" w:rsidR="003538B8" w:rsidRPr="007E1F55" w:rsidRDefault="003538B8" w:rsidP="00F908E0">
            <w:pPr>
              <w:rPr>
                <w:rFonts w:ascii="Helvetica Neue" w:hAnsi="Helvetica Neue"/>
              </w:rPr>
            </w:pPr>
            <w:r w:rsidRPr="007E1F55">
              <w:rPr>
                <w:rFonts w:ascii="Helvetica Neue" w:hAnsi="Helvetica Neue"/>
              </w:rPr>
              <w:t>Film Scoring Workshop</w:t>
            </w:r>
          </w:p>
        </w:tc>
        <w:tc>
          <w:tcPr>
            <w:tcW w:w="7039" w:type="dxa"/>
            <w:vAlign w:val="center"/>
            <w:hideMark/>
          </w:tcPr>
          <w:p w14:paraId="2B22B25F" w14:textId="1DC44F23" w:rsidR="0063413B" w:rsidRPr="007E1F55" w:rsidRDefault="0092353C" w:rsidP="00F908E0">
            <w:pPr>
              <w:pStyle w:val="NormalWeb"/>
              <w:numPr>
                <w:ilvl w:val="0"/>
                <w:numId w:val="20"/>
              </w:numPr>
              <w:rPr>
                <w:rFonts w:ascii="Helvetica Neue" w:hAnsi="Helvetica Neue"/>
              </w:rPr>
            </w:pPr>
            <w:r>
              <w:rPr>
                <w:rFonts w:ascii="Helvetica Neue" w:hAnsi="Helvetica Neue"/>
              </w:rPr>
              <w:t xml:space="preserve">Teacher will play </w:t>
            </w:r>
            <w:r w:rsidR="0063413B" w:rsidRPr="007E1F55">
              <w:rPr>
                <w:rFonts w:ascii="Helvetica Neue" w:hAnsi="Helvetica Neue"/>
              </w:rPr>
              <w:t>silent film clip</w:t>
            </w:r>
            <w:r>
              <w:rPr>
                <w:rFonts w:ascii="Helvetica Neue" w:hAnsi="Helvetica Neue"/>
              </w:rPr>
              <w:t xml:space="preserve"> and model the </w:t>
            </w:r>
            <w:r w:rsidR="0063413B" w:rsidRPr="007E1F55">
              <w:rPr>
                <w:rFonts w:ascii="Helvetica Neue" w:hAnsi="Helvetica Neue"/>
              </w:rPr>
              <w:t>scoring process in DAW.</w:t>
            </w:r>
          </w:p>
          <w:p w14:paraId="6D21A36D" w14:textId="00E03E29" w:rsidR="0063413B" w:rsidRPr="007E1F55" w:rsidRDefault="00473D4B" w:rsidP="00F908E0">
            <w:pPr>
              <w:pStyle w:val="NormalWeb"/>
              <w:numPr>
                <w:ilvl w:val="0"/>
                <w:numId w:val="20"/>
              </w:numPr>
              <w:rPr>
                <w:rFonts w:ascii="Helvetica Neue" w:hAnsi="Helvetica Neue"/>
              </w:rPr>
            </w:pPr>
            <w:r>
              <w:rPr>
                <w:rFonts w:ascii="Helvetica Neue" w:hAnsi="Helvetica Neue"/>
              </w:rPr>
              <w:t>Students to start a s</w:t>
            </w:r>
            <w:r w:rsidR="0063413B" w:rsidRPr="007E1F55">
              <w:rPr>
                <w:rFonts w:ascii="Helvetica Neue" w:hAnsi="Helvetica Neue"/>
              </w:rPr>
              <w:t xml:space="preserve">caffolded composition task where </w:t>
            </w:r>
            <w:r>
              <w:rPr>
                <w:rFonts w:ascii="Helvetica Neue" w:hAnsi="Helvetica Neue"/>
              </w:rPr>
              <w:t>they</w:t>
            </w:r>
            <w:r w:rsidR="0063413B" w:rsidRPr="007E1F55">
              <w:rPr>
                <w:rFonts w:ascii="Helvetica Neue" w:hAnsi="Helvetica Neue"/>
              </w:rPr>
              <w:t xml:space="preserve"> begin scoring the clip using motifs, tempo changes, and texture layering.</w:t>
            </w:r>
          </w:p>
          <w:p w14:paraId="3E87804A" w14:textId="067392F9" w:rsidR="0063413B" w:rsidRPr="007E1F55" w:rsidRDefault="0063413B" w:rsidP="00F908E0">
            <w:pPr>
              <w:pStyle w:val="NormalWeb"/>
              <w:numPr>
                <w:ilvl w:val="0"/>
                <w:numId w:val="20"/>
              </w:numPr>
              <w:rPr>
                <w:rFonts w:ascii="Helvetica Neue" w:hAnsi="Helvetica Neue"/>
              </w:rPr>
            </w:pPr>
            <w:r w:rsidRPr="007E1F55">
              <w:rPr>
                <w:rFonts w:ascii="Helvetica Neue" w:hAnsi="Helvetica Neue"/>
              </w:rPr>
              <w:t>Teacher</w:t>
            </w:r>
            <w:r w:rsidR="00473D4B">
              <w:rPr>
                <w:rFonts w:ascii="Helvetica Neue" w:hAnsi="Helvetica Neue"/>
              </w:rPr>
              <w:t xml:space="preserve"> will check in to </w:t>
            </w:r>
            <w:r w:rsidRPr="007E1F55">
              <w:rPr>
                <w:rFonts w:ascii="Helvetica Neue" w:hAnsi="Helvetica Neue"/>
              </w:rPr>
              <w:t>guide compositional choices and DAW skills.</w:t>
            </w:r>
          </w:p>
          <w:p w14:paraId="6F515BBD" w14:textId="61A6A05E" w:rsidR="0063413B" w:rsidRPr="007E1F55" w:rsidRDefault="00473D4B" w:rsidP="00F908E0">
            <w:pPr>
              <w:pStyle w:val="NormalWeb"/>
              <w:numPr>
                <w:ilvl w:val="0"/>
                <w:numId w:val="20"/>
              </w:numPr>
              <w:rPr>
                <w:rFonts w:ascii="Helvetica Neue" w:hAnsi="Helvetica Neue"/>
              </w:rPr>
            </w:pPr>
            <w:r>
              <w:rPr>
                <w:rFonts w:ascii="Helvetica Neue" w:hAnsi="Helvetica Neue"/>
              </w:rPr>
              <w:t>Students will peer-</w:t>
            </w:r>
            <w:r w:rsidR="0063413B" w:rsidRPr="007E1F55">
              <w:rPr>
                <w:rFonts w:ascii="Helvetica Neue" w:hAnsi="Helvetica Neue"/>
              </w:rPr>
              <w:t>shar</w:t>
            </w:r>
            <w:r>
              <w:rPr>
                <w:rFonts w:ascii="Helvetica Neue" w:hAnsi="Helvetica Neue"/>
              </w:rPr>
              <w:t>e</w:t>
            </w:r>
            <w:r w:rsidR="0063413B" w:rsidRPr="007E1F55">
              <w:rPr>
                <w:rFonts w:ascii="Helvetica Neue" w:hAnsi="Helvetica Neue"/>
              </w:rPr>
              <w:t xml:space="preserve"> progress </w:t>
            </w:r>
            <w:r>
              <w:rPr>
                <w:rFonts w:ascii="Helvetica Neue" w:hAnsi="Helvetica Neue"/>
              </w:rPr>
              <w:t>and provide</w:t>
            </w:r>
            <w:r w:rsidR="0063413B" w:rsidRPr="007E1F55">
              <w:rPr>
                <w:rFonts w:ascii="Helvetica Neue" w:hAnsi="Helvetica Neue"/>
              </w:rPr>
              <w:t xml:space="preserve"> constructive feedback focusing on how music supports the story.</w:t>
            </w:r>
          </w:p>
          <w:p w14:paraId="1F395F18" w14:textId="7B9CD44A" w:rsidR="0063413B" w:rsidRPr="007E1F55" w:rsidRDefault="00473D4B" w:rsidP="00F908E0">
            <w:pPr>
              <w:pStyle w:val="NormalWeb"/>
              <w:numPr>
                <w:ilvl w:val="0"/>
                <w:numId w:val="20"/>
              </w:numPr>
              <w:rPr>
                <w:rFonts w:ascii="Helvetica Neue" w:hAnsi="Helvetica Neue"/>
              </w:rPr>
            </w:pPr>
            <w:r>
              <w:rPr>
                <w:rFonts w:ascii="Helvetica Neue" w:hAnsi="Helvetica Neue"/>
              </w:rPr>
              <w:t xml:space="preserve">Student will create a written reflection on the </w:t>
            </w:r>
            <w:r w:rsidR="0063413B" w:rsidRPr="007E1F55">
              <w:rPr>
                <w:rFonts w:ascii="Helvetica Neue" w:hAnsi="Helvetica Neue"/>
              </w:rPr>
              <w:t>challenges and discoveries in scoring film.</w:t>
            </w:r>
          </w:p>
          <w:p w14:paraId="7284C1FA" w14:textId="1BFBEF94" w:rsidR="003538B8" w:rsidRPr="007E1F55" w:rsidRDefault="003538B8" w:rsidP="00F908E0">
            <w:pPr>
              <w:rPr>
                <w:rFonts w:ascii="Helvetica Neue" w:hAnsi="Helvetica Neue"/>
              </w:rPr>
            </w:pPr>
          </w:p>
        </w:tc>
        <w:tc>
          <w:tcPr>
            <w:tcW w:w="0" w:type="auto"/>
            <w:vAlign w:val="center"/>
            <w:hideMark/>
          </w:tcPr>
          <w:p w14:paraId="6A129153" w14:textId="77777777" w:rsidR="003538B8" w:rsidRPr="007E1F55" w:rsidRDefault="003538B8" w:rsidP="00F908E0">
            <w:pPr>
              <w:rPr>
                <w:rFonts w:ascii="Helvetica Neue" w:hAnsi="Helvetica Neue"/>
              </w:rPr>
            </w:pPr>
            <w:r w:rsidRPr="007E1F55">
              <w:rPr>
                <w:rFonts w:ascii="Helvetica Neue" w:hAnsi="Helvetica Neue"/>
              </w:rPr>
              <w:t>DAW with MIDI keyboard, silent film clip</w:t>
            </w:r>
          </w:p>
        </w:tc>
      </w:tr>
      <w:tr w:rsidR="00F908E0" w:rsidRPr="007E1F55" w14:paraId="2F049AD2" w14:textId="77777777" w:rsidTr="00F908E0">
        <w:trPr>
          <w:tblCellSpacing w:w="15" w:type="dxa"/>
        </w:trPr>
        <w:tc>
          <w:tcPr>
            <w:tcW w:w="1430" w:type="dxa"/>
            <w:vAlign w:val="center"/>
            <w:hideMark/>
          </w:tcPr>
          <w:p w14:paraId="62492F64" w14:textId="77777777" w:rsidR="003538B8" w:rsidRPr="007E1F55" w:rsidRDefault="003538B8" w:rsidP="00F908E0">
            <w:pPr>
              <w:rPr>
                <w:rFonts w:ascii="Helvetica Neue" w:hAnsi="Helvetica Neue"/>
              </w:rPr>
            </w:pPr>
            <w:r w:rsidRPr="007E1F55">
              <w:rPr>
                <w:rFonts w:ascii="Helvetica Neue" w:hAnsi="Helvetica Neue"/>
              </w:rPr>
              <w:t>8</w:t>
            </w:r>
          </w:p>
        </w:tc>
        <w:tc>
          <w:tcPr>
            <w:tcW w:w="0" w:type="auto"/>
            <w:vAlign w:val="center"/>
            <w:hideMark/>
          </w:tcPr>
          <w:p w14:paraId="102AB8F1" w14:textId="77777777" w:rsidR="003538B8" w:rsidRPr="007E1F55" w:rsidRDefault="003538B8" w:rsidP="00F908E0">
            <w:pPr>
              <w:rPr>
                <w:rFonts w:ascii="Helvetica Neue" w:hAnsi="Helvetica Neue"/>
              </w:rPr>
            </w:pPr>
            <w:r w:rsidRPr="007E1F55">
              <w:rPr>
                <w:rFonts w:ascii="Helvetica Neue" w:hAnsi="Helvetica Neue"/>
              </w:rPr>
              <w:t xml:space="preserve">P2 </w:t>
            </w:r>
          </w:p>
          <w:p w14:paraId="42DCCEF3" w14:textId="77777777" w:rsidR="003538B8" w:rsidRPr="007E1F55" w:rsidRDefault="003538B8" w:rsidP="00F908E0">
            <w:pPr>
              <w:rPr>
                <w:rFonts w:ascii="Helvetica Neue" w:hAnsi="Helvetica Neue"/>
              </w:rPr>
            </w:pPr>
            <w:r w:rsidRPr="007E1F55">
              <w:rPr>
                <w:rFonts w:ascii="Helvetica Neue" w:hAnsi="Helvetica Neue"/>
              </w:rPr>
              <w:t xml:space="preserve">P5 </w:t>
            </w:r>
          </w:p>
          <w:p w14:paraId="2CABF24F" w14:textId="3E57A189" w:rsidR="003538B8" w:rsidRPr="007E1F55" w:rsidRDefault="003538B8" w:rsidP="00F908E0">
            <w:pPr>
              <w:rPr>
                <w:rFonts w:ascii="Helvetica Neue" w:hAnsi="Helvetica Neue"/>
              </w:rPr>
            </w:pPr>
            <w:r w:rsidRPr="007E1F55">
              <w:rPr>
                <w:rFonts w:ascii="Helvetica Neue" w:hAnsi="Helvetica Neue"/>
              </w:rPr>
              <w:t>P7</w:t>
            </w:r>
          </w:p>
        </w:tc>
        <w:tc>
          <w:tcPr>
            <w:tcW w:w="1599" w:type="dxa"/>
            <w:vAlign w:val="center"/>
            <w:hideMark/>
          </w:tcPr>
          <w:p w14:paraId="5B7B9884" w14:textId="77777777" w:rsidR="003538B8" w:rsidRPr="007E1F55" w:rsidRDefault="003538B8" w:rsidP="00F908E0">
            <w:pPr>
              <w:rPr>
                <w:rFonts w:ascii="Helvetica Neue" w:hAnsi="Helvetica Neue"/>
              </w:rPr>
            </w:pPr>
            <w:r w:rsidRPr="007E1F55">
              <w:rPr>
                <w:rFonts w:ascii="Helvetica Neue" w:hAnsi="Helvetica Neue"/>
              </w:rPr>
              <w:t>Composition Draft and Peer Feedback</w:t>
            </w:r>
          </w:p>
        </w:tc>
        <w:tc>
          <w:tcPr>
            <w:tcW w:w="7039" w:type="dxa"/>
            <w:vAlign w:val="center"/>
            <w:hideMark/>
          </w:tcPr>
          <w:p w14:paraId="362BC8AB" w14:textId="33CFD36B" w:rsidR="0063413B" w:rsidRPr="007E1F55" w:rsidRDefault="0063413B" w:rsidP="00F908E0">
            <w:pPr>
              <w:pStyle w:val="NormalWeb"/>
              <w:numPr>
                <w:ilvl w:val="0"/>
                <w:numId w:val="20"/>
              </w:numPr>
              <w:rPr>
                <w:rFonts w:ascii="Helvetica Neue" w:hAnsi="Helvetica Neue"/>
              </w:rPr>
            </w:pPr>
            <w:r w:rsidRPr="007E1F55">
              <w:rPr>
                <w:rFonts w:ascii="Helvetica Neue" w:hAnsi="Helvetica Neue"/>
              </w:rPr>
              <w:t xml:space="preserve">Students </w:t>
            </w:r>
            <w:r w:rsidR="00473D4B">
              <w:rPr>
                <w:rFonts w:ascii="Helvetica Neue" w:hAnsi="Helvetica Neue"/>
              </w:rPr>
              <w:t>will s</w:t>
            </w:r>
            <w:r w:rsidRPr="007E1F55">
              <w:rPr>
                <w:rFonts w:ascii="Helvetica Neue" w:hAnsi="Helvetica Neue"/>
              </w:rPr>
              <w:t>hare draft compositions in small groups.</w:t>
            </w:r>
          </w:p>
          <w:p w14:paraId="48BE1D17" w14:textId="20AEC152" w:rsidR="0063413B" w:rsidRPr="007E1F55" w:rsidRDefault="00473D4B" w:rsidP="00F908E0">
            <w:pPr>
              <w:pStyle w:val="NormalWeb"/>
              <w:numPr>
                <w:ilvl w:val="0"/>
                <w:numId w:val="20"/>
              </w:numPr>
              <w:rPr>
                <w:rFonts w:ascii="Helvetica Neue" w:hAnsi="Helvetica Neue"/>
              </w:rPr>
            </w:pPr>
            <w:r>
              <w:rPr>
                <w:rFonts w:ascii="Helvetica Neue" w:hAnsi="Helvetica Neue"/>
              </w:rPr>
              <w:t xml:space="preserve">Students will use a rubric based </w:t>
            </w:r>
            <w:r w:rsidR="0063413B" w:rsidRPr="007E1F55">
              <w:rPr>
                <w:rFonts w:ascii="Helvetica Neue" w:hAnsi="Helvetica Neue"/>
              </w:rPr>
              <w:t>structured feedback</w:t>
            </w:r>
            <w:r>
              <w:rPr>
                <w:rFonts w:ascii="Helvetica Neue" w:hAnsi="Helvetica Neue"/>
              </w:rPr>
              <w:t xml:space="preserve"> form to provide feedback and suggestions around </w:t>
            </w:r>
            <w:r w:rsidR="0063413B" w:rsidRPr="007E1F55">
              <w:rPr>
                <w:rFonts w:ascii="Helvetica Neue" w:hAnsi="Helvetica Neue"/>
              </w:rPr>
              <w:t xml:space="preserve">motif, timbre, tempo, and </w:t>
            </w:r>
            <w:r>
              <w:rPr>
                <w:rFonts w:ascii="Helvetica Neue" w:hAnsi="Helvetica Neue"/>
              </w:rPr>
              <w:t xml:space="preserve">how music is enhancing </w:t>
            </w:r>
            <w:r w:rsidR="0063413B" w:rsidRPr="007E1F55">
              <w:rPr>
                <w:rFonts w:ascii="Helvetica Neue" w:hAnsi="Helvetica Neue"/>
              </w:rPr>
              <w:t>storytelling.</w:t>
            </w:r>
          </w:p>
          <w:p w14:paraId="406ED472" w14:textId="2EDCDF0B" w:rsidR="0063413B" w:rsidRPr="007E1F55" w:rsidRDefault="0063413B" w:rsidP="00F908E0">
            <w:pPr>
              <w:pStyle w:val="NormalWeb"/>
              <w:numPr>
                <w:ilvl w:val="0"/>
                <w:numId w:val="20"/>
              </w:numPr>
              <w:rPr>
                <w:rFonts w:ascii="Helvetica Neue" w:hAnsi="Helvetica Neue"/>
              </w:rPr>
            </w:pPr>
            <w:r w:rsidRPr="007E1F55">
              <w:rPr>
                <w:rFonts w:ascii="Helvetica Neue" w:hAnsi="Helvetica Neue"/>
              </w:rPr>
              <w:t xml:space="preserve">Teacher </w:t>
            </w:r>
            <w:r w:rsidR="00473D4B">
              <w:rPr>
                <w:rFonts w:ascii="Helvetica Neue" w:hAnsi="Helvetica Neue"/>
              </w:rPr>
              <w:t xml:space="preserve">to lead </w:t>
            </w:r>
            <w:r w:rsidRPr="007E1F55">
              <w:rPr>
                <w:rFonts w:ascii="Helvetica Neue" w:hAnsi="Helvetica Neue"/>
              </w:rPr>
              <w:t xml:space="preserve">discussion on </w:t>
            </w:r>
            <w:r w:rsidR="00473D4B">
              <w:rPr>
                <w:rFonts w:ascii="Helvetica Neue" w:hAnsi="Helvetica Neue"/>
              </w:rPr>
              <w:t xml:space="preserve">managing </w:t>
            </w:r>
            <w:r w:rsidRPr="007E1F55">
              <w:rPr>
                <w:rFonts w:ascii="Helvetica Neue" w:hAnsi="Helvetica Neue"/>
              </w:rPr>
              <w:t>constructive criticism and revision strategies.</w:t>
            </w:r>
          </w:p>
          <w:p w14:paraId="76D8F220" w14:textId="267B6CFF" w:rsidR="0063413B" w:rsidRPr="007E1F55" w:rsidRDefault="0063413B" w:rsidP="00F908E0">
            <w:pPr>
              <w:pStyle w:val="NormalWeb"/>
              <w:numPr>
                <w:ilvl w:val="0"/>
                <w:numId w:val="20"/>
              </w:numPr>
              <w:rPr>
                <w:rFonts w:ascii="Helvetica Neue" w:hAnsi="Helvetica Neue"/>
              </w:rPr>
            </w:pPr>
            <w:r w:rsidRPr="007E1F55">
              <w:rPr>
                <w:rFonts w:ascii="Helvetica Neue" w:hAnsi="Helvetica Neue"/>
              </w:rPr>
              <w:t xml:space="preserve">Time </w:t>
            </w:r>
            <w:r w:rsidR="00E77E53">
              <w:rPr>
                <w:rFonts w:ascii="Helvetica Neue" w:hAnsi="Helvetica Neue"/>
              </w:rPr>
              <w:t xml:space="preserve">will be </w:t>
            </w:r>
            <w:r w:rsidRPr="007E1F55">
              <w:rPr>
                <w:rFonts w:ascii="Helvetica Neue" w:hAnsi="Helvetica Neue"/>
              </w:rPr>
              <w:t>allocated for students to begin revising based on feedback.</w:t>
            </w:r>
          </w:p>
          <w:p w14:paraId="2F96D54C" w14:textId="1595D3C0" w:rsidR="003538B8" w:rsidRPr="007E1F55" w:rsidRDefault="00E77E53" w:rsidP="00F908E0">
            <w:pPr>
              <w:pStyle w:val="NormalWeb"/>
              <w:numPr>
                <w:ilvl w:val="0"/>
                <w:numId w:val="20"/>
              </w:numPr>
              <w:rPr>
                <w:rFonts w:ascii="Helvetica Neue" w:hAnsi="Helvetica Neue"/>
              </w:rPr>
            </w:pPr>
            <w:r>
              <w:rPr>
                <w:rFonts w:ascii="Helvetica Neue" w:hAnsi="Helvetica Neue"/>
              </w:rPr>
              <w:t>Teacher to create specific lessons based on challenges faced by students during composition process (i.e. use of DAW issues, creating effective motifs, etc.)</w:t>
            </w:r>
          </w:p>
        </w:tc>
        <w:tc>
          <w:tcPr>
            <w:tcW w:w="0" w:type="auto"/>
            <w:vAlign w:val="center"/>
            <w:hideMark/>
          </w:tcPr>
          <w:p w14:paraId="48819A2D" w14:textId="77777777" w:rsidR="003538B8" w:rsidRPr="007E1F55" w:rsidRDefault="003538B8" w:rsidP="00F908E0">
            <w:pPr>
              <w:rPr>
                <w:rFonts w:ascii="Helvetica Neue" w:hAnsi="Helvetica Neue"/>
              </w:rPr>
            </w:pPr>
            <w:r w:rsidRPr="007E1F55">
              <w:rPr>
                <w:rFonts w:ascii="Helvetica Neue" w:hAnsi="Helvetica Neue"/>
              </w:rPr>
              <w:t>Peer assessment sheets, headphones</w:t>
            </w:r>
          </w:p>
        </w:tc>
      </w:tr>
      <w:tr w:rsidR="00F908E0" w:rsidRPr="007E1F55" w14:paraId="3A7A2939" w14:textId="77777777" w:rsidTr="00F908E0">
        <w:trPr>
          <w:tblCellSpacing w:w="15" w:type="dxa"/>
        </w:trPr>
        <w:tc>
          <w:tcPr>
            <w:tcW w:w="1430" w:type="dxa"/>
            <w:vAlign w:val="center"/>
            <w:hideMark/>
          </w:tcPr>
          <w:p w14:paraId="5EB44866" w14:textId="77777777" w:rsidR="003538B8" w:rsidRPr="007E1F55" w:rsidRDefault="003538B8" w:rsidP="00F908E0">
            <w:pPr>
              <w:rPr>
                <w:rFonts w:ascii="Helvetica Neue" w:hAnsi="Helvetica Neue"/>
              </w:rPr>
            </w:pPr>
            <w:r w:rsidRPr="007E1F55">
              <w:rPr>
                <w:rFonts w:ascii="Helvetica Neue" w:hAnsi="Helvetica Neue"/>
              </w:rPr>
              <w:t>9</w:t>
            </w:r>
          </w:p>
        </w:tc>
        <w:tc>
          <w:tcPr>
            <w:tcW w:w="0" w:type="auto"/>
            <w:vAlign w:val="center"/>
            <w:hideMark/>
          </w:tcPr>
          <w:p w14:paraId="4BADFA45" w14:textId="77777777" w:rsidR="003538B8" w:rsidRPr="007E1F55" w:rsidRDefault="003538B8" w:rsidP="00F908E0">
            <w:pPr>
              <w:rPr>
                <w:rFonts w:ascii="Helvetica Neue" w:hAnsi="Helvetica Neue"/>
              </w:rPr>
            </w:pPr>
            <w:r w:rsidRPr="007E1F55">
              <w:rPr>
                <w:rFonts w:ascii="Helvetica Neue" w:hAnsi="Helvetica Neue"/>
              </w:rPr>
              <w:t xml:space="preserve">P3 </w:t>
            </w:r>
          </w:p>
          <w:p w14:paraId="2516716A" w14:textId="77777777" w:rsidR="003538B8" w:rsidRPr="007E1F55" w:rsidRDefault="003538B8" w:rsidP="00F908E0">
            <w:pPr>
              <w:rPr>
                <w:rFonts w:ascii="Helvetica Neue" w:hAnsi="Helvetica Neue"/>
              </w:rPr>
            </w:pPr>
            <w:r w:rsidRPr="007E1F55">
              <w:rPr>
                <w:rFonts w:ascii="Helvetica Neue" w:hAnsi="Helvetica Neue"/>
              </w:rPr>
              <w:t xml:space="preserve">P4 </w:t>
            </w:r>
          </w:p>
          <w:p w14:paraId="454A504A" w14:textId="45DC0772" w:rsidR="003538B8" w:rsidRPr="007E1F55" w:rsidRDefault="003538B8" w:rsidP="00F908E0">
            <w:pPr>
              <w:rPr>
                <w:rFonts w:ascii="Helvetica Neue" w:hAnsi="Helvetica Neue"/>
              </w:rPr>
            </w:pPr>
            <w:r w:rsidRPr="007E1F55">
              <w:rPr>
                <w:rFonts w:ascii="Helvetica Neue" w:hAnsi="Helvetica Neue"/>
              </w:rPr>
              <w:t>P6</w:t>
            </w:r>
          </w:p>
        </w:tc>
        <w:tc>
          <w:tcPr>
            <w:tcW w:w="1599" w:type="dxa"/>
            <w:vAlign w:val="center"/>
            <w:hideMark/>
          </w:tcPr>
          <w:p w14:paraId="4EF6FB8D" w14:textId="77777777" w:rsidR="003538B8" w:rsidRPr="007E1F55" w:rsidRDefault="003538B8" w:rsidP="00F908E0">
            <w:pPr>
              <w:rPr>
                <w:rFonts w:ascii="Helvetica Neue" w:hAnsi="Helvetica Neue"/>
              </w:rPr>
            </w:pPr>
            <w:r w:rsidRPr="007E1F55">
              <w:rPr>
                <w:rFonts w:ascii="Helvetica Neue" w:hAnsi="Helvetica Neue"/>
              </w:rPr>
              <w:t>Final Composition Refinement</w:t>
            </w:r>
          </w:p>
        </w:tc>
        <w:tc>
          <w:tcPr>
            <w:tcW w:w="7039" w:type="dxa"/>
            <w:vAlign w:val="center"/>
            <w:hideMark/>
          </w:tcPr>
          <w:p w14:paraId="3EAB7F7B" w14:textId="23232782" w:rsidR="0063413B" w:rsidRPr="00EB0147" w:rsidRDefault="0063413B" w:rsidP="00F908E0">
            <w:pPr>
              <w:pStyle w:val="ListParagraph"/>
              <w:numPr>
                <w:ilvl w:val="0"/>
                <w:numId w:val="30"/>
              </w:numPr>
              <w:spacing w:before="100" w:beforeAutospacing="1" w:after="100" w:afterAutospacing="1"/>
              <w:rPr>
                <w:rFonts w:ascii="Helvetica Neue" w:hAnsi="Helvetica Neue"/>
              </w:rPr>
            </w:pPr>
            <w:r w:rsidRPr="00EB0147">
              <w:rPr>
                <w:rFonts w:ascii="Helvetica Neue" w:hAnsi="Helvetica Neue"/>
              </w:rPr>
              <w:t>Students</w:t>
            </w:r>
            <w:r w:rsidR="00E77E53">
              <w:rPr>
                <w:rFonts w:ascii="Helvetica Neue" w:hAnsi="Helvetica Neue"/>
              </w:rPr>
              <w:t xml:space="preserve"> to</w:t>
            </w:r>
            <w:r w:rsidRPr="00EB0147">
              <w:rPr>
                <w:rFonts w:ascii="Helvetica Neue" w:hAnsi="Helvetica Neue"/>
              </w:rPr>
              <w:t xml:space="preserve"> finali</w:t>
            </w:r>
            <w:r w:rsidR="00E77E53">
              <w:rPr>
                <w:rFonts w:ascii="Helvetica Neue" w:hAnsi="Helvetica Neue"/>
              </w:rPr>
              <w:t>s</w:t>
            </w:r>
            <w:r w:rsidRPr="00EB0147">
              <w:rPr>
                <w:rFonts w:ascii="Helvetica Neue" w:hAnsi="Helvetica Neue"/>
              </w:rPr>
              <w:t>e and submit their original music composition for the film scene (20% task).</w:t>
            </w:r>
          </w:p>
          <w:p w14:paraId="37556D82" w14:textId="785E5EF9" w:rsidR="0063413B" w:rsidRPr="007E1F55" w:rsidRDefault="00E77E53" w:rsidP="00F908E0">
            <w:pPr>
              <w:pStyle w:val="NormalWeb"/>
              <w:numPr>
                <w:ilvl w:val="0"/>
                <w:numId w:val="30"/>
              </w:numPr>
              <w:rPr>
                <w:rFonts w:ascii="Helvetica Neue" w:hAnsi="Helvetica Neue"/>
              </w:rPr>
            </w:pPr>
            <w:r>
              <w:rPr>
                <w:rFonts w:ascii="Helvetica Neue" w:hAnsi="Helvetica Neue"/>
              </w:rPr>
              <w:t xml:space="preserve">Student to write a </w:t>
            </w:r>
            <w:r w:rsidR="0063413B" w:rsidRPr="007E1F55">
              <w:rPr>
                <w:rFonts w:ascii="Helvetica Neue" w:hAnsi="Helvetica Neue"/>
              </w:rPr>
              <w:t>brief rationale explaining their compositional decisions and how the music supports the visual stimulus</w:t>
            </w:r>
            <w:r>
              <w:rPr>
                <w:rFonts w:ascii="Helvetica Neue" w:hAnsi="Helvetica Neue"/>
              </w:rPr>
              <w:t xml:space="preserve"> they have been given</w:t>
            </w:r>
            <w:r w:rsidR="0063413B" w:rsidRPr="007E1F55">
              <w:rPr>
                <w:rFonts w:ascii="Helvetica Neue" w:hAnsi="Helvetica Neue"/>
              </w:rPr>
              <w:t>.</w:t>
            </w:r>
          </w:p>
          <w:p w14:paraId="6356E080" w14:textId="7F0DB609" w:rsidR="0063413B" w:rsidRPr="007E1F55" w:rsidRDefault="0063413B" w:rsidP="00F908E0">
            <w:pPr>
              <w:pStyle w:val="NormalWeb"/>
              <w:numPr>
                <w:ilvl w:val="0"/>
                <w:numId w:val="30"/>
              </w:numPr>
              <w:rPr>
                <w:rFonts w:ascii="Helvetica Neue" w:hAnsi="Helvetica Neue"/>
              </w:rPr>
            </w:pPr>
            <w:r w:rsidRPr="007E1F55">
              <w:rPr>
                <w:rFonts w:ascii="Helvetica Neue" w:hAnsi="Helvetica Neue"/>
              </w:rPr>
              <w:lastRenderedPageBreak/>
              <w:t xml:space="preserve">Teacher </w:t>
            </w:r>
            <w:r w:rsidR="00E77E53">
              <w:rPr>
                <w:rFonts w:ascii="Helvetica Neue" w:hAnsi="Helvetica Neue"/>
              </w:rPr>
              <w:t>to provide</w:t>
            </w:r>
            <w:r w:rsidRPr="007E1F55">
              <w:rPr>
                <w:rFonts w:ascii="Helvetica Neue" w:hAnsi="Helvetica Neue"/>
              </w:rPr>
              <w:t xml:space="preserve"> individual </w:t>
            </w:r>
            <w:r w:rsidR="00E77E53">
              <w:rPr>
                <w:rFonts w:ascii="Helvetica Neue" w:hAnsi="Helvetica Neue"/>
              </w:rPr>
              <w:t>feedback</w:t>
            </w:r>
            <w:r w:rsidRPr="007E1F55">
              <w:rPr>
                <w:rFonts w:ascii="Helvetica Neue" w:hAnsi="Helvetica Neue"/>
              </w:rPr>
              <w:t xml:space="preserve"> to support</w:t>
            </w:r>
            <w:r w:rsidR="00E77E53">
              <w:rPr>
                <w:rFonts w:ascii="Helvetica Neue" w:hAnsi="Helvetica Neue"/>
              </w:rPr>
              <w:t xml:space="preserve"> finished piece and provide </w:t>
            </w:r>
            <w:r w:rsidRPr="007E1F55">
              <w:rPr>
                <w:rFonts w:ascii="Helvetica Neue" w:hAnsi="Helvetica Neue"/>
              </w:rPr>
              <w:t>technical troubleshooting.</w:t>
            </w:r>
          </w:p>
          <w:p w14:paraId="7EBE2702" w14:textId="6B853130" w:rsidR="0063413B" w:rsidRPr="007E1F55" w:rsidRDefault="00E77E53" w:rsidP="00F908E0">
            <w:pPr>
              <w:pStyle w:val="NormalWeb"/>
              <w:numPr>
                <w:ilvl w:val="0"/>
                <w:numId w:val="30"/>
              </w:numPr>
              <w:rPr>
                <w:rFonts w:ascii="Helvetica Neue" w:hAnsi="Helvetica Neue"/>
              </w:rPr>
            </w:pPr>
            <w:r>
              <w:rPr>
                <w:rFonts w:ascii="Helvetica Neue" w:hAnsi="Helvetica Neue"/>
              </w:rPr>
              <w:t>Students will undertake a s</w:t>
            </w:r>
            <w:r w:rsidR="0063413B" w:rsidRPr="007E1F55">
              <w:rPr>
                <w:rFonts w:ascii="Helvetica Neue" w:hAnsi="Helvetica Neue"/>
              </w:rPr>
              <w:t xml:space="preserve">elf-assessment checklist completed </w:t>
            </w:r>
            <w:r>
              <w:rPr>
                <w:rFonts w:ascii="Helvetica Neue" w:hAnsi="Helvetica Neue"/>
              </w:rPr>
              <w:t>to</w:t>
            </w:r>
            <w:r w:rsidR="0063413B" w:rsidRPr="007E1F55">
              <w:rPr>
                <w:rFonts w:ascii="Helvetica Neue" w:hAnsi="Helvetica Neue"/>
              </w:rPr>
              <w:t xml:space="preserve"> </w:t>
            </w:r>
            <w:proofErr w:type="spellStart"/>
            <w:r w:rsidR="0063413B" w:rsidRPr="007E1F55">
              <w:rPr>
                <w:rFonts w:ascii="Helvetica Neue" w:hAnsi="Helvetica Neue"/>
              </w:rPr>
              <w:t>to</w:t>
            </w:r>
            <w:proofErr w:type="spellEnd"/>
            <w:r w:rsidR="0063413B" w:rsidRPr="007E1F55">
              <w:rPr>
                <w:rFonts w:ascii="Helvetica Neue" w:hAnsi="Helvetica Neue"/>
              </w:rPr>
              <w:t xml:space="preserve"> reflect on their learning process.</w:t>
            </w:r>
          </w:p>
          <w:p w14:paraId="741D33CD" w14:textId="10D07CF9" w:rsidR="003538B8" w:rsidRPr="007E1F55" w:rsidRDefault="003538B8" w:rsidP="00F908E0">
            <w:pPr>
              <w:rPr>
                <w:rFonts w:ascii="Helvetica Neue" w:hAnsi="Helvetica Neue"/>
              </w:rPr>
            </w:pPr>
          </w:p>
        </w:tc>
        <w:tc>
          <w:tcPr>
            <w:tcW w:w="0" w:type="auto"/>
            <w:vAlign w:val="center"/>
            <w:hideMark/>
          </w:tcPr>
          <w:p w14:paraId="1F5928AD" w14:textId="77777777" w:rsidR="003538B8" w:rsidRPr="007E1F55" w:rsidRDefault="003538B8" w:rsidP="00F908E0">
            <w:pPr>
              <w:rPr>
                <w:rFonts w:ascii="Helvetica Neue" w:hAnsi="Helvetica Neue"/>
              </w:rPr>
            </w:pPr>
            <w:r w:rsidRPr="007E1F55">
              <w:rPr>
                <w:rFonts w:ascii="Helvetica Neue" w:hAnsi="Helvetica Neue"/>
              </w:rPr>
              <w:lastRenderedPageBreak/>
              <w:t>Submission instructions, composition rubric</w:t>
            </w:r>
          </w:p>
        </w:tc>
      </w:tr>
      <w:tr w:rsidR="00F908E0" w:rsidRPr="007E1F55" w14:paraId="01E8BA69" w14:textId="77777777" w:rsidTr="00F908E0">
        <w:trPr>
          <w:tblCellSpacing w:w="15" w:type="dxa"/>
        </w:trPr>
        <w:tc>
          <w:tcPr>
            <w:tcW w:w="1430" w:type="dxa"/>
            <w:vAlign w:val="center"/>
            <w:hideMark/>
          </w:tcPr>
          <w:p w14:paraId="7B8C4845" w14:textId="77777777" w:rsidR="003538B8" w:rsidRPr="007E1F55" w:rsidRDefault="003538B8" w:rsidP="00F908E0">
            <w:pPr>
              <w:rPr>
                <w:rFonts w:ascii="Helvetica Neue" w:hAnsi="Helvetica Neue"/>
              </w:rPr>
            </w:pPr>
            <w:r w:rsidRPr="007E1F55">
              <w:rPr>
                <w:rFonts w:ascii="Helvetica Neue" w:hAnsi="Helvetica Neue"/>
              </w:rPr>
              <w:t>10</w:t>
            </w:r>
          </w:p>
        </w:tc>
        <w:tc>
          <w:tcPr>
            <w:tcW w:w="0" w:type="auto"/>
            <w:vAlign w:val="center"/>
            <w:hideMark/>
          </w:tcPr>
          <w:p w14:paraId="69866EF1" w14:textId="77777777" w:rsidR="003538B8" w:rsidRPr="007E1F55" w:rsidRDefault="003538B8" w:rsidP="00F908E0">
            <w:pPr>
              <w:rPr>
                <w:rFonts w:ascii="Helvetica Neue" w:hAnsi="Helvetica Neue"/>
              </w:rPr>
            </w:pPr>
            <w:r w:rsidRPr="007E1F55">
              <w:rPr>
                <w:rFonts w:ascii="Helvetica Neue" w:hAnsi="Helvetica Neue"/>
              </w:rPr>
              <w:t xml:space="preserve">P6 </w:t>
            </w:r>
          </w:p>
          <w:p w14:paraId="228E365F" w14:textId="77777777" w:rsidR="003538B8" w:rsidRPr="007E1F55" w:rsidRDefault="003538B8" w:rsidP="00F908E0">
            <w:pPr>
              <w:rPr>
                <w:rFonts w:ascii="Helvetica Neue" w:hAnsi="Helvetica Neue"/>
              </w:rPr>
            </w:pPr>
            <w:r w:rsidRPr="007E1F55">
              <w:rPr>
                <w:rFonts w:ascii="Helvetica Neue" w:hAnsi="Helvetica Neue"/>
              </w:rPr>
              <w:t>P7</w:t>
            </w:r>
          </w:p>
          <w:p w14:paraId="4FBD73BB" w14:textId="44C88EE3" w:rsidR="003538B8" w:rsidRPr="007E1F55" w:rsidRDefault="003538B8" w:rsidP="00F908E0">
            <w:pPr>
              <w:rPr>
                <w:rFonts w:ascii="Helvetica Neue" w:hAnsi="Helvetica Neue"/>
              </w:rPr>
            </w:pPr>
            <w:r w:rsidRPr="007E1F55">
              <w:rPr>
                <w:rFonts w:ascii="Helvetica Neue" w:hAnsi="Helvetica Neue"/>
              </w:rPr>
              <w:t>P9</w:t>
            </w:r>
          </w:p>
        </w:tc>
        <w:tc>
          <w:tcPr>
            <w:tcW w:w="1599" w:type="dxa"/>
            <w:vAlign w:val="center"/>
            <w:hideMark/>
          </w:tcPr>
          <w:p w14:paraId="320D9FBB" w14:textId="77777777" w:rsidR="003538B8" w:rsidRPr="007E1F55" w:rsidRDefault="003538B8" w:rsidP="00F908E0">
            <w:pPr>
              <w:rPr>
                <w:rFonts w:ascii="Helvetica Neue" w:hAnsi="Helvetica Neue"/>
              </w:rPr>
            </w:pPr>
            <w:r w:rsidRPr="007E1F55">
              <w:rPr>
                <w:rFonts w:ascii="Helvetica Neue" w:hAnsi="Helvetica Neue"/>
              </w:rPr>
              <w:t>Presentation &amp; Reflection</w:t>
            </w:r>
          </w:p>
        </w:tc>
        <w:tc>
          <w:tcPr>
            <w:tcW w:w="7039" w:type="dxa"/>
            <w:vAlign w:val="center"/>
            <w:hideMark/>
          </w:tcPr>
          <w:p w14:paraId="7EB643A5" w14:textId="357271D8" w:rsidR="0063413B" w:rsidRPr="007E1F55" w:rsidRDefault="0063413B" w:rsidP="00F908E0">
            <w:pPr>
              <w:pStyle w:val="NormalWeb"/>
              <w:numPr>
                <w:ilvl w:val="0"/>
                <w:numId w:val="30"/>
              </w:numPr>
              <w:rPr>
                <w:rFonts w:ascii="Helvetica Neue" w:hAnsi="Helvetica Neue"/>
              </w:rPr>
            </w:pPr>
            <w:r w:rsidRPr="007E1F55">
              <w:rPr>
                <w:rFonts w:ascii="Helvetica Neue" w:hAnsi="Helvetica Neue"/>
              </w:rPr>
              <w:t xml:space="preserve">Students </w:t>
            </w:r>
            <w:r w:rsidR="0058551E">
              <w:rPr>
                <w:rFonts w:ascii="Helvetica Neue" w:hAnsi="Helvetica Neue"/>
              </w:rPr>
              <w:t xml:space="preserve">will </w:t>
            </w:r>
            <w:r w:rsidRPr="007E1F55">
              <w:rPr>
                <w:rFonts w:ascii="Helvetica Neue" w:hAnsi="Helvetica Neue"/>
              </w:rPr>
              <w:t>present their final compositions to the class, explaining key choices and challenges.</w:t>
            </w:r>
          </w:p>
          <w:p w14:paraId="314DFA4B" w14:textId="584C5479" w:rsidR="0063413B" w:rsidRPr="007E1F55" w:rsidRDefault="0063413B" w:rsidP="00F908E0">
            <w:pPr>
              <w:pStyle w:val="NormalWeb"/>
              <w:numPr>
                <w:ilvl w:val="0"/>
                <w:numId w:val="30"/>
              </w:numPr>
              <w:rPr>
                <w:rFonts w:ascii="Helvetica Neue" w:hAnsi="Helvetica Neue"/>
              </w:rPr>
            </w:pPr>
            <w:r w:rsidRPr="007E1F55">
              <w:rPr>
                <w:rFonts w:ascii="Helvetica Neue" w:hAnsi="Helvetica Neue"/>
              </w:rPr>
              <w:t xml:space="preserve">Class </w:t>
            </w:r>
            <w:r w:rsidR="0058551E">
              <w:rPr>
                <w:rFonts w:ascii="Helvetica Neue" w:hAnsi="Helvetica Neue"/>
              </w:rPr>
              <w:t>feedback</w:t>
            </w:r>
            <w:r w:rsidRPr="007E1F55">
              <w:rPr>
                <w:rFonts w:ascii="Helvetica Neue" w:hAnsi="Helvetica Neue"/>
              </w:rPr>
              <w:t xml:space="preserve"> session</w:t>
            </w:r>
            <w:r w:rsidR="0058551E">
              <w:rPr>
                <w:rFonts w:ascii="Helvetica Neue" w:hAnsi="Helvetica Neue"/>
              </w:rPr>
              <w:t xml:space="preserve"> to be</w:t>
            </w:r>
            <w:r w:rsidRPr="007E1F55">
              <w:rPr>
                <w:rFonts w:ascii="Helvetica Neue" w:hAnsi="Helvetica Neue"/>
              </w:rPr>
              <w:t xml:space="preserve"> guided by teacher, focusing on listening skills and analytical language.</w:t>
            </w:r>
          </w:p>
          <w:p w14:paraId="1787D18F" w14:textId="30C381FD" w:rsidR="0063413B" w:rsidRPr="007E1F55" w:rsidRDefault="0058551E" w:rsidP="00F908E0">
            <w:pPr>
              <w:pStyle w:val="NormalWeb"/>
              <w:numPr>
                <w:ilvl w:val="0"/>
                <w:numId w:val="30"/>
              </w:numPr>
              <w:rPr>
                <w:rFonts w:ascii="Helvetica Neue" w:hAnsi="Helvetica Neue"/>
              </w:rPr>
            </w:pPr>
            <w:r>
              <w:rPr>
                <w:rFonts w:ascii="Helvetica Neue" w:hAnsi="Helvetica Neue"/>
              </w:rPr>
              <w:t>End of term r</w:t>
            </w:r>
            <w:r w:rsidR="0063413B" w:rsidRPr="007E1F55">
              <w:rPr>
                <w:rFonts w:ascii="Helvetica Neue" w:hAnsi="Helvetica Neue"/>
              </w:rPr>
              <w:t>eflective discussion on what was learned about music’s role in storytelling and cross-cultural influences.</w:t>
            </w:r>
          </w:p>
          <w:p w14:paraId="507F2B46" w14:textId="7A61F94E" w:rsidR="0063413B" w:rsidRPr="007E1F55" w:rsidRDefault="0058551E" w:rsidP="00F908E0">
            <w:pPr>
              <w:pStyle w:val="NormalWeb"/>
              <w:numPr>
                <w:ilvl w:val="0"/>
                <w:numId w:val="30"/>
              </w:numPr>
              <w:rPr>
                <w:rFonts w:ascii="Helvetica Neue" w:hAnsi="Helvetica Neue"/>
              </w:rPr>
            </w:pPr>
            <w:r>
              <w:rPr>
                <w:rFonts w:ascii="Helvetica Neue" w:hAnsi="Helvetica Neue"/>
              </w:rPr>
              <w:t>End of term</w:t>
            </w:r>
            <w:r w:rsidR="0063413B" w:rsidRPr="007E1F55">
              <w:rPr>
                <w:rFonts w:ascii="Helvetica Neue" w:hAnsi="Helvetica Neue"/>
              </w:rPr>
              <w:t xml:space="preserve"> listening</w:t>
            </w:r>
            <w:r>
              <w:rPr>
                <w:rFonts w:ascii="Helvetica Neue" w:hAnsi="Helvetica Neue"/>
              </w:rPr>
              <w:t xml:space="preserve"> assessment</w:t>
            </w:r>
            <w:r w:rsidR="0063413B" w:rsidRPr="007E1F55">
              <w:rPr>
                <w:rFonts w:ascii="Helvetica Neue" w:hAnsi="Helvetica Neue"/>
              </w:rPr>
              <w:t xml:space="preserve"> task: </w:t>
            </w:r>
            <w:r>
              <w:rPr>
                <w:rFonts w:ascii="Helvetica Neue" w:hAnsi="Helvetica Neue"/>
              </w:rPr>
              <w:t xml:space="preserve">students will be played an excerpt and asked to provide feedback on music concepts studied in the unit </w:t>
            </w:r>
            <w:r w:rsidR="0063413B" w:rsidRPr="007E1F55">
              <w:rPr>
                <w:rFonts w:ascii="Helvetica Neue" w:hAnsi="Helvetica Neue"/>
              </w:rPr>
              <w:t>(10% task).</w:t>
            </w:r>
          </w:p>
          <w:p w14:paraId="39ABEB7B" w14:textId="1DB6BE9B" w:rsidR="0063413B" w:rsidRPr="007E1F55" w:rsidRDefault="0063413B" w:rsidP="00F908E0">
            <w:pPr>
              <w:pStyle w:val="NormalWeb"/>
              <w:numPr>
                <w:ilvl w:val="0"/>
                <w:numId w:val="30"/>
              </w:numPr>
              <w:rPr>
                <w:rFonts w:ascii="Helvetica Neue" w:hAnsi="Helvetica Neue"/>
              </w:rPr>
            </w:pPr>
            <w:r w:rsidRPr="007E1F55">
              <w:rPr>
                <w:rFonts w:ascii="Helvetica Neue" w:hAnsi="Helvetica Neue"/>
              </w:rPr>
              <w:t xml:space="preserve">Teacher </w:t>
            </w:r>
            <w:r w:rsidR="00482067">
              <w:rPr>
                <w:rFonts w:ascii="Helvetica Neue" w:hAnsi="Helvetica Neue"/>
              </w:rPr>
              <w:t xml:space="preserve">to provide </w:t>
            </w:r>
            <w:r w:rsidRPr="007E1F55">
              <w:rPr>
                <w:rFonts w:ascii="Helvetica Neue" w:hAnsi="Helvetica Neue"/>
              </w:rPr>
              <w:t xml:space="preserve">feedback for further study or </w:t>
            </w:r>
            <w:proofErr w:type="gramStart"/>
            <w:r w:rsidRPr="007E1F55">
              <w:rPr>
                <w:rFonts w:ascii="Helvetica Neue" w:hAnsi="Helvetica Neue"/>
              </w:rPr>
              <w:t>extension</w:t>
            </w:r>
            <w:r w:rsidR="00482067">
              <w:rPr>
                <w:rFonts w:ascii="Helvetica Neue" w:hAnsi="Helvetica Neue"/>
              </w:rPr>
              <w:t>, and</w:t>
            </w:r>
            <w:proofErr w:type="gramEnd"/>
            <w:r w:rsidR="00482067">
              <w:rPr>
                <w:rFonts w:ascii="Helvetica Neue" w:hAnsi="Helvetica Neue"/>
              </w:rPr>
              <w:t xml:space="preserve"> introduce the following unit of study</w:t>
            </w:r>
            <w:r w:rsidRPr="007E1F55">
              <w:rPr>
                <w:rFonts w:ascii="Helvetica Neue" w:hAnsi="Helvetica Neue"/>
              </w:rPr>
              <w:t>.</w:t>
            </w:r>
          </w:p>
          <w:p w14:paraId="4FB597C2" w14:textId="514C7F23" w:rsidR="003538B8" w:rsidRPr="007E1F55" w:rsidRDefault="003538B8" w:rsidP="00F908E0">
            <w:pPr>
              <w:rPr>
                <w:rFonts w:ascii="Helvetica Neue" w:hAnsi="Helvetica Neue"/>
              </w:rPr>
            </w:pPr>
          </w:p>
        </w:tc>
        <w:tc>
          <w:tcPr>
            <w:tcW w:w="0" w:type="auto"/>
            <w:vAlign w:val="center"/>
            <w:hideMark/>
          </w:tcPr>
          <w:p w14:paraId="048BCA9E" w14:textId="28656A34" w:rsidR="003538B8" w:rsidRPr="007E1F55" w:rsidRDefault="003538B8" w:rsidP="00F908E0">
            <w:pPr>
              <w:rPr>
                <w:rFonts w:ascii="Helvetica Neue" w:hAnsi="Helvetica Neue"/>
              </w:rPr>
            </w:pPr>
            <w:r w:rsidRPr="007E1F55">
              <w:rPr>
                <w:rFonts w:ascii="Helvetica Neue" w:hAnsi="Helvetica Neue"/>
              </w:rPr>
              <w:t xml:space="preserve">Audio setup for playback, reflection </w:t>
            </w:r>
            <w:r w:rsidR="00F908E0">
              <w:rPr>
                <w:rFonts w:ascii="Helvetica Neue" w:hAnsi="Helvetica Neue"/>
              </w:rPr>
              <w:t>form</w:t>
            </w:r>
          </w:p>
        </w:tc>
      </w:tr>
    </w:tbl>
    <w:p w14:paraId="7F68D383" w14:textId="2CC05359" w:rsidR="00BA484E" w:rsidRPr="007E1F55" w:rsidRDefault="00F908E0" w:rsidP="00BA484E">
      <w:pPr>
        <w:pStyle w:val="BodyText"/>
        <w:rPr>
          <w:rFonts w:ascii="Helvetica Neue" w:hAnsi="Helvetica Neue"/>
        </w:rPr>
      </w:pPr>
      <w:r>
        <w:rPr>
          <w:rFonts w:ascii="Helvetica Neue" w:hAnsi="Helvetica Neue"/>
        </w:rPr>
        <w:br w:type="textWrapping" w:clear="all"/>
      </w:r>
      <w:r w:rsidR="00BA484E" w:rsidRPr="007E1F55">
        <w:rPr>
          <w:rFonts w:ascii="Helvetica Neue" w:hAnsi="Helvetica Neue"/>
        </w:rPr>
        <w:br w:type="page"/>
      </w:r>
    </w:p>
    <w:p w14:paraId="7E9A5A3D" w14:textId="77777777" w:rsidR="00E36798" w:rsidRPr="007E1F55" w:rsidRDefault="00E36798" w:rsidP="00350BB8">
      <w:pPr>
        <w:pStyle w:val="BodyText"/>
        <w:spacing w:before="240"/>
        <w:rPr>
          <w:rFonts w:ascii="Helvetica Neue" w:hAnsi="Helvetica Neue"/>
        </w:rPr>
        <w:sectPr w:rsidR="00E36798" w:rsidRPr="007E1F55" w:rsidSect="00CE7BFC">
          <w:type w:val="continuous"/>
          <w:pgSz w:w="16838" w:h="11906" w:orient="landscape"/>
          <w:pgMar w:top="567" w:right="958" w:bottom="567" w:left="567" w:header="567" w:footer="380" w:gutter="0"/>
          <w:cols w:space="708"/>
          <w:titlePg/>
          <w:docGrid w:linePitch="360"/>
        </w:sectPr>
      </w:pPr>
    </w:p>
    <w:tbl>
      <w:tblPr>
        <w:tblStyle w:val="Style1"/>
        <w:tblW w:w="5000" w:type="pct"/>
        <w:tblLook w:val="04A0" w:firstRow="1" w:lastRow="0" w:firstColumn="1" w:lastColumn="0" w:noHBand="0" w:noVBand="1"/>
        <w:tblCaption w:val="scope and sequence outline"/>
        <w:tblDescription w:val="table to list resources needed"/>
      </w:tblPr>
      <w:tblGrid>
        <w:gridCol w:w="15303"/>
      </w:tblGrid>
      <w:tr w:rsidR="00E36798" w:rsidRPr="007E1F55" w14:paraId="3C31EA31" w14:textId="77777777" w:rsidTr="00861A9E">
        <w:trPr>
          <w:cnfStyle w:val="100000000000" w:firstRow="1" w:lastRow="0" w:firstColumn="0" w:lastColumn="0" w:oddVBand="0" w:evenVBand="0" w:oddHBand="0" w:evenHBand="0" w:firstRowFirstColumn="0" w:firstRowLastColumn="0" w:lastRowFirstColumn="0" w:lastRowLastColumn="0"/>
          <w:cantSplit/>
        </w:trPr>
        <w:tc>
          <w:tcPr>
            <w:tcW w:w="5000" w:type="pct"/>
          </w:tcPr>
          <w:p w14:paraId="0284D026" w14:textId="77777777" w:rsidR="00E36798" w:rsidRPr="007E1F55" w:rsidRDefault="00E36798" w:rsidP="00861A9E">
            <w:pPr>
              <w:pStyle w:val="Tableheader"/>
              <w:rPr>
                <w:rFonts w:ascii="Helvetica Neue" w:hAnsi="Helvetica Neue"/>
              </w:rPr>
            </w:pPr>
            <w:r w:rsidRPr="007E1F55">
              <w:rPr>
                <w:rFonts w:ascii="Helvetica Neue" w:hAnsi="Helvetica Neue"/>
              </w:rPr>
              <w:lastRenderedPageBreak/>
              <w:t xml:space="preserve">Assessment of learning </w:t>
            </w:r>
          </w:p>
        </w:tc>
      </w:tr>
      <w:tr w:rsidR="00E36798" w:rsidRPr="007E1F55" w14:paraId="4E4CC7F8" w14:textId="77777777" w:rsidTr="00861A9E">
        <w:trPr>
          <w:trHeight w:val="1682"/>
        </w:trPr>
        <w:tc>
          <w:tcPr>
            <w:tcW w:w="5000" w:type="pct"/>
          </w:tcPr>
          <w:p w14:paraId="757A0370" w14:textId="77777777" w:rsidR="007E1F55" w:rsidRPr="007E1F55" w:rsidRDefault="007E1F55" w:rsidP="007E1F55">
            <w:pPr>
              <w:pStyle w:val="NormalWeb"/>
              <w:rPr>
                <w:rFonts w:ascii="Helvetica Neue" w:hAnsi="Helvetica Neue"/>
              </w:rPr>
            </w:pPr>
            <w:r w:rsidRPr="007E1F55">
              <w:rPr>
                <w:rFonts w:ascii="Helvetica Neue" w:hAnsi="Helvetica Neue"/>
              </w:rPr>
              <w:t>Students will showcase their achievement of the targeted outcomes primarily through two complementary assessment tasks: composing an original music soundtrack for a film scene using a Digital Audio Workstation (DAW</w:t>
            </w:r>
            <w:proofErr w:type="gramStart"/>
            <w:r w:rsidRPr="007E1F55">
              <w:rPr>
                <w:rFonts w:ascii="Helvetica Neue" w:hAnsi="Helvetica Neue"/>
              </w:rPr>
              <w:t>), and</w:t>
            </w:r>
            <w:proofErr w:type="gramEnd"/>
            <w:r w:rsidRPr="007E1F55">
              <w:rPr>
                <w:rFonts w:ascii="Helvetica Neue" w:hAnsi="Helvetica Neue"/>
              </w:rPr>
              <w:t xml:space="preserve"> undertaking a listening analysis task focused on music for screen. The composition task, which constitutes 20% of the assessment, requires students to apply their understanding of key musical concepts such as texture, timbre, pitch, motif development, and tempo to create an effective soundtrack that enhances visual storytelling. This task directly aligns with the selected outcomes by demanding practical application of compositional and listening skills within a meaningful, real-world context—film scoring—which is authentic and relevant to contemporary music practice. The listening task, worth 10%, further develops and assesses students’ analytical skills as they critically engage with existing film music examples, identifying how musical elements contribute to narrative and emotional impact.</w:t>
            </w:r>
          </w:p>
          <w:p w14:paraId="64E2CE6E" w14:textId="77777777" w:rsidR="007E1F55" w:rsidRPr="007E1F55" w:rsidRDefault="007E1F55" w:rsidP="007E1F55">
            <w:pPr>
              <w:pStyle w:val="NormalWeb"/>
              <w:rPr>
                <w:rFonts w:ascii="Helvetica Neue" w:hAnsi="Helvetica Neue"/>
              </w:rPr>
            </w:pPr>
            <w:r w:rsidRPr="007E1F55">
              <w:rPr>
                <w:rFonts w:ascii="Helvetica Neue" w:hAnsi="Helvetica Neue"/>
              </w:rPr>
              <w:t>Both tasks set high expectations by requiring students not only to demonstrate technical proficiency with music technology but also to interpret and communicate narrative meaning through sound, consistent with the syllabus aims to develop creative, analytical, and technical skills in music for screen. The simulated real-world context of composing for film encourages students to engage deeply with the creative process and critical listening, fostering skills transferable beyond the classroom. Together, these tasks provide a balanced and comprehensive assessment of learning that reflects the unit’s focus on developing foundational skills in composition, music analysis, and cross-cultural musical awareness, thereby ensuring students meet the syllabus outcomes in an engaging and meaningful way.</w:t>
            </w:r>
          </w:p>
          <w:p w14:paraId="3D49ABB3" w14:textId="77777777" w:rsidR="00FE0257" w:rsidRPr="007E1F55" w:rsidRDefault="00FE0257" w:rsidP="00A75A4A">
            <w:pPr>
              <w:pStyle w:val="ListParagraph"/>
              <w:rPr>
                <w:rFonts w:ascii="Helvetica Neue" w:hAnsi="Helvetica Neue"/>
                <w:sz w:val="18"/>
                <w:szCs w:val="18"/>
                <w:lang w:eastAsia="en-AU"/>
              </w:rPr>
            </w:pPr>
          </w:p>
        </w:tc>
      </w:tr>
    </w:tbl>
    <w:p w14:paraId="72A05C0B" w14:textId="77777777" w:rsidR="00E36798" w:rsidRPr="007E1F55" w:rsidRDefault="00E36798" w:rsidP="00350BB8">
      <w:pPr>
        <w:pStyle w:val="BodyText"/>
        <w:spacing w:before="240"/>
        <w:rPr>
          <w:rFonts w:ascii="Helvetica Neue" w:hAnsi="Helvetica Neue"/>
        </w:rPr>
      </w:pPr>
    </w:p>
    <w:p w14:paraId="0CF801DE" w14:textId="77777777" w:rsidR="00E36798" w:rsidRPr="007E1F55" w:rsidRDefault="00E36798" w:rsidP="00350BB8">
      <w:pPr>
        <w:pStyle w:val="BodyText"/>
        <w:spacing w:before="240"/>
        <w:rPr>
          <w:rFonts w:ascii="Helvetica Neue" w:hAnsi="Helvetica Neue"/>
        </w:rPr>
        <w:sectPr w:rsidR="00E36798" w:rsidRPr="007E1F55" w:rsidSect="00CE7BFC">
          <w:type w:val="continuous"/>
          <w:pgSz w:w="16838" w:h="11906" w:orient="landscape"/>
          <w:pgMar w:top="567" w:right="958" w:bottom="567" w:left="567" w:header="567" w:footer="380" w:gutter="0"/>
          <w:cols w:space="708"/>
          <w:titlePg/>
          <w:docGrid w:linePitch="360"/>
        </w:sectPr>
      </w:pPr>
    </w:p>
    <w:p w14:paraId="216C5C78" w14:textId="77777777" w:rsidR="00BA484E" w:rsidRPr="007E1F55" w:rsidRDefault="00BA484E" w:rsidP="00350BB8">
      <w:pPr>
        <w:pStyle w:val="BodyText"/>
        <w:spacing w:before="240"/>
        <w:rPr>
          <w:rFonts w:ascii="Helvetica Neue" w:hAnsi="Helvetica Neue"/>
        </w:rPr>
      </w:pPr>
      <w:r w:rsidRPr="007E1F55">
        <w:rPr>
          <w:rFonts w:ascii="Helvetica Neue" w:hAnsi="Helvetica Neue"/>
        </w:rPr>
        <w:t>Teacher name:</w:t>
      </w:r>
      <w:r w:rsidR="00350BB8" w:rsidRPr="007E1F55">
        <w:rPr>
          <w:rFonts w:ascii="Helvetica Neue" w:hAnsi="Helvetica Neue"/>
        </w:rPr>
        <w:t xml:space="preserve"> </w:t>
      </w:r>
      <w:r w:rsidR="00350BB8" w:rsidRPr="007E1F55">
        <w:rPr>
          <w:rFonts w:ascii="Helvetica Neue" w:hAnsi="Helvetica Neue"/>
        </w:rPr>
        <w:fldChar w:fldCharType="begin">
          <w:ffData>
            <w:name w:val="Text2"/>
            <w:enabled/>
            <w:calcOnExit w:val="0"/>
            <w:helpText w:type="text" w:val="Enter the teacher's name here"/>
            <w:statusText w:type="text" w:val="Enter the teacher's name here"/>
            <w:textInput/>
          </w:ffData>
        </w:fldChar>
      </w:r>
      <w:bookmarkStart w:id="0" w:name="Text2"/>
      <w:r w:rsidR="00350BB8" w:rsidRPr="007E1F55">
        <w:rPr>
          <w:rFonts w:ascii="Helvetica Neue" w:hAnsi="Helvetica Neue"/>
        </w:rPr>
        <w:instrText xml:space="preserve"> FORMTEXT </w:instrText>
      </w:r>
      <w:r w:rsidR="00350BB8" w:rsidRPr="007E1F55">
        <w:rPr>
          <w:rFonts w:ascii="Helvetica Neue" w:hAnsi="Helvetica Neue"/>
        </w:rPr>
      </w:r>
      <w:r w:rsidR="00350BB8" w:rsidRPr="007E1F55">
        <w:rPr>
          <w:rFonts w:ascii="Helvetica Neue" w:hAnsi="Helvetica Neue"/>
        </w:rPr>
        <w:fldChar w:fldCharType="separate"/>
      </w:r>
      <w:r w:rsidR="00350BB8" w:rsidRPr="007E1F55">
        <w:rPr>
          <w:rFonts w:ascii="Helvetica Neue" w:hAnsi="Helvetica Neue"/>
          <w:noProof/>
        </w:rPr>
        <w:t> </w:t>
      </w:r>
      <w:r w:rsidR="00350BB8" w:rsidRPr="007E1F55">
        <w:rPr>
          <w:rFonts w:ascii="Helvetica Neue" w:hAnsi="Helvetica Neue"/>
          <w:noProof/>
        </w:rPr>
        <w:t> </w:t>
      </w:r>
      <w:r w:rsidR="00350BB8" w:rsidRPr="007E1F55">
        <w:rPr>
          <w:rFonts w:ascii="Helvetica Neue" w:hAnsi="Helvetica Neue"/>
          <w:noProof/>
        </w:rPr>
        <w:t> </w:t>
      </w:r>
      <w:r w:rsidR="00350BB8" w:rsidRPr="007E1F55">
        <w:rPr>
          <w:rFonts w:ascii="Helvetica Neue" w:hAnsi="Helvetica Neue"/>
          <w:noProof/>
        </w:rPr>
        <w:t> </w:t>
      </w:r>
      <w:r w:rsidR="00350BB8" w:rsidRPr="007E1F55">
        <w:rPr>
          <w:rFonts w:ascii="Helvetica Neue" w:hAnsi="Helvetica Neue"/>
          <w:noProof/>
        </w:rPr>
        <w:t> </w:t>
      </w:r>
      <w:r w:rsidR="00350BB8" w:rsidRPr="007E1F55">
        <w:rPr>
          <w:rFonts w:ascii="Helvetica Neue" w:hAnsi="Helvetica Neue"/>
        </w:rPr>
        <w:fldChar w:fldCharType="end"/>
      </w:r>
      <w:bookmarkEnd w:id="0"/>
    </w:p>
    <w:p w14:paraId="5524319F" w14:textId="77777777" w:rsidR="00BA484E" w:rsidRPr="007E1F55" w:rsidRDefault="00BA484E" w:rsidP="0061078F">
      <w:pPr>
        <w:pStyle w:val="BodyText"/>
        <w:rPr>
          <w:rFonts w:ascii="Helvetica Neue" w:hAnsi="Helvetica Neue"/>
        </w:rPr>
      </w:pPr>
      <w:r w:rsidRPr="007E1F55">
        <w:rPr>
          <w:rFonts w:ascii="Helvetica Neue" w:hAnsi="Helvetica Neue"/>
        </w:rPr>
        <w:t xml:space="preserve">Date: </w:t>
      </w:r>
      <w:r w:rsidR="00350BB8" w:rsidRPr="007E1F55">
        <w:rPr>
          <w:rFonts w:ascii="Helvetica Neue" w:hAnsi="Helvetica Neue"/>
        </w:rPr>
        <w:fldChar w:fldCharType="begin">
          <w:ffData>
            <w:name w:val="Text3"/>
            <w:enabled/>
            <w:calcOnExit w:val="0"/>
            <w:helpText w:type="text" w:val="Enter the date here"/>
            <w:statusText w:type="text" w:val="Enter the date here"/>
            <w:textInput/>
          </w:ffData>
        </w:fldChar>
      </w:r>
      <w:bookmarkStart w:id="1" w:name="Text3"/>
      <w:r w:rsidR="00350BB8" w:rsidRPr="007E1F55">
        <w:rPr>
          <w:rFonts w:ascii="Helvetica Neue" w:hAnsi="Helvetica Neue"/>
        </w:rPr>
        <w:instrText xml:space="preserve"> FORMTEXT </w:instrText>
      </w:r>
      <w:r w:rsidR="00350BB8" w:rsidRPr="007E1F55">
        <w:rPr>
          <w:rFonts w:ascii="Helvetica Neue" w:hAnsi="Helvetica Neue"/>
        </w:rPr>
      </w:r>
      <w:r w:rsidR="00350BB8" w:rsidRPr="007E1F55">
        <w:rPr>
          <w:rFonts w:ascii="Helvetica Neue" w:hAnsi="Helvetica Neue"/>
        </w:rPr>
        <w:fldChar w:fldCharType="separate"/>
      </w:r>
      <w:r w:rsidR="00350BB8" w:rsidRPr="007E1F55">
        <w:rPr>
          <w:rFonts w:ascii="Helvetica Neue" w:hAnsi="Helvetica Neue"/>
          <w:noProof/>
        </w:rPr>
        <w:t> </w:t>
      </w:r>
      <w:r w:rsidR="00350BB8" w:rsidRPr="007E1F55">
        <w:rPr>
          <w:rFonts w:ascii="Helvetica Neue" w:hAnsi="Helvetica Neue"/>
          <w:noProof/>
        </w:rPr>
        <w:t> </w:t>
      </w:r>
      <w:r w:rsidR="00350BB8" w:rsidRPr="007E1F55">
        <w:rPr>
          <w:rFonts w:ascii="Helvetica Neue" w:hAnsi="Helvetica Neue"/>
          <w:noProof/>
        </w:rPr>
        <w:t> </w:t>
      </w:r>
      <w:r w:rsidR="00350BB8" w:rsidRPr="007E1F55">
        <w:rPr>
          <w:rFonts w:ascii="Helvetica Neue" w:hAnsi="Helvetica Neue"/>
          <w:noProof/>
        </w:rPr>
        <w:t> </w:t>
      </w:r>
      <w:r w:rsidR="00350BB8" w:rsidRPr="007E1F55">
        <w:rPr>
          <w:rFonts w:ascii="Helvetica Neue" w:hAnsi="Helvetica Neue"/>
          <w:noProof/>
        </w:rPr>
        <w:t> </w:t>
      </w:r>
      <w:r w:rsidR="00350BB8" w:rsidRPr="007E1F55">
        <w:rPr>
          <w:rFonts w:ascii="Helvetica Neue" w:hAnsi="Helvetica Neue"/>
        </w:rPr>
        <w:fldChar w:fldCharType="end"/>
      </w:r>
      <w:bookmarkEnd w:id="1"/>
    </w:p>
    <w:sectPr w:rsidR="00BA484E" w:rsidRPr="007E1F55" w:rsidSect="00CE7BFC">
      <w:type w:val="continuous"/>
      <w:pgSz w:w="16838" w:h="11906" w:orient="landscape"/>
      <w:pgMar w:top="567" w:right="958" w:bottom="567" w:left="567" w:header="567" w:footer="3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84FCD6" w14:textId="77777777" w:rsidR="00710FCA" w:rsidRDefault="00710FCA" w:rsidP="00D44C1C">
      <w:r>
        <w:separator/>
      </w:r>
    </w:p>
    <w:p w14:paraId="42E43FC3" w14:textId="77777777" w:rsidR="00710FCA" w:rsidRDefault="00710FCA"/>
    <w:p w14:paraId="496EE127" w14:textId="77777777" w:rsidR="00710FCA" w:rsidRDefault="00710FCA"/>
    <w:p w14:paraId="3DC06052" w14:textId="77777777" w:rsidR="00710FCA" w:rsidRDefault="00710FCA"/>
  </w:endnote>
  <w:endnote w:type="continuationSeparator" w:id="0">
    <w:p w14:paraId="52751CE0" w14:textId="77777777" w:rsidR="00710FCA" w:rsidRDefault="00710FCA" w:rsidP="00D44C1C">
      <w:r>
        <w:continuationSeparator/>
      </w:r>
    </w:p>
    <w:p w14:paraId="71E18EE5" w14:textId="77777777" w:rsidR="00710FCA" w:rsidRDefault="00710FCA"/>
    <w:p w14:paraId="7533D901" w14:textId="77777777" w:rsidR="00710FCA" w:rsidRDefault="00710FCA"/>
    <w:p w14:paraId="6118F844" w14:textId="77777777" w:rsidR="00710FCA" w:rsidRDefault="00710F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2207021"/>
      <w:docPartObj>
        <w:docPartGallery w:val="Page Numbers (Bottom of Page)"/>
        <w:docPartUnique/>
      </w:docPartObj>
    </w:sdtPr>
    <w:sdtEndPr>
      <w:rPr>
        <w:noProof/>
      </w:rPr>
    </w:sdtEndPr>
    <w:sdtContent>
      <w:p w14:paraId="730F37FC" w14:textId="5DFDC545" w:rsidR="00123B6E" w:rsidRPr="0068242D" w:rsidRDefault="001567C9" w:rsidP="0068242D">
        <w:pPr>
          <w:pStyle w:val="Footer"/>
          <w:tabs>
            <w:tab w:val="clear" w:pos="4513"/>
            <w:tab w:val="clear" w:pos="9026"/>
          </w:tabs>
          <w:ind w:right="360"/>
          <w:rPr>
            <w:color w:val="BFBFBF" w:themeColor="background1" w:themeShade="BF"/>
            <w:szCs w:val="16"/>
          </w:rPr>
        </w:pPr>
        <w:r>
          <w:rPr>
            <w:color w:val="BFBFBF" w:themeColor="background1" w:themeShade="BF"/>
          </w:rPr>
          <w:t>Music 2 Stage 6</w:t>
        </w:r>
        <w:r w:rsidR="00662161">
          <w:fldChar w:fldCharType="begin"/>
        </w:r>
        <w:r w:rsidR="00662161">
          <w:instrText xml:space="preserve"> PAGE   \* MERGEFORMAT </w:instrText>
        </w:r>
        <w:r w:rsidR="00662161">
          <w:fldChar w:fldCharType="separate"/>
        </w:r>
        <w:r w:rsidR="00665D1C">
          <w:rPr>
            <w:noProof/>
          </w:rPr>
          <w:t>2</w:t>
        </w:r>
        <w:r w:rsidR="00662161">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9DF03" w14:textId="284E8D6F" w:rsidR="001567C9" w:rsidRDefault="001567C9">
    <w:pPr>
      <w:pStyle w:val="Footer"/>
    </w:pPr>
    <w:r>
      <w:t>Music 2 Stage 6</w:t>
    </w:r>
  </w:p>
  <w:p w14:paraId="4F62CA82" w14:textId="66D32B1D" w:rsidR="00123B6E" w:rsidRPr="00BC0C1A" w:rsidRDefault="00123B6E" w:rsidP="00BC0C1A">
    <w:pPr>
      <w:pStyle w:val="Footer"/>
      <w:tabs>
        <w:tab w:val="clear" w:pos="4513"/>
        <w:tab w:val="clear" w:pos="9026"/>
      </w:tabs>
      <w:ind w:right="360"/>
      <w:rPr>
        <w:color w:val="BFBFBF" w:themeColor="background1" w:themeShade="BF"/>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FBFB28" w14:textId="77777777" w:rsidR="00710FCA" w:rsidRDefault="00710FCA" w:rsidP="00D44C1C">
      <w:r>
        <w:separator/>
      </w:r>
    </w:p>
    <w:p w14:paraId="6ADF22DE" w14:textId="77777777" w:rsidR="00710FCA" w:rsidRDefault="00710FCA"/>
    <w:p w14:paraId="0D4989B9" w14:textId="77777777" w:rsidR="00710FCA" w:rsidRDefault="00710FCA"/>
    <w:p w14:paraId="59354769" w14:textId="77777777" w:rsidR="00710FCA" w:rsidRDefault="00710FCA"/>
  </w:footnote>
  <w:footnote w:type="continuationSeparator" w:id="0">
    <w:p w14:paraId="0E9BB692" w14:textId="77777777" w:rsidR="00710FCA" w:rsidRDefault="00710FCA" w:rsidP="00D44C1C">
      <w:r>
        <w:continuationSeparator/>
      </w:r>
    </w:p>
    <w:p w14:paraId="06B7C6E6" w14:textId="77777777" w:rsidR="00710FCA" w:rsidRDefault="00710FCA"/>
    <w:p w14:paraId="53562073" w14:textId="77777777" w:rsidR="00710FCA" w:rsidRDefault="00710FCA"/>
    <w:p w14:paraId="2A27ACC7" w14:textId="77777777" w:rsidR="00710FCA" w:rsidRDefault="00710F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68E248" w14:textId="767D0821" w:rsidR="001567C9" w:rsidRDefault="001567C9">
    <w:pPr>
      <w:pStyle w:val="Header"/>
    </w:pPr>
  </w:p>
  <w:p w14:paraId="6F2867BF" w14:textId="77777777" w:rsidR="001567C9" w:rsidRDefault="001567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E9A65" w14:textId="77777777" w:rsidR="00123B6E" w:rsidRDefault="00CE7BFC" w:rsidP="00CE7BFC">
    <w:pPr>
      <w:pStyle w:val="Documenttitle"/>
      <w:tabs>
        <w:tab w:val="clear" w:pos="15451"/>
        <w:tab w:val="right" w:pos="10773"/>
      </w:tabs>
      <w:jc w:val="left"/>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DEF4EC86"/>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F37A556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4F0E5AC4"/>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6608DF72"/>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1221290"/>
    <w:multiLevelType w:val="hybridMultilevel"/>
    <w:tmpl w:val="434ADF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73C1482"/>
    <w:multiLevelType w:val="hybridMultilevel"/>
    <w:tmpl w:val="F7BCB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595535"/>
    <w:multiLevelType w:val="hybridMultilevel"/>
    <w:tmpl w:val="42F2D3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E9B6ABC"/>
    <w:multiLevelType w:val="hybridMultilevel"/>
    <w:tmpl w:val="7DDAB8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36F0969"/>
    <w:multiLevelType w:val="multilevel"/>
    <w:tmpl w:val="78500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AC2B55"/>
    <w:multiLevelType w:val="hybridMultilevel"/>
    <w:tmpl w:val="1E66B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8C83D6E"/>
    <w:multiLevelType w:val="hybridMultilevel"/>
    <w:tmpl w:val="DB805C64"/>
    <w:lvl w:ilvl="0" w:tplc="3FBA268A">
      <w:numFmt w:val="bullet"/>
      <w:lvlText w:val="•"/>
      <w:lvlJc w:val="left"/>
      <w:pPr>
        <w:ind w:left="720" w:hanging="720"/>
      </w:pPr>
      <w:rPr>
        <w:rFonts w:ascii="Arial" w:eastAsia="Times New Roman"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2BAA4472"/>
    <w:multiLevelType w:val="hybridMultilevel"/>
    <w:tmpl w:val="3996A1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D234D6B"/>
    <w:multiLevelType w:val="hybridMultilevel"/>
    <w:tmpl w:val="81A4F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1703B8"/>
    <w:multiLevelType w:val="hybridMultilevel"/>
    <w:tmpl w:val="9920D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1A3459"/>
    <w:multiLevelType w:val="hybridMultilevel"/>
    <w:tmpl w:val="14741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EA5344"/>
    <w:multiLevelType w:val="hybridMultilevel"/>
    <w:tmpl w:val="61BAB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9B3C5B"/>
    <w:multiLevelType w:val="hybridMultilevel"/>
    <w:tmpl w:val="7C983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826022"/>
    <w:multiLevelType w:val="hybridMultilevel"/>
    <w:tmpl w:val="BCA6E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AAE42BF"/>
    <w:multiLevelType w:val="hybridMultilevel"/>
    <w:tmpl w:val="CC36B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0C42BB"/>
    <w:multiLevelType w:val="hybridMultilevel"/>
    <w:tmpl w:val="6972A12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5D1E7F6D"/>
    <w:multiLevelType w:val="hybridMultilevel"/>
    <w:tmpl w:val="BBDCA18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5D8B585E"/>
    <w:multiLevelType w:val="multilevel"/>
    <w:tmpl w:val="78500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0E135F"/>
    <w:multiLevelType w:val="hybridMultilevel"/>
    <w:tmpl w:val="CC70A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E3F6D0D"/>
    <w:multiLevelType w:val="hybridMultilevel"/>
    <w:tmpl w:val="2E246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970121"/>
    <w:multiLevelType w:val="hybridMultilevel"/>
    <w:tmpl w:val="EA58EE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6FF1427"/>
    <w:multiLevelType w:val="hybridMultilevel"/>
    <w:tmpl w:val="4D841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7020871"/>
    <w:multiLevelType w:val="multilevel"/>
    <w:tmpl w:val="78500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BE4C66"/>
    <w:multiLevelType w:val="multilevel"/>
    <w:tmpl w:val="78500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0B4B8B"/>
    <w:multiLevelType w:val="hybridMultilevel"/>
    <w:tmpl w:val="CD0619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71372E35"/>
    <w:multiLevelType w:val="hybridMultilevel"/>
    <w:tmpl w:val="C4EE6BA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746B0F32"/>
    <w:multiLevelType w:val="hybridMultilevel"/>
    <w:tmpl w:val="31E803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4FB1751"/>
    <w:multiLevelType w:val="hybridMultilevel"/>
    <w:tmpl w:val="69485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6063474">
    <w:abstractNumId w:val="3"/>
  </w:num>
  <w:num w:numId="2" w16cid:durableId="328481398">
    <w:abstractNumId w:val="0"/>
  </w:num>
  <w:num w:numId="3" w16cid:durableId="1061060549">
    <w:abstractNumId w:val="2"/>
  </w:num>
  <w:num w:numId="4" w16cid:durableId="1323966373">
    <w:abstractNumId w:val="20"/>
  </w:num>
  <w:num w:numId="5" w16cid:durableId="1681542146">
    <w:abstractNumId w:val="4"/>
  </w:num>
  <w:num w:numId="6" w16cid:durableId="985278865">
    <w:abstractNumId w:val="29"/>
  </w:num>
  <w:num w:numId="7" w16cid:durableId="2096704830">
    <w:abstractNumId w:val="28"/>
  </w:num>
  <w:num w:numId="8" w16cid:durableId="1026835286">
    <w:abstractNumId w:val="10"/>
  </w:num>
  <w:num w:numId="9" w16cid:durableId="1565291212">
    <w:abstractNumId w:val="19"/>
  </w:num>
  <w:num w:numId="10" w16cid:durableId="1070350198">
    <w:abstractNumId w:val="1"/>
  </w:num>
  <w:num w:numId="11" w16cid:durableId="813719865">
    <w:abstractNumId w:val="7"/>
  </w:num>
  <w:num w:numId="12" w16cid:durableId="1697461831">
    <w:abstractNumId w:val="23"/>
  </w:num>
  <w:num w:numId="13" w16cid:durableId="1470904242">
    <w:abstractNumId w:val="30"/>
  </w:num>
  <w:num w:numId="14" w16cid:durableId="1311442851">
    <w:abstractNumId w:val="9"/>
  </w:num>
  <w:num w:numId="15" w16cid:durableId="1902591278">
    <w:abstractNumId w:val="6"/>
  </w:num>
  <w:num w:numId="16" w16cid:durableId="382683210">
    <w:abstractNumId w:val="11"/>
  </w:num>
  <w:num w:numId="17" w16cid:durableId="289408756">
    <w:abstractNumId w:val="24"/>
  </w:num>
  <w:num w:numId="18" w16cid:durableId="713231582">
    <w:abstractNumId w:val="22"/>
  </w:num>
  <w:num w:numId="19" w16cid:durableId="826941050">
    <w:abstractNumId w:val="25"/>
  </w:num>
  <w:num w:numId="20" w16cid:durableId="747657453">
    <w:abstractNumId w:val="17"/>
  </w:num>
  <w:num w:numId="21" w16cid:durableId="363218404">
    <w:abstractNumId w:val="27"/>
  </w:num>
  <w:num w:numId="22" w16cid:durableId="847519196">
    <w:abstractNumId w:val="16"/>
  </w:num>
  <w:num w:numId="23" w16cid:durableId="832572249">
    <w:abstractNumId w:val="31"/>
  </w:num>
  <w:num w:numId="24" w16cid:durableId="673992243">
    <w:abstractNumId w:val="12"/>
  </w:num>
  <w:num w:numId="25" w16cid:durableId="1292635754">
    <w:abstractNumId w:val="13"/>
  </w:num>
  <w:num w:numId="26" w16cid:durableId="1574464797">
    <w:abstractNumId w:val="18"/>
  </w:num>
  <w:num w:numId="27" w16cid:durableId="265119180">
    <w:abstractNumId w:val="5"/>
  </w:num>
  <w:num w:numId="28" w16cid:durableId="1235243084">
    <w:abstractNumId w:val="14"/>
  </w:num>
  <w:num w:numId="29" w16cid:durableId="2007131164">
    <w:abstractNumId w:val="15"/>
  </w:num>
  <w:num w:numId="30" w16cid:durableId="559513248">
    <w:abstractNumId w:val="8"/>
  </w:num>
  <w:num w:numId="31" w16cid:durableId="2094157461">
    <w:abstractNumId w:val="21"/>
  </w:num>
  <w:num w:numId="32" w16cid:durableId="1040084057">
    <w:abstractNumId w:val="2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0AF"/>
    <w:rsid w:val="0001285F"/>
    <w:rsid w:val="00044D42"/>
    <w:rsid w:val="00045BB0"/>
    <w:rsid w:val="0007616D"/>
    <w:rsid w:val="00095119"/>
    <w:rsid w:val="000B6288"/>
    <w:rsid w:val="000E1446"/>
    <w:rsid w:val="000E3976"/>
    <w:rsid w:val="000E53CE"/>
    <w:rsid w:val="000F7A53"/>
    <w:rsid w:val="00102F07"/>
    <w:rsid w:val="0010620C"/>
    <w:rsid w:val="00121526"/>
    <w:rsid w:val="00123B6E"/>
    <w:rsid w:val="001567C9"/>
    <w:rsid w:val="00165755"/>
    <w:rsid w:val="00180459"/>
    <w:rsid w:val="00181AC6"/>
    <w:rsid w:val="001A14EF"/>
    <w:rsid w:val="001A3731"/>
    <w:rsid w:val="001A6359"/>
    <w:rsid w:val="001A72D0"/>
    <w:rsid w:val="001E2AA0"/>
    <w:rsid w:val="00210204"/>
    <w:rsid w:val="00211955"/>
    <w:rsid w:val="0021474A"/>
    <w:rsid w:val="00224752"/>
    <w:rsid w:val="00262F46"/>
    <w:rsid w:val="00266374"/>
    <w:rsid w:val="0028390B"/>
    <w:rsid w:val="00295BB1"/>
    <w:rsid w:val="002E5653"/>
    <w:rsid w:val="002F0CAD"/>
    <w:rsid w:val="00315782"/>
    <w:rsid w:val="00323416"/>
    <w:rsid w:val="00334558"/>
    <w:rsid w:val="00350BB8"/>
    <w:rsid w:val="003538B8"/>
    <w:rsid w:val="003575B6"/>
    <w:rsid w:val="00373DA0"/>
    <w:rsid w:val="003A4548"/>
    <w:rsid w:val="003D0882"/>
    <w:rsid w:val="003D2BF2"/>
    <w:rsid w:val="003E47A5"/>
    <w:rsid w:val="003E6F5B"/>
    <w:rsid w:val="00403516"/>
    <w:rsid w:val="004071C9"/>
    <w:rsid w:val="00415ED3"/>
    <w:rsid w:val="00421085"/>
    <w:rsid w:val="00425DB9"/>
    <w:rsid w:val="00434F6F"/>
    <w:rsid w:val="0044160B"/>
    <w:rsid w:val="00473D4B"/>
    <w:rsid w:val="00482067"/>
    <w:rsid w:val="0048330E"/>
    <w:rsid w:val="00484032"/>
    <w:rsid w:val="00490263"/>
    <w:rsid w:val="00490725"/>
    <w:rsid w:val="004B0D3D"/>
    <w:rsid w:val="004B13BC"/>
    <w:rsid w:val="004C4D04"/>
    <w:rsid w:val="004D74DE"/>
    <w:rsid w:val="004E095F"/>
    <w:rsid w:val="004E6B16"/>
    <w:rsid w:val="005315C4"/>
    <w:rsid w:val="00537452"/>
    <w:rsid w:val="00551210"/>
    <w:rsid w:val="00556374"/>
    <w:rsid w:val="00560C88"/>
    <w:rsid w:val="00563B0A"/>
    <w:rsid w:val="00566199"/>
    <w:rsid w:val="00575D7B"/>
    <w:rsid w:val="0058551E"/>
    <w:rsid w:val="005858DB"/>
    <w:rsid w:val="00585E52"/>
    <w:rsid w:val="005A3190"/>
    <w:rsid w:val="005C438E"/>
    <w:rsid w:val="0061078F"/>
    <w:rsid w:val="006150ED"/>
    <w:rsid w:val="006163A1"/>
    <w:rsid w:val="0063413B"/>
    <w:rsid w:val="00644F06"/>
    <w:rsid w:val="00650479"/>
    <w:rsid w:val="00662161"/>
    <w:rsid w:val="00665D1C"/>
    <w:rsid w:val="0067208D"/>
    <w:rsid w:val="00682312"/>
    <w:rsid w:val="0068242D"/>
    <w:rsid w:val="006B7A25"/>
    <w:rsid w:val="006C03AC"/>
    <w:rsid w:val="006C1993"/>
    <w:rsid w:val="006D5577"/>
    <w:rsid w:val="006F27E2"/>
    <w:rsid w:val="006F410F"/>
    <w:rsid w:val="006F7CE1"/>
    <w:rsid w:val="007000AC"/>
    <w:rsid w:val="00710B2D"/>
    <w:rsid w:val="00710FCA"/>
    <w:rsid w:val="007259E1"/>
    <w:rsid w:val="007359E5"/>
    <w:rsid w:val="00744304"/>
    <w:rsid w:val="0078276A"/>
    <w:rsid w:val="0078629A"/>
    <w:rsid w:val="00791EA1"/>
    <w:rsid w:val="007B3FF4"/>
    <w:rsid w:val="007C1263"/>
    <w:rsid w:val="007D1344"/>
    <w:rsid w:val="007E1F55"/>
    <w:rsid w:val="007E279E"/>
    <w:rsid w:val="007E5558"/>
    <w:rsid w:val="007F0D04"/>
    <w:rsid w:val="007F1F31"/>
    <w:rsid w:val="00813B7A"/>
    <w:rsid w:val="008148BB"/>
    <w:rsid w:val="00815F67"/>
    <w:rsid w:val="00821573"/>
    <w:rsid w:val="0083103D"/>
    <w:rsid w:val="00836A1F"/>
    <w:rsid w:val="008559FF"/>
    <w:rsid w:val="00855C0F"/>
    <w:rsid w:val="0088588E"/>
    <w:rsid w:val="00893684"/>
    <w:rsid w:val="008A4453"/>
    <w:rsid w:val="008B1979"/>
    <w:rsid w:val="008B2834"/>
    <w:rsid w:val="008B43FE"/>
    <w:rsid w:val="008E0D98"/>
    <w:rsid w:val="00907DC3"/>
    <w:rsid w:val="00917757"/>
    <w:rsid w:val="0092353C"/>
    <w:rsid w:val="00933C6B"/>
    <w:rsid w:val="00942C8B"/>
    <w:rsid w:val="009449D7"/>
    <w:rsid w:val="0095263F"/>
    <w:rsid w:val="00953A07"/>
    <w:rsid w:val="00961035"/>
    <w:rsid w:val="0096540C"/>
    <w:rsid w:val="009705BF"/>
    <w:rsid w:val="00997CDA"/>
    <w:rsid w:val="009A2F97"/>
    <w:rsid w:val="009A39A4"/>
    <w:rsid w:val="009A5D53"/>
    <w:rsid w:val="009C0E91"/>
    <w:rsid w:val="009C4CC0"/>
    <w:rsid w:val="009E64AF"/>
    <w:rsid w:val="009E6A15"/>
    <w:rsid w:val="009F0E67"/>
    <w:rsid w:val="009F5003"/>
    <w:rsid w:val="00A00DC1"/>
    <w:rsid w:val="00A414F0"/>
    <w:rsid w:val="00A64815"/>
    <w:rsid w:val="00A75A4A"/>
    <w:rsid w:val="00A877E3"/>
    <w:rsid w:val="00A90C84"/>
    <w:rsid w:val="00AA34B5"/>
    <w:rsid w:val="00AA35BB"/>
    <w:rsid w:val="00AD0B25"/>
    <w:rsid w:val="00AD44C4"/>
    <w:rsid w:val="00AE4458"/>
    <w:rsid w:val="00AF4F2D"/>
    <w:rsid w:val="00B02DA8"/>
    <w:rsid w:val="00B228AB"/>
    <w:rsid w:val="00B72D90"/>
    <w:rsid w:val="00B94FF9"/>
    <w:rsid w:val="00BA484E"/>
    <w:rsid w:val="00BB2A27"/>
    <w:rsid w:val="00BB56AE"/>
    <w:rsid w:val="00BC0C1A"/>
    <w:rsid w:val="00BC280B"/>
    <w:rsid w:val="00BC52CD"/>
    <w:rsid w:val="00C053F0"/>
    <w:rsid w:val="00C10C51"/>
    <w:rsid w:val="00C14AFF"/>
    <w:rsid w:val="00C2420D"/>
    <w:rsid w:val="00C37051"/>
    <w:rsid w:val="00C80A18"/>
    <w:rsid w:val="00C85264"/>
    <w:rsid w:val="00CE7BFC"/>
    <w:rsid w:val="00CE7D7D"/>
    <w:rsid w:val="00CF000C"/>
    <w:rsid w:val="00CF366C"/>
    <w:rsid w:val="00D17193"/>
    <w:rsid w:val="00D25A56"/>
    <w:rsid w:val="00D3423E"/>
    <w:rsid w:val="00D448FE"/>
    <w:rsid w:val="00D44C1C"/>
    <w:rsid w:val="00D528FC"/>
    <w:rsid w:val="00D65BAA"/>
    <w:rsid w:val="00DA5811"/>
    <w:rsid w:val="00DA6C94"/>
    <w:rsid w:val="00DC585E"/>
    <w:rsid w:val="00E114B9"/>
    <w:rsid w:val="00E20BA0"/>
    <w:rsid w:val="00E210C0"/>
    <w:rsid w:val="00E346BC"/>
    <w:rsid w:val="00E36798"/>
    <w:rsid w:val="00E43DD4"/>
    <w:rsid w:val="00E71B9B"/>
    <w:rsid w:val="00E77E53"/>
    <w:rsid w:val="00E805E4"/>
    <w:rsid w:val="00E90B1F"/>
    <w:rsid w:val="00E934B6"/>
    <w:rsid w:val="00E97256"/>
    <w:rsid w:val="00EB0147"/>
    <w:rsid w:val="00EB78E5"/>
    <w:rsid w:val="00EC6297"/>
    <w:rsid w:val="00ED6656"/>
    <w:rsid w:val="00ED6BEF"/>
    <w:rsid w:val="00EE35E4"/>
    <w:rsid w:val="00EE66F7"/>
    <w:rsid w:val="00EF2988"/>
    <w:rsid w:val="00F000AF"/>
    <w:rsid w:val="00F07CC4"/>
    <w:rsid w:val="00F11BC0"/>
    <w:rsid w:val="00F55D6B"/>
    <w:rsid w:val="00F627DC"/>
    <w:rsid w:val="00F87A3F"/>
    <w:rsid w:val="00F908E0"/>
    <w:rsid w:val="00FB0CE1"/>
    <w:rsid w:val="00FD33B8"/>
    <w:rsid w:val="00FE025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BCF340"/>
  <w15:docId w15:val="{8D6884C7-3702-40D7-9DE7-AFCF481BC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1" w:defUIPriority="0" w:defSemiHidden="0" w:defUnhideWhenUsed="0" w:defQFormat="0" w:count="376">
    <w:lsdException w:name="Normal" w:locked="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semiHidden="1" w:unhideWhenUsed="1"/>
    <w:lsdException w:name="List 5" w:semiHidden="1" w:unhideWhenUsed="1"/>
    <w:lsdException w:name="List Bullet 4" w:semiHidden="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99" w:unhideWhenUsed="1"/>
    <w:lsdException w:name="HTML Bottom of Form" w:locked="0"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locked="0" w:semiHidden="1" w:uiPriority="99" w:unhideWhenUsed="1"/>
    <w:lsdException w:name="annotation subject" w:semiHidden="1" w:unhideWhenUsed="1"/>
    <w:lsdException w:name="No List" w:locked="0"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semiHidden="1"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1"/>
    <w:lsdException w:name="Quote" w:uiPriority="73" w:qFormat="1"/>
    <w:lsdException w:name="Intense Quote" w:uiPriority="6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70" w:unhideWhenUsed="1"/>
    <w:lsdException w:name="TOC Heading" w:semiHidden="1" w:uiPriority="7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78629A"/>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qFormat/>
    <w:locked/>
    <w:rsid w:val="002F0CAD"/>
    <w:pPr>
      <w:keepNext/>
      <w:keepLines/>
      <w:spacing w:before="400" w:after="320"/>
      <w:outlineLvl w:val="0"/>
    </w:pPr>
    <w:rPr>
      <w:rFonts w:eastAsiaTheme="majorEastAsia" w:cstheme="majorBidi"/>
      <w:bCs/>
      <w:color w:val="404040" w:themeColor="text1" w:themeTint="BF"/>
      <w:sz w:val="36"/>
      <w:szCs w:val="28"/>
    </w:rPr>
  </w:style>
  <w:style w:type="paragraph" w:styleId="Heading2">
    <w:name w:val="heading 2"/>
    <w:basedOn w:val="Normal"/>
    <w:next w:val="Normal"/>
    <w:link w:val="Heading2Char"/>
    <w:unhideWhenUsed/>
    <w:qFormat/>
    <w:locked/>
    <w:rsid w:val="009C0E91"/>
    <w:pPr>
      <w:keepNext/>
      <w:keepLines/>
      <w:spacing w:before="200" w:after="120"/>
      <w:outlineLvl w:val="1"/>
    </w:pPr>
    <w:rPr>
      <w:rFonts w:eastAsiaTheme="majorEastAsia" w:cstheme="majorBidi"/>
      <w:b/>
      <w:bCs/>
      <w:sz w:val="32"/>
      <w:szCs w:val="26"/>
    </w:rPr>
  </w:style>
  <w:style w:type="paragraph" w:styleId="Heading3">
    <w:name w:val="heading 3"/>
    <w:basedOn w:val="Normal"/>
    <w:next w:val="Normal"/>
    <w:link w:val="Heading3Char"/>
    <w:unhideWhenUsed/>
    <w:qFormat/>
    <w:locked/>
    <w:rsid w:val="009C0E91"/>
    <w:pPr>
      <w:keepNext/>
      <w:keepLines/>
      <w:spacing w:before="200" w:after="120"/>
      <w:outlineLvl w:val="2"/>
    </w:pPr>
    <w:rPr>
      <w:rFonts w:eastAsiaTheme="majorEastAsia" w:cstheme="majorBidi"/>
      <w:b/>
      <w:bCs/>
      <w:sz w:val="28"/>
    </w:rPr>
  </w:style>
  <w:style w:type="paragraph" w:styleId="Heading4">
    <w:name w:val="heading 4"/>
    <w:basedOn w:val="Normal"/>
    <w:next w:val="Normal"/>
    <w:link w:val="Heading4Char"/>
    <w:unhideWhenUsed/>
    <w:qFormat/>
    <w:locked/>
    <w:rsid w:val="009C0E91"/>
    <w:pPr>
      <w:keepNext/>
      <w:keepLines/>
      <w:spacing w:before="200" w:after="120"/>
      <w:outlineLvl w:val="3"/>
    </w:pPr>
    <w:rPr>
      <w:rFonts w:eastAsiaTheme="majorEastAsia" w:cstheme="majorBidi"/>
      <w:b/>
      <w:bCs/>
      <w:iCs/>
    </w:rPr>
  </w:style>
  <w:style w:type="paragraph" w:styleId="Heading5">
    <w:name w:val="heading 5"/>
    <w:basedOn w:val="Normal"/>
    <w:next w:val="Normal"/>
    <w:link w:val="Heading5Char"/>
    <w:semiHidden/>
    <w:qFormat/>
    <w:locked/>
    <w:rsid w:val="00D44C1C"/>
    <w:pPr>
      <w:keepNext/>
      <w:keepLines/>
      <w:spacing w:before="200"/>
      <w:outlineLvl w:val="4"/>
    </w:pPr>
    <w:rPr>
      <w:rFonts w:eastAsiaTheme="majorEastAsia" w:cstheme="majorBidi"/>
    </w:rPr>
  </w:style>
  <w:style w:type="paragraph" w:styleId="Heading6">
    <w:name w:val="heading 6"/>
    <w:basedOn w:val="Normal"/>
    <w:next w:val="Normal"/>
    <w:link w:val="Heading6Char"/>
    <w:semiHidden/>
    <w:qFormat/>
    <w:locked/>
    <w:rsid w:val="00425DB9"/>
    <w:pPr>
      <w:keepNext/>
      <w:keepLines/>
      <w:spacing w:before="200"/>
      <w:outlineLvl w:val="5"/>
    </w:pPr>
    <w:rPr>
      <w:rFonts w:asciiTheme="majorHAnsi" w:eastAsiaTheme="majorEastAsia" w:hAnsiTheme="majorHAnsi" w:cstheme="majorBidi"/>
      <w:i/>
      <w:iCs/>
    </w:rPr>
  </w:style>
  <w:style w:type="paragraph" w:styleId="Heading7">
    <w:name w:val="heading 7"/>
    <w:basedOn w:val="Normal"/>
    <w:next w:val="Normal"/>
    <w:link w:val="Heading7Char"/>
    <w:semiHidden/>
    <w:unhideWhenUsed/>
    <w:qFormat/>
    <w:locked/>
    <w:rsid w:val="00045BB0"/>
    <w:pPr>
      <w:keepNext/>
      <w:keepLines/>
      <w:spacing w:before="200"/>
      <w:outlineLvl w:val="6"/>
    </w:pPr>
    <w:rPr>
      <w:rFonts w:asciiTheme="majorHAnsi" w:eastAsiaTheme="majorEastAsia" w:hAnsiTheme="majorHAnsi" w:cstheme="majorBidi"/>
      <w:i/>
      <w:iCs/>
      <w:color w:val="404040" w:themeColor="text1" w:themeTint="BF"/>
      <w:sz w:val="22"/>
      <w:lang w:eastAsia="en-AU"/>
    </w:rPr>
  </w:style>
  <w:style w:type="paragraph" w:styleId="Heading8">
    <w:name w:val="heading 8"/>
    <w:basedOn w:val="Normal"/>
    <w:next w:val="Normal"/>
    <w:link w:val="Heading8Char"/>
    <w:semiHidden/>
    <w:unhideWhenUsed/>
    <w:qFormat/>
    <w:locked/>
    <w:rsid w:val="00045BB0"/>
    <w:pPr>
      <w:keepNext/>
      <w:keepLines/>
      <w:spacing w:before="200"/>
      <w:outlineLvl w:val="7"/>
    </w:pPr>
    <w:rPr>
      <w:rFonts w:asciiTheme="majorHAnsi" w:eastAsiaTheme="majorEastAsia" w:hAnsiTheme="majorHAnsi" w:cstheme="majorBidi"/>
      <w:color w:val="404040" w:themeColor="text1" w:themeTint="BF"/>
      <w:szCs w:val="20"/>
      <w:lang w:eastAsia="en-AU"/>
    </w:rPr>
  </w:style>
  <w:style w:type="paragraph" w:styleId="Heading9">
    <w:name w:val="heading 9"/>
    <w:basedOn w:val="Normal"/>
    <w:next w:val="Normal"/>
    <w:link w:val="Heading9Char"/>
    <w:semiHidden/>
    <w:unhideWhenUsed/>
    <w:qFormat/>
    <w:locked/>
    <w:rsid w:val="00045BB0"/>
    <w:pPr>
      <w:keepNext/>
      <w:keepLines/>
      <w:spacing w:before="200"/>
      <w:outlineLvl w:val="8"/>
    </w:pPr>
    <w:rPr>
      <w:rFonts w:asciiTheme="majorHAnsi" w:eastAsiaTheme="majorEastAsia" w:hAnsiTheme="majorHAnsi" w:cstheme="majorBidi"/>
      <w:i/>
      <w:iCs/>
      <w:color w:val="404040" w:themeColor="text1" w:themeTint="BF"/>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next w:val="Normal"/>
    <w:qFormat/>
    <w:locked/>
    <w:rsid w:val="00D25A56"/>
    <w:pPr>
      <w:tabs>
        <w:tab w:val="right" w:pos="15451"/>
      </w:tabs>
      <w:jc w:val="right"/>
    </w:pPr>
    <w:rPr>
      <w:sz w:val="16"/>
    </w:rPr>
  </w:style>
  <w:style w:type="paragraph" w:customStyle="1" w:styleId="Introbodytext">
    <w:name w:val="Intro body text"/>
    <w:basedOn w:val="Normal"/>
    <w:qFormat/>
    <w:locked/>
    <w:rsid w:val="00EE66F7"/>
    <w:pPr>
      <w:spacing w:before="360"/>
      <w:ind w:right="-23"/>
    </w:pPr>
    <w:rPr>
      <w:color w:val="7F7F7F" w:themeColor="text1" w:themeTint="80"/>
    </w:rPr>
  </w:style>
  <w:style w:type="paragraph" w:styleId="Footer">
    <w:name w:val="footer"/>
    <w:basedOn w:val="Normal"/>
    <w:link w:val="FooterChar"/>
    <w:uiPriority w:val="99"/>
    <w:unhideWhenUsed/>
    <w:locked/>
    <w:rsid w:val="003A4548"/>
    <w:pPr>
      <w:pBdr>
        <w:top w:val="dashSmallGap" w:sz="4" w:space="9" w:color="BFBFBF" w:themeColor="background1" w:themeShade="BF"/>
      </w:pBdr>
      <w:tabs>
        <w:tab w:val="center" w:pos="4513"/>
        <w:tab w:val="right" w:pos="9026"/>
      </w:tabs>
    </w:pPr>
    <w:rPr>
      <w:sz w:val="16"/>
    </w:rPr>
  </w:style>
  <w:style w:type="character" w:customStyle="1" w:styleId="FooterChar">
    <w:name w:val="Footer Char"/>
    <w:basedOn w:val="DefaultParagraphFont"/>
    <w:link w:val="Footer"/>
    <w:uiPriority w:val="99"/>
    <w:rsid w:val="003A4548"/>
    <w:rPr>
      <w:rFonts w:ascii="Arial" w:hAnsi="Arial"/>
      <w:color w:val="000000" w:themeColor="text1"/>
      <w:sz w:val="16"/>
    </w:rPr>
  </w:style>
  <w:style w:type="paragraph" w:styleId="BalloonText">
    <w:name w:val="Balloon Text"/>
    <w:basedOn w:val="Normal"/>
    <w:link w:val="BalloonTextChar"/>
    <w:uiPriority w:val="99"/>
    <w:semiHidden/>
    <w:unhideWhenUsed/>
    <w:locked/>
    <w:rsid w:val="00D44C1C"/>
    <w:rPr>
      <w:rFonts w:ascii="Tahoma" w:hAnsi="Tahoma" w:cs="Tahoma"/>
      <w:sz w:val="16"/>
      <w:szCs w:val="16"/>
    </w:rPr>
  </w:style>
  <w:style w:type="character" w:customStyle="1" w:styleId="BalloonTextChar">
    <w:name w:val="Balloon Text Char"/>
    <w:basedOn w:val="DefaultParagraphFont"/>
    <w:link w:val="BalloonText"/>
    <w:uiPriority w:val="99"/>
    <w:semiHidden/>
    <w:rsid w:val="00D44C1C"/>
    <w:rPr>
      <w:rFonts w:ascii="Tahoma" w:hAnsi="Tahoma" w:cs="Tahoma"/>
      <w:sz w:val="16"/>
      <w:szCs w:val="16"/>
    </w:rPr>
  </w:style>
  <w:style w:type="character" w:customStyle="1" w:styleId="Heading1Char">
    <w:name w:val="Heading 1 Char"/>
    <w:basedOn w:val="DefaultParagraphFont"/>
    <w:link w:val="Heading1"/>
    <w:rsid w:val="002F0CAD"/>
    <w:rPr>
      <w:rFonts w:ascii="Arial" w:eastAsiaTheme="majorEastAsia" w:hAnsi="Arial" w:cstheme="majorBidi"/>
      <w:bCs/>
      <w:color w:val="404040" w:themeColor="text1" w:themeTint="BF"/>
      <w:sz w:val="36"/>
      <w:szCs w:val="28"/>
    </w:rPr>
  </w:style>
  <w:style w:type="character" w:customStyle="1" w:styleId="Heading2Char">
    <w:name w:val="Heading 2 Char"/>
    <w:basedOn w:val="DefaultParagraphFont"/>
    <w:link w:val="Heading2"/>
    <w:rsid w:val="009C0E91"/>
    <w:rPr>
      <w:rFonts w:ascii="Arial" w:eastAsiaTheme="majorEastAsia" w:hAnsi="Arial" w:cstheme="majorBidi"/>
      <w:b/>
      <w:bCs/>
      <w:color w:val="000000" w:themeColor="text1"/>
      <w:sz w:val="32"/>
      <w:szCs w:val="26"/>
    </w:rPr>
  </w:style>
  <w:style w:type="character" w:customStyle="1" w:styleId="Heading3Char">
    <w:name w:val="Heading 3 Char"/>
    <w:basedOn w:val="DefaultParagraphFont"/>
    <w:link w:val="Heading3"/>
    <w:rsid w:val="009C0E91"/>
    <w:rPr>
      <w:rFonts w:ascii="Arial" w:eastAsiaTheme="majorEastAsia" w:hAnsi="Arial" w:cstheme="majorBidi"/>
      <w:b/>
      <w:bCs/>
      <w:color w:val="000000" w:themeColor="text1"/>
      <w:sz w:val="28"/>
    </w:rPr>
  </w:style>
  <w:style w:type="character" w:customStyle="1" w:styleId="Heading4Char">
    <w:name w:val="Heading 4 Char"/>
    <w:basedOn w:val="DefaultParagraphFont"/>
    <w:link w:val="Heading4"/>
    <w:rsid w:val="009C0E91"/>
    <w:rPr>
      <w:rFonts w:ascii="Arial" w:eastAsiaTheme="majorEastAsia" w:hAnsi="Arial" w:cstheme="majorBidi"/>
      <w:b/>
      <w:bCs/>
      <w:iCs/>
      <w:color w:val="000000" w:themeColor="text1"/>
      <w:sz w:val="24"/>
    </w:rPr>
  </w:style>
  <w:style w:type="character" w:customStyle="1" w:styleId="Heading5Char">
    <w:name w:val="Heading 5 Char"/>
    <w:basedOn w:val="DefaultParagraphFont"/>
    <w:link w:val="Heading5"/>
    <w:semiHidden/>
    <w:rsid w:val="00490263"/>
    <w:rPr>
      <w:rFonts w:ascii="Arial" w:eastAsiaTheme="majorEastAsia" w:hAnsi="Arial" w:cstheme="majorBidi"/>
      <w:color w:val="000000" w:themeColor="text1"/>
      <w:sz w:val="20"/>
    </w:rPr>
  </w:style>
  <w:style w:type="table" w:styleId="TableGrid">
    <w:name w:val="Table Grid"/>
    <w:basedOn w:val="TableNormal"/>
    <w:locked/>
    <w:rsid w:val="00D44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locked/>
    <w:rsid w:val="00A877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tyle1">
    <w:name w:val="Style1"/>
    <w:basedOn w:val="TableNormal"/>
    <w:uiPriority w:val="99"/>
    <w:locked/>
    <w:rsid w:val="00295BB1"/>
    <w:pPr>
      <w:spacing w:before="60" w:after="60" w:line="240" w:lineRule="auto"/>
    </w:p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tblStylePr w:type="firstRow">
      <w:rPr>
        <w:rFonts w:ascii="Arial" w:hAnsi="Arial"/>
        <w:b/>
        <w:sz w:val="22"/>
      </w:rPr>
      <w:tblPr/>
      <w:trPr>
        <w:tblHeader/>
      </w:trPr>
      <w:tcPr>
        <w:tcBorders>
          <w:top w:val="dotted" w:sz="4" w:space="0" w:color="auto"/>
          <w:left w:val="dotted" w:sz="4" w:space="0" w:color="auto"/>
          <w:bottom w:val="dotted" w:sz="4" w:space="0" w:color="auto"/>
          <w:right w:val="dotted" w:sz="4" w:space="0" w:color="auto"/>
          <w:insideH w:val="nil"/>
          <w:insideV w:val="dotted" w:sz="4" w:space="0" w:color="000000" w:themeColor="text1"/>
          <w:tl2br w:val="nil"/>
          <w:tr2bl w:val="nil"/>
        </w:tcBorders>
        <w:shd w:val="clear" w:color="auto" w:fill="000000" w:themeFill="text1"/>
      </w:tcPr>
    </w:tblStylePr>
  </w:style>
  <w:style w:type="table" w:styleId="LightList">
    <w:name w:val="Light List"/>
    <w:basedOn w:val="TableNormal"/>
    <w:uiPriority w:val="61"/>
    <w:locked/>
    <w:rsid w:val="00A877E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6Char">
    <w:name w:val="Heading 6 Char"/>
    <w:basedOn w:val="DefaultParagraphFont"/>
    <w:link w:val="Heading6"/>
    <w:semiHidden/>
    <w:rsid w:val="00490263"/>
    <w:rPr>
      <w:rFonts w:asciiTheme="majorHAnsi" w:eastAsiaTheme="majorEastAsia" w:hAnsiTheme="majorHAnsi" w:cstheme="majorBidi"/>
      <w:i/>
      <w:iCs/>
      <w:color w:val="000000" w:themeColor="text1"/>
      <w:sz w:val="20"/>
    </w:rPr>
  </w:style>
  <w:style w:type="character" w:styleId="Emphasis">
    <w:name w:val="Emphasis"/>
    <w:basedOn w:val="DefaultParagraphFont"/>
    <w:uiPriority w:val="20"/>
    <w:qFormat/>
    <w:locked/>
    <w:rsid w:val="003A4548"/>
    <w:rPr>
      <w:i/>
      <w:iCs/>
    </w:rPr>
  </w:style>
  <w:style w:type="paragraph" w:styleId="Header">
    <w:name w:val="header"/>
    <w:basedOn w:val="Normal"/>
    <w:link w:val="HeaderChar"/>
    <w:uiPriority w:val="99"/>
    <w:unhideWhenUsed/>
    <w:locked/>
    <w:rsid w:val="0083103D"/>
    <w:pPr>
      <w:tabs>
        <w:tab w:val="center" w:pos="4513"/>
        <w:tab w:val="right" w:pos="9026"/>
      </w:tabs>
    </w:pPr>
  </w:style>
  <w:style w:type="character" w:styleId="IntenseEmphasis">
    <w:name w:val="Intense Emphasis"/>
    <w:basedOn w:val="DefaultParagraphFont"/>
    <w:uiPriority w:val="21"/>
    <w:qFormat/>
    <w:locked/>
    <w:rsid w:val="00425DB9"/>
    <w:rPr>
      <w:b/>
      <w:bCs/>
      <w:i/>
      <w:iCs/>
      <w:color w:val="000000" w:themeColor="text1"/>
    </w:rPr>
  </w:style>
  <w:style w:type="paragraph" w:styleId="IntenseQuote">
    <w:name w:val="Intense Quote"/>
    <w:basedOn w:val="Normal"/>
    <w:next w:val="Normal"/>
    <w:link w:val="IntenseQuoteChar"/>
    <w:uiPriority w:val="60"/>
    <w:qFormat/>
    <w:locked/>
    <w:rsid w:val="00425DB9"/>
    <w:pPr>
      <w:pBdr>
        <w:bottom w:val="single" w:sz="4" w:space="4" w:color="4F81BD"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60"/>
    <w:rsid w:val="00425DB9"/>
    <w:rPr>
      <w:rFonts w:ascii="Arial" w:hAnsi="Arial"/>
      <w:b/>
      <w:bCs/>
      <w:i/>
      <w:iCs/>
      <w:color w:val="000000" w:themeColor="text1"/>
    </w:rPr>
  </w:style>
  <w:style w:type="table" w:customStyle="1" w:styleId="Style3">
    <w:name w:val="Style3"/>
    <w:basedOn w:val="TableNormal"/>
    <w:uiPriority w:val="99"/>
    <w:locked/>
    <w:rsid w:val="00EC6297"/>
    <w:pPr>
      <w:spacing w:before="60" w:after="60" w:line="240" w:lineRule="auto"/>
    </w:pPr>
    <w:rPr>
      <w:rFonts w:ascii="Arial" w:hAnsi="Arial"/>
      <w:color w:val="000000" w:themeColor="text1"/>
    </w:rPr>
    <w:tblPr>
      <w:tblStyleColBandSize w:val="1"/>
      <w:tblBorders>
        <w:top w:val="dotted" w:sz="4" w:space="0" w:color="000000" w:themeColor="text1"/>
        <w:left w:val="dotted" w:sz="4" w:space="0" w:color="000000" w:themeColor="text1"/>
        <w:bottom w:val="dotted" w:sz="4" w:space="0" w:color="000000" w:themeColor="text1"/>
        <w:right w:val="dotted" w:sz="4" w:space="0" w:color="000000" w:themeColor="text1"/>
        <w:insideH w:val="dotted" w:sz="4" w:space="0" w:color="000000" w:themeColor="text1"/>
        <w:insideV w:val="dotted" w:sz="4" w:space="0" w:color="000000" w:themeColor="text1"/>
      </w:tblBorders>
    </w:tblPr>
    <w:tblStylePr w:type="firstRow">
      <w:rPr>
        <w:rFonts w:ascii="Arial" w:hAnsi="Arial"/>
        <w:b w:val="0"/>
      </w:rPr>
    </w:tblStylePr>
    <w:tblStylePr w:type="firstCol">
      <w:rPr>
        <w:rFonts w:ascii="Arial" w:hAnsi="Arial"/>
        <w:b/>
        <w:color w:val="FFFFFF" w:themeColor="background1"/>
        <w:sz w:val="22"/>
        <w:u w:color="000000" w:themeColor="text1"/>
      </w:rPr>
      <w:tblPr/>
      <w:tcPr>
        <w:shd w:val="clear" w:color="auto" w:fill="000000" w:themeFill="text1"/>
      </w:tcPr>
    </w:tblStylePr>
    <w:tblStylePr w:type="band1Vert">
      <w:rPr>
        <w:rFonts w:ascii="Arial" w:hAnsi="Arial"/>
        <w:sz w:val="22"/>
      </w:rPr>
      <w:tblPr/>
      <w:tcPr>
        <w:shd w:val="clear" w:color="auto" w:fill="FFFFFF" w:themeFill="background1"/>
      </w:tcPr>
    </w:tblStylePr>
    <w:tblStylePr w:type="band2Vert">
      <w:rPr>
        <w:rFonts w:asciiTheme="minorHAnsi" w:hAnsiTheme="minorHAnsi"/>
        <w:sz w:val="22"/>
      </w:rPr>
    </w:tblStylePr>
  </w:style>
  <w:style w:type="paragraph" w:styleId="Title">
    <w:name w:val="Title"/>
    <w:basedOn w:val="Heading1"/>
    <w:next w:val="SubTitle"/>
    <w:link w:val="TitleChar"/>
    <w:uiPriority w:val="10"/>
    <w:qFormat/>
    <w:locked/>
    <w:rsid w:val="00CF366C"/>
    <w:pPr>
      <w:pBdr>
        <w:top w:val="dashSmallGap" w:sz="4" w:space="1" w:color="000000" w:themeColor="text1"/>
      </w:pBdr>
      <w:shd w:val="clear" w:color="auto" w:fill="E2E2E2"/>
      <w:spacing w:before="240" w:after="0"/>
      <w:ind w:left="170" w:right="170"/>
    </w:pPr>
    <w:rPr>
      <w:b/>
      <w:color w:val="0D0D0D" w:themeColor="text1" w:themeTint="F2"/>
      <w:sz w:val="44"/>
      <w:szCs w:val="52"/>
    </w:rPr>
  </w:style>
  <w:style w:type="character" w:customStyle="1" w:styleId="TitleChar">
    <w:name w:val="Title Char"/>
    <w:basedOn w:val="DefaultParagraphFont"/>
    <w:link w:val="Title"/>
    <w:uiPriority w:val="10"/>
    <w:rsid w:val="00CF366C"/>
    <w:rPr>
      <w:rFonts w:ascii="Arial" w:eastAsiaTheme="majorEastAsia" w:hAnsi="Arial" w:cstheme="majorBidi"/>
      <w:b/>
      <w:bCs/>
      <w:color w:val="0D0D0D" w:themeColor="text1" w:themeTint="F2"/>
      <w:sz w:val="44"/>
      <w:szCs w:val="52"/>
      <w:shd w:val="clear" w:color="auto" w:fill="E2E2E2"/>
    </w:rPr>
  </w:style>
  <w:style w:type="paragraph" w:customStyle="1" w:styleId="SubTitle">
    <w:name w:val="Sub Title"/>
    <w:basedOn w:val="Heading2"/>
    <w:uiPriority w:val="99"/>
    <w:qFormat/>
    <w:locked/>
    <w:rsid w:val="009C0E91"/>
    <w:pPr>
      <w:pBdr>
        <w:bottom w:val="dashSmallGap" w:sz="4" w:space="4" w:color="000000" w:themeColor="text1"/>
      </w:pBdr>
      <w:shd w:val="clear" w:color="auto" w:fill="E2E2E2"/>
      <w:spacing w:before="0"/>
      <w:ind w:left="170" w:right="170"/>
    </w:pPr>
    <w:rPr>
      <w:b w:val="0"/>
      <w:color w:val="0D0D0D" w:themeColor="text1" w:themeTint="F2"/>
      <w:sz w:val="36"/>
    </w:rPr>
  </w:style>
  <w:style w:type="paragraph" w:customStyle="1" w:styleId="MoreInformationHeading">
    <w:name w:val="More Information Heading"/>
    <w:basedOn w:val="Normal"/>
    <w:next w:val="MoreInformationBody"/>
    <w:uiPriority w:val="19"/>
    <w:locked/>
    <w:rsid w:val="00C2420D"/>
    <w:pPr>
      <w:widowControl w:val="0"/>
      <w:pBdr>
        <w:top w:val="single" w:sz="48" w:space="6" w:color="D9D9D9" w:themeColor="background1" w:themeShade="D9"/>
        <w:left w:val="single" w:sz="48" w:space="10" w:color="D9D9D9" w:themeColor="background1" w:themeShade="D9"/>
        <w:bottom w:val="single" w:sz="48" w:space="6" w:color="D9D9D9" w:themeColor="background1" w:themeShade="D9"/>
        <w:right w:val="single" w:sz="48" w:space="10" w:color="D9D9D9" w:themeColor="background1" w:themeShade="D9"/>
      </w:pBdr>
      <w:shd w:val="clear" w:color="auto" w:fill="D9D9D9" w:themeFill="background1" w:themeFillShade="D9"/>
      <w:spacing w:after="120" w:line="300" w:lineRule="auto"/>
      <w:ind w:left="284" w:right="284"/>
    </w:pPr>
    <w:rPr>
      <w:rFonts w:eastAsia="Constantia"/>
      <w:b/>
      <w:color w:val="000000"/>
      <w:szCs w:val="20"/>
    </w:rPr>
  </w:style>
  <w:style w:type="paragraph" w:customStyle="1" w:styleId="MoreInformationBody">
    <w:name w:val="More Information Body"/>
    <w:basedOn w:val="MoreInformationHeading"/>
    <w:uiPriority w:val="19"/>
    <w:locked/>
    <w:rsid w:val="00C2420D"/>
    <w:pPr>
      <w:contextualSpacing/>
    </w:pPr>
    <w:rPr>
      <w:b w:val="0"/>
    </w:rPr>
  </w:style>
  <w:style w:type="paragraph" w:customStyle="1" w:styleId="MoreInfoDisclaimer">
    <w:name w:val="More Info Disclaimer"/>
    <w:basedOn w:val="MoreInformationBody"/>
    <w:uiPriority w:val="19"/>
    <w:locked/>
    <w:rsid w:val="002E5653"/>
    <w:pPr>
      <w:spacing w:before="360"/>
    </w:pPr>
    <w:rPr>
      <w:sz w:val="14"/>
    </w:rPr>
  </w:style>
  <w:style w:type="character" w:styleId="Hyperlink">
    <w:name w:val="Hyperlink"/>
    <w:basedOn w:val="DefaultParagraphFont"/>
    <w:uiPriority w:val="99"/>
    <w:unhideWhenUsed/>
    <w:locked/>
    <w:rsid w:val="003A4548"/>
    <w:rPr>
      <w:color w:val="31849B" w:themeColor="accent5" w:themeShade="BF"/>
      <w:u w:val="single"/>
    </w:rPr>
  </w:style>
  <w:style w:type="character" w:customStyle="1" w:styleId="Heading7Char">
    <w:name w:val="Heading 7 Char"/>
    <w:basedOn w:val="DefaultParagraphFont"/>
    <w:link w:val="Heading7"/>
    <w:semiHidden/>
    <w:rsid w:val="00045BB0"/>
    <w:rPr>
      <w:rFonts w:asciiTheme="majorHAnsi" w:eastAsiaTheme="majorEastAsia" w:hAnsiTheme="majorHAnsi" w:cstheme="majorBidi"/>
      <w:i/>
      <w:iCs/>
      <w:color w:val="404040" w:themeColor="text1" w:themeTint="BF"/>
      <w:szCs w:val="24"/>
      <w:lang w:eastAsia="en-AU"/>
    </w:rPr>
  </w:style>
  <w:style w:type="character" w:customStyle="1" w:styleId="Heading8Char">
    <w:name w:val="Heading 8 Char"/>
    <w:basedOn w:val="DefaultParagraphFont"/>
    <w:link w:val="Heading8"/>
    <w:semiHidden/>
    <w:rsid w:val="00045BB0"/>
    <w:rPr>
      <w:rFonts w:asciiTheme="majorHAnsi" w:eastAsiaTheme="majorEastAsia" w:hAnsiTheme="majorHAnsi" w:cstheme="majorBidi"/>
      <w:color w:val="404040" w:themeColor="text1" w:themeTint="BF"/>
      <w:sz w:val="20"/>
      <w:szCs w:val="20"/>
      <w:lang w:eastAsia="en-AU"/>
    </w:rPr>
  </w:style>
  <w:style w:type="character" w:customStyle="1" w:styleId="Heading9Char">
    <w:name w:val="Heading 9 Char"/>
    <w:basedOn w:val="DefaultParagraphFont"/>
    <w:link w:val="Heading9"/>
    <w:semiHidden/>
    <w:rsid w:val="00045BB0"/>
    <w:rPr>
      <w:rFonts w:asciiTheme="majorHAnsi" w:eastAsiaTheme="majorEastAsia" w:hAnsiTheme="majorHAnsi" w:cstheme="majorBidi"/>
      <w:i/>
      <w:iCs/>
      <w:color w:val="404040" w:themeColor="text1" w:themeTint="BF"/>
      <w:sz w:val="20"/>
      <w:szCs w:val="20"/>
      <w:lang w:eastAsia="en-AU"/>
    </w:rPr>
  </w:style>
  <w:style w:type="character" w:styleId="CommentReference">
    <w:name w:val="annotation reference"/>
    <w:basedOn w:val="DefaultParagraphFont"/>
    <w:semiHidden/>
    <w:locked/>
    <w:rsid w:val="00045BB0"/>
    <w:rPr>
      <w:sz w:val="16"/>
      <w:szCs w:val="16"/>
    </w:rPr>
  </w:style>
  <w:style w:type="paragraph" w:styleId="CommentText">
    <w:name w:val="annotation text"/>
    <w:basedOn w:val="Normal"/>
    <w:link w:val="CommentTextChar"/>
    <w:semiHidden/>
    <w:locked/>
    <w:rsid w:val="00045BB0"/>
    <w:rPr>
      <w:szCs w:val="20"/>
      <w:lang w:eastAsia="en-AU"/>
    </w:rPr>
  </w:style>
  <w:style w:type="character" w:customStyle="1" w:styleId="CommentTextChar">
    <w:name w:val="Comment Text Char"/>
    <w:basedOn w:val="DefaultParagraphFont"/>
    <w:link w:val="CommentText"/>
    <w:semiHidden/>
    <w:rsid w:val="00045BB0"/>
    <w:rPr>
      <w:rFonts w:ascii="Arial" w:eastAsia="Times New Roman" w:hAnsi="Arial" w:cs="Times New Roman"/>
      <w:sz w:val="20"/>
      <w:szCs w:val="20"/>
      <w:lang w:eastAsia="en-AU"/>
    </w:rPr>
  </w:style>
  <w:style w:type="paragraph" w:styleId="CommentSubject">
    <w:name w:val="annotation subject"/>
    <w:basedOn w:val="CommentText"/>
    <w:next w:val="CommentText"/>
    <w:link w:val="CommentSubjectChar"/>
    <w:semiHidden/>
    <w:locked/>
    <w:rsid w:val="00045BB0"/>
    <w:rPr>
      <w:b/>
      <w:bCs/>
    </w:rPr>
  </w:style>
  <w:style w:type="character" w:customStyle="1" w:styleId="CommentSubjectChar">
    <w:name w:val="Comment Subject Char"/>
    <w:basedOn w:val="CommentTextChar"/>
    <w:link w:val="CommentSubject"/>
    <w:semiHidden/>
    <w:rsid w:val="00045BB0"/>
    <w:rPr>
      <w:rFonts w:ascii="Arial" w:eastAsia="Times New Roman" w:hAnsi="Arial" w:cs="Times New Roman"/>
      <w:b/>
      <w:bCs/>
      <w:sz w:val="20"/>
      <w:szCs w:val="20"/>
      <w:lang w:eastAsia="en-AU"/>
    </w:rPr>
  </w:style>
  <w:style w:type="character" w:styleId="FollowedHyperlink">
    <w:name w:val="FollowedHyperlink"/>
    <w:basedOn w:val="DefaultParagraphFont"/>
    <w:uiPriority w:val="99"/>
    <w:unhideWhenUsed/>
    <w:locked/>
    <w:rsid w:val="003A4548"/>
    <w:rPr>
      <w:color w:val="215868" w:themeColor="accent5" w:themeShade="80"/>
      <w:u w:val="single"/>
    </w:rPr>
  </w:style>
  <w:style w:type="paragraph" w:customStyle="1" w:styleId="Default">
    <w:name w:val="Default"/>
    <w:locked/>
    <w:rsid w:val="00045BB0"/>
    <w:pPr>
      <w:autoSpaceDE w:val="0"/>
      <w:autoSpaceDN w:val="0"/>
      <w:adjustRightInd w:val="0"/>
      <w:spacing w:after="0" w:line="240" w:lineRule="auto"/>
    </w:pPr>
    <w:rPr>
      <w:rFonts w:ascii="Arial" w:hAnsi="Arial" w:cs="Arial"/>
      <w:color w:val="000000"/>
      <w:sz w:val="24"/>
      <w:szCs w:val="24"/>
    </w:rPr>
  </w:style>
  <w:style w:type="paragraph" w:styleId="BodyText">
    <w:name w:val="Body Text"/>
    <w:basedOn w:val="Normal"/>
    <w:link w:val="BodyTextChar"/>
    <w:uiPriority w:val="1"/>
    <w:qFormat/>
    <w:locked/>
    <w:rsid w:val="009C0E91"/>
    <w:pPr>
      <w:widowControl w:val="0"/>
      <w:spacing w:after="120"/>
      <w:ind w:left="147"/>
    </w:pPr>
    <w:rPr>
      <w:rFonts w:eastAsia="Arial"/>
      <w:szCs w:val="20"/>
      <w:lang w:val="en-US"/>
    </w:rPr>
  </w:style>
  <w:style w:type="character" w:customStyle="1" w:styleId="BodyTextChar">
    <w:name w:val="Body Text Char"/>
    <w:basedOn w:val="DefaultParagraphFont"/>
    <w:link w:val="BodyText"/>
    <w:uiPriority w:val="1"/>
    <w:rsid w:val="009C0E91"/>
    <w:rPr>
      <w:rFonts w:ascii="Arial" w:eastAsia="Arial" w:hAnsi="Arial"/>
      <w:color w:val="000000" w:themeColor="text1"/>
      <w:sz w:val="20"/>
      <w:szCs w:val="20"/>
      <w:lang w:val="en-US"/>
    </w:rPr>
  </w:style>
  <w:style w:type="character" w:customStyle="1" w:styleId="HeaderChar">
    <w:name w:val="Header Char"/>
    <w:basedOn w:val="DefaultParagraphFont"/>
    <w:link w:val="Header"/>
    <w:uiPriority w:val="99"/>
    <w:rsid w:val="0083103D"/>
    <w:rPr>
      <w:rFonts w:ascii="Arial" w:hAnsi="Arial"/>
      <w:color w:val="000000" w:themeColor="text1"/>
      <w:sz w:val="20"/>
    </w:rPr>
  </w:style>
  <w:style w:type="paragraph" w:styleId="Revision">
    <w:name w:val="Revision"/>
    <w:hidden/>
    <w:uiPriority w:val="99"/>
    <w:semiHidden/>
    <w:rsid w:val="00893684"/>
    <w:pPr>
      <w:spacing w:after="0" w:line="240" w:lineRule="auto"/>
    </w:pPr>
    <w:rPr>
      <w:rFonts w:ascii="Arial" w:hAnsi="Arial"/>
      <w:color w:val="000000" w:themeColor="text1"/>
      <w:sz w:val="20"/>
    </w:rPr>
  </w:style>
  <w:style w:type="paragraph" w:styleId="Caption">
    <w:name w:val="caption"/>
    <w:basedOn w:val="Normal"/>
    <w:next w:val="Normal"/>
    <w:semiHidden/>
    <w:unhideWhenUsed/>
    <w:qFormat/>
    <w:locked/>
    <w:rsid w:val="00045BB0"/>
    <w:rPr>
      <w:b/>
      <w:bCs/>
      <w:color w:val="4F81BD" w:themeColor="accent1"/>
      <w:sz w:val="18"/>
      <w:szCs w:val="18"/>
      <w:lang w:eastAsia="en-AU"/>
    </w:rPr>
  </w:style>
  <w:style w:type="paragraph" w:styleId="ListBullet">
    <w:name w:val="List Bullet"/>
    <w:basedOn w:val="Normal"/>
    <w:rsid w:val="003D0882"/>
    <w:pPr>
      <w:numPr>
        <w:numId w:val="1"/>
      </w:numPr>
      <w:ind w:left="720"/>
      <w:contextualSpacing/>
    </w:pPr>
    <w:rPr>
      <w:lang w:eastAsia="en-AU"/>
    </w:rPr>
  </w:style>
  <w:style w:type="paragraph" w:styleId="ListNumber">
    <w:name w:val="List Number"/>
    <w:basedOn w:val="Normal"/>
    <w:locked/>
    <w:rsid w:val="003D0882"/>
    <w:pPr>
      <w:numPr>
        <w:numId w:val="3"/>
      </w:numPr>
      <w:ind w:left="720"/>
      <w:contextualSpacing/>
    </w:pPr>
    <w:rPr>
      <w:lang w:eastAsia="en-AU"/>
    </w:rPr>
  </w:style>
  <w:style w:type="paragraph" w:customStyle="1" w:styleId="Tableheader">
    <w:name w:val="Table header"/>
    <w:basedOn w:val="Normal"/>
    <w:qFormat/>
    <w:locked/>
    <w:rsid w:val="00C80A18"/>
    <w:rPr>
      <w:color w:val="FFFFFF" w:themeColor="background1"/>
      <w:sz w:val="22"/>
    </w:rPr>
  </w:style>
  <w:style w:type="paragraph" w:styleId="Quote">
    <w:name w:val="Quote"/>
    <w:basedOn w:val="Normal"/>
    <w:next w:val="Normal"/>
    <w:link w:val="QuoteChar"/>
    <w:uiPriority w:val="73"/>
    <w:qFormat/>
    <w:locked/>
    <w:rsid w:val="00045BB0"/>
    <w:rPr>
      <w:i/>
      <w:iCs/>
      <w:sz w:val="22"/>
      <w:lang w:eastAsia="en-AU"/>
    </w:rPr>
  </w:style>
  <w:style w:type="character" w:customStyle="1" w:styleId="QuoteChar">
    <w:name w:val="Quote Char"/>
    <w:basedOn w:val="DefaultParagraphFont"/>
    <w:link w:val="Quote"/>
    <w:uiPriority w:val="73"/>
    <w:rsid w:val="00045BB0"/>
    <w:rPr>
      <w:rFonts w:ascii="Arial" w:eastAsia="Times New Roman" w:hAnsi="Arial" w:cs="Times New Roman"/>
      <w:i/>
      <w:iCs/>
      <w:color w:val="000000" w:themeColor="text1"/>
      <w:szCs w:val="24"/>
      <w:lang w:eastAsia="en-AU"/>
    </w:rPr>
  </w:style>
  <w:style w:type="paragraph" w:styleId="TableofFigures">
    <w:name w:val="table of figures"/>
    <w:aliases w:val="Table text"/>
    <w:basedOn w:val="Normal"/>
    <w:next w:val="Normal"/>
    <w:locked/>
    <w:rsid w:val="007C1263"/>
    <w:rPr>
      <w:lang w:eastAsia="en-AU"/>
    </w:rPr>
  </w:style>
  <w:style w:type="paragraph" w:styleId="TOCHeading">
    <w:name w:val="TOC Heading"/>
    <w:basedOn w:val="Heading1"/>
    <w:next w:val="Normal"/>
    <w:uiPriority w:val="71"/>
    <w:semiHidden/>
    <w:unhideWhenUsed/>
    <w:qFormat/>
    <w:locked/>
    <w:rsid w:val="00045BB0"/>
    <w:pPr>
      <w:spacing w:before="480" w:after="0"/>
      <w:outlineLvl w:val="9"/>
    </w:pPr>
    <w:rPr>
      <w:rFonts w:asciiTheme="majorHAnsi" w:hAnsiTheme="majorHAnsi"/>
      <w:b/>
      <w:color w:val="365F91" w:themeColor="accent1" w:themeShade="BF"/>
      <w:sz w:val="28"/>
      <w:lang w:eastAsia="en-AU"/>
    </w:rPr>
  </w:style>
  <w:style w:type="paragraph" w:styleId="List2">
    <w:name w:val="List 2"/>
    <w:basedOn w:val="Normal"/>
    <w:semiHidden/>
    <w:locked/>
    <w:rsid w:val="004E6B16"/>
    <w:pPr>
      <w:ind w:left="566" w:hanging="283"/>
      <w:contextualSpacing/>
    </w:pPr>
  </w:style>
  <w:style w:type="paragraph" w:styleId="List3">
    <w:name w:val="List 3"/>
    <w:basedOn w:val="Normal"/>
    <w:semiHidden/>
    <w:locked/>
    <w:rsid w:val="004E6B16"/>
    <w:pPr>
      <w:ind w:left="849" w:hanging="283"/>
      <w:contextualSpacing/>
    </w:pPr>
  </w:style>
  <w:style w:type="paragraph" w:styleId="List4">
    <w:name w:val="List 4"/>
    <w:basedOn w:val="Normal"/>
    <w:semiHidden/>
    <w:locked/>
    <w:rsid w:val="004E6B16"/>
    <w:pPr>
      <w:ind w:left="1132" w:hanging="283"/>
      <w:contextualSpacing/>
    </w:pPr>
  </w:style>
  <w:style w:type="paragraph" w:styleId="ListBullet3">
    <w:name w:val="List Bullet 3"/>
    <w:basedOn w:val="Normal"/>
    <w:semiHidden/>
    <w:locked/>
    <w:rsid w:val="004E6B16"/>
    <w:pPr>
      <w:numPr>
        <w:numId w:val="2"/>
      </w:numPr>
      <w:contextualSpacing/>
    </w:pPr>
  </w:style>
  <w:style w:type="paragraph" w:styleId="ListParagraph">
    <w:name w:val="List Paragraph"/>
    <w:basedOn w:val="Normal"/>
    <w:uiPriority w:val="1"/>
    <w:locked/>
    <w:rsid w:val="00BA484E"/>
    <w:pPr>
      <w:ind w:left="720"/>
      <w:contextualSpacing/>
    </w:pPr>
  </w:style>
  <w:style w:type="character" w:styleId="UnresolvedMention">
    <w:name w:val="Unresolved Mention"/>
    <w:basedOn w:val="DefaultParagraphFont"/>
    <w:uiPriority w:val="99"/>
    <w:semiHidden/>
    <w:unhideWhenUsed/>
    <w:rsid w:val="00AA34B5"/>
    <w:rPr>
      <w:color w:val="605E5C"/>
      <w:shd w:val="clear" w:color="auto" w:fill="E1DFDD"/>
    </w:rPr>
  </w:style>
  <w:style w:type="character" w:styleId="PageNumber">
    <w:name w:val="page number"/>
    <w:basedOn w:val="DefaultParagraphFont"/>
    <w:uiPriority w:val="99"/>
    <w:semiHidden/>
    <w:unhideWhenUsed/>
    <w:locked/>
    <w:rsid w:val="00BC0C1A"/>
  </w:style>
  <w:style w:type="character" w:styleId="Strong">
    <w:name w:val="Strong"/>
    <w:basedOn w:val="DefaultParagraphFont"/>
    <w:uiPriority w:val="22"/>
    <w:qFormat/>
    <w:locked/>
    <w:rsid w:val="00434F6F"/>
    <w:rPr>
      <w:b/>
      <w:bCs/>
    </w:rPr>
  </w:style>
  <w:style w:type="paragraph" w:styleId="NormalWeb">
    <w:name w:val="Normal (Web)"/>
    <w:basedOn w:val="Normal"/>
    <w:uiPriority w:val="99"/>
    <w:unhideWhenUsed/>
    <w:locked/>
    <w:rsid w:val="00434F6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17971">
      <w:bodyDiv w:val="1"/>
      <w:marLeft w:val="0"/>
      <w:marRight w:val="0"/>
      <w:marTop w:val="0"/>
      <w:marBottom w:val="0"/>
      <w:divBdr>
        <w:top w:val="none" w:sz="0" w:space="0" w:color="auto"/>
        <w:left w:val="none" w:sz="0" w:space="0" w:color="auto"/>
        <w:bottom w:val="none" w:sz="0" w:space="0" w:color="auto"/>
        <w:right w:val="none" w:sz="0" w:space="0" w:color="auto"/>
      </w:divBdr>
    </w:div>
    <w:div w:id="59712144">
      <w:bodyDiv w:val="1"/>
      <w:marLeft w:val="0"/>
      <w:marRight w:val="0"/>
      <w:marTop w:val="0"/>
      <w:marBottom w:val="0"/>
      <w:divBdr>
        <w:top w:val="none" w:sz="0" w:space="0" w:color="auto"/>
        <w:left w:val="none" w:sz="0" w:space="0" w:color="auto"/>
        <w:bottom w:val="none" w:sz="0" w:space="0" w:color="auto"/>
        <w:right w:val="none" w:sz="0" w:space="0" w:color="auto"/>
      </w:divBdr>
    </w:div>
    <w:div w:id="149911904">
      <w:bodyDiv w:val="1"/>
      <w:marLeft w:val="0"/>
      <w:marRight w:val="0"/>
      <w:marTop w:val="0"/>
      <w:marBottom w:val="0"/>
      <w:divBdr>
        <w:top w:val="none" w:sz="0" w:space="0" w:color="auto"/>
        <w:left w:val="none" w:sz="0" w:space="0" w:color="auto"/>
        <w:bottom w:val="none" w:sz="0" w:space="0" w:color="auto"/>
        <w:right w:val="none" w:sz="0" w:space="0" w:color="auto"/>
      </w:divBdr>
    </w:div>
    <w:div w:id="259722057">
      <w:bodyDiv w:val="1"/>
      <w:marLeft w:val="0"/>
      <w:marRight w:val="0"/>
      <w:marTop w:val="0"/>
      <w:marBottom w:val="0"/>
      <w:divBdr>
        <w:top w:val="none" w:sz="0" w:space="0" w:color="auto"/>
        <w:left w:val="none" w:sz="0" w:space="0" w:color="auto"/>
        <w:bottom w:val="none" w:sz="0" w:space="0" w:color="auto"/>
        <w:right w:val="none" w:sz="0" w:space="0" w:color="auto"/>
      </w:divBdr>
      <w:divsChild>
        <w:div w:id="791092375">
          <w:marLeft w:val="0"/>
          <w:marRight w:val="0"/>
          <w:marTop w:val="0"/>
          <w:marBottom w:val="0"/>
          <w:divBdr>
            <w:top w:val="single" w:sz="2" w:space="0" w:color="auto"/>
            <w:left w:val="single" w:sz="2" w:space="0" w:color="auto"/>
            <w:bottom w:val="single" w:sz="2" w:space="0" w:color="auto"/>
            <w:right w:val="single" w:sz="2" w:space="0" w:color="auto"/>
          </w:divBdr>
          <w:divsChild>
            <w:div w:id="168715582">
              <w:marLeft w:val="0"/>
              <w:marRight w:val="0"/>
              <w:marTop w:val="0"/>
              <w:marBottom w:val="0"/>
              <w:divBdr>
                <w:top w:val="single" w:sz="2" w:space="0" w:color="auto"/>
                <w:left w:val="single" w:sz="2" w:space="0" w:color="auto"/>
                <w:bottom w:val="single" w:sz="2" w:space="0" w:color="auto"/>
                <w:right w:val="single" w:sz="2" w:space="0" w:color="auto"/>
              </w:divBdr>
              <w:divsChild>
                <w:div w:id="6774603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6955151">
          <w:marLeft w:val="0"/>
          <w:marRight w:val="0"/>
          <w:marTop w:val="0"/>
          <w:marBottom w:val="0"/>
          <w:divBdr>
            <w:top w:val="single" w:sz="2" w:space="0" w:color="auto"/>
            <w:left w:val="single" w:sz="2" w:space="0" w:color="auto"/>
            <w:bottom w:val="single" w:sz="2" w:space="0" w:color="auto"/>
            <w:right w:val="single" w:sz="2" w:space="0" w:color="auto"/>
          </w:divBdr>
          <w:divsChild>
            <w:div w:id="1691446751">
              <w:marLeft w:val="0"/>
              <w:marRight w:val="0"/>
              <w:marTop w:val="0"/>
              <w:marBottom w:val="0"/>
              <w:divBdr>
                <w:top w:val="single" w:sz="2" w:space="0" w:color="auto"/>
                <w:left w:val="single" w:sz="2" w:space="0" w:color="auto"/>
                <w:bottom w:val="single" w:sz="2" w:space="0" w:color="auto"/>
                <w:right w:val="single" w:sz="2" w:space="0" w:color="auto"/>
              </w:divBdr>
              <w:divsChild>
                <w:div w:id="17405909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61882594">
      <w:bodyDiv w:val="1"/>
      <w:marLeft w:val="0"/>
      <w:marRight w:val="0"/>
      <w:marTop w:val="0"/>
      <w:marBottom w:val="0"/>
      <w:divBdr>
        <w:top w:val="none" w:sz="0" w:space="0" w:color="auto"/>
        <w:left w:val="none" w:sz="0" w:space="0" w:color="auto"/>
        <w:bottom w:val="none" w:sz="0" w:space="0" w:color="auto"/>
        <w:right w:val="none" w:sz="0" w:space="0" w:color="auto"/>
      </w:divBdr>
    </w:div>
    <w:div w:id="345400772">
      <w:bodyDiv w:val="1"/>
      <w:marLeft w:val="0"/>
      <w:marRight w:val="0"/>
      <w:marTop w:val="0"/>
      <w:marBottom w:val="0"/>
      <w:divBdr>
        <w:top w:val="none" w:sz="0" w:space="0" w:color="auto"/>
        <w:left w:val="none" w:sz="0" w:space="0" w:color="auto"/>
        <w:bottom w:val="none" w:sz="0" w:space="0" w:color="auto"/>
        <w:right w:val="none" w:sz="0" w:space="0" w:color="auto"/>
      </w:divBdr>
    </w:div>
    <w:div w:id="585381407">
      <w:bodyDiv w:val="1"/>
      <w:marLeft w:val="0"/>
      <w:marRight w:val="0"/>
      <w:marTop w:val="0"/>
      <w:marBottom w:val="0"/>
      <w:divBdr>
        <w:top w:val="none" w:sz="0" w:space="0" w:color="auto"/>
        <w:left w:val="none" w:sz="0" w:space="0" w:color="auto"/>
        <w:bottom w:val="none" w:sz="0" w:space="0" w:color="auto"/>
        <w:right w:val="none" w:sz="0" w:space="0" w:color="auto"/>
      </w:divBdr>
    </w:div>
    <w:div w:id="678122727">
      <w:bodyDiv w:val="1"/>
      <w:marLeft w:val="0"/>
      <w:marRight w:val="0"/>
      <w:marTop w:val="0"/>
      <w:marBottom w:val="0"/>
      <w:divBdr>
        <w:top w:val="none" w:sz="0" w:space="0" w:color="auto"/>
        <w:left w:val="none" w:sz="0" w:space="0" w:color="auto"/>
        <w:bottom w:val="none" w:sz="0" w:space="0" w:color="auto"/>
        <w:right w:val="none" w:sz="0" w:space="0" w:color="auto"/>
      </w:divBdr>
    </w:div>
    <w:div w:id="1049114680">
      <w:bodyDiv w:val="1"/>
      <w:marLeft w:val="0"/>
      <w:marRight w:val="0"/>
      <w:marTop w:val="0"/>
      <w:marBottom w:val="0"/>
      <w:divBdr>
        <w:top w:val="none" w:sz="0" w:space="0" w:color="auto"/>
        <w:left w:val="none" w:sz="0" w:space="0" w:color="auto"/>
        <w:bottom w:val="none" w:sz="0" w:space="0" w:color="auto"/>
        <w:right w:val="none" w:sz="0" w:space="0" w:color="auto"/>
      </w:divBdr>
    </w:div>
    <w:div w:id="1066297611">
      <w:bodyDiv w:val="1"/>
      <w:marLeft w:val="0"/>
      <w:marRight w:val="0"/>
      <w:marTop w:val="0"/>
      <w:marBottom w:val="0"/>
      <w:divBdr>
        <w:top w:val="none" w:sz="0" w:space="0" w:color="auto"/>
        <w:left w:val="none" w:sz="0" w:space="0" w:color="auto"/>
        <w:bottom w:val="none" w:sz="0" w:space="0" w:color="auto"/>
        <w:right w:val="none" w:sz="0" w:space="0" w:color="auto"/>
      </w:divBdr>
    </w:div>
    <w:div w:id="1112549142">
      <w:bodyDiv w:val="1"/>
      <w:marLeft w:val="0"/>
      <w:marRight w:val="0"/>
      <w:marTop w:val="0"/>
      <w:marBottom w:val="0"/>
      <w:divBdr>
        <w:top w:val="none" w:sz="0" w:space="0" w:color="auto"/>
        <w:left w:val="none" w:sz="0" w:space="0" w:color="auto"/>
        <w:bottom w:val="none" w:sz="0" w:space="0" w:color="auto"/>
        <w:right w:val="none" w:sz="0" w:space="0" w:color="auto"/>
      </w:divBdr>
    </w:div>
    <w:div w:id="1129470632">
      <w:bodyDiv w:val="1"/>
      <w:marLeft w:val="0"/>
      <w:marRight w:val="0"/>
      <w:marTop w:val="0"/>
      <w:marBottom w:val="0"/>
      <w:divBdr>
        <w:top w:val="none" w:sz="0" w:space="0" w:color="auto"/>
        <w:left w:val="none" w:sz="0" w:space="0" w:color="auto"/>
        <w:bottom w:val="none" w:sz="0" w:space="0" w:color="auto"/>
        <w:right w:val="none" w:sz="0" w:space="0" w:color="auto"/>
      </w:divBdr>
    </w:div>
    <w:div w:id="1271006670">
      <w:bodyDiv w:val="1"/>
      <w:marLeft w:val="0"/>
      <w:marRight w:val="0"/>
      <w:marTop w:val="0"/>
      <w:marBottom w:val="0"/>
      <w:divBdr>
        <w:top w:val="none" w:sz="0" w:space="0" w:color="auto"/>
        <w:left w:val="none" w:sz="0" w:space="0" w:color="auto"/>
        <w:bottom w:val="none" w:sz="0" w:space="0" w:color="auto"/>
        <w:right w:val="none" w:sz="0" w:space="0" w:color="auto"/>
      </w:divBdr>
      <w:divsChild>
        <w:div w:id="1039358340">
          <w:marLeft w:val="0"/>
          <w:marRight w:val="0"/>
          <w:marTop w:val="0"/>
          <w:marBottom w:val="0"/>
          <w:divBdr>
            <w:top w:val="single" w:sz="2" w:space="0" w:color="auto"/>
            <w:left w:val="single" w:sz="2" w:space="0" w:color="auto"/>
            <w:bottom w:val="single" w:sz="2" w:space="0" w:color="auto"/>
            <w:right w:val="single" w:sz="2" w:space="0" w:color="auto"/>
          </w:divBdr>
          <w:divsChild>
            <w:div w:id="1890336420">
              <w:marLeft w:val="0"/>
              <w:marRight w:val="0"/>
              <w:marTop w:val="0"/>
              <w:marBottom w:val="0"/>
              <w:divBdr>
                <w:top w:val="single" w:sz="2" w:space="0" w:color="auto"/>
                <w:left w:val="single" w:sz="2" w:space="0" w:color="auto"/>
                <w:bottom w:val="single" w:sz="2" w:space="0" w:color="auto"/>
                <w:right w:val="single" w:sz="2" w:space="0" w:color="auto"/>
              </w:divBdr>
              <w:divsChild>
                <w:div w:id="1097025443">
                  <w:marLeft w:val="0"/>
                  <w:marRight w:val="0"/>
                  <w:marTop w:val="0"/>
                  <w:marBottom w:val="0"/>
                  <w:divBdr>
                    <w:top w:val="single" w:sz="2" w:space="0" w:color="auto"/>
                    <w:left w:val="single" w:sz="2" w:space="0" w:color="auto"/>
                    <w:bottom w:val="single" w:sz="2" w:space="0" w:color="auto"/>
                    <w:right w:val="single" w:sz="2" w:space="0" w:color="auto"/>
                  </w:divBdr>
                </w:div>
                <w:div w:id="775910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1359384">
          <w:marLeft w:val="0"/>
          <w:marRight w:val="0"/>
          <w:marTop w:val="0"/>
          <w:marBottom w:val="0"/>
          <w:divBdr>
            <w:top w:val="single" w:sz="2" w:space="0" w:color="auto"/>
            <w:left w:val="single" w:sz="2" w:space="0" w:color="auto"/>
            <w:bottom w:val="single" w:sz="2" w:space="0" w:color="auto"/>
            <w:right w:val="single" w:sz="2" w:space="0" w:color="auto"/>
          </w:divBdr>
          <w:divsChild>
            <w:div w:id="1381978997">
              <w:marLeft w:val="0"/>
              <w:marRight w:val="0"/>
              <w:marTop w:val="0"/>
              <w:marBottom w:val="0"/>
              <w:divBdr>
                <w:top w:val="single" w:sz="2" w:space="0" w:color="auto"/>
                <w:left w:val="single" w:sz="2" w:space="0" w:color="auto"/>
                <w:bottom w:val="single" w:sz="2" w:space="0" w:color="auto"/>
                <w:right w:val="single" w:sz="2" w:space="0" w:color="auto"/>
              </w:divBdr>
              <w:divsChild>
                <w:div w:id="1423258943">
                  <w:marLeft w:val="0"/>
                  <w:marRight w:val="0"/>
                  <w:marTop w:val="0"/>
                  <w:marBottom w:val="0"/>
                  <w:divBdr>
                    <w:top w:val="single" w:sz="2" w:space="0" w:color="auto"/>
                    <w:left w:val="single" w:sz="2" w:space="0" w:color="auto"/>
                    <w:bottom w:val="single" w:sz="2" w:space="0" w:color="auto"/>
                    <w:right w:val="single" w:sz="2" w:space="0" w:color="auto"/>
                  </w:divBdr>
                </w:div>
                <w:div w:id="1208838277">
                  <w:marLeft w:val="0"/>
                  <w:marRight w:val="0"/>
                  <w:marTop w:val="0"/>
                  <w:marBottom w:val="0"/>
                  <w:divBdr>
                    <w:top w:val="single" w:sz="2" w:space="0" w:color="auto"/>
                    <w:left w:val="single" w:sz="2" w:space="0" w:color="auto"/>
                    <w:bottom w:val="single" w:sz="2" w:space="0" w:color="auto"/>
                    <w:right w:val="single" w:sz="2" w:space="0" w:color="auto"/>
                  </w:divBdr>
                </w:div>
                <w:div w:id="18797819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02005264">
      <w:bodyDiv w:val="1"/>
      <w:marLeft w:val="0"/>
      <w:marRight w:val="0"/>
      <w:marTop w:val="0"/>
      <w:marBottom w:val="0"/>
      <w:divBdr>
        <w:top w:val="none" w:sz="0" w:space="0" w:color="auto"/>
        <w:left w:val="none" w:sz="0" w:space="0" w:color="auto"/>
        <w:bottom w:val="none" w:sz="0" w:space="0" w:color="auto"/>
        <w:right w:val="none" w:sz="0" w:space="0" w:color="auto"/>
      </w:divBdr>
    </w:div>
    <w:div w:id="1515221959">
      <w:bodyDiv w:val="1"/>
      <w:marLeft w:val="0"/>
      <w:marRight w:val="0"/>
      <w:marTop w:val="0"/>
      <w:marBottom w:val="0"/>
      <w:divBdr>
        <w:top w:val="none" w:sz="0" w:space="0" w:color="auto"/>
        <w:left w:val="none" w:sz="0" w:space="0" w:color="auto"/>
        <w:bottom w:val="none" w:sz="0" w:space="0" w:color="auto"/>
        <w:right w:val="none" w:sz="0" w:space="0" w:color="auto"/>
      </w:divBdr>
    </w:div>
    <w:div w:id="1725056857">
      <w:bodyDiv w:val="1"/>
      <w:marLeft w:val="0"/>
      <w:marRight w:val="0"/>
      <w:marTop w:val="0"/>
      <w:marBottom w:val="0"/>
      <w:divBdr>
        <w:top w:val="none" w:sz="0" w:space="0" w:color="auto"/>
        <w:left w:val="none" w:sz="0" w:space="0" w:color="auto"/>
        <w:bottom w:val="none" w:sz="0" w:space="0" w:color="auto"/>
        <w:right w:val="none" w:sz="0" w:space="0" w:color="auto"/>
      </w:divBdr>
    </w:div>
    <w:div w:id="1750690639">
      <w:bodyDiv w:val="1"/>
      <w:marLeft w:val="0"/>
      <w:marRight w:val="0"/>
      <w:marTop w:val="0"/>
      <w:marBottom w:val="0"/>
      <w:divBdr>
        <w:top w:val="none" w:sz="0" w:space="0" w:color="auto"/>
        <w:left w:val="none" w:sz="0" w:space="0" w:color="auto"/>
        <w:bottom w:val="none" w:sz="0" w:space="0" w:color="auto"/>
        <w:right w:val="none" w:sz="0" w:space="0" w:color="auto"/>
      </w:divBdr>
    </w:div>
    <w:div w:id="1896307665">
      <w:bodyDiv w:val="1"/>
      <w:marLeft w:val="0"/>
      <w:marRight w:val="0"/>
      <w:marTop w:val="0"/>
      <w:marBottom w:val="0"/>
      <w:divBdr>
        <w:top w:val="none" w:sz="0" w:space="0" w:color="auto"/>
        <w:left w:val="none" w:sz="0" w:space="0" w:color="auto"/>
        <w:bottom w:val="none" w:sz="0" w:space="0" w:color="auto"/>
        <w:right w:val="none" w:sz="0" w:space="0" w:color="auto"/>
      </w:divBdr>
    </w:div>
    <w:div w:id="1970164119">
      <w:bodyDiv w:val="1"/>
      <w:marLeft w:val="0"/>
      <w:marRight w:val="0"/>
      <w:marTop w:val="0"/>
      <w:marBottom w:val="0"/>
      <w:divBdr>
        <w:top w:val="none" w:sz="0" w:space="0" w:color="auto"/>
        <w:left w:val="none" w:sz="0" w:space="0" w:color="auto"/>
        <w:bottom w:val="none" w:sz="0" w:space="0" w:color="auto"/>
        <w:right w:val="none" w:sz="0" w:space="0" w:color="auto"/>
      </w:divBdr>
    </w:div>
    <w:div w:id="1974285803">
      <w:bodyDiv w:val="1"/>
      <w:marLeft w:val="0"/>
      <w:marRight w:val="0"/>
      <w:marTop w:val="0"/>
      <w:marBottom w:val="0"/>
      <w:divBdr>
        <w:top w:val="none" w:sz="0" w:space="0" w:color="auto"/>
        <w:left w:val="none" w:sz="0" w:space="0" w:color="auto"/>
        <w:bottom w:val="none" w:sz="0" w:space="0" w:color="auto"/>
        <w:right w:val="none" w:sz="0" w:space="0" w:color="auto"/>
      </w:divBdr>
    </w:div>
    <w:div w:id="208418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7FBDEA-61BB-4B74-9BB4-068BE331C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7</Pages>
  <Words>1540</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K-10 annotated proforma</vt:lpstr>
    </vt:vector>
  </TitlesOfParts>
  <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K-10 annotated proforma</dc:title>
  <dc:creator/>
  <cp:lastModifiedBy>Jamie Gabriel</cp:lastModifiedBy>
  <cp:revision>14</cp:revision>
  <dcterms:created xsi:type="dcterms:W3CDTF">2024-07-11T04:02:00Z</dcterms:created>
  <dcterms:modified xsi:type="dcterms:W3CDTF">2025-07-31T22:35:00Z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0f30421-7766-42c6-b167-b4a273574e25_Enabled">
    <vt:lpwstr>true</vt:lpwstr>
  </property>
  <property fmtid="{D5CDD505-2E9C-101B-9397-08002B2CF9AE}" pid="3" name="MSIP_Label_00f30421-7766-42c6-b167-b4a273574e25_SetDate">
    <vt:lpwstr>2025-07-29T07:07:16Z</vt:lpwstr>
  </property>
  <property fmtid="{D5CDD505-2E9C-101B-9397-08002B2CF9AE}" pid="4" name="MSIP_Label_00f30421-7766-42c6-b167-b4a273574e25_Method">
    <vt:lpwstr>Privileged</vt:lpwstr>
  </property>
  <property fmtid="{D5CDD505-2E9C-101B-9397-08002B2CF9AE}" pid="5" name="MSIP_Label_00f30421-7766-42c6-b167-b4a273574e25_Name">
    <vt:lpwstr>UNOFFICIAL</vt:lpwstr>
  </property>
  <property fmtid="{D5CDD505-2E9C-101B-9397-08002B2CF9AE}" pid="6" name="MSIP_Label_00f30421-7766-42c6-b167-b4a273574e25_SiteId">
    <vt:lpwstr>a687a7bf-02db-43df-bcbb-e7a8bda611a2</vt:lpwstr>
  </property>
  <property fmtid="{D5CDD505-2E9C-101B-9397-08002B2CF9AE}" pid="7" name="MSIP_Label_00f30421-7766-42c6-b167-b4a273574e25_ActionId">
    <vt:lpwstr>bc0a54a1-3c6f-43e8-8f1a-cdb9c92a1310</vt:lpwstr>
  </property>
  <property fmtid="{D5CDD505-2E9C-101B-9397-08002B2CF9AE}" pid="8" name="MSIP_Label_00f30421-7766-42c6-b167-b4a273574e25_ContentBits">
    <vt:lpwstr>0</vt:lpwstr>
  </property>
  <property fmtid="{D5CDD505-2E9C-101B-9397-08002B2CF9AE}" pid="9" name="MSIP_Label_00f30421-7766-42c6-b167-b4a273574e25_Tag">
    <vt:lpwstr>50, 0, 1, 1</vt:lpwstr>
  </property>
</Properties>
</file>