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contextualSpacing/>
        <w:jc w:val="center"/>
        <w:rPr>
          <w:rFonts w:ascii="Tahoma" w:hAnsi="Tahoma" w:cs="Tahoma"/>
          <w:b/>
          <w:sz w:val="26"/>
          <w:szCs w:val="26"/>
        </w:rPr>
      </w:pPr>
      <w:r>
        <w:rPr>
          <w:rFonts w:cs="Tahoma" w:ascii="Tahoma" w:hAnsi="Tahoma"/>
          <w:b/>
          <w:sz w:val="26"/>
          <w:szCs w:val="26"/>
        </w:rPr>
        <w:t>ATA RETIFICATIVA</w:t>
      </w:r>
    </w:p>
    <w:p>
      <w:pPr>
        <w:pStyle w:val="Normal"/>
        <w:spacing w:lineRule="auto" w:line="360" w:before="0" w:after="0"/>
        <w:contextualSpacing/>
        <w:jc w:val="both"/>
        <w:rPr>
          <w:rFonts w:ascii="Tahoma" w:hAnsi="Tahoma" w:cs="Tahoma"/>
          <w:b/>
          <w:sz w:val="26"/>
          <w:szCs w:val="26"/>
        </w:rPr>
      </w:pPr>
      <w:r>
        <w:rPr>
          <w:rFonts w:cs="Tahoma" w:ascii="Tahoma" w:hAnsi="Tahoma"/>
          <w:b/>
          <w:sz w:val="26"/>
          <w:szCs w:val="26"/>
        </w:rPr>
      </w:r>
    </w:p>
    <w:p>
      <w:pPr>
        <w:pStyle w:val="Normal"/>
        <w:spacing w:lineRule="auto" w:line="360" w:before="0" w:after="0"/>
        <w:contextualSpacing/>
        <w:jc w:val="both"/>
        <w:rPr/>
      </w:pPr>
      <w:r>
        <w:rPr>
          <w:rFonts w:cs="Tahoma" w:ascii="Tahoma" w:hAnsi="Tahoma"/>
          <w:sz w:val="24"/>
        </w:rPr>
        <w:t xml:space="preserve">Aos {{DIA_EXTENSO}} </w:t>
      </w:r>
      <w:r>
        <w:rPr>
          <w:rFonts w:cs="Tahoma" w:ascii="Tahoma" w:hAnsi="Tahoma"/>
          <w:b/>
          <w:sz w:val="24"/>
        </w:rPr>
        <w:t>({{DIA_NUM}})</w:t>
      </w:r>
      <w:r>
        <w:rPr>
          <w:rFonts w:cs="Tahoma" w:ascii="Tahoma" w:hAnsi="Tahoma"/>
          <w:sz w:val="24"/>
        </w:rPr>
        <w:t xml:space="preserve"> dias do mês de {{MES_EXTENSO}} </w:t>
      </w:r>
      <w:r>
        <w:rPr>
          <w:rFonts w:cs="Tahoma" w:ascii="Tahoma" w:hAnsi="Tahoma"/>
          <w:b/>
          <w:sz w:val="24"/>
        </w:rPr>
        <w:t>({{MES_NUM}})</w:t>
      </w:r>
      <w:r>
        <w:rPr>
          <w:rFonts w:cs="Tahoma" w:ascii="Tahoma" w:hAnsi="Tahoma"/>
          <w:sz w:val="24"/>
        </w:rPr>
        <w:t xml:space="preserve"> do ano {{ANO_EXTENSO}} </w:t>
      </w:r>
      <w:r>
        <w:rPr>
          <w:rFonts w:cs="Tahoma" w:ascii="Tahoma" w:hAnsi="Tahoma"/>
          <w:b/>
          <w:sz w:val="24"/>
        </w:rPr>
        <w:t>({{ANO_NUM}})</w:t>
      </w:r>
      <w:r>
        <w:rPr>
          <w:rFonts w:cs="Tahoma" w:ascii="Tahoma" w:hAnsi="Tahoma"/>
          <w:sz w:val="24"/>
        </w:rPr>
        <w:t>, nesta cidade de Guarulhos, em cartório, eu Tabelião do 2º Tabelionato de Notas da Comarca Guarulhos, usando das faculdades atribuídas pelo artigo {{ARTIGO_NSCGJ}}, das normas de serviços da Egrégia Corregedoria Geral da Justiça do Estado (Provimento CG nº {{PROVIMENTOS}}), “ex officio”, face {{NATUREZA_ERRO}}, faço a presente ata retificativa da {{ESPECIE_ESCRITURA}}, lavrada nestas mesmas notas, aos {{ATO_DATA}}, livro nº {{ATO_LIVRO}}, às fls. {{ATO_FLS}}, para constar corretamente que: {{TEOR_RETIFICACAO}}; e não como constou. A presente está amparada {{AMPARO_DOCUMENTAL}}, para os devidos fins. Nada mais. Do para constar lavrei a presente, que fica fazendo parte integrante da escritura citada, para que surta e produza seus efeitos legais, do que dou fé. Eu, ___________________ (</w:t>
      </w:r>
      <w:r>
        <w:rPr>
          <w:rFonts w:cs="Tahoma" w:ascii="Tahoma" w:hAnsi="Tahoma"/>
          <w:b/>
          <w:bCs/>
          <w:sz w:val="24"/>
          <w:u w:val="single"/>
        </w:rPr>
      </w:r>
      <w:r>
        <w:rPr>
          <w:rFonts w:cs="Tahoma" w:ascii="Tahoma" w:hAnsi="Tahoma"/>
          <w:sz w:val="24"/>
        </w:rPr>
      </w:r>
      <w:r>
        <w:rPr>
          <w:rFonts w:eastAsia="Calibri" w:cs="Tahoma" w:ascii="Tahoma" w:hAnsi="Tahoma"/>
          <w:color w:val="000000"/>
          <w:sz w:val="24"/>
        </w:rPr>
        <w:t>{{SUBSCRITOR}}</w:t>
      </w:r>
      <w:r>
        <w:rPr>
          <w:rFonts w:cs="Tahoma" w:ascii="Tahoma" w:hAnsi="Tahoma"/>
          <w:sz w:val="24"/>
        </w:rPr>
        <w:t xml:space="preserve">), lavrei e subscrevo a presente. </w:t>
      </w:r>
    </w:p>
    <w:p>
      <w:pPr>
        <w:pStyle w:val="Normal"/>
        <w:spacing w:lineRule="auto" w:line="360" w:before="0" w:after="0"/>
        <w:contextualSpacing/>
        <w:jc w:val="both"/>
        <w:rPr>
          <w:rFonts w:ascii="Tahoma" w:hAnsi="Tahoma" w:cs="Tahoma"/>
          <w:sz w:val="24"/>
        </w:rPr>
      </w:pPr>
      <w:r>
        <w:rPr>
          <w:rFonts w:cs="Tahoma" w:ascii="Tahoma" w:hAnsi="Tahoma"/>
          <w:sz w:val="24"/>
        </w:rPr>
      </w:r>
    </w:p>
    <w:p>
      <w:pPr>
        <w:pStyle w:val="Normal"/>
        <w:spacing w:lineRule="auto" w:line="360" w:before="0" w:after="0"/>
        <w:contextualSpacing/>
        <w:jc w:val="both"/>
        <w:rPr>
          <w:rFonts w:ascii="Tahoma" w:hAnsi="Tahoma" w:cs="Tahoma"/>
          <w:sz w:val="24"/>
        </w:rPr>
      </w:pPr>
      <w:r>
        <w:rPr>
          <w:rFonts w:cs="Tahoma" w:ascii="Tahoma" w:hAnsi="Tahoma"/>
          <w:sz w:val="24"/>
        </w:rPr>
      </w:r>
    </w:p>
    <w:p>
      <w:pPr>
        <w:pStyle w:val="Normal"/>
        <w:spacing w:before="0" w:after="0"/>
        <w:contextualSpacing/>
        <w:jc w:val="center"/>
        <w:rPr>
          <w:rFonts w:ascii="Tahoma" w:hAnsi="Tahoma" w:cs="Tahoma"/>
          <w:b/>
          <w:sz w:val="24"/>
          <w:szCs w:val="22"/>
        </w:rPr>
      </w:pPr>
      <w:r>
        <w:rPr>
          <w:rFonts w:cs="Tahoma" w:ascii="Tahoma" w:hAnsi="Tahoma"/>
          <w:b/>
          <w:sz w:val="24"/>
          <w:szCs w:val="22"/>
        </w:rPr>
        <w:t>AVERBADO</w:t>
      </w:r>
    </w:p>
    <w:p>
      <w:pPr>
        <w:pStyle w:val="Normal"/>
        <w:spacing w:before="0" w:after="0"/>
        <w:contextualSpacing/>
        <w:jc w:val="center"/>
        <w:rPr>
          <w:rFonts w:ascii="Tahoma" w:hAnsi="Tahoma" w:cs="Tahoma"/>
          <w:b/>
          <w:sz w:val="24"/>
          <w:szCs w:val="22"/>
        </w:rPr>
      </w:pPr>
      <w:r>
        <w:rPr>
          <w:rFonts w:cs="Tahoma" w:ascii="Tahoma" w:hAnsi="Tahoma"/>
          <w:b/>
          <w:sz w:val="24"/>
          <w:szCs w:val="22"/>
        </w:rPr>
        <w:t>NIHIL</w:t>
      </w:r>
    </w:p>
    <w:p>
      <w:pPr>
        <w:pStyle w:val="Normal"/>
        <w:spacing w:before="0" w:after="0"/>
        <w:contextualSpacing/>
        <w:jc w:val="center"/>
        <w:rPr>
          <w:rFonts w:ascii="Tahoma" w:hAnsi="Tahoma" w:cs="Tahoma"/>
          <w:b/>
          <w:sz w:val="16"/>
          <w:szCs w:val="16"/>
        </w:rPr>
      </w:pPr>
      <w:r>
        <w:rPr>
          <w:rFonts w:cs="Tahoma" w:ascii="Tahoma" w:hAnsi="Tahoma"/>
          <w:b/>
          <w:sz w:val="16"/>
          <w:szCs w:val="16"/>
        </w:rPr>
        <w:t xml:space="preserve">Selo: </w:t>
      </w:r>
    </w:p>
    <w:p>
      <w:pPr>
        <w:pStyle w:val="Normal"/>
        <w:spacing w:before="0" w:after="0"/>
        <w:contextualSpacing/>
        <w:jc w:val="center"/>
        <w:rPr/>
      </w:pPr>
      <w:r>
        <w:rPr>
          <w:rFonts w:cs="Tahoma" w:ascii="Tahoma" w:hAnsi="Tahoma"/>
          <w:b/>
          <w:sz w:val="16"/>
          <w:szCs w:val="16"/>
        </w:rPr>
        <w:t xml:space="preserve">Selo: </w:t>
      </w:r>
    </w:p>
    <w:sectPr>
      <w:footerReference w:type="default" r:id="rId2"/>
      <w:type w:val="nextPage"/>
      <w:pgSz w:w="11906" w:h="16838"/>
      <w:pgMar w:left="1979" w:right="1803" w:gutter="0" w:header="0" w:top="2342" w:footer="709" w:bottom="14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eastAsia="Verdana" w:cs="Verdana"/>
      </w:rPr>
    </w:pPr>
    <w:r>
      <w:rPr>
        <w:rFonts w:eastAsia="Verdana" w:cs="Verdana"/>
      </w:rPr>
      <w:t xml:space="preserve">                                </w:t>
    </w:r>
    <w:r>
      <mc:AlternateContent>
        <mc:Choice Requires="wps">
          <w:drawing>
            <wp:anchor behindDoc="0" distT="0" distB="0" distL="0" distR="0" simplePos="0" locked="0" layoutInCell="0" allowOverlap="1" relativeHeight="2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5158740" cy="266065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58740" cy="26606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  <w:sz w:val="16"/>
                              <w:szCs w:val="16"/>
                            </w:rPr>
                          </w:pPr>
                          <w:r>
                            <w:rPr>
                              <w:rStyle w:val="PageNumber"/>
                              <w:sz w:val="16"/>
                              <w:szCs w:val="16"/>
                            </w:rPr>
                            <w:tab/>
                          </w:r>
                        </w:p>
                        <w:p>
                          <w:pPr>
                            <w:pStyle w:val="Footer"/>
                            <w:rPr>
                              <w:rStyle w:val="PageNumber"/>
                              <w:sz w:val="14"/>
                              <w:szCs w:val="14"/>
                            </w:rPr>
                          </w:pPr>
                          <w:r>
                            <w:rPr>
                              <w:rStyle w:val="PageNumber"/>
                            </w:rPr>
                            <w:tab/>
                          </w:r>
                          <w:r>
                            <w:rPr>
                              <w:rStyle w:val="PageNumber"/>
                              <w:sz w:val="14"/>
                              <w:szCs w:val="14"/>
                            </w:rPr>
                            <w:t xml:space="preserve">Página </w:t>
                          </w:r>
                          <w:r>
                            <w:rPr>
                              <w:rStyle w:val="PageNumber"/>
                              <w:sz w:val="14"/>
                              <w:szCs w:val="14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sz w:val="14"/>
                              <w:szCs w:val="14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sz w:val="14"/>
                              <w:szCs w:val="14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sz w:val="14"/>
                              <w:szCs w:val="14"/>
                            </w:rPr>
                            <w:t>1</w:t>
                          </w:r>
                          <w:r>
                            <w:rPr>
                              <w:rStyle w:val="PageNumber"/>
                              <w:sz w:val="14"/>
                              <w:szCs w:val="14"/>
                            </w:rPr>
                            <w:fldChar w:fldCharType="end"/>
                          </w:r>
                          <w:r>
                            <w:rPr>
                              <w:rStyle w:val="PageNumber"/>
                              <w:sz w:val="14"/>
                              <w:szCs w:val="14"/>
                            </w:rPr>
                            <w:t xml:space="preserve"> de </w:t>
                          </w:r>
                          <w:r>
                            <w:rPr>
                              <w:rStyle w:val="PageNumber"/>
                              <w:sz w:val="14"/>
                              <w:szCs w:val="14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sz w:val="14"/>
                              <w:szCs w:val="14"/>
                            </w:rPr>
                            <w:instrText xml:space="preserve"> NUMPAGES \* ARABIC </w:instrText>
                          </w:r>
                          <w:r>
                            <w:rPr>
                              <w:rStyle w:val="PageNumber"/>
                              <w:sz w:val="14"/>
                              <w:szCs w:val="14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sz w:val="14"/>
                              <w:szCs w:val="14"/>
                            </w:rPr>
                            <w:t>1</w:t>
                          </w:r>
                          <w:r>
                            <w:rPr>
                              <w:rStyle w:val="PageNumber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06.2pt;height:20.95pt;mso-wrap-distance-left:0pt;mso-wrap-distance-right:0pt;mso-wrap-distance-top:0pt;mso-wrap-distance-bottom:0pt;margin-top:0.05pt;mso-position-vertical-relative:text;margin-left:0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  <w:sz w:val="16"/>
                        <w:szCs w:val="16"/>
                      </w:rPr>
                    </w:pPr>
                    <w:r>
                      <w:rPr>
                        <w:rStyle w:val="PageNumber"/>
                        <w:sz w:val="16"/>
                        <w:szCs w:val="16"/>
                      </w:rPr>
                      <w:tab/>
                    </w:r>
                  </w:p>
                  <w:p>
                    <w:pPr>
                      <w:pStyle w:val="Footer"/>
                      <w:rPr>
                        <w:rStyle w:val="PageNumber"/>
                        <w:sz w:val="14"/>
                        <w:szCs w:val="14"/>
                      </w:rPr>
                    </w:pPr>
                    <w:r>
                      <w:rPr>
                        <w:rStyle w:val="PageNumber"/>
                      </w:rPr>
                      <w:tab/>
                    </w:r>
                    <w:r>
                      <w:rPr>
                        <w:rStyle w:val="PageNumber"/>
                        <w:sz w:val="14"/>
                        <w:szCs w:val="14"/>
                      </w:rPr>
                      <w:t xml:space="preserve">Página </w:t>
                    </w:r>
                    <w:r>
                      <w:rPr>
                        <w:rStyle w:val="PageNumber"/>
                        <w:sz w:val="14"/>
                        <w:szCs w:val="14"/>
                      </w:rPr>
                      <w:fldChar w:fldCharType="begin"/>
                    </w:r>
                    <w:r>
                      <w:rPr>
                        <w:rStyle w:val="PageNumber"/>
                        <w:sz w:val="14"/>
                        <w:szCs w:val="14"/>
                      </w:rPr>
                      <w:instrText xml:space="preserve"> PAGE </w:instrText>
                    </w:r>
                    <w:r>
                      <w:rPr>
                        <w:rStyle w:val="PageNumber"/>
                        <w:sz w:val="14"/>
                        <w:szCs w:val="14"/>
                      </w:rPr>
                      <w:fldChar w:fldCharType="separate"/>
                    </w:r>
                    <w:r>
                      <w:rPr>
                        <w:rStyle w:val="PageNumber"/>
                        <w:sz w:val="14"/>
                        <w:szCs w:val="14"/>
                      </w:rPr>
                      <w:t>1</w:t>
                    </w:r>
                    <w:r>
                      <w:rPr>
                        <w:rStyle w:val="PageNumber"/>
                        <w:sz w:val="14"/>
                        <w:szCs w:val="14"/>
                      </w:rPr>
                      <w:fldChar w:fldCharType="end"/>
                    </w:r>
                    <w:r>
                      <w:rPr>
                        <w:rStyle w:val="PageNumber"/>
                        <w:sz w:val="14"/>
                        <w:szCs w:val="14"/>
                      </w:rPr>
                      <w:t xml:space="preserve"> de </w:t>
                    </w:r>
                    <w:r>
                      <w:rPr>
                        <w:rStyle w:val="PageNumber"/>
                        <w:sz w:val="14"/>
                        <w:szCs w:val="14"/>
                      </w:rPr>
                      <w:fldChar w:fldCharType="begin"/>
                    </w:r>
                    <w:r>
                      <w:rPr>
                        <w:rStyle w:val="PageNumber"/>
                        <w:sz w:val="14"/>
                        <w:szCs w:val="14"/>
                      </w:rPr>
                      <w:instrText xml:space="preserve"> NUMPAGES \* ARABIC </w:instrText>
                    </w:r>
                    <w:r>
                      <w:rPr>
                        <w:rStyle w:val="PageNumber"/>
                        <w:sz w:val="14"/>
                        <w:szCs w:val="14"/>
                      </w:rPr>
                      <w:fldChar w:fldCharType="separate"/>
                    </w:r>
                    <w:r>
                      <w:rPr>
                        <w:rStyle w:val="PageNumber"/>
                        <w:sz w:val="14"/>
                        <w:szCs w:val="14"/>
                      </w:rPr>
                      <w:t>1</w:t>
                    </w:r>
                    <w:r>
                      <w:rPr>
                        <w:rStyle w:val="PageNumber"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Verdana" w:hAnsi="Verdana" w:eastAsia="SimSun;宋体" w:cs="Times New Roman"/>
      <w:color w:val="auto"/>
      <w:sz w:val="22"/>
      <w:szCs w:val="24"/>
      <w:lang w:val="pt-B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verflowPunct w:val="false"/>
      <w:autoSpaceDE w:val="false"/>
      <w:jc w:val="both"/>
      <w:outlineLvl w:val="0"/>
    </w:pPr>
    <w:rPr>
      <w:b/>
    </w:rPr>
  </w:style>
  <w:style w:type="character" w:styleId="Fontepargpadro">
    <w:name w:val="Fonte parág. padrão"/>
    <w:qFormat/>
    <w:rPr/>
  </w:style>
  <w:style w:type="character" w:styleId="Ttulo1Char">
    <w:name w:val="Título 1 Char"/>
    <w:qFormat/>
    <w:rPr>
      <w:rFonts w:eastAsia="SimSun;宋体" w:cs="Times New Roman"/>
      <w:b/>
      <w:szCs w:val="24"/>
    </w:rPr>
  </w:style>
  <w:style w:type="character" w:styleId="RodapChar">
    <w:name w:val="Rodapé Char"/>
    <w:qFormat/>
    <w:rPr>
      <w:rFonts w:eastAsia="SimSun;宋体" w:cs="Times New Roman"/>
      <w:szCs w:val="24"/>
    </w:rPr>
  </w:style>
  <w:style w:type="character" w:styleId="PageNumber">
    <w:name w:val="Page Number"/>
    <w:basedOn w:val="Fontepargpadro"/>
    <w:rPr/>
  </w:style>
  <w:style w:type="character" w:styleId="apple-converted-space">
    <w:name w:val="apple-converted-space"/>
    <w:basedOn w:val="Fontepargpadro"/>
    <w:qFormat/>
    <w:rPr/>
  </w:style>
  <w:style w:type="character" w:styleId="TextodebaloChar">
    <w:name w:val="Texto de balão Char"/>
    <w:qFormat/>
    <w:rPr>
      <w:rFonts w:ascii="Tahoma" w:hAnsi="Tahoma" w:eastAsia="SimSun;宋体" w:cs="Tahoma"/>
      <w:sz w:val="16"/>
      <w:szCs w:val="16"/>
    </w:rPr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Textodebalo">
    <w:name w:val="Texto de balão"/>
    <w:basedOn w:val="Normal"/>
    <w:qFormat/>
    <w:pPr/>
    <w:rPr>
      <w:rFonts w:ascii="Tahoma" w:hAnsi="Tahoma" w:cs="Tahoma"/>
      <w:sz w:val="16"/>
      <w:szCs w:val="16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2026-08-07T16:30:00Z</dcterms:created>
  <dc:creator>Cliente</dc:creator>
  <dc:description/>
  <cp:keywords/>
  <dc:language>en-US</dc:language>
  <cp:lastModifiedBy>Daniel Gregio Piza</cp:lastModifiedBy>
  <cp:lastPrinted>2026-08-07T14:18:00Z</cp:lastPrinted>
  <dcterms:modified xsi:type="dcterms:W3CDTF">2026-08-07T17:19:00Z</dcterms:modified>
  <cp:revision>4</cp:revision>
  <dc:subject/>
  <dc:title>ATA RETIFICATIVA</dc:title>
</cp:coreProperties>
</file>