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560607">
      <w:pPr>
        <w:pStyle w:val="Heading1"/>
      </w:pPr>
      <w: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EE5653" w:rsidRDefault="00EE5653" w:rsidP="00560607">
      <w:pPr>
        <w:pStyle w:val="Heading1"/>
      </w:pPr>
      <w:r>
        <w:t>Preparing Our Data</w:t>
      </w:r>
    </w:p>
    <w:p w:rsidR="00EE5653" w:rsidRDefault="00EE5653" w:rsidP="00EE5653">
      <w:pPr>
        <w:pStyle w:val="ListParagraph"/>
        <w:numPr>
          <w:ilvl w:val="0"/>
          <w:numId w:val="13"/>
        </w:numPr>
      </w:pPr>
      <w:r>
        <w:t xml:space="preserve">We begin this section with a clean slate, deleting the original </w:t>
      </w:r>
      <w:r>
        <w:rPr>
          <w:i/>
        </w:rPr>
        <w:t>cats</w:t>
      </w:r>
      <w:r>
        <w:t xml:space="preserve"> table and re-adding it with more sophistication</w:t>
      </w:r>
    </w:p>
    <w:p w:rsidR="006A08E0" w:rsidRDefault="006A08E0" w:rsidP="00EE5653">
      <w:pPr>
        <w:pStyle w:val="ListParagraph"/>
        <w:numPr>
          <w:ilvl w:val="0"/>
          <w:numId w:val="13"/>
        </w:numPr>
      </w:pPr>
      <w:r>
        <w:t xml:space="preserve">We create our new table with the following code. Our new </w:t>
      </w:r>
      <w:r>
        <w:rPr>
          <w:i/>
        </w:rPr>
        <w:t>cats</w:t>
      </w:r>
      <w:r>
        <w:t xml:space="preserve"> table will have and auto-incrementing ID (primary key), name, breed, and age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70CB6F3D" wp14:editId="4735CAD3">
            <wp:extent cx="3364992" cy="148440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6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pStyle w:val="ListParagraph"/>
        <w:numPr>
          <w:ilvl w:val="0"/>
          <w:numId w:val="13"/>
        </w:numPr>
      </w:pPr>
      <w:r>
        <w:t xml:space="preserve">Now let’s add the following data to our </w:t>
      </w:r>
      <w:r>
        <w:rPr>
          <w:i/>
        </w:rPr>
        <w:t>cats</w:t>
      </w:r>
      <w:r>
        <w:t xml:space="preserve"> table: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1C7C2FD1" wp14:editId="123E632F">
            <wp:extent cx="3569071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jc w:val="center"/>
      </w:pPr>
      <w:r>
        <w:rPr>
          <w:noProof/>
        </w:rPr>
        <w:lastRenderedPageBreak/>
        <w:drawing>
          <wp:inline distT="0" distB="0" distL="0" distR="0" wp14:anchorId="21500468" wp14:editId="615E7797">
            <wp:extent cx="2944807" cy="216529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65" cy="2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7" w:rsidRDefault="00E609E7" w:rsidP="00E609E7">
      <w:pPr>
        <w:pStyle w:val="ListParagraph"/>
        <w:numPr>
          <w:ilvl w:val="0"/>
          <w:numId w:val="13"/>
        </w:numPr>
      </w:pPr>
      <w:r>
        <w:t>Code: Preparing Our Data</w:t>
      </w:r>
    </w:p>
    <w:p w:rsidR="00E609E7" w:rsidRDefault="00E609E7" w:rsidP="00E609E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Preparing Our Data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Let's drop the existing cats table: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DROP TABLE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Recreate a new cats table: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cats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 NOT NULL AUTO_INCREMENT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name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breed  VARCHAR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age   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PRIMARY KEY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DESC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And finally insert some new cats: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cats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'Cindy'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'Dumbledore'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'Persian'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'Misty'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'George Michael'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'Ragdoll'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'Sphynx'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E609E7" w:rsidRDefault="00E609E7" w:rsidP="00E609E7"/>
    <w:p w:rsidR="00E609E7" w:rsidRDefault="00065E9E" w:rsidP="00560607">
      <w:pPr>
        <w:pStyle w:val="Heading1"/>
      </w:pPr>
      <w:r>
        <w:t>An Official Introduction to the “SELECT” Method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The magical </w:t>
      </w:r>
      <w:r>
        <w:rPr>
          <w:b/>
        </w:rPr>
        <w:t xml:space="preserve">SELECT; </w:t>
      </w:r>
      <w:r>
        <w:t xml:space="preserve">command is used to </w:t>
      </w:r>
      <w:r>
        <w:rPr>
          <w:i/>
        </w:rPr>
        <w:t>read</w:t>
      </w:r>
      <w:r>
        <w:t xml:space="preserve"> data from a database. We’ve seen it before, but how does it work?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When we say </w:t>
      </w:r>
      <w:r w:rsidRPr="00065E9E">
        <w:rPr>
          <w:b/>
        </w:rPr>
        <w:t>SELECT *;</w:t>
      </w:r>
      <w:r>
        <w:t xml:space="preserve"> we are asking for ALL columns in a table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28AF210" wp14:editId="19E98066">
            <wp:extent cx="2594166" cy="1207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66" cy="12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9E" w:rsidRPr="00065E9E" w:rsidRDefault="00065E9E" w:rsidP="00065E9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Using this on our recently re-created </w:t>
      </w:r>
      <w:r>
        <w:rPr>
          <w:i/>
        </w:rPr>
        <w:t>cats</w:t>
      </w:r>
      <w:r>
        <w:t xml:space="preserve"> table: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9E7C695" wp14:editId="697E0938">
            <wp:extent cx="3144900" cy="1931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75" cy="19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EF2F69" w:rsidRDefault="00EF2F69" w:rsidP="00EF2F69">
      <w:pPr>
        <w:pStyle w:val="ListParagraph"/>
        <w:numPr>
          <w:ilvl w:val="0"/>
          <w:numId w:val="13"/>
        </w:numPr>
      </w:pPr>
      <w:r>
        <w:t xml:space="preserve">We can also get more specific about the data that we want back, in particular the columns that we want to look at. How? We use the command </w:t>
      </w:r>
      <w:r w:rsidRPr="00EF2F69">
        <w:rPr>
          <w:b/>
        </w:rPr>
        <w:t>SELECT &lt;column&gt; from &lt;table&gt;</w:t>
      </w:r>
    </w:p>
    <w:p w:rsidR="00EF2F69" w:rsidRDefault="00EF2F69" w:rsidP="00EF2F69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72B6CAE" wp14:editId="7D58D69F">
            <wp:extent cx="1975238" cy="19283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19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E39BF" wp14:editId="71AA3E20">
            <wp:extent cx="1890291" cy="1943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293" cy="19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487152" w:rsidRDefault="00EF2F69" w:rsidP="00EF2F69">
      <w:pPr>
        <w:pStyle w:val="ListParagraph"/>
        <w:numPr>
          <w:ilvl w:val="0"/>
          <w:numId w:val="13"/>
        </w:numPr>
      </w:pPr>
      <w:r>
        <w:t xml:space="preserve">We can also select more than one column using </w:t>
      </w:r>
      <w:r w:rsidRPr="00507282">
        <w:rPr>
          <w:b/>
        </w:rPr>
        <w:t>SELECT &lt;column</w:t>
      </w:r>
      <w:proofErr w:type="gramStart"/>
      <w:r w:rsidRPr="00507282">
        <w:rPr>
          <w:b/>
        </w:rPr>
        <w:t>1,column</w:t>
      </w:r>
      <w:proofErr w:type="gramEnd"/>
      <w:r w:rsidRPr="00507282">
        <w:rPr>
          <w:b/>
        </w:rPr>
        <w:t>2,….</w:t>
      </w:r>
      <w:proofErr w:type="spellStart"/>
      <w:r w:rsidRPr="00507282">
        <w:rPr>
          <w:b/>
        </w:rPr>
        <w:t>columnN</w:t>
      </w:r>
      <w:proofErr w:type="spellEnd"/>
      <w:r w:rsidRPr="00507282">
        <w:rPr>
          <w:b/>
        </w:rPr>
        <w:t>&gt; from &lt;table&gt;</w:t>
      </w:r>
      <w:r w:rsidRPr="00487152">
        <w:rPr>
          <w:b/>
        </w:rPr>
        <w:t>;</w:t>
      </w:r>
    </w:p>
    <w:p w:rsidR="00487152" w:rsidRDefault="00487152" w:rsidP="00487152">
      <w:pPr>
        <w:jc w:val="center"/>
      </w:pPr>
      <w:r>
        <w:rPr>
          <w:noProof/>
        </w:rPr>
        <w:lastRenderedPageBreak/>
        <w:drawing>
          <wp:inline distT="0" distB="0" distL="0" distR="0" wp14:anchorId="48F0F032" wp14:editId="68F505D5">
            <wp:extent cx="2322147" cy="19312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021" cy="19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6FA2" wp14:editId="79BB683A">
            <wp:extent cx="2861461" cy="1931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1" cy="1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2" w:rsidRDefault="00487152" w:rsidP="00487152">
      <w:pPr>
        <w:pStyle w:val="ListParagraph"/>
        <w:numPr>
          <w:ilvl w:val="1"/>
          <w:numId w:val="13"/>
        </w:numPr>
      </w:pPr>
      <w:r>
        <w:t xml:space="preserve">The order of column name declaration matters here. The columns will be returned in the order that you </w:t>
      </w:r>
      <w:r w:rsidRPr="00487152">
        <w:rPr>
          <w:b/>
        </w:rPr>
        <w:t>SELECT;</w:t>
      </w:r>
      <w:r>
        <w:t xml:space="preserve"> them in</w:t>
      </w:r>
    </w:p>
    <w:p w:rsidR="00487152" w:rsidRDefault="00487152" w:rsidP="00487152">
      <w:pPr>
        <w:jc w:val="center"/>
      </w:pPr>
      <w:r>
        <w:rPr>
          <w:noProof/>
        </w:rPr>
        <w:drawing>
          <wp:inline distT="0" distB="0" distL="0" distR="0" wp14:anchorId="17962C9A" wp14:editId="34115CCC">
            <wp:extent cx="3379622" cy="19024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975" cy="19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7" w:rsidRDefault="005175C7" w:rsidP="005175C7">
      <w:pPr>
        <w:pStyle w:val="ListParagraph"/>
        <w:numPr>
          <w:ilvl w:val="0"/>
          <w:numId w:val="13"/>
        </w:numPr>
      </w:pPr>
      <w:r>
        <w:t>Code summary: Introduction to SELECT</w:t>
      </w:r>
    </w:p>
    <w:p w:rsidR="005175C7" w:rsidRDefault="005175C7" w:rsidP="005175C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Various Simple SELECT statements: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age, breed, name,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/>
    <w:p w:rsidR="00065E9E" w:rsidRDefault="009D79A4" w:rsidP="00560607">
      <w:pPr>
        <w:pStyle w:val="Heading1"/>
        <w:rPr>
          <w:b/>
        </w:rPr>
      </w:pPr>
      <w:r>
        <w:t>An Introduction to WHERE</w:t>
      </w:r>
    </w:p>
    <w:p w:rsidR="009D79A4" w:rsidRPr="009D79A4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learned how to select columns with SELECT. However, this method without modification returns every single record of the table. What if we want specific records?</w:t>
      </w:r>
    </w:p>
    <w:p w:rsidR="009D79A4" w:rsidRPr="00B87746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The </w:t>
      </w:r>
      <w:r>
        <w:rPr>
          <w:b/>
        </w:rPr>
        <w:t>WHERE</w:t>
      </w:r>
      <w:r>
        <w:t xml:space="preserve"> keyword allows us to specify the particular records we want</w:t>
      </w:r>
      <w:r w:rsidR="00B87746">
        <w:t xml:space="preserve">. Let’ see a simple example of selecting cats of age 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we use the integer 4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D48C670" wp14:editId="07C72080">
            <wp:extent cx="1733703" cy="3960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972" cy="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5D361B1" wp14:editId="4946DB0E">
            <wp:extent cx="2562437" cy="127284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972" cy="1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Pr="00B87746" w:rsidRDefault="00B87746" w:rsidP="00B8774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Another example where we select a cat with a specific name: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in this case we have to use quotes around “Egg”, since the datatype is VARCHAR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D2DACC" wp14:editId="1DD0518E">
            <wp:extent cx="1799539" cy="3528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16" cy="3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Default="00B87746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E537F1B" wp14:editId="40CB12B5">
            <wp:extent cx="2384756" cy="9073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947" cy="9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Pr="00C57544" w:rsidRDefault="00AC702A" w:rsidP="00AC702A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By default, the WHERE keyword is </w:t>
      </w:r>
      <w:r>
        <w:rPr>
          <w:b/>
        </w:rPr>
        <w:t>case-insensitive</w:t>
      </w:r>
    </w:p>
    <w:p w:rsidR="00C57544" w:rsidRPr="00AC702A" w:rsidRDefault="00C57544" w:rsidP="00C57544">
      <w:pPr>
        <w:pStyle w:val="ListParagraph"/>
        <w:numPr>
          <w:ilvl w:val="2"/>
          <w:numId w:val="13"/>
        </w:numPr>
        <w:rPr>
          <w:b/>
          <w:u w:val="single"/>
        </w:rPr>
      </w:pPr>
      <w:r>
        <w:t>We’ll see ways around this later on, but generally speaking this tends to be a useful property</w:t>
      </w:r>
    </w:p>
    <w:p w:rsidR="00AC702A" w:rsidRDefault="00AC702A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3D89C" wp14:editId="748F8E42">
            <wp:extent cx="1675181" cy="3317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086" cy="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44" w:rsidRDefault="00C57544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266198" wp14:editId="011717E1">
            <wp:extent cx="2179930" cy="8436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9323" cy="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D" w:rsidRPr="00B529FD" w:rsidRDefault="00B529FD" w:rsidP="00B529F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Code summary – Introduction to WHERE</w:t>
      </w:r>
    </w:p>
    <w:p w:rsidR="00B529FD" w:rsidRDefault="00B529FD" w:rsidP="00B529F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Introduction to WHERE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Select by age: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age=4;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Select by name: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name='Egg';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Notice how it deals with case: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egG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/>
    <w:p w:rsidR="004C1C18" w:rsidRDefault="004C1C18" w:rsidP="00560607">
      <w:pPr>
        <w:pStyle w:val="Heading1"/>
      </w:pPr>
      <w:r>
        <w:t>SELECT Challenges Solution Code</w:t>
      </w:r>
    </w:p>
    <w:p w:rsidR="004D5D82" w:rsidRDefault="004D5D82" w:rsidP="004D5D82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Select Challenges Solution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, age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*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C1C18" w:rsidRDefault="004D5D82" w:rsidP="004D5D82">
      <w:pPr>
        <w:pStyle w:val="ListParagraph"/>
        <w:numPr>
          <w:ilvl w:val="0"/>
          <w:numId w:val="13"/>
        </w:numPr>
      </w:pPr>
      <w:r>
        <w:t>Note the last line two lines of code where we are directly comparing “</w:t>
      </w:r>
      <w:proofErr w:type="spellStart"/>
      <w:r>
        <w:t>cat_id</w:t>
      </w:r>
      <w:proofErr w:type="spellEnd"/>
      <w:r>
        <w:t>” and “age”, instead of using a hard-coded value. MySQL understands that these two variables are numbers and is able to make that comparison</w:t>
      </w:r>
    </w:p>
    <w:p w:rsidR="000E4F6F" w:rsidRDefault="000E4F6F" w:rsidP="000E4F6F">
      <w:r>
        <w:rPr>
          <w:u w:val="single"/>
        </w:rPr>
        <w:t>Introduction to Aliases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rPr>
          <w:b/>
        </w:rPr>
        <w:t xml:space="preserve">Aliases </w:t>
      </w:r>
      <w:r>
        <w:t xml:space="preserve">allow us to specify the way data is </w:t>
      </w:r>
      <w:r w:rsidRPr="000E4F6F">
        <w:rPr>
          <w:i/>
        </w:rPr>
        <w:t>displayed</w:t>
      </w:r>
      <w:r>
        <w:t xml:space="preserve"> back to us. Essentially, it allows us to change how the column titles are displayed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The actual column names within the table and the underlying data are not changed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These will come into play later when we, for example, select the two columns of the same name from two different tables</w:t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 xml:space="preserve">An example from our </w:t>
      </w:r>
      <w:r>
        <w:rPr>
          <w:i/>
        </w:rPr>
        <w:t>cats</w:t>
      </w:r>
      <w:r>
        <w:t xml:space="preserve"> table</w:t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Without alias selection: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691A7769" wp14:editId="0EFB5B31">
            <wp:extent cx="2527223" cy="1880007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781" cy="18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1"/>
          <w:numId w:val="13"/>
        </w:numPr>
      </w:pPr>
      <w:r>
        <w:t>With alias selection:</w:t>
      </w:r>
    </w:p>
    <w:p w:rsidR="000E4F6F" w:rsidRDefault="000E4F6F" w:rsidP="000E4F6F">
      <w:pPr>
        <w:jc w:val="center"/>
      </w:pPr>
      <w:r>
        <w:rPr>
          <w:noProof/>
        </w:rPr>
        <w:lastRenderedPageBreak/>
        <w:drawing>
          <wp:inline distT="0" distB="0" distL="0" distR="0" wp14:anchorId="24E8C66C" wp14:editId="77AF7979">
            <wp:extent cx="2772461" cy="1838502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8169" cy="18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F" w:rsidRDefault="000E4F6F" w:rsidP="000E4F6F">
      <w:pPr>
        <w:pStyle w:val="ListParagraph"/>
        <w:numPr>
          <w:ilvl w:val="0"/>
          <w:numId w:val="13"/>
        </w:numPr>
      </w:pPr>
      <w:r>
        <w:t>Another example, where we can use quotes in order to allow for spaces in our aliases:</w:t>
      </w:r>
    </w:p>
    <w:p w:rsidR="000E4F6F" w:rsidRDefault="000E4F6F" w:rsidP="000E4F6F">
      <w:pPr>
        <w:jc w:val="center"/>
      </w:pPr>
      <w:r>
        <w:rPr>
          <w:noProof/>
        </w:rPr>
        <w:drawing>
          <wp:inline distT="0" distB="0" distL="0" distR="0" wp14:anchorId="0CE12E74" wp14:editId="189D2D76">
            <wp:extent cx="4162349" cy="179010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915" cy="1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D" w:rsidRDefault="00D1554D" w:rsidP="00D1554D">
      <w:pPr>
        <w:pStyle w:val="ListParagraph"/>
        <w:numPr>
          <w:ilvl w:val="0"/>
          <w:numId w:val="13"/>
        </w:numPr>
      </w:pPr>
      <w:r>
        <w:t>Aliases code summary:</w:t>
      </w:r>
    </w:p>
    <w:p w:rsidR="00D1554D" w:rsidRDefault="00D1554D" w:rsidP="00D1554D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CODE: Introduction to Aliases</w:t>
      </w:r>
    </w:p>
    <w:p w:rsidR="00D1554D" w:rsidRDefault="00D1554D" w:rsidP="00D1554D">
      <w:pPr>
        <w:pStyle w:val="HTMLPreformatted"/>
        <w:wordWrap w:val="0"/>
        <w:spacing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AS id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name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name AS </w:t>
      </w:r>
      <w:r>
        <w:rPr>
          <w:rStyle w:val="str"/>
          <w:rFonts w:ascii="Consolas" w:hAnsi="Consolas"/>
          <w:color w:val="2D907F"/>
          <w:sz w:val="18"/>
          <w:szCs w:val="18"/>
        </w:rPr>
        <w:t>'cat name'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 AS </w:t>
      </w:r>
      <w:r>
        <w:rPr>
          <w:rStyle w:val="str"/>
          <w:rFonts w:ascii="Consolas" w:hAnsi="Consolas"/>
          <w:color w:val="2D907F"/>
          <w:sz w:val="18"/>
          <w:szCs w:val="18"/>
        </w:rPr>
        <w:t>'kitty breed'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1554D" w:rsidRDefault="00D1554D" w:rsidP="00D1554D">
      <w:pPr>
        <w:pStyle w:val="HTMLPreformatted"/>
        <w:wordWrap w:val="0"/>
        <w:spacing w:beforeAutospacing="1" w:afterAutospacing="1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DESC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D1554D" w:rsidRPr="00AD52CA" w:rsidRDefault="00AD52CA" w:rsidP="00560607">
      <w:pPr>
        <w:pStyle w:val="Heading1"/>
      </w:pPr>
      <w:r>
        <w:t>The Update Command</w:t>
      </w:r>
    </w:p>
    <w:p w:rsidR="000E4F6F" w:rsidRDefault="00AD52CA" w:rsidP="00AD52CA">
      <w:pPr>
        <w:pStyle w:val="ListParagraph"/>
        <w:numPr>
          <w:ilvl w:val="0"/>
          <w:numId w:val="13"/>
        </w:numPr>
      </w:pPr>
      <w:r>
        <w:t>In SQL, we can update and alter existing data that’s already present in the table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Updates can be made to correct a mistake, or simply to change a value to a new one (e.g. someone has changed his/her password)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 xml:space="preserve">Updating utilize three keywords: </w:t>
      </w:r>
      <w:r w:rsidRPr="00287890">
        <w:rPr>
          <w:b/>
        </w:rPr>
        <w:t>UPDATE</w:t>
      </w:r>
      <w:r>
        <w:t xml:space="preserve">, </w:t>
      </w:r>
      <w:r w:rsidRPr="00287890">
        <w:rPr>
          <w:b/>
        </w:rPr>
        <w:t>SET</w:t>
      </w:r>
      <w:r>
        <w:t xml:space="preserve">, and </w:t>
      </w:r>
      <w:r w:rsidRPr="00287890">
        <w:rPr>
          <w:b/>
        </w:rPr>
        <w:t>WHERE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UPDATE &lt;</w:t>
      </w:r>
      <w:proofErr w:type="spellStart"/>
      <w:r>
        <w:t>table_name</w:t>
      </w:r>
      <w:proofErr w:type="spellEnd"/>
      <w:r>
        <w:t>&gt; SET &lt;</w:t>
      </w:r>
      <w:proofErr w:type="spellStart"/>
      <w:r>
        <w:t>column_name</w:t>
      </w:r>
      <w:proofErr w:type="spellEnd"/>
      <w:r>
        <w:t>&gt; = “new value” WHERE &lt;</w:t>
      </w:r>
      <w:proofErr w:type="spellStart"/>
      <w:r>
        <w:t>column_name</w:t>
      </w:r>
      <w:proofErr w:type="spellEnd"/>
      <w:r>
        <w:t>&gt; = “old value”</w:t>
      </w:r>
    </w:p>
    <w:p w:rsidR="00AD52CA" w:rsidRDefault="00AD52CA" w:rsidP="00AD52CA">
      <w:pPr>
        <w:pStyle w:val="ListParagraph"/>
        <w:numPr>
          <w:ilvl w:val="1"/>
          <w:numId w:val="13"/>
        </w:numPr>
      </w:pPr>
      <w:r>
        <w:t>Translation – within the table &lt;</w:t>
      </w:r>
      <w:proofErr w:type="spellStart"/>
      <w:r>
        <w:t>table_name</w:t>
      </w:r>
      <w:proofErr w:type="spellEnd"/>
      <w:r>
        <w:t>&gt;, find where ever the value in the column &lt;</w:t>
      </w:r>
      <w:proofErr w:type="spellStart"/>
      <w:r>
        <w:t>column_name</w:t>
      </w:r>
      <w:proofErr w:type="spellEnd"/>
      <w:r>
        <w:t>&gt; is “old value” and update it to “new value”</w:t>
      </w:r>
    </w:p>
    <w:p w:rsidR="00AD52CA" w:rsidRDefault="00AD52CA" w:rsidP="00AD52CA">
      <w:pPr>
        <w:pStyle w:val="ListParagraph"/>
        <w:numPr>
          <w:ilvl w:val="0"/>
          <w:numId w:val="13"/>
        </w:numPr>
      </w:pPr>
      <w:r>
        <w:t xml:space="preserve">Example from our </w:t>
      </w:r>
      <w:r>
        <w:rPr>
          <w:i/>
        </w:rPr>
        <w:t>cats</w:t>
      </w:r>
      <w:r>
        <w:t xml:space="preserve"> table, where we update all “Tabby” breed cats to be “Shorthair”</w:t>
      </w:r>
    </w:p>
    <w:p w:rsidR="00AD52CA" w:rsidRDefault="00AD52CA" w:rsidP="00AD52CA">
      <w:pPr>
        <w:jc w:val="center"/>
      </w:pPr>
      <w:r>
        <w:rPr>
          <w:noProof/>
        </w:rPr>
        <w:drawing>
          <wp:inline distT="0" distB="0" distL="0" distR="0" wp14:anchorId="5F08D2E2" wp14:editId="3C92AC62">
            <wp:extent cx="2779776" cy="40828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8077" cy="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CA" w:rsidRDefault="00AD52CA" w:rsidP="00AD52CA">
      <w:pPr>
        <w:jc w:val="center"/>
      </w:pPr>
      <w:r>
        <w:rPr>
          <w:noProof/>
        </w:rPr>
        <w:lastRenderedPageBreak/>
        <w:drawing>
          <wp:inline distT="0" distB="0" distL="0" distR="0" wp14:anchorId="296AEA2F" wp14:editId="6A9742FC">
            <wp:extent cx="3209163" cy="235549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0793" cy="23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1B" w:rsidRDefault="0057041B" w:rsidP="0057041B">
      <w:pPr>
        <w:pStyle w:val="ListParagraph"/>
        <w:numPr>
          <w:ilvl w:val="0"/>
          <w:numId w:val="13"/>
        </w:numPr>
      </w:pPr>
      <w:r>
        <w:t xml:space="preserve">You can also update a value in a column based on the value in a </w:t>
      </w:r>
      <w:r w:rsidRPr="009B0B21">
        <w:rPr>
          <w:i/>
        </w:rPr>
        <w:t>different</w:t>
      </w:r>
      <w:r>
        <w:t xml:space="preserve"> column. Here, we update the age of all cats named “Misty” to 14. Notice how we are searching by cat name, not by the current age. </w:t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17CC3BB6" wp14:editId="3339C150">
            <wp:extent cx="2070202" cy="42304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2886" cy="4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jc w:val="center"/>
      </w:pPr>
      <w:r>
        <w:rPr>
          <w:noProof/>
        </w:rPr>
        <w:drawing>
          <wp:inline distT="0" distB="0" distL="0" distR="0" wp14:anchorId="44A43D8B" wp14:editId="21BED20B">
            <wp:extent cx="3059669" cy="2245767"/>
            <wp:effectExtent l="0" t="0" r="762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6606" cy="22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D" w:rsidRDefault="009E5C7D" w:rsidP="009E5C7D">
      <w:pPr>
        <w:pStyle w:val="ListParagraph"/>
        <w:numPr>
          <w:ilvl w:val="0"/>
          <w:numId w:val="13"/>
        </w:numPr>
      </w:pPr>
      <w:r>
        <w:t>A good rule of thumb is to SELECT the data BEFORE you do the update</w:t>
      </w:r>
      <w:r w:rsidR="00416BDD">
        <w:t xml:space="preserve"> so that you know exactly what data is getting updated</w:t>
      </w:r>
      <w:r>
        <w:t xml:space="preserve">. 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Run the select on the data first to ensure it returns the data that you want to update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Then run the update command</w:t>
      </w:r>
    </w:p>
    <w:p w:rsidR="009E5C7D" w:rsidRDefault="009E5C7D" w:rsidP="009E5C7D">
      <w:pPr>
        <w:pStyle w:val="ListParagraph"/>
        <w:numPr>
          <w:ilvl w:val="1"/>
          <w:numId w:val="13"/>
        </w:numPr>
      </w:pPr>
      <w:r>
        <w:t>There is no “undo” button for updates, so to fix an error you’ll need to manually update it back</w:t>
      </w:r>
    </w:p>
    <w:p w:rsidR="00EE2D25" w:rsidRDefault="00EE2D25" w:rsidP="00EE2D25">
      <w:pPr>
        <w:pStyle w:val="ListParagraph"/>
        <w:numPr>
          <w:ilvl w:val="0"/>
          <w:numId w:val="13"/>
        </w:numPr>
      </w:pPr>
      <w:r>
        <w:t>Code summary: The UPDATE Command</w:t>
      </w:r>
    </w:p>
    <w:p w:rsidR="00EE2D25" w:rsidRDefault="00EE2D25" w:rsidP="00EE2D25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Updating Data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Change tabby cats to shorthair: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lastRenderedPageBreak/>
        <w:t>UPDATE cats SET breed='Shorthair'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Another update:</w:t>
      </w:r>
    </w:p>
    <w:p w:rsidR="00EE2D25" w:rsidRDefault="00EE2D25" w:rsidP="00EE2D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UPDATE cats SET age=14 WHERE name='Misty';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E2D25" w:rsidRDefault="00EE2D25" w:rsidP="00EE2D25"/>
    <w:p w:rsidR="009B0B21" w:rsidRPr="009B0B21" w:rsidRDefault="009B0B21" w:rsidP="00560607">
      <w:pPr>
        <w:pStyle w:val="Heading1"/>
      </w:pPr>
      <w:r>
        <w:t>Update Challenges</w:t>
      </w:r>
      <w:r w:rsidR="0051692B">
        <w:t xml:space="preserve"> Code </w:t>
      </w:r>
    </w:p>
    <w:p w:rsidR="009F16DD" w:rsidRDefault="009F16DD" w:rsidP="009F16D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Update Challenges Solution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'Jack'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'British Shorthair'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UPDATE cats SET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12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9F16DD" w:rsidRDefault="009F16DD" w:rsidP="009F16DD">
      <w:pPr>
        <w:pStyle w:val="HTMLPreformatted"/>
        <w:numPr>
          <w:ilvl w:val="0"/>
          <w:numId w:val="18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breed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AD52CA" w:rsidRDefault="008A18FB" w:rsidP="00AD52CA">
      <w:pPr>
        <w:rPr>
          <w:u w:val="single"/>
        </w:rPr>
      </w:pPr>
      <w:r>
        <w:rPr>
          <w:u w:val="single"/>
        </w:rPr>
        <w:t>Introduction to DELETE</w:t>
      </w:r>
    </w:p>
    <w:p w:rsidR="008A18FB" w:rsidRDefault="008A18FB" w:rsidP="008A18FB">
      <w:pPr>
        <w:pStyle w:val="ListParagraph"/>
        <w:numPr>
          <w:ilvl w:val="0"/>
          <w:numId w:val="13"/>
        </w:numPr>
      </w:pPr>
      <w:r>
        <w:t xml:space="preserve">The </w:t>
      </w:r>
      <w:r w:rsidRPr="008A18FB">
        <w:rPr>
          <w:b/>
        </w:rPr>
        <w:t>DELETE</w:t>
      </w:r>
      <w:r>
        <w:rPr>
          <w:b/>
        </w:rPr>
        <w:t xml:space="preserve"> FROM</w:t>
      </w:r>
      <w:r w:rsidRPr="008A18FB">
        <w:rPr>
          <w:b/>
        </w:rPr>
        <w:t>;</w:t>
      </w:r>
      <w:r>
        <w:t xml:space="preserve"> command allows us to delete/destroy things in MySQL</w:t>
      </w:r>
    </w:p>
    <w:p w:rsidR="008A18FB" w:rsidRDefault="008A18FB" w:rsidP="008A18FB">
      <w:pPr>
        <w:pStyle w:val="ListParagraph"/>
        <w:numPr>
          <w:ilvl w:val="1"/>
          <w:numId w:val="13"/>
        </w:numPr>
      </w:pPr>
      <w:r>
        <w:t>It behaves similarly to selecting</w:t>
      </w:r>
    </w:p>
    <w:p w:rsidR="008A18FB" w:rsidRDefault="006867EC" w:rsidP="008A18FB">
      <w:pPr>
        <w:pStyle w:val="ListParagraph"/>
        <w:numPr>
          <w:ilvl w:val="0"/>
          <w:numId w:val="13"/>
        </w:numPr>
      </w:pPr>
      <w:r>
        <w:t>ALWAYS perform a selection before you delete, so that you know what you’re deleting</w:t>
      </w:r>
    </w:p>
    <w:p w:rsidR="006867EC" w:rsidRDefault="006867EC" w:rsidP="008A18FB">
      <w:pPr>
        <w:pStyle w:val="ListParagraph"/>
        <w:numPr>
          <w:ilvl w:val="0"/>
          <w:numId w:val="13"/>
        </w:numPr>
      </w:pPr>
      <w:r>
        <w:t>Here we will delete the cat named “Egg” from the table</w:t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>First select that cat so we know that there is something to delete</w:t>
      </w:r>
    </w:p>
    <w:p w:rsidR="006867EC" w:rsidRDefault="006867EC" w:rsidP="006867EC">
      <w:pPr>
        <w:jc w:val="center"/>
      </w:pPr>
      <w:r>
        <w:rPr>
          <w:noProof/>
        </w:rPr>
        <w:drawing>
          <wp:inline distT="0" distB="0" distL="0" distR="0" wp14:anchorId="3B836000" wp14:editId="3CEA524D">
            <wp:extent cx="2911450" cy="1008098"/>
            <wp:effectExtent l="0" t="0" r="381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6723" cy="10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>Now we do the deletion</w:t>
      </w:r>
      <w:r w:rsidR="00AE250B">
        <w:t>:</w:t>
      </w:r>
    </w:p>
    <w:p w:rsidR="006867EC" w:rsidRDefault="006867EC" w:rsidP="006867EC">
      <w:pPr>
        <w:jc w:val="center"/>
      </w:pPr>
      <w:r>
        <w:rPr>
          <w:noProof/>
        </w:rPr>
        <w:lastRenderedPageBreak/>
        <w:drawing>
          <wp:inline distT="0" distB="0" distL="0" distR="0" wp14:anchorId="2781D4F3" wp14:editId="5D141852">
            <wp:extent cx="3295565" cy="1960474"/>
            <wp:effectExtent l="0" t="0" r="63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4914" cy="19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EC" w:rsidRDefault="006867EC" w:rsidP="006867EC">
      <w:pPr>
        <w:pStyle w:val="ListParagraph"/>
        <w:numPr>
          <w:ilvl w:val="1"/>
          <w:numId w:val="13"/>
        </w:numPr>
      </w:pPr>
      <w:r>
        <w:t xml:space="preserve">Notice that the </w:t>
      </w:r>
      <w:proofErr w:type="spellStart"/>
      <w:r>
        <w:t>cat_</w:t>
      </w:r>
      <w:proofErr w:type="gramStart"/>
      <w:r>
        <w:t>id’s</w:t>
      </w:r>
      <w:proofErr w:type="spellEnd"/>
      <w:proofErr w:type="gramEnd"/>
      <w:r>
        <w:t xml:space="preserve"> are NOT shifted. Remember that it is a primary key that uniquely identifies that cat. We’ll see why this is important later on.</w:t>
      </w:r>
    </w:p>
    <w:p w:rsidR="006867EC" w:rsidRDefault="006867EC" w:rsidP="006867EC">
      <w:pPr>
        <w:pStyle w:val="ListParagraph"/>
        <w:numPr>
          <w:ilvl w:val="0"/>
          <w:numId w:val="13"/>
        </w:numPr>
      </w:pPr>
      <w:r>
        <w:t xml:space="preserve">As a quick note, the command </w:t>
      </w:r>
      <w:r w:rsidRPr="006867EC">
        <w:rPr>
          <w:b/>
        </w:rPr>
        <w:t>DELETE FROM &lt;table name&gt;;</w:t>
      </w:r>
      <w:r>
        <w:t xml:space="preserve"> with no additional information will delete all entries in the table, leaving an empty table shell</w:t>
      </w:r>
    </w:p>
    <w:p w:rsidR="00750187" w:rsidRDefault="00750187" w:rsidP="00750187">
      <w:pPr>
        <w:pStyle w:val="ListParagraph"/>
        <w:numPr>
          <w:ilvl w:val="1"/>
          <w:numId w:val="13"/>
        </w:numPr>
      </w:pPr>
      <w:r>
        <w:t>This is similar to the SELECT clause with no WHERE statement, where everything is selected from the table</w:t>
      </w:r>
    </w:p>
    <w:p w:rsidR="006C5D5F" w:rsidRDefault="006C5D5F" w:rsidP="006C5D5F">
      <w:pPr>
        <w:pStyle w:val="ListParagraph"/>
        <w:numPr>
          <w:ilvl w:val="0"/>
          <w:numId w:val="13"/>
        </w:numPr>
      </w:pPr>
      <w:r>
        <w:t>Code summary</w:t>
      </w:r>
    </w:p>
    <w:p w:rsidR="006C5D5F" w:rsidRDefault="006C5D5F" w:rsidP="006C5D5F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DELETING DATA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name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6C5D5F" w:rsidRDefault="006C5D5F" w:rsidP="006C5D5F">
      <w:pPr>
        <w:pStyle w:val="HTMLPreformatted"/>
        <w:numPr>
          <w:ilvl w:val="0"/>
          <w:numId w:val="19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6C5D5F" w:rsidRDefault="006C5D5F" w:rsidP="00560607">
      <w:pPr>
        <w:pStyle w:val="Heading1"/>
      </w:pPr>
      <w:bookmarkStart w:id="0" w:name="_GoBack"/>
      <w:r>
        <w:t>Code from DELETE Challenges</w:t>
      </w:r>
    </w:p>
    <w:bookmarkEnd w:id="0"/>
    <w:p w:rsidR="00C32CF1" w:rsidRDefault="00C32CF1" w:rsidP="00C32CF1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DELETE Challenges Solution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 WHERE age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 FROM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cats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age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DELETE FROM cats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age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DELETE FROM cats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C32CF1" w:rsidRDefault="00C32CF1" w:rsidP="00C32CF1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E4F6F" w:rsidRPr="004C1C18" w:rsidRDefault="00C32CF1" w:rsidP="008F3058">
      <w:pPr>
        <w:pStyle w:val="HTMLPreformatted"/>
        <w:numPr>
          <w:ilvl w:val="0"/>
          <w:numId w:val="20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</w:pPr>
      <w:r w:rsidRPr="00D70BDB">
        <w:rPr>
          <w:rStyle w:val="pln"/>
          <w:rFonts w:ascii="Consolas" w:hAnsi="Consolas"/>
          <w:color w:val="1C1D1F"/>
          <w:sz w:val="18"/>
          <w:szCs w:val="18"/>
        </w:rPr>
        <w:lastRenderedPageBreak/>
        <w:t xml:space="preserve">SELECT </w:t>
      </w:r>
      <w:r w:rsidRPr="00D70BDB">
        <w:rPr>
          <w:rStyle w:val="pun"/>
          <w:rFonts w:ascii="Consolas" w:hAnsi="Consolas"/>
          <w:color w:val="1C1D1F"/>
          <w:sz w:val="18"/>
          <w:szCs w:val="18"/>
        </w:rPr>
        <w:t>*</w:t>
      </w:r>
      <w:r w:rsidRPr="00D70BDB">
        <w:rPr>
          <w:rStyle w:val="pln"/>
          <w:rFonts w:ascii="Consolas" w:hAnsi="Consolas"/>
          <w:color w:val="1C1D1F"/>
          <w:sz w:val="18"/>
          <w:szCs w:val="18"/>
        </w:rPr>
        <w:t xml:space="preserve"> FROM cats</w:t>
      </w:r>
      <w:r w:rsidRPr="00D70BDB">
        <w:rPr>
          <w:rStyle w:val="pun"/>
          <w:rFonts w:ascii="Consolas" w:hAnsi="Consolas"/>
          <w:color w:val="1C1D1F"/>
          <w:sz w:val="18"/>
          <w:szCs w:val="18"/>
        </w:rPr>
        <w:t>;</w:t>
      </w:r>
    </w:p>
    <w:sectPr w:rsidR="000E4F6F" w:rsidRPr="004C1C18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F26" w:rsidRDefault="00B22F26" w:rsidP="009E389E">
      <w:pPr>
        <w:spacing w:after="0" w:line="240" w:lineRule="auto"/>
      </w:pPr>
      <w:r>
        <w:separator/>
      </w:r>
    </w:p>
  </w:endnote>
  <w:endnote w:type="continuationSeparator" w:id="0">
    <w:p w:rsidR="00B22F26" w:rsidRDefault="00B22F26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F26" w:rsidRDefault="00B22F26" w:rsidP="009E389E">
      <w:pPr>
        <w:spacing w:after="0" w:line="240" w:lineRule="auto"/>
      </w:pPr>
      <w:r>
        <w:separator/>
      </w:r>
    </w:p>
  </w:footnote>
  <w:footnote w:type="continuationSeparator" w:id="0">
    <w:p w:rsidR="00B22F26" w:rsidRDefault="00B22F26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7"/>
  </w:num>
  <w:num w:numId="5">
    <w:abstractNumId w:val="7"/>
  </w:num>
  <w:num w:numId="6">
    <w:abstractNumId w:val="15"/>
  </w:num>
  <w:num w:numId="7">
    <w:abstractNumId w:val="3"/>
  </w:num>
  <w:num w:numId="8">
    <w:abstractNumId w:val="2"/>
  </w:num>
  <w:num w:numId="9">
    <w:abstractNumId w:val="14"/>
  </w:num>
  <w:num w:numId="10">
    <w:abstractNumId w:val="11"/>
  </w:num>
  <w:num w:numId="11">
    <w:abstractNumId w:val="19"/>
  </w:num>
  <w:num w:numId="12">
    <w:abstractNumId w:val="8"/>
  </w:num>
  <w:num w:numId="13">
    <w:abstractNumId w:val="18"/>
  </w:num>
  <w:num w:numId="14">
    <w:abstractNumId w:val="0"/>
  </w:num>
  <w:num w:numId="15">
    <w:abstractNumId w:val="9"/>
  </w:num>
  <w:num w:numId="16">
    <w:abstractNumId w:val="5"/>
  </w:num>
  <w:num w:numId="17">
    <w:abstractNumId w:val="4"/>
  </w:num>
  <w:num w:numId="18">
    <w:abstractNumId w:val="13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1EF6"/>
    <w:rsid w:val="00042A47"/>
    <w:rsid w:val="00065E9E"/>
    <w:rsid w:val="00087467"/>
    <w:rsid w:val="000B5AF5"/>
    <w:rsid w:val="000E4F6F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87890"/>
    <w:rsid w:val="0029244E"/>
    <w:rsid w:val="003201B0"/>
    <w:rsid w:val="00322131"/>
    <w:rsid w:val="003352E0"/>
    <w:rsid w:val="003C313D"/>
    <w:rsid w:val="003C31FF"/>
    <w:rsid w:val="003D271D"/>
    <w:rsid w:val="00416BD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0607"/>
    <w:rsid w:val="00561EA7"/>
    <w:rsid w:val="0057041B"/>
    <w:rsid w:val="005820EC"/>
    <w:rsid w:val="005823D0"/>
    <w:rsid w:val="00591109"/>
    <w:rsid w:val="005B0A8A"/>
    <w:rsid w:val="005B4E68"/>
    <w:rsid w:val="006530CB"/>
    <w:rsid w:val="00655C8A"/>
    <w:rsid w:val="00667066"/>
    <w:rsid w:val="006806C3"/>
    <w:rsid w:val="006867EC"/>
    <w:rsid w:val="0069649B"/>
    <w:rsid w:val="006A08E0"/>
    <w:rsid w:val="006B3ABE"/>
    <w:rsid w:val="006C5D5F"/>
    <w:rsid w:val="006D6639"/>
    <w:rsid w:val="006F743C"/>
    <w:rsid w:val="00750187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E1D92"/>
    <w:rsid w:val="008F215B"/>
    <w:rsid w:val="00955837"/>
    <w:rsid w:val="00957405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64E0"/>
    <w:rsid w:val="00A46270"/>
    <w:rsid w:val="00A62CED"/>
    <w:rsid w:val="00A806F5"/>
    <w:rsid w:val="00AC618F"/>
    <w:rsid w:val="00AC702A"/>
    <w:rsid w:val="00AD52CA"/>
    <w:rsid w:val="00AE250B"/>
    <w:rsid w:val="00AF7047"/>
    <w:rsid w:val="00B22F26"/>
    <w:rsid w:val="00B25B9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25374"/>
    <w:rsid w:val="00C32CF1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Heading1Char">
    <w:name w:val="Heading 1 Char"/>
    <w:basedOn w:val="DefaultParagraphFont"/>
    <w:link w:val="Heading1"/>
    <w:uiPriority w:val="9"/>
    <w:rsid w:val="00560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webdev.slides.com/coltsteele/mysql-99-1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132</cp:revision>
  <dcterms:created xsi:type="dcterms:W3CDTF">2021-12-23T00:15:00Z</dcterms:created>
  <dcterms:modified xsi:type="dcterms:W3CDTF">2022-02-01T05:07:00Z</dcterms:modified>
</cp:coreProperties>
</file>