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F8E4B" w14:textId="77777777" w:rsidR="0042119D" w:rsidRDefault="0042119D" w:rsidP="00F324E7">
      <w:pPr>
        <w:rPr>
          <w:b/>
        </w:rPr>
      </w:pPr>
      <w:r>
        <w:rPr>
          <w:b/>
        </w:rPr>
        <w:t>Dataset Author</w:t>
      </w:r>
    </w:p>
    <w:p w14:paraId="03129FE7" w14:textId="77777777" w:rsidR="0042119D" w:rsidRDefault="0042119D" w:rsidP="00F324E7">
      <w:r>
        <w:t>Jereme W. Gaeta, Assistant Professor of Fish Ecology, Management, and Conservation</w:t>
      </w:r>
    </w:p>
    <w:p w14:paraId="7C8D0D6C" w14:textId="77777777" w:rsidR="0042119D" w:rsidRDefault="0042119D" w:rsidP="00F324E7">
      <w:r>
        <w:t>Department of Watershed Sciences and the Ecology Center</w:t>
      </w:r>
    </w:p>
    <w:p w14:paraId="4A48E465" w14:textId="77777777" w:rsidR="0042119D" w:rsidRDefault="0042119D" w:rsidP="00F324E7">
      <w:r>
        <w:t xml:space="preserve">Utah State </w:t>
      </w:r>
      <w:proofErr w:type="spellStart"/>
      <w:r>
        <w:t>Univerisity</w:t>
      </w:r>
      <w:proofErr w:type="spellEnd"/>
    </w:p>
    <w:p w14:paraId="696EC058" w14:textId="77777777" w:rsidR="0042119D" w:rsidRDefault="0042119D" w:rsidP="00F324E7">
      <w:r>
        <w:t>jereme.gaeta_at_usu.edu</w:t>
      </w:r>
    </w:p>
    <w:p w14:paraId="58D5DF03" w14:textId="77777777" w:rsidR="0042119D" w:rsidRPr="0042119D" w:rsidRDefault="0042119D" w:rsidP="00F324E7">
      <w:r>
        <w:t>LakeEcologyLab.org</w:t>
      </w:r>
      <w:bookmarkStart w:id="0" w:name="_GoBack"/>
      <w:bookmarkEnd w:id="0"/>
    </w:p>
    <w:p w14:paraId="1FD95746" w14:textId="77777777" w:rsidR="0042119D" w:rsidRDefault="0042119D" w:rsidP="00F324E7">
      <w:pPr>
        <w:rPr>
          <w:b/>
        </w:rPr>
      </w:pPr>
    </w:p>
    <w:p w14:paraId="6FF5E275" w14:textId="77777777" w:rsidR="00F324E7" w:rsidRDefault="00F324E7" w:rsidP="00F324E7">
      <w:pPr>
        <w:rPr>
          <w:b/>
        </w:rPr>
      </w:pPr>
      <w:r>
        <w:rPr>
          <w:b/>
        </w:rPr>
        <w:t>Dataset Title</w:t>
      </w:r>
    </w:p>
    <w:p w14:paraId="46FD8E07" w14:textId="77777777" w:rsidR="00F324E7" w:rsidRPr="00F324E7" w:rsidRDefault="00F324E7" w:rsidP="00F324E7">
      <w:r w:rsidRPr="00F324E7">
        <w:t xml:space="preserve">Freshwater </w:t>
      </w:r>
      <w:proofErr w:type="spellStart"/>
      <w:r w:rsidRPr="00F324E7">
        <w:t>piscivore</w:t>
      </w:r>
      <w:proofErr w:type="spellEnd"/>
      <w:r w:rsidRPr="00F324E7">
        <w:t xml:space="preserve"> and prey fishes size relationships: an analysis of field-based diet studies</w:t>
      </w:r>
    </w:p>
    <w:p w14:paraId="083E6F33" w14:textId="77777777" w:rsidR="00F324E7" w:rsidRDefault="00F324E7" w:rsidP="00F324E7">
      <w:pPr>
        <w:rPr>
          <w:b/>
        </w:rPr>
      </w:pPr>
    </w:p>
    <w:p w14:paraId="5E3CA409" w14:textId="77777777" w:rsidR="00F324E7" w:rsidRDefault="00F324E7" w:rsidP="00F324E7">
      <w:pPr>
        <w:rPr>
          <w:b/>
        </w:rPr>
      </w:pPr>
      <w:r>
        <w:rPr>
          <w:b/>
        </w:rPr>
        <w:t>Manuscript Citation</w:t>
      </w:r>
    </w:p>
    <w:p w14:paraId="576DC310" w14:textId="77777777" w:rsidR="00F324E7" w:rsidRPr="00F324E7" w:rsidRDefault="00F324E7" w:rsidP="00F324E7">
      <w:r w:rsidRPr="00F324E7">
        <w:t xml:space="preserve">Gaeta JW, </w:t>
      </w:r>
      <w:proofErr w:type="spellStart"/>
      <w:r w:rsidRPr="00F324E7">
        <w:t>Ahrenstorff</w:t>
      </w:r>
      <w:proofErr w:type="spellEnd"/>
      <w:r w:rsidRPr="00F324E7">
        <w:t xml:space="preserve"> TD, Diana JS, </w:t>
      </w:r>
      <w:proofErr w:type="spellStart"/>
      <w:r w:rsidRPr="00F324E7">
        <w:t>Fetzer</w:t>
      </w:r>
      <w:proofErr w:type="spellEnd"/>
      <w:r w:rsidRPr="00F324E7">
        <w:t xml:space="preserve"> WW, Jones TS, Lawson ZJ, et al. </w:t>
      </w:r>
      <w:r w:rsidRPr="00F324E7">
        <w:rPr>
          <w:i/>
          <w:iCs/>
        </w:rPr>
        <w:t>In review</w:t>
      </w:r>
      <w:r w:rsidRPr="00F324E7">
        <w:t>.</w:t>
      </w:r>
      <w:r>
        <w:t xml:space="preserve"> </w:t>
      </w:r>
      <w:r w:rsidRPr="00F324E7">
        <w:t xml:space="preserve">Freshwater </w:t>
      </w:r>
      <w:proofErr w:type="spellStart"/>
      <w:r w:rsidRPr="00F324E7">
        <w:t>piscivore</w:t>
      </w:r>
      <w:proofErr w:type="spellEnd"/>
      <w:r w:rsidRPr="00F324E7">
        <w:t xml:space="preserve"> and prey fish size relationships: an analysis of field-based diet studies. </w:t>
      </w:r>
    </w:p>
    <w:p w14:paraId="28E115D4" w14:textId="77777777" w:rsidR="00F324E7" w:rsidRDefault="00F324E7" w:rsidP="00F324E7">
      <w:pPr>
        <w:rPr>
          <w:b/>
        </w:rPr>
      </w:pPr>
    </w:p>
    <w:p w14:paraId="5E0F37C3" w14:textId="77777777" w:rsidR="00F324E7" w:rsidRPr="00F324E7" w:rsidRDefault="00F324E7" w:rsidP="00F324E7">
      <w:pPr>
        <w:rPr>
          <w:b/>
        </w:rPr>
      </w:pPr>
      <w:r>
        <w:rPr>
          <w:b/>
        </w:rPr>
        <w:t xml:space="preserve">Manuscript </w:t>
      </w:r>
      <w:r w:rsidRPr="00F324E7">
        <w:rPr>
          <w:b/>
        </w:rPr>
        <w:t>Abstract</w:t>
      </w:r>
    </w:p>
    <w:p w14:paraId="08DB1434" w14:textId="77777777" w:rsidR="00F324E7" w:rsidRDefault="00F324E7" w:rsidP="00F324E7">
      <w:r w:rsidRPr="00F324E7">
        <w:t xml:space="preserve">Body size governs predator-prey interactions, which in turn structure populations, communities, and food webs. However, information on </w:t>
      </w:r>
      <w:proofErr w:type="spellStart"/>
      <w:r w:rsidRPr="00F324E7">
        <w:t>piscivore</w:t>
      </w:r>
      <w:proofErr w:type="spellEnd"/>
      <w:r w:rsidRPr="00F324E7">
        <w:t xml:space="preserve">-prey size relationships is limited. We quantified predator-prey total length and mass relationships for several freshwater </w:t>
      </w:r>
      <w:proofErr w:type="spellStart"/>
      <w:r w:rsidRPr="00F324E7">
        <w:t>piscivorous</w:t>
      </w:r>
      <w:proofErr w:type="spellEnd"/>
      <w:r w:rsidRPr="00F324E7">
        <w:t xml:space="preserve"> taxa: crappie (</w:t>
      </w:r>
      <w:proofErr w:type="spellStart"/>
      <w:r w:rsidRPr="00F324E7">
        <w:rPr>
          <w:i/>
        </w:rPr>
        <w:t>Pomoxis</w:t>
      </w:r>
      <w:proofErr w:type="spellEnd"/>
      <w:r w:rsidRPr="00F324E7">
        <w:rPr>
          <w:i/>
        </w:rPr>
        <w:t xml:space="preserve"> </w:t>
      </w:r>
      <w:r w:rsidRPr="00F324E7">
        <w:t>spp.), largemouth bass (</w:t>
      </w:r>
      <w:proofErr w:type="spellStart"/>
      <w:r w:rsidRPr="00F324E7">
        <w:rPr>
          <w:i/>
        </w:rPr>
        <w:t>Micropterus</w:t>
      </w:r>
      <w:proofErr w:type="spellEnd"/>
      <w:r w:rsidRPr="00F324E7">
        <w:rPr>
          <w:i/>
        </w:rPr>
        <w:t xml:space="preserve"> </w:t>
      </w:r>
      <w:proofErr w:type="spellStart"/>
      <w:r w:rsidRPr="00F324E7">
        <w:rPr>
          <w:i/>
        </w:rPr>
        <w:t>salmoides</w:t>
      </w:r>
      <w:proofErr w:type="spellEnd"/>
      <w:r w:rsidRPr="00F324E7">
        <w:t>), muskellunge (</w:t>
      </w:r>
      <w:proofErr w:type="spellStart"/>
      <w:r w:rsidRPr="00F324E7">
        <w:rPr>
          <w:i/>
        </w:rPr>
        <w:t>Esox</w:t>
      </w:r>
      <w:proofErr w:type="spellEnd"/>
      <w:r w:rsidRPr="00F324E7">
        <w:rPr>
          <w:i/>
        </w:rPr>
        <w:t xml:space="preserve"> </w:t>
      </w:r>
      <w:proofErr w:type="spellStart"/>
      <w:r w:rsidRPr="00F324E7">
        <w:rPr>
          <w:i/>
        </w:rPr>
        <w:t>masquinongy</w:t>
      </w:r>
      <w:proofErr w:type="spellEnd"/>
      <w:r w:rsidRPr="00F324E7">
        <w:t>), northern pike (</w:t>
      </w:r>
      <w:proofErr w:type="spellStart"/>
      <w:r w:rsidRPr="00F324E7">
        <w:rPr>
          <w:i/>
        </w:rPr>
        <w:t>Esox</w:t>
      </w:r>
      <w:proofErr w:type="spellEnd"/>
      <w:r w:rsidRPr="00F324E7">
        <w:rPr>
          <w:i/>
        </w:rPr>
        <w:t xml:space="preserve"> </w:t>
      </w:r>
      <w:proofErr w:type="spellStart"/>
      <w:r w:rsidRPr="00F324E7">
        <w:rPr>
          <w:i/>
        </w:rPr>
        <w:t>lucius</w:t>
      </w:r>
      <w:proofErr w:type="spellEnd"/>
      <w:r w:rsidRPr="00F324E7">
        <w:t>), rock bass (</w:t>
      </w:r>
      <w:proofErr w:type="spellStart"/>
      <w:r w:rsidRPr="00F324E7">
        <w:rPr>
          <w:i/>
        </w:rPr>
        <w:t>Ambloplites</w:t>
      </w:r>
      <w:proofErr w:type="spellEnd"/>
      <w:r w:rsidRPr="00F324E7">
        <w:rPr>
          <w:i/>
        </w:rPr>
        <w:t xml:space="preserve"> </w:t>
      </w:r>
      <w:proofErr w:type="spellStart"/>
      <w:r w:rsidRPr="00F324E7">
        <w:rPr>
          <w:i/>
        </w:rPr>
        <w:t>rupestris</w:t>
      </w:r>
      <w:proofErr w:type="spellEnd"/>
      <w:r w:rsidRPr="00F324E7">
        <w:t>), smallmouth bass (</w:t>
      </w:r>
      <w:proofErr w:type="spellStart"/>
      <w:r w:rsidRPr="00F324E7">
        <w:rPr>
          <w:i/>
        </w:rPr>
        <w:t>Micropterus</w:t>
      </w:r>
      <w:proofErr w:type="spellEnd"/>
      <w:r w:rsidRPr="00F324E7">
        <w:rPr>
          <w:i/>
        </w:rPr>
        <w:t xml:space="preserve"> </w:t>
      </w:r>
      <w:proofErr w:type="spellStart"/>
      <w:r w:rsidRPr="00F324E7">
        <w:rPr>
          <w:i/>
        </w:rPr>
        <w:t>dolomieu</w:t>
      </w:r>
      <w:proofErr w:type="spellEnd"/>
      <w:r w:rsidRPr="00F324E7">
        <w:t>), and walleye (</w:t>
      </w:r>
      <w:r w:rsidRPr="00F324E7">
        <w:rPr>
          <w:i/>
        </w:rPr>
        <w:t xml:space="preserve">Sander </w:t>
      </w:r>
      <w:proofErr w:type="spellStart"/>
      <w:r w:rsidRPr="00F324E7">
        <w:rPr>
          <w:i/>
        </w:rPr>
        <w:t>vitreus</w:t>
      </w:r>
      <w:proofErr w:type="spellEnd"/>
      <w:r w:rsidRPr="00F324E7">
        <w:t>). The range of prey total lengths increased with predator total length. The median and maximum ingested prey total length varied with predator taxon and length, but generally ranged from 10 – 20% and 32 – 46% of predator total length, respectively. Predators tended to consume larger fusiform prey than laterally compressed prey. With the exception of large Muskellunge, predators most commonly consumed prey between 16 and 73 mm. A sensitivity analysis indicated these trends can be very accurate at sample sizes greater than 1,000 diet items and fairly accurate at sample sizes greater than 100 (e.g., for a prey total length of 153 mm, we observed a deviation of &lt;1mm (σ = ±&lt;1.6 mm) given n = 1,000 and 1 mm (σ = ±&lt;2 mm) given n = 100). However, sample sizes less than 50 should be evaluated with caution. Our findings support previous work suggesting that predator-prey interactions may not be governed solely by maximizing energy intake while minimizing handling time, but also driven by capture success. Furthermore, median log</w:t>
      </w:r>
      <w:r w:rsidRPr="00F324E7">
        <w:rPr>
          <w:vertAlign w:val="subscript"/>
        </w:rPr>
        <w:t>10</w:t>
      </w:r>
      <w:r w:rsidRPr="00F324E7">
        <w:t xml:space="preserve"> predator-prey body mass ratios ranged from 1.9 – 2.5, nearly 50% lower than values previously reported for freshwater fishes. Managers, researchers, and modelers could use our findings as a tool for numerous predator-prey evaluations from stocking size optimization to individual-based bioenergetics analyses identifying prey size structure. To this end, we have developed a web-based user interface to maximize the utility of our models that can be found at </w:t>
      </w:r>
      <w:hyperlink r:id="rId5" w:history="1">
        <w:r w:rsidRPr="00761BE5">
          <w:rPr>
            <w:rStyle w:val="Hyperlink"/>
            <w:i/>
          </w:rPr>
          <w:t>www.LakeEcologyLab.org/pred_prey</w:t>
        </w:r>
      </w:hyperlink>
      <w:r w:rsidRPr="00F324E7">
        <w:t>.</w:t>
      </w:r>
    </w:p>
    <w:p w14:paraId="57A2B2A1" w14:textId="77777777" w:rsidR="0042119D" w:rsidRDefault="0042119D" w:rsidP="00F324E7"/>
    <w:p w14:paraId="17ABBCFB" w14:textId="77777777" w:rsidR="0042119D" w:rsidRDefault="0042119D" w:rsidP="00F324E7">
      <w:pPr>
        <w:rPr>
          <w:b/>
        </w:rPr>
      </w:pPr>
      <w:r>
        <w:rPr>
          <w:b/>
        </w:rPr>
        <w:t>Methods</w:t>
      </w:r>
    </w:p>
    <w:p w14:paraId="327DB1A4" w14:textId="77777777" w:rsidR="0042119D" w:rsidRPr="0042119D" w:rsidRDefault="0042119D" w:rsidP="00F324E7">
      <w:r>
        <w:t xml:space="preserve">See Gaeta et al. </w:t>
      </w:r>
      <w:r>
        <w:rPr>
          <w:i/>
        </w:rPr>
        <w:t xml:space="preserve">in review </w:t>
      </w:r>
      <w:r>
        <w:t xml:space="preserve">for detailed methods  </w:t>
      </w:r>
    </w:p>
    <w:p w14:paraId="1B14ACDC" w14:textId="77777777" w:rsidR="00F324E7" w:rsidRDefault="00F324E7" w:rsidP="00F324E7"/>
    <w:p w14:paraId="033823F4" w14:textId="77777777" w:rsidR="00F324E7" w:rsidRDefault="00F324E7" w:rsidP="00F324E7">
      <w:r>
        <w:rPr>
          <w:b/>
        </w:rPr>
        <w:t>Variables</w:t>
      </w:r>
    </w:p>
    <w:p w14:paraId="1BC80BAE" w14:textId="77777777" w:rsidR="00F324E7" w:rsidRDefault="00F324E7" w:rsidP="00F324E7">
      <w:pPr>
        <w:pStyle w:val="ListParagraph"/>
        <w:numPr>
          <w:ilvl w:val="0"/>
          <w:numId w:val="1"/>
        </w:numPr>
      </w:pPr>
      <w:r>
        <w:t>Year</w:t>
      </w:r>
    </w:p>
    <w:p w14:paraId="6474C2FD" w14:textId="77777777" w:rsidR="00F324E7" w:rsidRDefault="00F324E7" w:rsidP="00F324E7">
      <w:pPr>
        <w:pStyle w:val="ListParagraph"/>
        <w:numPr>
          <w:ilvl w:val="0"/>
          <w:numId w:val="1"/>
        </w:numPr>
      </w:pPr>
      <w:r>
        <w:lastRenderedPageBreak/>
        <w:t>Lake</w:t>
      </w:r>
    </w:p>
    <w:p w14:paraId="6E695E44" w14:textId="77777777" w:rsidR="00F324E7" w:rsidRDefault="00F324E7" w:rsidP="00F324E7">
      <w:pPr>
        <w:pStyle w:val="ListParagraph"/>
        <w:numPr>
          <w:ilvl w:val="0"/>
          <w:numId w:val="1"/>
        </w:numPr>
      </w:pPr>
      <w:proofErr w:type="spellStart"/>
      <w:r>
        <w:t>Predator_ID</w:t>
      </w:r>
      <w:proofErr w:type="spellEnd"/>
    </w:p>
    <w:p w14:paraId="5B52484B" w14:textId="77777777" w:rsidR="00F324E7" w:rsidRDefault="00F324E7" w:rsidP="00F324E7">
      <w:pPr>
        <w:pStyle w:val="ListParagraph"/>
        <w:numPr>
          <w:ilvl w:val="0"/>
          <w:numId w:val="1"/>
        </w:numPr>
      </w:pPr>
      <w:proofErr w:type="spellStart"/>
      <w:r>
        <w:t>Predator_species</w:t>
      </w:r>
      <w:proofErr w:type="spellEnd"/>
    </w:p>
    <w:p w14:paraId="7EAC4D2B" w14:textId="77777777" w:rsidR="00F324E7" w:rsidRDefault="00F324E7" w:rsidP="00F324E7">
      <w:pPr>
        <w:pStyle w:val="ListParagraph"/>
        <w:numPr>
          <w:ilvl w:val="1"/>
          <w:numId w:val="1"/>
        </w:numPr>
      </w:pPr>
      <w:r>
        <w:t>BKC = Black crappie</w:t>
      </w:r>
    </w:p>
    <w:p w14:paraId="3319685A" w14:textId="77777777" w:rsidR="00F324E7" w:rsidRDefault="00F324E7" w:rsidP="00F324E7">
      <w:pPr>
        <w:pStyle w:val="ListParagraph"/>
        <w:numPr>
          <w:ilvl w:val="1"/>
          <w:numId w:val="1"/>
        </w:numPr>
      </w:pPr>
      <w:r>
        <w:t>LMB = Largemouth bass</w:t>
      </w:r>
    </w:p>
    <w:p w14:paraId="70C516BD" w14:textId="77777777" w:rsidR="00F324E7" w:rsidRDefault="00F324E7" w:rsidP="00F324E7">
      <w:pPr>
        <w:pStyle w:val="ListParagraph"/>
        <w:numPr>
          <w:ilvl w:val="1"/>
          <w:numId w:val="1"/>
        </w:numPr>
      </w:pPr>
      <w:r>
        <w:t>MSK = Muskellunge</w:t>
      </w:r>
    </w:p>
    <w:p w14:paraId="54064CE4" w14:textId="77777777" w:rsidR="0042119D" w:rsidRDefault="0042119D" w:rsidP="00F324E7">
      <w:pPr>
        <w:pStyle w:val="ListParagraph"/>
        <w:numPr>
          <w:ilvl w:val="1"/>
          <w:numId w:val="1"/>
        </w:numPr>
      </w:pPr>
      <w:r>
        <w:t>NOP = Northern pike</w:t>
      </w:r>
    </w:p>
    <w:p w14:paraId="10C0A6F7" w14:textId="77777777" w:rsidR="0042119D" w:rsidRDefault="0042119D" w:rsidP="00F324E7">
      <w:pPr>
        <w:pStyle w:val="ListParagraph"/>
        <w:numPr>
          <w:ilvl w:val="1"/>
          <w:numId w:val="1"/>
        </w:numPr>
      </w:pPr>
      <w:r>
        <w:t>RKB = Rock bass</w:t>
      </w:r>
    </w:p>
    <w:p w14:paraId="49D206EE" w14:textId="77777777" w:rsidR="0042119D" w:rsidRDefault="0042119D" w:rsidP="00F324E7">
      <w:pPr>
        <w:pStyle w:val="ListParagraph"/>
        <w:numPr>
          <w:ilvl w:val="1"/>
          <w:numId w:val="1"/>
        </w:numPr>
      </w:pPr>
      <w:r>
        <w:t>SMB = Smallmouth bass</w:t>
      </w:r>
    </w:p>
    <w:p w14:paraId="1960B0F4" w14:textId="77777777" w:rsidR="00F324E7" w:rsidRDefault="00F324E7" w:rsidP="00F324E7">
      <w:pPr>
        <w:pStyle w:val="ListParagraph"/>
        <w:numPr>
          <w:ilvl w:val="1"/>
          <w:numId w:val="1"/>
        </w:numPr>
      </w:pPr>
      <w:r>
        <w:t>WAE</w:t>
      </w:r>
      <w:r w:rsidR="0042119D">
        <w:t xml:space="preserve"> = walleye</w:t>
      </w:r>
    </w:p>
    <w:p w14:paraId="2D7147F9" w14:textId="77777777" w:rsidR="0042119D" w:rsidRDefault="0042119D" w:rsidP="00F324E7">
      <w:pPr>
        <w:pStyle w:val="ListParagraph"/>
        <w:numPr>
          <w:ilvl w:val="1"/>
          <w:numId w:val="1"/>
        </w:numPr>
      </w:pPr>
      <w:r>
        <w:t>WHC = White crappie</w:t>
      </w:r>
    </w:p>
    <w:p w14:paraId="6DE2F24C" w14:textId="77777777" w:rsidR="00F324E7" w:rsidRDefault="00F324E7" w:rsidP="00F324E7">
      <w:pPr>
        <w:pStyle w:val="ListParagraph"/>
        <w:numPr>
          <w:ilvl w:val="0"/>
          <w:numId w:val="1"/>
        </w:numPr>
      </w:pPr>
      <w:proofErr w:type="spellStart"/>
      <w:r>
        <w:t>Predator_TL</w:t>
      </w:r>
      <w:proofErr w:type="spellEnd"/>
      <w:r>
        <w:t xml:space="preserve"> </w:t>
      </w:r>
    </w:p>
    <w:p w14:paraId="36763B75" w14:textId="77777777" w:rsidR="00F324E7" w:rsidRDefault="00F324E7" w:rsidP="00F324E7">
      <w:pPr>
        <w:pStyle w:val="ListParagraph"/>
        <w:numPr>
          <w:ilvl w:val="1"/>
          <w:numId w:val="1"/>
        </w:numPr>
      </w:pPr>
      <w:r>
        <w:t>TL = Total Length</w:t>
      </w:r>
    </w:p>
    <w:p w14:paraId="70D3B611" w14:textId="77777777" w:rsidR="00F324E7" w:rsidRDefault="00F324E7" w:rsidP="00F324E7">
      <w:pPr>
        <w:pStyle w:val="ListParagraph"/>
        <w:numPr>
          <w:ilvl w:val="1"/>
          <w:numId w:val="1"/>
        </w:numPr>
      </w:pPr>
      <w:r>
        <w:t>units = mm</w:t>
      </w:r>
    </w:p>
    <w:p w14:paraId="04FC9DB8" w14:textId="77777777" w:rsidR="00F324E7" w:rsidRDefault="00F324E7" w:rsidP="00F324E7">
      <w:pPr>
        <w:pStyle w:val="ListParagraph"/>
        <w:numPr>
          <w:ilvl w:val="0"/>
          <w:numId w:val="1"/>
        </w:numPr>
      </w:pPr>
      <w:proofErr w:type="spellStart"/>
      <w:r>
        <w:t>Prey_TL</w:t>
      </w:r>
    </w:p>
    <w:p w14:paraId="6A3B52EA" w14:textId="77777777" w:rsidR="00F324E7" w:rsidRDefault="00F324E7" w:rsidP="00F324E7">
      <w:pPr>
        <w:pStyle w:val="ListParagraph"/>
        <w:numPr>
          <w:ilvl w:val="1"/>
          <w:numId w:val="1"/>
        </w:numPr>
      </w:pPr>
      <w:proofErr w:type="spellEnd"/>
      <w:r>
        <w:t>TL = Total Length</w:t>
      </w:r>
    </w:p>
    <w:p w14:paraId="00E8C842" w14:textId="77777777" w:rsidR="00F324E7" w:rsidRDefault="00F324E7" w:rsidP="00F324E7">
      <w:pPr>
        <w:pStyle w:val="ListParagraph"/>
        <w:numPr>
          <w:ilvl w:val="1"/>
          <w:numId w:val="1"/>
        </w:numPr>
      </w:pPr>
      <w:r>
        <w:t>units = mm</w:t>
      </w:r>
    </w:p>
    <w:p w14:paraId="7D573901" w14:textId="77777777" w:rsidR="00F324E7" w:rsidRDefault="00F324E7" w:rsidP="00F324E7">
      <w:pPr>
        <w:pStyle w:val="ListParagraph"/>
        <w:numPr>
          <w:ilvl w:val="0"/>
          <w:numId w:val="1"/>
        </w:numPr>
      </w:pPr>
      <w:proofErr w:type="spellStart"/>
      <w:r>
        <w:t>Prey_shape</w:t>
      </w:r>
      <w:proofErr w:type="spellEnd"/>
    </w:p>
    <w:p w14:paraId="1632E1F0" w14:textId="77777777" w:rsidR="00F324E7" w:rsidRDefault="00F324E7" w:rsidP="00F324E7">
      <w:pPr>
        <w:pStyle w:val="ListParagraph"/>
        <w:numPr>
          <w:ilvl w:val="2"/>
          <w:numId w:val="1"/>
        </w:numPr>
      </w:pPr>
      <w:r>
        <w:t xml:space="preserve">See Gaeta et al. </w:t>
      </w:r>
      <w:r>
        <w:rPr>
          <w:i/>
        </w:rPr>
        <w:t>in review</w:t>
      </w:r>
      <w:r>
        <w:t xml:space="preserve"> Appendix S1 for body shape classification of prey species</w:t>
      </w:r>
    </w:p>
    <w:p w14:paraId="39127BE5" w14:textId="77777777" w:rsidR="00F324E7" w:rsidRDefault="00F324E7" w:rsidP="00F324E7">
      <w:pPr>
        <w:pStyle w:val="ListParagraph"/>
        <w:numPr>
          <w:ilvl w:val="1"/>
          <w:numId w:val="1"/>
        </w:numPr>
      </w:pPr>
      <w:r>
        <w:t>fusiform</w:t>
      </w:r>
    </w:p>
    <w:p w14:paraId="1527D384" w14:textId="77777777" w:rsidR="00F324E7" w:rsidRDefault="00F324E7" w:rsidP="00F324E7">
      <w:pPr>
        <w:pStyle w:val="ListParagraph"/>
        <w:numPr>
          <w:ilvl w:val="1"/>
          <w:numId w:val="1"/>
        </w:numPr>
      </w:pPr>
      <w:proofErr w:type="spellStart"/>
      <w:r w:rsidRPr="00F324E7">
        <w:t>laterally_compressed</w:t>
      </w:r>
      <w:proofErr w:type="spellEnd"/>
    </w:p>
    <w:p w14:paraId="33EA21D5" w14:textId="77777777" w:rsidR="00F324E7" w:rsidRDefault="00F324E7" w:rsidP="00F324E7">
      <w:pPr>
        <w:pStyle w:val="ListParagraph"/>
        <w:numPr>
          <w:ilvl w:val="1"/>
          <w:numId w:val="1"/>
        </w:numPr>
      </w:pPr>
      <w:proofErr w:type="spellStart"/>
      <w:r>
        <w:t>unk</w:t>
      </w:r>
      <w:proofErr w:type="spellEnd"/>
      <w:r>
        <w:t xml:space="preserve"> = unknown prey shape</w:t>
      </w:r>
    </w:p>
    <w:p w14:paraId="3820A8AB" w14:textId="77777777" w:rsidR="00F324E7" w:rsidRPr="00F324E7" w:rsidRDefault="00F324E7" w:rsidP="00F324E7">
      <w:pPr>
        <w:pStyle w:val="ListParagraph"/>
        <w:ind w:left="2160"/>
      </w:pPr>
    </w:p>
    <w:p w14:paraId="57F37C1D" w14:textId="77777777" w:rsidR="00D813C9" w:rsidRDefault="00D813C9"/>
    <w:sectPr w:rsidR="00D813C9" w:rsidSect="00DE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B7935"/>
    <w:multiLevelType w:val="hybridMultilevel"/>
    <w:tmpl w:val="95767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E7"/>
    <w:rsid w:val="000558A7"/>
    <w:rsid w:val="00060C1D"/>
    <w:rsid w:val="00066F27"/>
    <w:rsid w:val="000908A2"/>
    <w:rsid w:val="000A4A74"/>
    <w:rsid w:val="000C6EA0"/>
    <w:rsid w:val="000C7652"/>
    <w:rsid w:val="00123252"/>
    <w:rsid w:val="001324A4"/>
    <w:rsid w:val="001668E2"/>
    <w:rsid w:val="00175CFD"/>
    <w:rsid w:val="001D06AE"/>
    <w:rsid w:val="001D3779"/>
    <w:rsid w:val="001E2271"/>
    <w:rsid w:val="001E72A5"/>
    <w:rsid w:val="00275038"/>
    <w:rsid w:val="00280E51"/>
    <w:rsid w:val="00294270"/>
    <w:rsid w:val="00296B95"/>
    <w:rsid w:val="002A2216"/>
    <w:rsid w:val="002A64D5"/>
    <w:rsid w:val="002B52E9"/>
    <w:rsid w:val="002E78EE"/>
    <w:rsid w:val="002F1E0B"/>
    <w:rsid w:val="00395047"/>
    <w:rsid w:val="003B61DD"/>
    <w:rsid w:val="003E16BA"/>
    <w:rsid w:val="003E1E0B"/>
    <w:rsid w:val="00410916"/>
    <w:rsid w:val="0042119D"/>
    <w:rsid w:val="00452EE6"/>
    <w:rsid w:val="004A6BED"/>
    <w:rsid w:val="004F7470"/>
    <w:rsid w:val="005005D1"/>
    <w:rsid w:val="00510577"/>
    <w:rsid w:val="00515E1F"/>
    <w:rsid w:val="00525313"/>
    <w:rsid w:val="005275D7"/>
    <w:rsid w:val="00554109"/>
    <w:rsid w:val="005923DF"/>
    <w:rsid w:val="005A5C97"/>
    <w:rsid w:val="005A7356"/>
    <w:rsid w:val="005B18C9"/>
    <w:rsid w:val="005E3AEC"/>
    <w:rsid w:val="005F3449"/>
    <w:rsid w:val="00603CDA"/>
    <w:rsid w:val="00625754"/>
    <w:rsid w:val="006F36AE"/>
    <w:rsid w:val="006F4513"/>
    <w:rsid w:val="006F7D11"/>
    <w:rsid w:val="00741A31"/>
    <w:rsid w:val="00754275"/>
    <w:rsid w:val="007B61BE"/>
    <w:rsid w:val="007B6ED8"/>
    <w:rsid w:val="007D1E2B"/>
    <w:rsid w:val="007D796C"/>
    <w:rsid w:val="00823566"/>
    <w:rsid w:val="00866B74"/>
    <w:rsid w:val="00876CE5"/>
    <w:rsid w:val="00895A3E"/>
    <w:rsid w:val="00897494"/>
    <w:rsid w:val="008A6FB9"/>
    <w:rsid w:val="008D509B"/>
    <w:rsid w:val="008E31D0"/>
    <w:rsid w:val="00950686"/>
    <w:rsid w:val="00965371"/>
    <w:rsid w:val="00981401"/>
    <w:rsid w:val="00A07DAA"/>
    <w:rsid w:val="00A15E99"/>
    <w:rsid w:val="00A25A0E"/>
    <w:rsid w:val="00A3261F"/>
    <w:rsid w:val="00A45476"/>
    <w:rsid w:val="00A47F0D"/>
    <w:rsid w:val="00A54B5C"/>
    <w:rsid w:val="00A561BF"/>
    <w:rsid w:val="00A5723D"/>
    <w:rsid w:val="00A669E8"/>
    <w:rsid w:val="00A81E79"/>
    <w:rsid w:val="00A94A8E"/>
    <w:rsid w:val="00AA5648"/>
    <w:rsid w:val="00AE1104"/>
    <w:rsid w:val="00B7134E"/>
    <w:rsid w:val="00B81B96"/>
    <w:rsid w:val="00B92CAD"/>
    <w:rsid w:val="00B97709"/>
    <w:rsid w:val="00BA46CF"/>
    <w:rsid w:val="00BC723E"/>
    <w:rsid w:val="00C31AD4"/>
    <w:rsid w:val="00C8281F"/>
    <w:rsid w:val="00C90068"/>
    <w:rsid w:val="00C9163F"/>
    <w:rsid w:val="00C93A8B"/>
    <w:rsid w:val="00CD14D4"/>
    <w:rsid w:val="00D02F82"/>
    <w:rsid w:val="00D30915"/>
    <w:rsid w:val="00D51227"/>
    <w:rsid w:val="00D5225C"/>
    <w:rsid w:val="00D813C9"/>
    <w:rsid w:val="00DA535F"/>
    <w:rsid w:val="00DD11E2"/>
    <w:rsid w:val="00DE3F1D"/>
    <w:rsid w:val="00E04146"/>
    <w:rsid w:val="00E16E2C"/>
    <w:rsid w:val="00E4494C"/>
    <w:rsid w:val="00E53958"/>
    <w:rsid w:val="00E73C5D"/>
    <w:rsid w:val="00E765CE"/>
    <w:rsid w:val="00EB3FBA"/>
    <w:rsid w:val="00EE1F9A"/>
    <w:rsid w:val="00F14E44"/>
    <w:rsid w:val="00F324E7"/>
    <w:rsid w:val="00F4367D"/>
    <w:rsid w:val="00F50837"/>
    <w:rsid w:val="00F61C07"/>
    <w:rsid w:val="00F761CA"/>
    <w:rsid w:val="00FC7ED6"/>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4D94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4E7"/>
    <w:rPr>
      <w:color w:val="0563C1" w:themeColor="hyperlink"/>
      <w:u w:val="single"/>
    </w:rPr>
  </w:style>
  <w:style w:type="paragraph" w:styleId="ListParagraph">
    <w:name w:val="List Paragraph"/>
    <w:basedOn w:val="Normal"/>
    <w:uiPriority w:val="34"/>
    <w:qFormat/>
    <w:rsid w:val="00F3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akeEcologyLab.org/pred_pre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470</Words>
  <Characters>2680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 W Gaeta</dc:creator>
  <cp:keywords/>
  <dc:description/>
  <cp:lastModifiedBy>Jereme W Gaeta</cp:lastModifiedBy>
  <cp:revision>1</cp:revision>
  <dcterms:created xsi:type="dcterms:W3CDTF">2017-06-06T01:58:00Z</dcterms:created>
  <dcterms:modified xsi:type="dcterms:W3CDTF">2017-06-06T02:17:00Z</dcterms:modified>
</cp:coreProperties>
</file>