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S_Title"/>
        <w:jc w:val="center"/>
      </w:pPr>
      <w:r>
        <w:t>Teachable Machine – Quick Guide (Year 7)</w:t>
      </w:r>
    </w:p>
    <w:p>
      <w:pPr>
        <w:jc w:val="center"/>
      </w:pPr>
      <w:r>
        <w:t>Using uploaded images only (no camera or mic needed)</w:t>
      </w:r>
    </w:p>
    <w:p>
      <w:pPr>
        <w:pStyle w:val="HS_H2"/>
      </w:pPr>
      <w:r>
        <w:t>What you are doing</w:t>
      </w:r>
    </w:p>
    <w:p>
      <w:pPr>
        <w:pStyle w:val="ListBullet"/>
      </w:pPr>
      <w:r>
        <w:t>You will teach the computer by showing it examples (training data).</w:t>
      </w:r>
    </w:p>
    <w:p>
      <w:pPr>
        <w:pStyle w:val="ListBullet"/>
      </w:pPr>
      <w:r>
        <w:t>You will then test it with NEW examples it has not seen before (test data).</w:t>
      </w:r>
    </w:p>
    <w:p>
      <w:pPr>
        <w:pStyle w:val="HS_H2"/>
      </w:pPr>
      <w:r>
        <w:t>Step-by-step (Image Project)</w:t>
      </w:r>
    </w:p>
    <w:p>
      <w:pPr>
        <w:ind w:left="397" w:hanging="198"/>
      </w:pPr>
      <w:r>
        <w:t>1. Open Teachable Machine in your web browser.</w:t>
      </w:r>
    </w:p>
    <w:p>
      <w:pPr>
        <w:ind w:left="397" w:hanging="198"/>
      </w:pPr>
      <w:r>
        <w:t>2. Click “Get Started” → choose “Image Project”.</w:t>
      </w:r>
    </w:p>
    <w:p>
      <w:pPr>
        <w:ind w:left="397" w:hanging="198"/>
      </w:pPr>
      <w:r>
        <w:t>3. Rename your classes (for example: Circle and Triangle).</w:t>
      </w:r>
    </w:p>
    <w:p>
      <w:pPr>
        <w:ind w:left="397" w:hanging="198"/>
      </w:pPr>
      <w:r>
        <w:t>4. For each class, click “Upload” and select your training images.</w:t>
      </w:r>
    </w:p>
    <w:p>
      <w:pPr>
        <w:ind w:left="397" w:hanging="198"/>
      </w:pPr>
      <w:r>
        <w:t>5. Click “Train Model”. Wait for training to finish.</w:t>
      </w:r>
    </w:p>
    <w:p>
      <w:pPr>
        <w:ind w:left="397" w:hanging="198"/>
      </w:pPr>
      <w:r>
        <w:t>6. Testing: upload NEW images (not used in training) and check the prediction.</w:t>
      </w:r>
    </w:p>
    <w:p>
      <w:pPr>
        <w:pStyle w:val="HS_H2"/>
      </w:pPr>
      <w:r>
        <w:t>Folder rules (very important)</w:t>
      </w:r>
    </w:p>
    <w:p>
      <w:pPr>
        <w:pStyle w:val="ListBullet"/>
      </w:pPr>
      <w:r>
        <w:t>TRAIN folder = images you upload to teach the model.</w:t>
      </w:r>
    </w:p>
    <w:p>
      <w:pPr>
        <w:pStyle w:val="ListBullet"/>
      </w:pPr>
      <w:r>
        <w:t>TEST folder = images you keep back to check if it really works.</w:t>
      </w:r>
    </w:p>
    <w:p>
      <w:pPr>
        <w:pStyle w:val="ListBullet"/>
      </w:pPr>
      <w:r>
        <w:t>Never test using the same images you trained with (that is not a fair test).</w:t>
      </w:r>
    </w:p>
    <w:p>
      <w:pPr>
        <w:pStyle w:val="HS_H2"/>
      </w:pPr>
      <w:r>
        <w:t>Common problems (and quick fixes)</w:t>
      </w:r>
    </w:p>
    <w:p>
      <w:pPr/>
      <w:r>
        <w:rPr>
          <w:b/>
        </w:rPr>
        <w:t xml:space="preserve">It gets lots wrong: </w:t>
      </w:r>
      <w:r>
        <w:t>Add more examples AND make them more varied (different sizes, positions, line thickness).</w:t>
      </w:r>
    </w:p>
    <w:p>
      <w:pPr/>
      <w:r>
        <w:rPr>
          <w:b/>
        </w:rPr>
        <w:t xml:space="preserve">It only works on one background: </w:t>
      </w:r>
      <w:r>
        <w:t>Mix backgrounds for BOTH classes. If only one class has a grey background, the model may learn “grey” instead of the shape.</w:t>
      </w:r>
    </w:p>
    <w:p>
      <w:pPr/>
      <w:r>
        <w:rPr>
          <w:b/>
        </w:rPr>
        <w:t xml:space="preserve">Two classes keep getting mixed up: </w:t>
      </w:r>
      <w:r>
        <w:t>Make clearer examples for both classes (less messy), and add more training images.</w:t>
      </w:r>
    </w:p>
    <w:p>
      <w:pPr/>
      <w:r>
        <w:rPr>
          <w:b/>
        </w:rPr>
        <w:t xml:space="preserve">My files are messy: </w:t>
      </w:r>
      <w:r>
        <w:t>Use simple names like circle_01.png and triangle_01.png. Keep them in the right folders.</w:t>
      </w:r>
    </w:p>
    <w:p>
      <w:pPr>
        <w:pStyle w:val="HS_H2"/>
      </w:pPr>
      <w:r>
        <w:t>Mini checklist before you hand in</w:t>
      </w:r>
    </w:p>
    <w:p>
      <w:pPr>
        <w:pStyle w:val="ListBullet"/>
      </w:pPr>
      <w:r>
        <w:t>I have at least 20 training images per class.</w:t>
      </w:r>
    </w:p>
    <w:p>
      <w:pPr>
        <w:pStyle w:val="ListBullet"/>
      </w:pPr>
      <w:r>
        <w:t>My training images are varied (not all the same).</w:t>
      </w:r>
    </w:p>
    <w:p>
      <w:pPr>
        <w:pStyle w:val="ListBullet"/>
      </w:pPr>
      <w:r>
        <w:t>I tested with NEW images and recorded results.</w:t>
      </w:r>
    </w:p>
    <w:p>
      <w:pPr>
        <w:pStyle w:val="ListBullet"/>
      </w:pPr>
      <w:r>
        <w:t>I can explain one mistake and one improvement.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_Title">
    <w:name w:val="HS_Title"/>
    <w:pPr>
      <w:spacing w:after="120"/>
    </w:pPr>
    <w:rPr>
      <w:rFonts w:ascii="Calibri" w:hAnsi="Calibri"/>
      <w:b/>
      <w:sz w:val="36"/>
    </w:rPr>
  </w:style>
  <w:style w:type="paragraph" w:customStyle="1" w:styleId="HS_H2">
    <w:name w:val="HS_H2"/>
    <w:pPr>
      <w:spacing w:after="120"/>
    </w:pPr>
    <w:rPr>
      <w:rFonts w:ascii="Calibri" w:hAnsi="Calibri"/>
      <w:b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