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FF2" w:rsidRDefault="00031FF2">
      <w:bookmarkStart w:id="0" w:name="_GoBack"/>
      <w:bookmarkEnd w:id="0"/>
    </w:p>
    <w:p w:rsidR="00CA29EE" w:rsidRDefault="00292559">
      <w:r>
        <w:t>Proyecto MT-101</w:t>
      </w:r>
    </w:p>
    <w:p w:rsidR="00292559" w:rsidRDefault="00292559" w:rsidP="00292559">
      <w:pPr>
        <w:pStyle w:val="Prrafodelista"/>
        <w:numPr>
          <w:ilvl w:val="0"/>
          <w:numId w:val="19"/>
        </w:numPr>
      </w:pPr>
      <w:r>
        <w:t xml:space="preserve">Adriana, toma la </w:t>
      </w:r>
      <w:proofErr w:type="gramStart"/>
      <w:r>
        <w:t>ultima</w:t>
      </w:r>
      <w:proofErr w:type="gramEnd"/>
      <w:r>
        <w:t xml:space="preserve"> semana de vacaciones.</w:t>
      </w:r>
    </w:p>
    <w:p w:rsidR="00031FF2" w:rsidRDefault="00031FF2" w:rsidP="00292559">
      <w:pPr>
        <w:pStyle w:val="Prrafodelista"/>
        <w:numPr>
          <w:ilvl w:val="0"/>
          <w:numId w:val="19"/>
        </w:numPr>
      </w:pPr>
      <w:r>
        <w:t xml:space="preserve">Ruben Garnica, </w:t>
      </w:r>
      <w:proofErr w:type="spellStart"/>
      <w:r>
        <w:t>Analisista</w:t>
      </w:r>
      <w:proofErr w:type="spellEnd"/>
      <w:r>
        <w:t xml:space="preserve"> de Sistemas.</w:t>
      </w:r>
    </w:p>
    <w:p w:rsidR="00292559" w:rsidRDefault="00292559" w:rsidP="00292559">
      <w:pPr>
        <w:pStyle w:val="Prrafodelista"/>
        <w:numPr>
          <w:ilvl w:val="0"/>
          <w:numId w:val="19"/>
        </w:numPr>
      </w:pPr>
      <w:r>
        <w:t>Juan, toma del 31 de diciembre al 11 de Enero.</w:t>
      </w:r>
    </w:p>
    <w:p w:rsidR="00292559" w:rsidRDefault="00292559" w:rsidP="00292559">
      <w:pPr>
        <w:pStyle w:val="Prrafodelista"/>
        <w:numPr>
          <w:ilvl w:val="0"/>
          <w:numId w:val="19"/>
        </w:numPr>
      </w:pPr>
      <w:r>
        <w:t>Iniciar con mesas de trabajo de MT-101</w:t>
      </w:r>
    </w:p>
    <w:p w:rsidR="00292559" w:rsidRDefault="00292559" w:rsidP="00292559">
      <w:pPr>
        <w:pStyle w:val="Prrafodelista"/>
        <w:numPr>
          <w:ilvl w:val="0"/>
          <w:numId w:val="19"/>
        </w:numPr>
      </w:pPr>
      <w:r>
        <w:t>La oficina de proyectos tiene ya el plan integral</w:t>
      </w:r>
    </w:p>
    <w:p w:rsidR="00292559" w:rsidRDefault="0057532D" w:rsidP="00292559">
      <w:pPr>
        <w:pStyle w:val="Prrafodelista"/>
        <w:numPr>
          <w:ilvl w:val="0"/>
          <w:numId w:val="19"/>
        </w:numPr>
      </w:pPr>
      <w:r>
        <w:t>Plan de 4 meses.</w:t>
      </w:r>
    </w:p>
    <w:p w:rsidR="0057532D" w:rsidRDefault="0057532D" w:rsidP="00292559">
      <w:pPr>
        <w:pStyle w:val="Prrafodelista"/>
        <w:numPr>
          <w:ilvl w:val="0"/>
          <w:numId w:val="19"/>
        </w:numPr>
      </w:pPr>
      <w:proofErr w:type="spellStart"/>
      <w:r>
        <w:t>Lider</w:t>
      </w:r>
      <w:proofErr w:type="spellEnd"/>
      <w:r>
        <w:t xml:space="preserve"> de proyecto = Adriana.</w:t>
      </w:r>
    </w:p>
    <w:p w:rsidR="0057532D" w:rsidRDefault="0057532D" w:rsidP="00292559">
      <w:pPr>
        <w:pStyle w:val="Prrafodelista"/>
        <w:numPr>
          <w:ilvl w:val="0"/>
          <w:numId w:val="19"/>
        </w:numPr>
      </w:pPr>
      <w:r>
        <w:t>Arranque formal el 10 de Diciembre</w:t>
      </w:r>
    </w:p>
    <w:p w:rsidR="0057532D" w:rsidRDefault="0057532D" w:rsidP="00292559">
      <w:pPr>
        <w:pStyle w:val="Prrafodelista"/>
        <w:numPr>
          <w:ilvl w:val="0"/>
          <w:numId w:val="19"/>
        </w:numPr>
      </w:pPr>
      <w:r>
        <w:t>Antonio Mora, Responsable del área usuaria.</w:t>
      </w:r>
    </w:p>
    <w:p w:rsidR="0057532D" w:rsidRDefault="0057532D" w:rsidP="0057532D">
      <w:pPr>
        <w:pStyle w:val="Prrafodelista"/>
        <w:numPr>
          <w:ilvl w:val="1"/>
          <w:numId w:val="19"/>
        </w:numPr>
      </w:pPr>
      <w:r>
        <w:t xml:space="preserve">Manejan clientes como </w:t>
      </w:r>
      <w:proofErr w:type="spellStart"/>
      <w:r>
        <w:t>jhonson</w:t>
      </w:r>
      <w:proofErr w:type="spellEnd"/>
      <w:r>
        <w:t xml:space="preserve"> y </w:t>
      </w:r>
      <w:proofErr w:type="spellStart"/>
      <w:r>
        <w:t>jhonson</w:t>
      </w:r>
      <w:proofErr w:type="spellEnd"/>
      <w:r>
        <w:t xml:space="preserve">, </w:t>
      </w:r>
      <w:proofErr w:type="spellStart"/>
      <w:r>
        <w:t>Nestle</w:t>
      </w:r>
      <w:proofErr w:type="spellEnd"/>
      <w:r>
        <w:t>.</w:t>
      </w:r>
    </w:p>
    <w:p w:rsidR="0057532D" w:rsidRDefault="0057532D" w:rsidP="0057532D">
      <w:pPr>
        <w:pStyle w:val="Prrafodelista"/>
        <w:numPr>
          <w:ilvl w:val="1"/>
          <w:numId w:val="19"/>
        </w:numPr>
      </w:pPr>
      <w:r>
        <w:t xml:space="preserve">La solución </w:t>
      </w:r>
      <w:r w:rsidR="001D61A1">
        <w:t>es una migración tecnológica.</w:t>
      </w:r>
    </w:p>
    <w:p w:rsidR="001D61A1" w:rsidRDefault="001D61A1" w:rsidP="001D61A1">
      <w:pPr>
        <w:pStyle w:val="Prrafodelista"/>
        <w:numPr>
          <w:ilvl w:val="0"/>
          <w:numId w:val="19"/>
        </w:numPr>
      </w:pPr>
      <w:r>
        <w:t>El análisis inicio el 26 de noviembre, debiera de concluir al 30 de Enero del 2013, ya con validaciones, casos de prueba.</w:t>
      </w:r>
    </w:p>
    <w:p w:rsidR="001D61A1" w:rsidRDefault="001D61A1" w:rsidP="001D61A1">
      <w:pPr>
        <w:pStyle w:val="Prrafodelista"/>
        <w:numPr>
          <w:ilvl w:val="0"/>
          <w:numId w:val="19"/>
        </w:numPr>
      </w:pPr>
      <w:r>
        <w:t xml:space="preserve">El diseño </w:t>
      </w:r>
      <w:proofErr w:type="spellStart"/>
      <w:r>
        <w:t>inicioa</w:t>
      </w:r>
      <w:proofErr w:type="spellEnd"/>
      <w:r>
        <w:t xml:space="preserve"> el 1ro de Enero y concluye el 20 de Febrero.</w:t>
      </w:r>
    </w:p>
    <w:p w:rsidR="001D61A1" w:rsidRDefault="001D61A1" w:rsidP="001D61A1">
      <w:pPr>
        <w:pStyle w:val="Prrafodelista"/>
        <w:numPr>
          <w:ilvl w:val="0"/>
          <w:numId w:val="19"/>
        </w:numPr>
      </w:pPr>
      <w:r>
        <w:t>Construcción del 21 de Febrero al 30 de Abril.</w:t>
      </w:r>
    </w:p>
    <w:p w:rsidR="001D61A1" w:rsidRDefault="001D61A1" w:rsidP="001D61A1">
      <w:pPr>
        <w:pStyle w:val="Prrafodelista"/>
        <w:numPr>
          <w:ilvl w:val="0"/>
          <w:numId w:val="19"/>
        </w:numPr>
      </w:pPr>
      <w:r>
        <w:t>Pruebas Funcionales del 1ro de Mayo al 11 de Junio del 2013.</w:t>
      </w:r>
    </w:p>
    <w:p w:rsidR="001D61A1" w:rsidRDefault="001D61A1" w:rsidP="001D61A1">
      <w:pPr>
        <w:pStyle w:val="Prrafodelista"/>
        <w:numPr>
          <w:ilvl w:val="0"/>
          <w:numId w:val="19"/>
        </w:numPr>
      </w:pPr>
      <w:r>
        <w:t>Pruebas de UAT – 5 Junio en adelante, ya no participa Enlace.</w:t>
      </w:r>
    </w:p>
    <w:p w:rsidR="001D61A1" w:rsidRDefault="001D61A1" w:rsidP="001D61A1">
      <w:pPr>
        <w:pStyle w:val="Prrafodelista"/>
        <w:numPr>
          <w:ilvl w:val="0"/>
          <w:numId w:val="19"/>
        </w:numPr>
      </w:pPr>
      <w:r>
        <w:t>Instalar en Producción y piloto en Julio del 2013.</w:t>
      </w:r>
    </w:p>
    <w:p w:rsidR="001D61A1" w:rsidRDefault="001D61A1" w:rsidP="001D61A1">
      <w:pPr>
        <w:pStyle w:val="Prrafodelista"/>
        <w:numPr>
          <w:ilvl w:val="0"/>
          <w:numId w:val="19"/>
        </w:numPr>
      </w:pPr>
      <w:r>
        <w:t>El sistema Cash, seguirá recibiendo y entregando los mismos documentos.</w:t>
      </w:r>
    </w:p>
    <w:p w:rsidR="001D61A1" w:rsidRDefault="001D61A1" w:rsidP="001D61A1">
      <w:pPr>
        <w:pStyle w:val="Prrafodelista"/>
        <w:numPr>
          <w:ilvl w:val="0"/>
          <w:numId w:val="19"/>
        </w:numPr>
      </w:pPr>
      <w:r>
        <w:t>Metodología:</w:t>
      </w:r>
    </w:p>
    <w:p w:rsidR="00280349" w:rsidRDefault="00280349" w:rsidP="001D61A1">
      <w:pPr>
        <w:pStyle w:val="Prrafodelista"/>
        <w:numPr>
          <w:ilvl w:val="1"/>
          <w:numId w:val="19"/>
        </w:numPr>
      </w:pPr>
      <w:r>
        <w:t xml:space="preserve">Formato c-102 terminarlo al 31 de Diciembre, se realiza por Bancomer y en conjunto con nosotros. </w:t>
      </w:r>
      <w:proofErr w:type="spellStart"/>
      <w:r>
        <w:t>Reviarlo</w:t>
      </w:r>
      <w:proofErr w:type="spellEnd"/>
      <w:r>
        <w:t xml:space="preserve"> el 20 de Diciembre.</w:t>
      </w:r>
    </w:p>
    <w:p w:rsidR="001D61A1" w:rsidRDefault="001D61A1" w:rsidP="001D61A1">
      <w:pPr>
        <w:pStyle w:val="Prrafodelista"/>
        <w:numPr>
          <w:ilvl w:val="1"/>
          <w:numId w:val="19"/>
        </w:numPr>
      </w:pPr>
      <w:r>
        <w:t>Formatos específicos de definición de pantallas</w:t>
      </w:r>
    </w:p>
    <w:p w:rsidR="001D61A1" w:rsidRDefault="00280349" w:rsidP="001D61A1">
      <w:pPr>
        <w:pStyle w:val="Prrafodelista"/>
        <w:numPr>
          <w:ilvl w:val="1"/>
          <w:numId w:val="19"/>
        </w:numPr>
      </w:pPr>
      <w:r>
        <w:t>Para el Front, la definición de pantallas sería el 13 de Diciembre.</w:t>
      </w:r>
    </w:p>
    <w:p w:rsidR="00280349" w:rsidRDefault="00280349" w:rsidP="001D61A1">
      <w:pPr>
        <w:pStyle w:val="Prrafodelista"/>
        <w:numPr>
          <w:ilvl w:val="1"/>
          <w:numId w:val="19"/>
        </w:numPr>
      </w:pPr>
      <w:r>
        <w:t>El dossier de documentación el 13 de Diciembre, lo entrega Bancomer.</w:t>
      </w:r>
    </w:p>
    <w:p w:rsidR="00280349" w:rsidRDefault="00280349" w:rsidP="00280349">
      <w:pPr>
        <w:pStyle w:val="Prrafodelista"/>
        <w:numPr>
          <w:ilvl w:val="0"/>
          <w:numId w:val="19"/>
        </w:numPr>
      </w:pPr>
      <w:r>
        <w:t>El ambiente de desarrollo esperan tenerlo a principios de Marzo.</w:t>
      </w:r>
    </w:p>
    <w:p w:rsidR="00280349" w:rsidRDefault="00280349" w:rsidP="00280349">
      <w:pPr>
        <w:pStyle w:val="Prrafodelista"/>
        <w:numPr>
          <w:ilvl w:val="0"/>
          <w:numId w:val="19"/>
        </w:numPr>
      </w:pPr>
      <w:r>
        <w:t xml:space="preserve">El </w:t>
      </w:r>
      <w:proofErr w:type="spellStart"/>
      <w:r>
        <w:t>front</w:t>
      </w:r>
      <w:proofErr w:type="spellEnd"/>
      <w:r>
        <w:t>, podría tenerse antes.</w:t>
      </w:r>
    </w:p>
    <w:p w:rsidR="00D419F4" w:rsidRDefault="00D419F4" w:rsidP="00280349">
      <w:pPr>
        <w:pStyle w:val="Prrafodelista"/>
        <w:numPr>
          <w:ilvl w:val="0"/>
          <w:numId w:val="19"/>
        </w:numPr>
      </w:pPr>
      <w:r>
        <w:t>Bancomer, entregará la definición precisa de los ambientes, productos, arquitectura, =&gt; este documento se entregaría por Bancomer en fecha por definir. Un avance del documento el 13 de Diciembre.;</w:t>
      </w:r>
    </w:p>
    <w:p w:rsidR="00D419F4" w:rsidRDefault="00D419F4" w:rsidP="00280349">
      <w:pPr>
        <w:pStyle w:val="Prrafodelista"/>
        <w:numPr>
          <w:ilvl w:val="0"/>
          <w:numId w:val="19"/>
        </w:numPr>
      </w:pPr>
      <w:r>
        <w:t xml:space="preserve">Base de datos actual y base de datos objetivo; el 13 de Diciembre, primer </w:t>
      </w:r>
      <w:proofErr w:type="spellStart"/>
      <w:r>
        <w:t>release</w:t>
      </w:r>
      <w:proofErr w:type="spellEnd"/>
      <w:r>
        <w:t>. Tomar en cuenta nomenclatura de nombrado de campos, archivos, etc.</w:t>
      </w:r>
    </w:p>
    <w:p w:rsidR="00D419F4" w:rsidRDefault="00D419F4" w:rsidP="00280349">
      <w:pPr>
        <w:pStyle w:val="Prrafodelista"/>
        <w:numPr>
          <w:ilvl w:val="0"/>
          <w:numId w:val="19"/>
        </w:numPr>
      </w:pPr>
      <w:r>
        <w:t>En el Integrador tienen una nomenclatura y estándar para ello.</w:t>
      </w:r>
    </w:p>
    <w:p w:rsidR="00D419F4" w:rsidRDefault="00D419F4" w:rsidP="00280349">
      <w:pPr>
        <w:pStyle w:val="Prrafodelista"/>
        <w:numPr>
          <w:ilvl w:val="0"/>
          <w:numId w:val="19"/>
        </w:numPr>
      </w:pPr>
      <w:r>
        <w:t>Enlaces propondrá una nomenclatura para los de Java.</w:t>
      </w:r>
    </w:p>
    <w:p w:rsidR="00D419F4" w:rsidRDefault="00D419F4" w:rsidP="00280349">
      <w:pPr>
        <w:pStyle w:val="Prrafodelista"/>
        <w:numPr>
          <w:ilvl w:val="0"/>
          <w:numId w:val="19"/>
        </w:numPr>
      </w:pPr>
      <w:r>
        <w:t>Juntas de seguimiento semanales durante la etapa de análisis y diseño. Bancomer propondrá la fecha y hora para las juntas.</w:t>
      </w:r>
    </w:p>
    <w:p w:rsidR="00D419F4" w:rsidRDefault="00E15CB9" w:rsidP="00280349">
      <w:pPr>
        <w:pStyle w:val="Prrafodelista"/>
        <w:numPr>
          <w:ilvl w:val="0"/>
          <w:numId w:val="19"/>
        </w:numPr>
      </w:pPr>
      <w:r>
        <w:t>Bancomer, enviará el Project detallada, el día de hoy y formato de minuta.</w:t>
      </w:r>
    </w:p>
    <w:p w:rsidR="00E15CB9" w:rsidRDefault="00E15CB9" w:rsidP="00280349">
      <w:pPr>
        <w:pStyle w:val="Prrafodelista"/>
        <w:numPr>
          <w:ilvl w:val="0"/>
          <w:numId w:val="19"/>
        </w:numPr>
      </w:pPr>
      <w:r>
        <w:lastRenderedPageBreak/>
        <w:t>El banco, paga el 30% del proyecto, el resto de los pagos se programan en función del avance.</w:t>
      </w:r>
    </w:p>
    <w:p w:rsidR="00E15CB9" w:rsidRDefault="00031FF2" w:rsidP="00280349">
      <w:pPr>
        <w:pStyle w:val="Prrafodelista"/>
        <w:numPr>
          <w:ilvl w:val="0"/>
          <w:numId w:val="19"/>
        </w:numPr>
      </w:pPr>
      <w:r>
        <w:t>El documento c-102, tendrá todo el detalle del análisis.</w:t>
      </w:r>
    </w:p>
    <w:p w:rsidR="0057532D" w:rsidRDefault="0057532D" w:rsidP="0057532D"/>
    <w:p w:rsidR="0057532D" w:rsidRDefault="0057532D" w:rsidP="0057532D">
      <w:proofErr w:type="spellStart"/>
      <w:r>
        <w:t>Mapeador</w:t>
      </w:r>
      <w:proofErr w:type="spellEnd"/>
    </w:p>
    <w:p w:rsidR="0057532D" w:rsidRDefault="0057532D" w:rsidP="0057532D">
      <w:pPr>
        <w:pStyle w:val="Prrafodelista"/>
        <w:numPr>
          <w:ilvl w:val="0"/>
          <w:numId w:val="20"/>
        </w:numPr>
      </w:pPr>
      <w:r>
        <w:t>Tiempo estimado = 5 meses</w:t>
      </w:r>
    </w:p>
    <w:p w:rsidR="0057532D" w:rsidRDefault="0057532D" w:rsidP="0057532D">
      <w:pPr>
        <w:pStyle w:val="Prrafodelista"/>
        <w:numPr>
          <w:ilvl w:val="0"/>
          <w:numId w:val="20"/>
        </w:numPr>
      </w:pPr>
      <w:proofErr w:type="spellStart"/>
      <w:r>
        <w:t>Lider</w:t>
      </w:r>
      <w:proofErr w:type="spellEnd"/>
      <w:r>
        <w:t xml:space="preserve"> de proyecto = Juan</w:t>
      </w:r>
    </w:p>
    <w:p w:rsidR="0057532D" w:rsidRDefault="0057532D" w:rsidP="0057532D">
      <w:pPr>
        <w:pStyle w:val="Prrafodelista"/>
        <w:numPr>
          <w:ilvl w:val="0"/>
          <w:numId w:val="20"/>
        </w:numPr>
      </w:pPr>
    </w:p>
    <w:p w:rsidR="00292559" w:rsidRDefault="00031FF2">
      <w:r>
        <w:t>El día 13 de Diciembre, presentaríamos un plan de trabajo detallado.</w:t>
      </w:r>
    </w:p>
    <w:p w:rsidR="00031FF2" w:rsidRDefault="00031FF2"/>
    <w:sectPr w:rsidR="00031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k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581"/>
    <w:multiLevelType w:val="hybridMultilevel"/>
    <w:tmpl w:val="A29CC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D22B7"/>
    <w:multiLevelType w:val="hybridMultilevel"/>
    <w:tmpl w:val="0F5A3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B7B67"/>
    <w:multiLevelType w:val="multilevel"/>
    <w:tmpl w:val="A77CC6D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revisionView w:formatting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59"/>
    <w:rsid w:val="00002BF4"/>
    <w:rsid w:val="000275A8"/>
    <w:rsid w:val="00031FF2"/>
    <w:rsid w:val="000325B2"/>
    <w:rsid w:val="000668F7"/>
    <w:rsid w:val="00086E4C"/>
    <w:rsid w:val="00094476"/>
    <w:rsid w:val="000B0F36"/>
    <w:rsid w:val="000B282C"/>
    <w:rsid w:val="000B2EB1"/>
    <w:rsid w:val="000B5348"/>
    <w:rsid w:val="000B6D9B"/>
    <w:rsid w:val="000C4C19"/>
    <w:rsid w:val="000D542E"/>
    <w:rsid w:val="001016C0"/>
    <w:rsid w:val="001052A5"/>
    <w:rsid w:val="001137F4"/>
    <w:rsid w:val="00116D73"/>
    <w:rsid w:val="00127325"/>
    <w:rsid w:val="00134D08"/>
    <w:rsid w:val="001352F5"/>
    <w:rsid w:val="00170669"/>
    <w:rsid w:val="001B33D2"/>
    <w:rsid w:val="001B6D18"/>
    <w:rsid w:val="001C0D6B"/>
    <w:rsid w:val="001D61A1"/>
    <w:rsid w:val="001E5169"/>
    <w:rsid w:val="001F3835"/>
    <w:rsid w:val="002015A6"/>
    <w:rsid w:val="00202204"/>
    <w:rsid w:val="002162A8"/>
    <w:rsid w:val="0022084E"/>
    <w:rsid w:val="0022582A"/>
    <w:rsid w:val="00230617"/>
    <w:rsid w:val="00235509"/>
    <w:rsid w:val="0023555D"/>
    <w:rsid w:val="002558E0"/>
    <w:rsid w:val="00280349"/>
    <w:rsid w:val="00292306"/>
    <w:rsid w:val="00292559"/>
    <w:rsid w:val="002A1006"/>
    <w:rsid w:val="002B3402"/>
    <w:rsid w:val="002B4B88"/>
    <w:rsid w:val="002D0CCC"/>
    <w:rsid w:val="002F5688"/>
    <w:rsid w:val="003218B5"/>
    <w:rsid w:val="00330A37"/>
    <w:rsid w:val="00341BB2"/>
    <w:rsid w:val="0037474E"/>
    <w:rsid w:val="003C1446"/>
    <w:rsid w:val="003C5F7E"/>
    <w:rsid w:val="003E6897"/>
    <w:rsid w:val="00421A92"/>
    <w:rsid w:val="00423339"/>
    <w:rsid w:val="0043270E"/>
    <w:rsid w:val="00446571"/>
    <w:rsid w:val="00450B88"/>
    <w:rsid w:val="00456FF4"/>
    <w:rsid w:val="00477162"/>
    <w:rsid w:val="00481DF1"/>
    <w:rsid w:val="004C3B87"/>
    <w:rsid w:val="004C4F4E"/>
    <w:rsid w:val="004D4878"/>
    <w:rsid w:val="005076A3"/>
    <w:rsid w:val="005104B3"/>
    <w:rsid w:val="00513278"/>
    <w:rsid w:val="00514FC9"/>
    <w:rsid w:val="005230AC"/>
    <w:rsid w:val="005325CC"/>
    <w:rsid w:val="00535598"/>
    <w:rsid w:val="00541D54"/>
    <w:rsid w:val="00544EB1"/>
    <w:rsid w:val="005453F7"/>
    <w:rsid w:val="00554F54"/>
    <w:rsid w:val="005557CD"/>
    <w:rsid w:val="00571F41"/>
    <w:rsid w:val="00574558"/>
    <w:rsid w:val="0057532D"/>
    <w:rsid w:val="00583EEA"/>
    <w:rsid w:val="005946F9"/>
    <w:rsid w:val="005A00DA"/>
    <w:rsid w:val="005A04FC"/>
    <w:rsid w:val="005B0B6B"/>
    <w:rsid w:val="005B4ABF"/>
    <w:rsid w:val="005F23EA"/>
    <w:rsid w:val="006065DE"/>
    <w:rsid w:val="00613497"/>
    <w:rsid w:val="00614DB9"/>
    <w:rsid w:val="00632EA4"/>
    <w:rsid w:val="00647B01"/>
    <w:rsid w:val="00653108"/>
    <w:rsid w:val="00660D56"/>
    <w:rsid w:val="0068324F"/>
    <w:rsid w:val="00684D54"/>
    <w:rsid w:val="00693042"/>
    <w:rsid w:val="006A3528"/>
    <w:rsid w:val="006C3B7F"/>
    <w:rsid w:val="006D0174"/>
    <w:rsid w:val="006F036B"/>
    <w:rsid w:val="007031AB"/>
    <w:rsid w:val="007119F6"/>
    <w:rsid w:val="00727206"/>
    <w:rsid w:val="00732EDB"/>
    <w:rsid w:val="00762177"/>
    <w:rsid w:val="00766967"/>
    <w:rsid w:val="00770009"/>
    <w:rsid w:val="0078179B"/>
    <w:rsid w:val="007902A0"/>
    <w:rsid w:val="00791834"/>
    <w:rsid w:val="007968A4"/>
    <w:rsid w:val="007B5147"/>
    <w:rsid w:val="007D06A4"/>
    <w:rsid w:val="007D5A85"/>
    <w:rsid w:val="007E5B91"/>
    <w:rsid w:val="007F6036"/>
    <w:rsid w:val="00802D40"/>
    <w:rsid w:val="00820539"/>
    <w:rsid w:val="00821017"/>
    <w:rsid w:val="008344AE"/>
    <w:rsid w:val="00834F0C"/>
    <w:rsid w:val="008370B9"/>
    <w:rsid w:val="00864ABA"/>
    <w:rsid w:val="00894D1E"/>
    <w:rsid w:val="00895E0F"/>
    <w:rsid w:val="00896AA5"/>
    <w:rsid w:val="008B607C"/>
    <w:rsid w:val="008C34AA"/>
    <w:rsid w:val="008C676C"/>
    <w:rsid w:val="008C6A72"/>
    <w:rsid w:val="008C72B1"/>
    <w:rsid w:val="008F2AA8"/>
    <w:rsid w:val="00925ABF"/>
    <w:rsid w:val="0093003A"/>
    <w:rsid w:val="00935A04"/>
    <w:rsid w:val="00937F40"/>
    <w:rsid w:val="00960D2E"/>
    <w:rsid w:val="009631F8"/>
    <w:rsid w:val="0096475F"/>
    <w:rsid w:val="00966052"/>
    <w:rsid w:val="00974BFA"/>
    <w:rsid w:val="009A0012"/>
    <w:rsid w:val="009C0331"/>
    <w:rsid w:val="009D3B8F"/>
    <w:rsid w:val="009D5044"/>
    <w:rsid w:val="009E5F2C"/>
    <w:rsid w:val="009E702A"/>
    <w:rsid w:val="009F0F62"/>
    <w:rsid w:val="009F3317"/>
    <w:rsid w:val="009F7FC2"/>
    <w:rsid w:val="00A03825"/>
    <w:rsid w:val="00A102D2"/>
    <w:rsid w:val="00A22537"/>
    <w:rsid w:val="00A24437"/>
    <w:rsid w:val="00A25AB4"/>
    <w:rsid w:val="00A43CD6"/>
    <w:rsid w:val="00A4631F"/>
    <w:rsid w:val="00A55399"/>
    <w:rsid w:val="00A5605F"/>
    <w:rsid w:val="00A619C8"/>
    <w:rsid w:val="00A6591F"/>
    <w:rsid w:val="00A80342"/>
    <w:rsid w:val="00A95A68"/>
    <w:rsid w:val="00AA72C4"/>
    <w:rsid w:val="00AB4307"/>
    <w:rsid w:val="00AB76DE"/>
    <w:rsid w:val="00AC6889"/>
    <w:rsid w:val="00AD3934"/>
    <w:rsid w:val="00AD548A"/>
    <w:rsid w:val="00AF24A4"/>
    <w:rsid w:val="00AF628F"/>
    <w:rsid w:val="00AF6B69"/>
    <w:rsid w:val="00B047AC"/>
    <w:rsid w:val="00B13474"/>
    <w:rsid w:val="00B16958"/>
    <w:rsid w:val="00B30383"/>
    <w:rsid w:val="00B4477D"/>
    <w:rsid w:val="00B83768"/>
    <w:rsid w:val="00BA09BB"/>
    <w:rsid w:val="00BA0DB7"/>
    <w:rsid w:val="00BA2474"/>
    <w:rsid w:val="00BA30C1"/>
    <w:rsid w:val="00BA4AF3"/>
    <w:rsid w:val="00BB0E90"/>
    <w:rsid w:val="00BB4635"/>
    <w:rsid w:val="00BE11A9"/>
    <w:rsid w:val="00BE5322"/>
    <w:rsid w:val="00C15F01"/>
    <w:rsid w:val="00C33196"/>
    <w:rsid w:val="00C35D35"/>
    <w:rsid w:val="00C440D0"/>
    <w:rsid w:val="00C548AA"/>
    <w:rsid w:val="00C614A2"/>
    <w:rsid w:val="00C70439"/>
    <w:rsid w:val="00C71668"/>
    <w:rsid w:val="00C803E8"/>
    <w:rsid w:val="00CA0238"/>
    <w:rsid w:val="00CA29EE"/>
    <w:rsid w:val="00CA7A59"/>
    <w:rsid w:val="00D23696"/>
    <w:rsid w:val="00D24C51"/>
    <w:rsid w:val="00D419F4"/>
    <w:rsid w:val="00D50B44"/>
    <w:rsid w:val="00D51BE6"/>
    <w:rsid w:val="00D57316"/>
    <w:rsid w:val="00D616E5"/>
    <w:rsid w:val="00D80D38"/>
    <w:rsid w:val="00DB0B09"/>
    <w:rsid w:val="00DF153B"/>
    <w:rsid w:val="00DF6EB3"/>
    <w:rsid w:val="00E15CB9"/>
    <w:rsid w:val="00E1659B"/>
    <w:rsid w:val="00E17AB5"/>
    <w:rsid w:val="00E17CEB"/>
    <w:rsid w:val="00E22D04"/>
    <w:rsid w:val="00E35947"/>
    <w:rsid w:val="00E43168"/>
    <w:rsid w:val="00E44ADA"/>
    <w:rsid w:val="00E8162C"/>
    <w:rsid w:val="00E85CBE"/>
    <w:rsid w:val="00E93312"/>
    <w:rsid w:val="00EA15BD"/>
    <w:rsid w:val="00EA56EB"/>
    <w:rsid w:val="00ED1B92"/>
    <w:rsid w:val="00ED2DBD"/>
    <w:rsid w:val="00EE271A"/>
    <w:rsid w:val="00EE7F4B"/>
    <w:rsid w:val="00EF3DE0"/>
    <w:rsid w:val="00EF6747"/>
    <w:rsid w:val="00F30935"/>
    <w:rsid w:val="00F30C42"/>
    <w:rsid w:val="00F55993"/>
    <w:rsid w:val="00F73C1C"/>
    <w:rsid w:val="00F74519"/>
    <w:rsid w:val="00F96037"/>
    <w:rsid w:val="00FB1550"/>
    <w:rsid w:val="00FD01E8"/>
    <w:rsid w:val="00FE0D0A"/>
    <w:rsid w:val="00FE5AE6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F9"/>
    <w:pPr>
      <w:spacing w:after="120" w:line="360" w:lineRule="auto"/>
    </w:pPr>
    <w:rPr>
      <w:rFonts w:ascii="Tahoma" w:hAnsi="Tahoma"/>
    </w:rPr>
  </w:style>
  <w:style w:type="paragraph" w:styleId="Ttulo1">
    <w:name w:val="heading 1"/>
    <w:basedOn w:val="Normal"/>
    <w:next w:val="Normal"/>
    <w:link w:val="Ttulo1Car"/>
    <w:qFormat/>
    <w:rsid w:val="005946F9"/>
    <w:pPr>
      <w:keepNext/>
      <w:numPr>
        <w:numId w:val="18"/>
      </w:numPr>
      <w:tabs>
        <w:tab w:val="left" w:pos="7200"/>
      </w:tabs>
      <w:jc w:val="both"/>
      <w:outlineLvl w:val="0"/>
    </w:pPr>
    <w:rPr>
      <w:rFonts w:ascii="Eras Bk BT" w:hAnsi="Eras Bk BT"/>
      <w:b/>
    </w:rPr>
  </w:style>
  <w:style w:type="paragraph" w:styleId="Ttulo2">
    <w:name w:val="heading 2"/>
    <w:basedOn w:val="Normal"/>
    <w:next w:val="Normal"/>
    <w:link w:val="Ttulo2Car"/>
    <w:qFormat/>
    <w:rsid w:val="005946F9"/>
    <w:pPr>
      <w:keepNext/>
      <w:numPr>
        <w:ilvl w:val="1"/>
        <w:numId w:val="18"/>
      </w:numPr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5946F9"/>
    <w:pPr>
      <w:keepNext/>
      <w:numPr>
        <w:ilvl w:val="2"/>
        <w:numId w:val="18"/>
      </w:numPr>
      <w:outlineLvl w:val="2"/>
    </w:pPr>
    <w:rPr>
      <w:b/>
      <w:bCs/>
      <w:color w:val="FFFFFF"/>
    </w:rPr>
  </w:style>
  <w:style w:type="paragraph" w:styleId="Ttulo4">
    <w:name w:val="heading 4"/>
    <w:basedOn w:val="Normal"/>
    <w:next w:val="Normal"/>
    <w:link w:val="Ttulo4Car"/>
    <w:qFormat/>
    <w:rsid w:val="005946F9"/>
    <w:pPr>
      <w:keepNext/>
      <w:framePr w:hSpace="180" w:wrap="around" w:vAnchor="text" w:hAnchor="margin" w:y="110"/>
      <w:numPr>
        <w:ilvl w:val="3"/>
        <w:numId w:val="18"/>
      </w:numPr>
      <w:outlineLvl w:val="3"/>
    </w:pPr>
    <w:rPr>
      <w:rFonts w:cs="Tahoma"/>
      <w:b/>
      <w:bCs/>
      <w:color w:val="FFFFFF"/>
      <w:sz w:val="40"/>
    </w:rPr>
  </w:style>
  <w:style w:type="paragraph" w:styleId="Ttulo5">
    <w:name w:val="heading 5"/>
    <w:basedOn w:val="Normal"/>
    <w:next w:val="Normal"/>
    <w:link w:val="Ttulo5Car"/>
    <w:qFormat/>
    <w:rsid w:val="005946F9"/>
    <w:pPr>
      <w:numPr>
        <w:ilvl w:val="4"/>
        <w:numId w:val="18"/>
      </w:numPr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6F9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6F9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6F9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6F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946F9"/>
    <w:rPr>
      <w:rFonts w:ascii="Eras Bk BT" w:hAnsi="Eras Bk BT"/>
      <w:b/>
    </w:rPr>
  </w:style>
  <w:style w:type="character" w:customStyle="1" w:styleId="Ttulo2Car">
    <w:name w:val="Título 2 Car"/>
    <w:basedOn w:val="Fuentedeprrafopredeter"/>
    <w:link w:val="Ttulo2"/>
    <w:rsid w:val="005946F9"/>
    <w:rPr>
      <w:rFonts w:ascii="Tahoma" w:hAnsi="Tahoma"/>
      <w:b/>
    </w:rPr>
  </w:style>
  <w:style w:type="character" w:customStyle="1" w:styleId="Ttulo3Car">
    <w:name w:val="Título 3 Car"/>
    <w:basedOn w:val="Fuentedeprrafopredeter"/>
    <w:link w:val="Ttulo3"/>
    <w:rsid w:val="005946F9"/>
    <w:rPr>
      <w:rFonts w:ascii="Tahoma" w:hAnsi="Tahoma"/>
      <w:b/>
      <w:bCs/>
      <w:color w:val="FFFFFF"/>
    </w:rPr>
  </w:style>
  <w:style w:type="character" w:customStyle="1" w:styleId="Ttulo4Car">
    <w:name w:val="Título 4 Car"/>
    <w:basedOn w:val="Fuentedeprrafopredeter"/>
    <w:link w:val="Ttulo4"/>
    <w:rsid w:val="005946F9"/>
    <w:rPr>
      <w:rFonts w:ascii="Tahoma" w:hAnsi="Tahoma" w:cs="Tahoma"/>
      <w:b/>
      <w:bCs/>
      <w:color w:val="FFFFFF"/>
      <w:sz w:val="40"/>
    </w:rPr>
  </w:style>
  <w:style w:type="character" w:customStyle="1" w:styleId="Ttulo5Car">
    <w:name w:val="Título 5 Car"/>
    <w:basedOn w:val="Fuentedeprrafopredeter"/>
    <w:link w:val="Ttulo5"/>
    <w:rsid w:val="005946F9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6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6F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6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5946F9"/>
    <w:rPr>
      <w:i/>
      <w:iCs/>
    </w:rPr>
  </w:style>
  <w:style w:type="paragraph" w:styleId="Prrafodelista">
    <w:name w:val="List Paragraph"/>
    <w:basedOn w:val="Normal"/>
    <w:uiPriority w:val="34"/>
    <w:qFormat/>
    <w:rsid w:val="005946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nfasisintenso">
    <w:name w:val="Intense Emphasis"/>
    <w:basedOn w:val="Fuentedeprrafopredeter"/>
    <w:qFormat/>
    <w:rsid w:val="005946F9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F9"/>
    <w:pPr>
      <w:spacing w:after="120" w:line="360" w:lineRule="auto"/>
    </w:pPr>
    <w:rPr>
      <w:rFonts w:ascii="Tahoma" w:hAnsi="Tahoma"/>
    </w:rPr>
  </w:style>
  <w:style w:type="paragraph" w:styleId="Ttulo1">
    <w:name w:val="heading 1"/>
    <w:basedOn w:val="Normal"/>
    <w:next w:val="Normal"/>
    <w:link w:val="Ttulo1Car"/>
    <w:qFormat/>
    <w:rsid w:val="005946F9"/>
    <w:pPr>
      <w:keepNext/>
      <w:numPr>
        <w:numId w:val="18"/>
      </w:numPr>
      <w:tabs>
        <w:tab w:val="left" w:pos="7200"/>
      </w:tabs>
      <w:jc w:val="both"/>
      <w:outlineLvl w:val="0"/>
    </w:pPr>
    <w:rPr>
      <w:rFonts w:ascii="Eras Bk BT" w:hAnsi="Eras Bk BT"/>
      <w:b/>
    </w:rPr>
  </w:style>
  <w:style w:type="paragraph" w:styleId="Ttulo2">
    <w:name w:val="heading 2"/>
    <w:basedOn w:val="Normal"/>
    <w:next w:val="Normal"/>
    <w:link w:val="Ttulo2Car"/>
    <w:qFormat/>
    <w:rsid w:val="005946F9"/>
    <w:pPr>
      <w:keepNext/>
      <w:numPr>
        <w:ilvl w:val="1"/>
        <w:numId w:val="18"/>
      </w:numPr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5946F9"/>
    <w:pPr>
      <w:keepNext/>
      <w:numPr>
        <w:ilvl w:val="2"/>
        <w:numId w:val="18"/>
      </w:numPr>
      <w:outlineLvl w:val="2"/>
    </w:pPr>
    <w:rPr>
      <w:b/>
      <w:bCs/>
      <w:color w:val="FFFFFF"/>
    </w:rPr>
  </w:style>
  <w:style w:type="paragraph" w:styleId="Ttulo4">
    <w:name w:val="heading 4"/>
    <w:basedOn w:val="Normal"/>
    <w:next w:val="Normal"/>
    <w:link w:val="Ttulo4Car"/>
    <w:qFormat/>
    <w:rsid w:val="005946F9"/>
    <w:pPr>
      <w:keepNext/>
      <w:framePr w:hSpace="180" w:wrap="around" w:vAnchor="text" w:hAnchor="margin" w:y="110"/>
      <w:numPr>
        <w:ilvl w:val="3"/>
        <w:numId w:val="18"/>
      </w:numPr>
      <w:outlineLvl w:val="3"/>
    </w:pPr>
    <w:rPr>
      <w:rFonts w:cs="Tahoma"/>
      <w:b/>
      <w:bCs/>
      <w:color w:val="FFFFFF"/>
      <w:sz w:val="40"/>
    </w:rPr>
  </w:style>
  <w:style w:type="paragraph" w:styleId="Ttulo5">
    <w:name w:val="heading 5"/>
    <w:basedOn w:val="Normal"/>
    <w:next w:val="Normal"/>
    <w:link w:val="Ttulo5Car"/>
    <w:qFormat/>
    <w:rsid w:val="005946F9"/>
    <w:pPr>
      <w:numPr>
        <w:ilvl w:val="4"/>
        <w:numId w:val="18"/>
      </w:numPr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6F9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6F9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6F9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6F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946F9"/>
    <w:rPr>
      <w:rFonts w:ascii="Eras Bk BT" w:hAnsi="Eras Bk BT"/>
      <w:b/>
    </w:rPr>
  </w:style>
  <w:style w:type="character" w:customStyle="1" w:styleId="Ttulo2Car">
    <w:name w:val="Título 2 Car"/>
    <w:basedOn w:val="Fuentedeprrafopredeter"/>
    <w:link w:val="Ttulo2"/>
    <w:rsid w:val="005946F9"/>
    <w:rPr>
      <w:rFonts w:ascii="Tahoma" w:hAnsi="Tahoma"/>
      <w:b/>
    </w:rPr>
  </w:style>
  <w:style w:type="character" w:customStyle="1" w:styleId="Ttulo3Car">
    <w:name w:val="Título 3 Car"/>
    <w:basedOn w:val="Fuentedeprrafopredeter"/>
    <w:link w:val="Ttulo3"/>
    <w:rsid w:val="005946F9"/>
    <w:rPr>
      <w:rFonts w:ascii="Tahoma" w:hAnsi="Tahoma"/>
      <w:b/>
      <w:bCs/>
      <w:color w:val="FFFFFF"/>
    </w:rPr>
  </w:style>
  <w:style w:type="character" w:customStyle="1" w:styleId="Ttulo4Car">
    <w:name w:val="Título 4 Car"/>
    <w:basedOn w:val="Fuentedeprrafopredeter"/>
    <w:link w:val="Ttulo4"/>
    <w:rsid w:val="005946F9"/>
    <w:rPr>
      <w:rFonts w:ascii="Tahoma" w:hAnsi="Tahoma" w:cs="Tahoma"/>
      <w:b/>
      <w:bCs/>
      <w:color w:val="FFFFFF"/>
      <w:sz w:val="40"/>
    </w:rPr>
  </w:style>
  <w:style w:type="character" w:customStyle="1" w:styleId="Ttulo5Car">
    <w:name w:val="Título 5 Car"/>
    <w:basedOn w:val="Fuentedeprrafopredeter"/>
    <w:link w:val="Ttulo5"/>
    <w:rsid w:val="005946F9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6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6F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6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5946F9"/>
    <w:rPr>
      <w:i/>
      <w:iCs/>
    </w:rPr>
  </w:style>
  <w:style w:type="paragraph" w:styleId="Prrafodelista">
    <w:name w:val="List Paragraph"/>
    <w:basedOn w:val="Normal"/>
    <w:uiPriority w:val="34"/>
    <w:qFormat/>
    <w:rsid w:val="005946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nfasisintenso">
    <w:name w:val="Intense Emphasis"/>
    <w:basedOn w:val="Fuentedeprrafopredeter"/>
    <w:qFormat/>
    <w:rsid w:val="005946F9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4486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Ugalde</dc:creator>
  <cp:lastModifiedBy>Agustin Ugalde</cp:lastModifiedBy>
  <cp:revision>1</cp:revision>
  <dcterms:created xsi:type="dcterms:W3CDTF">2012-12-03T18:28:00Z</dcterms:created>
  <dcterms:modified xsi:type="dcterms:W3CDTF">2012-12-07T01:37:00Z</dcterms:modified>
</cp:coreProperties>
</file>