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ye426suyq84" w:id="0"/>
      <w:bookmarkEnd w:id="0"/>
      <w:r w:rsidDel="00000000" w:rsidR="00000000" w:rsidRPr="00000000">
        <w:rPr>
          <w:rtl w:val="0"/>
        </w:rPr>
        <w:t xml:space="preserve">Tema 7: Control de errores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9cs4yc88k1e" w:id="1"/>
      <w:bookmarkEnd w:id="1"/>
      <w:r w:rsidDel="00000000" w:rsidR="00000000" w:rsidRPr="00000000">
        <w:rPr>
          <w:rtl w:val="0"/>
        </w:rPr>
        <w:t xml:space="preserve">Apuntes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9n01yoiydm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Errores y excepciones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8fykzq4gjq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 de Excepción en Python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inwzji3yzq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Recoger y manejar excepciones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4i6eupmotn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 predefinidas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zq4pdngwc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Disparar/lanzar y propagación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9mqv69uso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Jerarquía de excepciones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fncekx20nj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b9n01yoiydmc" w:id="2"/>
      <w:bookmarkEnd w:id="2"/>
      <w:r w:rsidDel="00000000" w:rsidR="00000000" w:rsidRPr="00000000">
        <w:rPr>
          <w:rtl w:val="0"/>
        </w:rPr>
        <w:t xml:space="preserve">Errores y excepciones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Tipos de errores: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 error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38338" cy="209777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209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Semantics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03719" cy="213488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719" cy="21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of concept or requirements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05288" cy="860372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86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 pueden detectar los errores antes de la ejecución, en el momento de la ejecución o mediante test.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s8fykzq4gjqs" w:id="3"/>
      <w:bookmarkEnd w:id="3"/>
      <w:r w:rsidDel="00000000" w:rsidR="00000000" w:rsidRPr="00000000">
        <w:rPr>
          <w:rtl w:val="0"/>
        </w:rPr>
        <w:t xml:space="preserve">Concepto de Excepción en Python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Nombre dado a un tipo de error específico que ocurre durante la ejecución de un programa.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Los errores semánticos suelen llevar a excepciones.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 python se llaman errores.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Consecuencia: error fatal y aborta el programa.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328863" cy="695183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695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Tipos: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Aritmético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Fuera de límites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incorrecto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En python los nombres de las excepciones se nombran normalmente con error al final (ArithmeticError, ValueError...). Hay excepciones a esta regla como Exception, BaseException, KeyboardInterrupt…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Cuando ocurre un error/excepción se da cierta información: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Donde ha ocurrido (linea y punto en el script)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que lo ha causado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Traza del error (en donde se encuentra dentro de una estructura anidada)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Dará error al llegar a 0.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Se puede ver que en la traza indica la función y la línea en la que se produce el error.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05225" cy="3390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minwzji3yzq9" w:id="4"/>
      <w:bookmarkEnd w:id="4"/>
      <w:r w:rsidDel="00000000" w:rsidR="00000000" w:rsidRPr="00000000">
        <w:rPr>
          <w:rtl w:val="0"/>
        </w:rPr>
        <w:t xml:space="preserve">Recoger y manejar excepciones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Para atrapar un error o excepción se usará una “trampa” con: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try → except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else → finally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Gracias a esto un programa puede seguir ejecutandose si hay un error pero dentro del try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&lt;código “problemático”&gt;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except &lt;Excepción esperada&gt;: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&lt;código si se produce el error&gt;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Ejemplo de ejecución: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962025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1990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 las dos opciones es preferible la segunda, con más excepciones dedicadas a diferentes errores.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que muestra todas las partes del try: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Procedimiento que imprime por pantalla la división de dos números, se prueba a hacer la división (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tl w:val="0"/>
        </w:rPr>
        <w:t xml:space="preserve">) y se contemplan errores, declarando una excepción, en el </w:t>
      </w:r>
      <w:r w:rsidDel="00000000" w:rsidR="00000000" w:rsidRPr="00000000">
        <w:rPr>
          <w:b w:val="1"/>
          <w:rtl w:val="0"/>
        </w:rPr>
        <w:t xml:space="preserve">else </w:t>
      </w:r>
      <w:r w:rsidDel="00000000" w:rsidR="00000000" w:rsidRPr="00000000">
        <w:rPr>
          <w:rtl w:val="0"/>
        </w:rPr>
        <w:t xml:space="preserve">se devuelve lo que saldría si no hay error (opcional) y el </w:t>
      </w:r>
      <w:r w:rsidDel="00000000" w:rsidR="00000000" w:rsidRPr="00000000">
        <w:rPr>
          <w:b w:val="1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se ejecuta siempre, haya error o no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240982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x4i6eupmotno" w:id="5"/>
      <w:bookmarkEnd w:id="5"/>
      <w:r w:rsidDel="00000000" w:rsidR="00000000" w:rsidRPr="00000000">
        <w:rPr>
          <w:rtl w:val="0"/>
        </w:rPr>
        <w:t xml:space="preserve">Excepciones predefinidas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Son con las que cuenta el lenguaje para describir sus errores.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Documentación: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https://docs.python.org/3/library/exceptions.html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https://www.w3schools.com/python/python_ref_exceptions.asp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x6zq4pdngwcd" w:id="6"/>
      <w:bookmarkEnd w:id="6"/>
      <w:r w:rsidDel="00000000" w:rsidR="00000000" w:rsidRPr="00000000">
        <w:rPr>
          <w:rtl w:val="0"/>
        </w:rPr>
        <w:t xml:space="preserve">Disparar/lanzar </w:t>
      </w:r>
      <w:r w:rsidDel="00000000" w:rsidR="00000000" w:rsidRPr="00000000">
        <w:rPr>
          <w:rtl w:val="0"/>
        </w:rPr>
        <w:t xml:space="preserve">y propagación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2426364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4099" l="0" r="0" t="317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26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pe9mqv69usok" w:id="7"/>
      <w:bookmarkEnd w:id="7"/>
      <w:r w:rsidDel="00000000" w:rsidR="00000000" w:rsidRPr="00000000">
        <w:rPr>
          <w:rtl w:val="0"/>
        </w:rPr>
        <w:t xml:space="preserve">Jerarquía de excepciones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La jerarquía de excepciones se estructura en forma de árbol, cuanto más cerca están de la raíz/tronco más generales serán y capturarán más errores. Se debe intentar usar siempre cosas más específicas, es decir, más lejos de la raíz/tronco.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45904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45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 from the built-in exception hierarchy: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(buscar definición de cada)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BaseException 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Exception 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KeyboardError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StopAsyncIteration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StopIteration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ImportError</w:t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ModuleNotFoundError </w:t>
      </w:r>
    </w:p>
    <w:p w:rsidR="00000000" w:rsidDel="00000000" w:rsidP="00000000" w:rsidRDefault="00000000" w:rsidRPr="00000000" w14:paraId="0000006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ZipImportError </w:t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... 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AssertionError 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ArithmeticError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FloatingPointError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OverflowError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ZeroDivisionError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KeyboardInterrupt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Jerarquía completa: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https://docs.python.org/3/library/exceptions.html#exception-hierarchy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dfncekx20nj9" w:id="8"/>
      <w:bookmarkEnd w:id="8"/>
      <w:r w:rsidDel="00000000" w:rsidR="00000000" w:rsidRPr="00000000">
        <w:rPr>
          <w:rtl w:val="0"/>
        </w:rPr>
        <w:t xml:space="preserve">Excepciones de usuario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24098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24098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excepción: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305499" cy="26527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99" cy="26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Parámetro: Exception → será en la jerarquía de excepciones la excepción madre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El contenido será un método, no una función. El nombre será __init__ y los parámetros siempre serán self y los parámetros que necesitemos. El contenido puede variar, pero debemos añadir esos parámetros a self como se ve en las últimas líneas.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La palabra reservada </w:t>
      </w:r>
      <w:r w:rsidDel="00000000" w:rsidR="00000000" w:rsidRPr="00000000">
        <w:rPr>
          <w:b w:val="1"/>
          <w:rtl w:val="0"/>
        </w:rPr>
        <w:t xml:space="preserve">raise</w:t>
      </w:r>
      <w:r w:rsidDel="00000000" w:rsidR="00000000" w:rsidRPr="00000000">
        <w:rPr>
          <w:rtl w:val="0"/>
        </w:rPr>
        <w:t xml:space="preserve"> sirve para generar un error en cualquier punto del código.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77152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https://docs.python.org/es/3/tutorial/errors.html#user-defined-excep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  <w:t xml:space="preserve">Julia Gadea Almansa Garcia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20.png"/><Relationship Id="rId22" Type="http://schemas.openxmlformats.org/officeDocument/2006/relationships/image" Target="media/image14.png"/><Relationship Id="rId10" Type="http://schemas.openxmlformats.org/officeDocument/2006/relationships/image" Target="media/image6.png"/><Relationship Id="rId21" Type="http://schemas.openxmlformats.org/officeDocument/2006/relationships/image" Target="media/image2.png"/><Relationship Id="rId13" Type="http://schemas.openxmlformats.org/officeDocument/2006/relationships/image" Target="media/image15.png"/><Relationship Id="rId24" Type="http://schemas.openxmlformats.org/officeDocument/2006/relationships/header" Target="header1.xml"/><Relationship Id="rId12" Type="http://schemas.openxmlformats.org/officeDocument/2006/relationships/image" Target="media/image1.png"/><Relationship Id="rId23" Type="http://schemas.openxmlformats.org/officeDocument/2006/relationships/hyperlink" Target="https://docs.python.org/es/3/tutorial/errors.html#user-defined-exce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hyperlink" Target="https://www.w3schools.com/python/python_ref_exceptions.asp" TargetMode="External"/><Relationship Id="rId14" Type="http://schemas.openxmlformats.org/officeDocument/2006/relationships/hyperlink" Target="https://docs.python.org/3/library/exceptions.html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9.png"/><Relationship Id="rId18" Type="http://schemas.openxmlformats.org/officeDocument/2006/relationships/hyperlink" Target="https://docs.python.org/3/library/exceptions.html#exception-hierarchy" TargetMode="External"/><Relationship Id="rId7" Type="http://schemas.openxmlformats.org/officeDocument/2006/relationships/image" Target="media/image18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