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9C1" w:rsidRPr="000F6B57" w:rsidRDefault="000F6B57" w:rsidP="00EB6E77">
      <w:pPr>
        <w:pStyle w:val="Heading1"/>
      </w:pPr>
      <w:bookmarkStart w:id="0" w:name="_Toc295984205"/>
      <w:r w:rsidRPr="000F6B57">
        <w:t>About the software tool</w:t>
      </w:r>
      <w:bookmarkEnd w:id="0"/>
    </w:p>
    <w:p w:rsidR="008D5C0A" w:rsidRDefault="00B36DFD" w:rsidP="000F6B57">
      <w:pPr>
        <w:spacing w:line="240" w:lineRule="auto"/>
        <w:contextualSpacing/>
      </w:pPr>
      <w:r>
        <w:t>‘</w:t>
      </w:r>
      <w:r w:rsidR="008D5C0A">
        <w:t>pro2sw</w:t>
      </w:r>
      <w:r>
        <w:t>’</w:t>
      </w:r>
      <w:r w:rsidR="008D5C0A">
        <w:t xml:space="preserve"> is a software tool that converts simple 2D sections from Pro/Engineer’s native file format to SolidWorks’ format. This tool is meant to demonstrate the </w:t>
      </w:r>
      <w:r w:rsidR="00AE5922">
        <w:t xml:space="preserve">usefulness and success of the formal </w:t>
      </w:r>
      <w:r w:rsidR="008D5C0A">
        <w:t xml:space="preserve">language approach to CAD interoperability. </w:t>
      </w:r>
      <w:r w:rsidR="0066756C">
        <w:t xml:space="preserve">It is important to note that this software tool is intended for use converting simple 2D sections and not complete 3D part files. These 2D sections can only contain straight lines or </w:t>
      </w:r>
      <w:r w:rsidR="0029345C">
        <w:t>boxes created using the line or rectangle tool</w:t>
      </w:r>
      <w:r w:rsidR="0066756C">
        <w:t xml:space="preserve">. These lines do not need to be horizontal or vertical. </w:t>
      </w:r>
      <w:r w:rsidR="007A3AAE">
        <w:t xml:space="preserve">Line </w:t>
      </w:r>
      <w:r w:rsidR="00971671">
        <w:t>and line to point dimensions can also be used. S</w:t>
      </w:r>
      <w:r w:rsidR="007A3AAE">
        <w:t xml:space="preserve">imple constraints like </w:t>
      </w:r>
      <w:r w:rsidR="006D2F87">
        <w:t>“same point</w:t>
      </w:r>
      <w:r w:rsidR="009F4FDD">
        <w:t xml:space="preserve">”, “point on </w:t>
      </w:r>
      <w:proofErr w:type="gramStart"/>
      <w:r w:rsidR="009F4FDD">
        <w:t>entity ”</w:t>
      </w:r>
      <w:proofErr w:type="gramEnd"/>
      <w:r w:rsidR="009F4FDD">
        <w:t>, “horizontal” and</w:t>
      </w:r>
      <w:r w:rsidR="00971671">
        <w:t xml:space="preserve"> “</w:t>
      </w:r>
      <w:r w:rsidR="009F4FDD">
        <w:t xml:space="preserve">vertical” are covered by the conversion rules. </w:t>
      </w:r>
      <w:r w:rsidR="00602E14">
        <w:t>These instructions are written for users with Windows 7 Pr</w:t>
      </w:r>
      <w:r w:rsidR="00FC37E4">
        <w:t>ofessional, but they can be easily mimicked for other Windows versions.</w:t>
      </w:r>
      <w:r w:rsidR="00602E14">
        <w:t xml:space="preserve"> </w:t>
      </w:r>
    </w:p>
    <w:p w:rsidR="000F6B57" w:rsidRDefault="000F6B57" w:rsidP="000F6B57">
      <w:pPr>
        <w:spacing w:line="240" w:lineRule="auto"/>
        <w:contextualSpacing/>
      </w:pPr>
    </w:p>
    <w:p w:rsidR="00CC5A19" w:rsidRDefault="00CC5A19">
      <w:pPr>
        <w:rPr>
          <w:b/>
        </w:rPr>
      </w:pPr>
      <w:r>
        <w:rPr>
          <w:b/>
        </w:rPr>
        <w:br w:type="page"/>
      </w:r>
    </w:p>
    <w:sdt>
      <w:sdtPr>
        <w:rPr>
          <w:rFonts w:asciiTheme="minorHAnsi" w:eastAsiaTheme="minorHAnsi" w:hAnsiTheme="minorHAnsi" w:cstheme="minorBidi"/>
          <w:b w:val="0"/>
          <w:bCs w:val="0"/>
          <w:color w:val="auto"/>
          <w:sz w:val="22"/>
          <w:szCs w:val="22"/>
        </w:rPr>
        <w:id w:val="1606470"/>
        <w:docPartObj>
          <w:docPartGallery w:val="Table of Contents"/>
          <w:docPartUnique/>
        </w:docPartObj>
      </w:sdtPr>
      <w:sdtContent>
        <w:p w:rsidR="00812D8E" w:rsidRDefault="00812D8E">
          <w:pPr>
            <w:pStyle w:val="TOCHeading"/>
          </w:pPr>
          <w:r>
            <w:t>Contents</w:t>
          </w:r>
        </w:p>
        <w:p w:rsidR="007917D5" w:rsidRDefault="000E1357" w:rsidP="00BF1F25">
          <w:pPr>
            <w:pStyle w:val="TOC1"/>
            <w:rPr>
              <w:rFonts w:eastAsiaTheme="minorEastAsia"/>
              <w:noProof/>
            </w:rPr>
          </w:pPr>
          <w:r>
            <w:fldChar w:fldCharType="begin"/>
          </w:r>
          <w:r w:rsidR="00812D8E">
            <w:instrText xml:space="preserve"> TOC \o "1-3" \h \z \u </w:instrText>
          </w:r>
          <w:r>
            <w:fldChar w:fldCharType="separate"/>
          </w:r>
          <w:hyperlink w:anchor="_Toc295984205" w:history="1">
            <w:r w:rsidR="007917D5" w:rsidRPr="00F74C75">
              <w:rPr>
                <w:rStyle w:val="Hyperlink"/>
                <w:noProof/>
              </w:rPr>
              <w:t>About the software tool</w:t>
            </w:r>
            <w:r w:rsidR="007917D5">
              <w:rPr>
                <w:noProof/>
                <w:webHidden/>
              </w:rPr>
              <w:tab/>
            </w:r>
            <w:r>
              <w:rPr>
                <w:noProof/>
                <w:webHidden/>
              </w:rPr>
              <w:fldChar w:fldCharType="begin"/>
            </w:r>
            <w:r w:rsidR="007917D5">
              <w:rPr>
                <w:noProof/>
                <w:webHidden/>
              </w:rPr>
              <w:instrText xml:space="preserve"> PAGEREF _Toc295984205 \h </w:instrText>
            </w:r>
            <w:r>
              <w:rPr>
                <w:noProof/>
                <w:webHidden/>
              </w:rPr>
            </w:r>
            <w:r>
              <w:rPr>
                <w:noProof/>
                <w:webHidden/>
              </w:rPr>
              <w:fldChar w:fldCharType="separate"/>
            </w:r>
            <w:r w:rsidR="007917D5">
              <w:rPr>
                <w:noProof/>
                <w:webHidden/>
              </w:rPr>
              <w:t>1</w:t>
            </w:r>
            <w:r>
              <w:rPr>
                <w:noProof/>
                <w:webHidden/>
              </w:rPr>
              <w:fldChar w:fldCharType="end"/>
            </w:r>
          </w:hyperlink>
        </w:p>
        <w:p w:rsidR="007917D5" w:rsidRDefault="000E1357" w:rsidP="00BF1F25">
          <w:pPr>
            <w:pStyle w:val="TOC1"/>
            <w:rPr>
              <w:rFonts w:eastAsiaTheme="minorEastAsia"/>
              <w:noProof/>
            </w:rPr>
          </w:pPr>
          <w:hyperlink w:anchor="_Toc295984206" w:history="1">
            <w:r w:rsidR="007917D5" w:rsidRPr="00F74C75">
              <w:rPr>
                <w:rStyle w:val="Hyperlink"/>
                <w:noProof/>
              </w:rPr>
              <w:t>Table of Figures</w:t>
            </w:r>
            <w:r w:rsidR="007917D5">
              <w:rPr>
                <w:noProof/>
                <w:webHidden/>
              </w:rPr>
              <w:tab/>
            </w:r>
            <w:r>
              <w:rPr>
                <w:noProof/>
                <w:webHidden/>
              </w:rPr>
              <w:fldChar w:fldCharType="begin"/>
            </w:r>
            <w:r w:rsidR="007917D5">
              <w:rPr>
                <w:noProof/>
                <w:webHidden/>
              </w:rPr>
              <w:instrText xml:space="preserve"> PAGEREF _Toc295984206 \h </w:instrText>
            </w:r>
            <w:r>
              <w:rPr>
                <w:noProof/>
                <w:webHidden/>
              </w:rPr>
            </w:r>
            <w:r>
              <w:rPr>
                <w:noProof/>
                <w:webHidden/>
              </w:rPr>
              <w:fldChar w:fldCharType="separate"/>
            </w:r>
            <w:r w:rsidR="007917D5">
              <w:rPr>
                <w:noProof/>
                <w:webHidden/>
              </w:rPr>
              <w:t>2</w:t>
            </w:r>
            <w:r>
              <w:rPr>
                <w:noProof/>
                <w:webHidden/>
              </w:rPr>
              <w:fldChar w:fldCharType="end"/>
            </w:r>
          </w:hyperlink>
        </w:p>
        <w:p w:rsidR="007917D5" w:rsidRDefault="000E1357" w:rsidP="00BF1F25">
          <w:pPr>
            <w:pStyle w:val="TOC1"/>
            <w:rPr>
              <w:rFonts w:eastAsiaTheme="minorEastAsia"/>
              <w:noProof/>
            </w:rPr>
          </w:pPr>
          <w:hyperlink w:anchor="_Toc295984207" w:history="1">
            <w:r w:rsidR="007917D5" w:rsidRPr="00F74C75">
              <w:rPr>
                <w:rStyle w:val="Hyperlink"/>
                <w:noProof/>
              </w:rPr>
              <w:t>Necessary software</w:t>
            </w:r>
            <w:r w:rsidR="007917D5">
              <w:rPr>
                <w:noProof/>
                <w:webHidden/>
              </w:rPr>
              <w:tab/>
            </w:r>
            <w:r>
              <w:rPr>
                <w:noProof/>
                <w:webHidden/>
              </w:rPr>
              <w:fldChar w:fldCharType="begin"/>
            </w:r>
            <w:r w:rsidR="007917D5">
              <w:rPr>
                <w:noProof/>
                <w:webHidden/>
              </w:rPr>
              <w:instrText xml:space="preserve"> PAGEREF _Toc295984207 \h </w:instrText>
            </w:r>
            <w:r>
              <w:rPr>
                <w:noProof/>
                <w:webHidden/>
              </w:rPr>
            </w:r>
            <w:r>
              <w:rPr>
                <w:noProof/>
                <w:webHidden/>
              </w:rPr>
              <w:fldChar w:fldCharType="separate"/>
            </w:r>
            <w:r w:rsidR="007917D5">
              <w:rPr>
                <w:noProof/>
                <w:webHidden/>
              </w:rPr>
              <w:t>3</w:t>
            </w:r>
            <w:r>
              <w:rPr>
                <w:noProof/>
                <w:webHidden/>
              </w:rPr>
              <w:fldChar w:fldCharType="end"/>
            </w:r>
          </w:hyperlink>
        </w:p>
        <w:p w:rsidR="007917D5" w:rsidRDefault="000E1357" w:rsidP="00BF1F25">
          <w:pPr>
            <w:pStyle w:val="TOC1"/>
            <w:rPr>
              <w:rFonts w:eastAsiaTheme="minorEastAsia"/>
              <w:noProof/>
            </w:rPr>
          </w:pPr>
          <w:hyperlink w:anchor="_Toc295984208" w:history="1">
            <w:r w:rsidR="007917D5" w:rsidRPr="00F74C75">
              <w:rPr>
                <w:rStyle w:val="Hyperlink"/>
                <w:noProof/>
              </w:rPr>
              <w:t>How to set up</w:t>
            </w:r>
            <w:r w:rsidR="007917D5">
              <w:rPr>
                <w:noProof/>
                <w:webHidden/>
              </w:rPr>
              <w:tab/>
            </w:r>
            <w:r>
              <w:rPr>
                <w:noProof/>
                <w:webHidden/>
              </w:rPr>
              <w:fldChar w:fldCharType="begin"/>
            </w:r>
            <w:r w:rsidR="007917D5">
              <w:rPr>
                <w:noProof/>
                <w:webHidden/>
              </w:rPr>
              <w:instrText xml:space="preserve"> PAGEREF _Toc295984208 \h </w:instrText>
            </w:r>
            <w:r>
              <w:rPr>
                <w:noProof/>
                <w:webHidden/>
              </w:rPr>
            </w:r>
            <w:r>
              <w:rPr>
                <w:noProof/>
                <w:webHidden/>
              </w:rPr>
              <w:fldChar w:fldCharType="separate"/>
            </w:r>
            <w:r w:rsidR="007917D5">
              <w:rPr>
                <w:noProof/>
                <w:webHidden/>
              </w:rPr>
              <w:t>3</w:t>
            </w:r>
            <w:r>
              <w:rPr>
                <w:noProof/>
                <w:webHidden/>
              </w:rPr>
              <w:fldChar w:fldCharType="end"/>
            </w:r>
          </w:hyperlink>
        </w:p>
        <w:p w:rsidR="007917D5" w:rsidRDefault="000E1357" w:rsidP="00BF1F25">
          <w:pPr>
            <w:pStyle w:val="TOC1"/>
            <w:rPr>
              <w:rFonts w:eastAsiaTheme="minorEastAsia"/>
              <w:noProof/>
            </w:rPr>
          </w:pPr>
          <w:hyperlink w:anchor="_Toc295984209" w:history="1">
            <w:r w:rsidR="007917D5" w:rsidRPr="00F74C75">
              <w:rPr>
                <w:rStyle w:val="Hyperlink"/>
                <w:noProof/>
              </w:rPr>
              <w:t>How to run</w:t>
            </w:r>
            <w:r w:rsidR="007917D5">
              <w:rPr>
                <w:noProof/>
                <w:webHidden/>
              </w:rPr>
              <w:tab/>
            </w:r>
            <w:r>
              <w:rPr>
                <w:noProof/>
                <w:webHidden/>
              </w:rPr>
              <w:fldChar w:fldCharType="begin"/>
            </w:r>
            <w:r w:rsidR="007917D5">
              <w:rPr>
                <w:noProof/>
                <w:webHidden/>
              </w:rPr>
              <w:instrText xml:space="preserve"> PAGEREF _Toc295984209 \h </w:instrText>
            </w:r>
            <w:r>
              <w:rPr>
                <w:noProof/>
                <w:webHidden/>
              </w:rPr>
            </w:r>
            <w:r>
              <w:rPr>
                <w:noProof/>
                <w:webHidden/>
              </w:rPr>
              <w:fldChar w:fldCharType="separate"/>
            </w:r>
            <w:r w:rsidR="007917D5">
              <w:rPr>
                <w:noProof/>
                <w:webHidden/>
              </w:rPr>
              <w:t>10</w:t>
            </w:r>
            <w:r>
              <w:rPr>
                <w:noProof/>
                <w:webHidden/>
              </w:rPr>
              <w:fldChar w:fldCharType="end"/>
            </w:r>
          </w:hyperlink>
        </w:p>
        <w:p w:rsidR="007917D5" w:rsidRDefault="000E1357" w:rsidP="00BF1F25">
          <w:pPr>
            <w:pStyle w:val="TOC1"/>
            <w:rPr>
              <w:rFonts w:eastAsiaTheme="minorEastAsia"/>
              <w:noProof/>
            </w:rPr>
          </w:pPr>
          <w:hyperlink w:anchor="_Toc295984210" w:history="1">
            <w:r w:rsidR="007917D5" w:rsidRPr="00F74C75">
              <w:rPr>
                <w:rStyle w:val="Hyperlink"/>
                <w:noProof/>
              </w:rPr>
              <w:t>About the results</w:t>
            </w:r>
            <w:r w:rsidR="007917D5">
              <w:rPr>
                <w:noProof/>
                <w:webHidden/>
              </w:rPr>
              <w:tab/>
            </w:r>
            <w:r>
              <w:rPr>
                <w:noProof/>
                <w:webHidden/>
              </w:rPr>
              <w:fldChar w:fldCharType="begin"/>
            </w:r>
            <w:r w:rsidR="007917D5">
              <w:rPr>
                <w:noProof/>
                <w:webHidden/>
              </w:rPr>
              <w:instrText xml:space="preserve"> PAGEREF _Toc295984210 \h </w:instrText>
            </w:r>
            <w:r>
              <w:rPr>
                <w:noProof/>
                <w:webHidden/>
              </w:rPr>
            </w:r>
            <w:r>
              <w:rPr>
                <w:noProof/>
                <w:webHidden/>
              </w:rPr>
              <w:fldChar w:fldCharType="separate"/>
            </w:r>
            <w:r w:rsidR="007917D5">
              <w:rPr>
                <w:noProof/>
                <w:webHidden/>
              </w:rPr>
              <w:t>14</w:t>
            </w:r>
            <w:r>
              <w:rPr>
                <w:noProof/>
                <w:webHidden/>
              </w:rPr>
              <w:fldChar w:fldCharType="end"/>
            </w:r>
          </w:hyperlink>
        </w:p>
        <w:p w:rsidR="007917D5" w:rsidRDefault="000E1357" w:rsidP="00BF1F25">
          <w:pPr>
            <w:pStyle w:val="TOC1"/>
            <w:rPr>
              <w:rFonts w:eastAsiaTheme="minorEastAsia"/>
              <w:noProof/>
            </w:rPr>
          </w:pPr>
          <w:hyperlink w:anchor="_Toc295984211" w:history="1">
            <w:r w:rsidR="007917D5" w:rsidRPr="00F74C75">
              <w:rPr>
                <w:rStyle w:val="Hyperlink"/>
                <w:noProof/>
              </w:rPr>
              <w:t>Error messages</w:t>
            </w:r>
            <w:r w:rsidR="007917D5">
              <w:rPr>
                <w:noProof/>
                <w:webHidden/>
              </w:rPr>
              <w:tab/>
            </w:r>
            <w:r>
              <w:rPr>
                <w:noProof/>
                <w:webHidden/>
              </w:rPr>
              <w:fldChar w:fldCharType="begin"/>
            </w:r>
            <w:r w:rsidR="007917D5">
              <w:rPr>
                <w:noProof/>
                <w:webHidden/>
              </w:rPr>
              <w:instrText xml:space="preserve"> PAGEREF _Toc295984211 \h </w:instrText>
            </w:r>
            <w:r>
              <w:rPr>
                <w:noProof/>
                <w:webHidden/>
              </w:rPr>
            </w:r>
            <w:r>
              <w:rPr>
                <w:noProof/>
                <w:webHidden/>
              </w:rPr>
              <w:fldChar w:fldCharType="separate"/>
            </w:r>
            <w:r w:rsidR="007917D5">
              <w:rPr>
                <w:noProof/>
                <w:webHidden/>
              </w:rPr>
              <w:t>17</w:t>
            </w:r>
            <w:r>
              <w:rPr>
                <w:noProof/>
                <w:webHidden/>
              </w:rPr>
              <w:fldChar w:fldCharType="end"/>
            </w:r>
          </w:hyperlink>
        </w:p>
        <w:p w:rsidR="00812D8E" w:rsidRDefault="000E1357" w:rsidP="00B34B0F">
          <w:r>
            <w:fldChar w:fldCharType="end"/>
          </w:r>
        </w:p>
        <w:p w:rsidR="00812D8E" w:rsidRPr="00812D8E" w:rsidRDefault="000E1357" w:rsidP="00812D8E"/>
      </w:sdtContent>
    </w:sdt>
    <w:p w:rsidR="00E77300" w:rsidRDefault="007917D5" w:rsidP="007917D5">
      <w:pPr>
        <w:pStyle w:val="Heading1"/>
      </w:pPr>
      <w:bookmarkStart w:id="1" w:name="_Toc295984206"/>
      <w:r>
        <w:t>Table of Figures</w:t>
      </w:r>
      <w:bookmarkEnd w:id="1"/>
    </w:p>
    <w:p w:rsidR="00624878" w:rsidRDefault="000E1357" w:rsidP="0078730B">
      <w:pPr>
        <w:pStyle w:val="TableofFigures"/>
        <w:tabs>
          <w:tab w:val="right" w:leader="dot" w:pos="9350"/>
        </w:tabs>
        <w:spacing w:line="360" w:lineRule="auto"/>
        <w:rPr>
          <w:rFonts w:eastAsiaTheme="minorEastAsia"/>
          <w:noProof/>
        </w:rPr>
      </w:pPr>
      <w:r>
        <w:fldChar w:fldCharType="begin"/>
      </w:r>
      <w:r w:rsidR="004C2EE3">
        <w:instrText xml:space="preserve"> TOC \h \z \c "Figure" </w:instrText>
      </w:r>
      <w:r>
        <w:fldChar w:fldCharType="separate"/>
      </w:r>
      <w:hyperlink w:anchor="_Toc295985868" w:history="1">
        <w:r w:rsidR="00624878" w:rsidRPr="00E519BE">
          <w:rPr>
            <w:rStyle w:val="Hyperlink"/>
            <w:noProof/>
          </w:rPr>
          <w:t>Figure 1: Software package location</w:t>
        </w:r>
        <w:r w:rsidR="00624878">
          <w:rPr>
            <w:noProof/>
            <w:webHidden/>
          </w:rPr>
          <w:tab/>
        </w:r>
        <w:r>
          <w:rPr>
            <w:noProof/>
            <w:webHidden/>
          </w:rPr>
          <w:fldChar w:fldCharType="begin"/>
        </w:r>
        <w:r w:rsidR="00624878">
          <w:rPr>
            <w:noProof/>
            <w:webHidden/>
          </w:rPr>
          <w:instrText xml:space="preserve"> PAGEREF _Toc295985868 \h </w:instrText>
        </w:r>
        <w:r>
          <w:rPr>
            <w:noProof/>
            <w:webHidden/>
          </w:rPr>
        </w:r>
        <w:r>
          <w:rPr>
            <w:noProof/>
            <w:webHidden/>
          </w:rPr>
          <w:fldChar w:fldCharType="separate"/>
        </w:r>
        <w:r w:rsidR="00624878">
          <w:rPr>
            <w:noProof/>
            <w:webHidden/>
          </w:rPr>
          <w:t>3</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69" w:history="1">
        <w:r w:rsidR="00624878" w:rsidRPr="00E519BE">
          <w:rPr>
            <w:rStyle w:val="Hyperlink"/>
            <w:noProof/>
          </w:rPr>
          <w:t>Figure 2: Navigating to computer properties</w:t>
        </w:r>
        <w:r w:rsidR="00624878">
          <w:rPr>
            <w:noProof/>
            <w:webHidden/>
          </w:rPr>
          <w:tab/>
        </w:r>
        <w:r>
          <w:rPr>
            <w:noProof/>
            <w:webHidden/>
          </w:rPr>
          <w:fldChar w:fldCharType="begin"/>
        </w:r>
        <w:r w:rsidR="00624878">
          <w:rPr>
            <w:noProof/>
            <w:webHidden/>
          </w:rPr>
          <w:instrText xml:space="preserve"> PAGEREF _Toc295985869 \h </w:instrText>
        </w:r>
        <w:r>
          <w:rPr>
            <w:noProof/>
            <w:webHidden/>
          </w:rPr>
        </w:r>
        <w:r>
          <w:rPr>
            <w:noProof/>
            <w:webHidden/>
          </w:rPr>
          <w:fldChar w:fldCharType="separate"/>
        </w:r>
        <w:r w:rsidR="00624878">
          <w:rPr>
            <w:noProof/>
            <w:webHidden/>
          </w:rPr>
          <w:t>4</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0" w:history="1">
        <w:r w:rsidR="00624878" w:rsidRPr="00E519BE">
          <w:rPr>
            <w:rStyle w:val="Hyperlink"/>
            <w:noProof/>
          </w:rPr>
          <w:t>Figure 3: Location of Advanced system settings</w:t>
        </w:r>
        <w:r w:rsidR="00624878">
          <w:rPr>
            <w:noProof/>
            <w:webHidden/>
          </w:rPr>
          <w:tab/>
        </w:r>
        <w:r>
          <w:rPr>
            <w:noProof/>
            <w:webHidden/>
          </w:rPr>
          <w:fldChar w:fldCharType="begin"/>
        </w:r>
        <w:r w:rsidR="00624878">
          <w:rPr>
            <w:noProof/>
            <w:webHidden/>
          </w:rPr>
          <w:instrText xml:space="preserve"> PAGEREF _Toc295985870 \h </w:instrText>
        </w:r>
        <w:r>
          <w:rPr>
            <w:noProof/>
            <w:webHidden/>
          </w:rPr>
        </w:r>
        <w:r>
          <w:rPr>
            <w:noProof/>
            <w:webHidden/>
          </w:rPr>
          <w:fldChar w:fldCharType="separate"/>
        </w:r>
        <w:r w:rsidR="00624878">
          <w:rPr>
            <w:noProof/>
            <w:webHidden/>
          </w:rPr>
          <w:t>5</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1" w:history="1">
        <w:r w:rsidR="00624878" w:rsidRPr="00E519BE">
          <w:rPr>
            <w:rStyle w:val="Hyperlink"/>
            <w:noProof/>
          </w:rPr>
          <w:t>Figure 4: Location of Environment Variables</w:t>
        </w:r>
        <w:r w:rsidR="00624878">
          <w:rPr>
            <w:noProof/>
            <w:webHidden/>
          </w:rPr>
          <w:tab/>
        </w:r>
        <w:r>
          <w:rPr>
            <w:noProof/>
            <w:webHidden/>
          </w:rPr>
          <w:fldChar w:fldCharType="begin"/>
        </w:r>
        <w:r w:rsidR="00624878">
          <w:rPr>
            <w:noProof/>
            <w:webHidden/>
          </w:rPr>
          <w:instrText xml:space="preserve"> PAGEREF _Toc295985871 \h </w:instrText>
        </w:r>
        <w:r>
          <w:rPr>
            <w:noProof/>
            <w:webHidden/>
          </w:rPr>
        </w:r>
        <w:r>
          <w:rPr>
            <w:noProof/>
            <w:webHidden/>
          </w:rPr>
          <w:fldChar w:fldCharType="separate"/>
        </w:r>
        <w:r w:rsidR="00624878">
          <w:rPr>
            <w:noProof/>
            <w:webHidden/>
          </w:rPr>
          <w:t>6</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2" w:history="1">
        <w:r w:rsidR="00624878" w:rsidRPr="00E519BE">
          <w:rPr>
            <w:rStyle w:val="Hyperlink"/>
            <w:noProof/>
          </w:rPr>
          <w:t>Figure 5: Location of the "New" button in Environment Variables</w:t>
        </w:r>
        <w:r w:rsidR="00624878">
          <w:rPr>
            <w:noProof/>
            <w:webHidden/>
          </w:rPr>
          <w:tab/>
        </w:r>
        <w:r>
          <w:rPr>
            <w:noProof/>
            <w:webHidden/>
          </w:rPr>
          <w:fldChar w:fldCharType="begin"/>
        </w:r>
        <w:r w:rsidR="00624878">
          <w:rPr>
            <w:noProof/>
            <w:webHidden/>
          </w:rPr>
          <w:instrText xml:space="preserve"> PAGEREF _Toc295985872 \h </w:instrText>
        </w:r>
        <w:r>
          <w:rPr>
            <w:noProof/>
            <w:webHidden/>
          </w:rPr>
        </w:r>
        <w:r>
          <w:rPr>
            <w:noProof/>
            <w:webHidden/>
          </w:rPr>
          <w:fldChar w:fldCharType="separate"/>
        </w:r>
        <w:r w:rsidR="00624878">
          <w:rPr>
            <w:noProof/>
            <w:webHidden/>
          </w:rPr>
          <w:t>7</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3" w:history="1">
        <w:r w:rsidR="00624878" w:rsidRPr="00E519BE">
          <w:rPr>
            <w:rStyle w:val="Hyperlink"/>
            <w:noProof/>
          </w:rPr>
          <w:t>Figure 6: Location of the "pro2sw.bat" file being copied. Note the technique used to copy the file location</w:t>
        </w:r>
        <w:r w:rsidR="00624878">
          <w:rPr>
            <w:noProof/>
            <w:webHidden/>
          </w:rPr>
          <w:tab/>
        </w:r>
        <w:r>
          <w:rPr>
            <w:noProof/>
            <w:webHidden/>
          </w:rPr>
          <w:fldChar w:fldCharType="begin"/>
        </w:r>
        <w:r w:rsidR="00624878">
          <w:rPr>
            <w:noProof/>
            <w:webHidden/>
          </w:rPr>
          <w:instrText xml:space="preserve"> PAGEREF _Toc295985873 \h </w:instrText>
        </w:r>
        <w:r>
          <w:rPr>
            <w:noProof/>
            <w:webHidden/>
          </w:rPr>
        </w:r>
        <w:r>
          <w:rPr>
            <w:noProof/>
            <w:webHidden/>
          </w:rPr>
          <w:fldChar w:fldCharType="separate"/>
        </w:r>
        <w:r w:rsidR="00624878">
          <w:rPr>
            <w:noProof/>
            <w:webHidden/>
          </w:rPr>
          <w:t>8</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4" w:history="1">
        <w:r w:rsidR="00624878" w:rsidRPr="00E519BE">
          <w:rPr>
            <w:rStyle w:val="Hyperlink"/>
            <w:noProof/>
          </w:rPr>
          <w:t>Figure 7: User variable being filled in with the proper information</w:t>
        </w:r>
        <w:r w:rsidR="00624878">
          <w:rPr>
            <w:noProof/>
            <w:webHidden/>
          </w:rPr>
          <w:tab/>
        </w:r>
        <w:r>
          <w:rPr>
            <w:noProof/>
            <w:webHidden/>
          </w:rPr>
          <w:fldChar w:fldCharType="begin"/>
        </w:r>
        <w:r w:rsidR="00624878">
          <w:rPr>
            <w:noProof/>
            <w:webHidden/>
          </w:rPr>
          <w:instrText xml:space="preserve"> PAGEREF _Toc295985874 \h </w:instrText>
        </w:r>
        <w:r>
          <w:rPr>
            <w:noProof/>
            <w:webHidden/>
          </w:rPr>
        </w:r>
        <w:r>
          <w:rPr>
            <w:noProof/>
            <w:webHidden/>
          </w:rPr>
          <w:fldChar w:fldCharType="separate"/>
        </w:r>
        <w:r w:rsidR="00624878">
          <w:rPr>
            <w:noProof/>
            <w:webHidden/>
          </w:rPr>
          <w:t>9</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5" w:history="1">
        <w:r w:rsidR="00624878" w:rsidRPr="00E519BE">
          <w:rPr>
            <w:rStyle w:val="Hyperlink"/>
            <w:noProof/>
          </w:rPr>
          <w:t>Figure 8: Location of the "Run" button in the start menu</w:t>
        </w:r>
        <w:r w:rsidR="00624878">
          <w:rPr>
            <w:noProof/>
            <w:webHidden/>
          </w:rPr>
          <w:tab/>
        </w:r>
        <w:r>
          <w:rPr>
            <w:noProof/>
            <w:webHidden/>
          </w:rPr>
          <w:fldChar w:fldCharType="begin"/>
        </w:r>
        <w:r w:rsidR="00624878">
          <w:rPr>
            <w:noProof/>
            <w:webHidden/>
          </w:rPr>
          <w:instrText xml:space="preserve"> PAGEREF _Toc295985875 \h </w:instrText>
        </w:r>
        <w:r>
          <w:rPr>
            <w:noProof/>
            <w:webHidden/>
          </w:rPr>
        </w:r>
        <w:r>
          <w:rPr>
            <w:noProof/>
            <w:webHidden/>
          </w:rPr>
          <w:fldChar w:fldCharType="separate"/>
        </w:r>
        <w:r w:rsidR="00624878">
          <w:rPr>
            <w:noProof/>
            <w:webHidden/>
          </w:rPr>
          <w:t>10</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6" w:history="1">
        <w:r w:rsidR="00624878" w:rsidRPr="00E519BE">
          <w:rPr>
            <w:rStyle w:val="Hyperlink"/>
            <w:noProof/>
          </w:rPr>
          <w:t>Figure 9: Shows the Run window; type "cmd", then click OK</w:t>
        </w:r>
        <w:r w:rsidR="00624878">
          <w:rPr>
            <w:noProof/>
            <w:webHidden/>
          </w:rPr>
          <w:tab/>
        </w:r>
        <w:r>
          <w:rPr>
            <w:noProof/>
            <w:webHidden/>
          </w:rPr>
          <w:fldChar w:fldCharType="begin"/>
        </w:r>
        <w:r w:rsidR="00624878">
          <w:rPr>
            <w:noProof/>
            <w:webHidden/>
          </w:rPr>
          <w:instrText xml:space="preserve"> PAGEREF _Toc295985876 \h </w:instrText>
        </w:r>
        <w:r>
          <w:rPr>
            <w:noProof/>
            <w:webHidden/>
          </w:rPr>
        </w:r>
        <w:r>
          <w:rPr>
            <w:noProof/>
            <w:webHidden/>
          </w:rPr>
          <w:fldChar w:fldCharType="separate"/>
        </w:r>
        <w:r w:rsidR="00624878">
          <w:rPr>
            <w:noProof/>
            <w:webHidden/>
          </w:rPr>
          <w:t>10</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7" w:history="1">
        <w:r w:rsidR="00624878" w:rsidRPr="00E519BE">
          <w:rPr>
            <w:rStyle w:val="Hyperlink"/>
            <w:noProof/>
          </w:rPr>
          <w:t>Figure 10: Copy the location of the desired part file</w:t>
        </w:r>
        <w:r w:rsidR="00624878">
          <w:rPr>
            <w:noProof/>
            <w:webHidden/>
          </w:rPr>
          <w:tab/>
        </w:r>
        <w:r>
          <w:rPr>
            <w:noProof/>
            <w:webHidden/>
          </w:rPr>
          <w:fldChar w:fldCharType="begin"/>
        </w:r>
        <w:r w:rsidR="00624878">
          <w:rPr>
            <w:noProof/>
            <w:webHidden/>
          </w:rPr>
          <w:instrText xml:space="preserve"> PAGEREF _Toc295985877 \h </w:instrText>
        </w:r>
        <w:r>
          <w:rPr>
            <w:noProof/>
            <w:webHidden/>
          </w:rPr>
        </w:r>
        <w:r>
          <w:rPr>
            <w:noProof/>
            <w:webHidden/>
          </w:rPr>
          <w:fldChar w:fldCharType="separate"/>
        </w:r>
        <w:r w:rsidR="00624878">
          <w:rPr>
            <w:noProof/>
            <w:webHidden/>
          </w:rPr>
          <w:t>11</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8" w:history="1">
        <w:r w:rsidR="00624878" w:rsidRPr="00E519BE">
          <w:rPr>
            <w:rStyle w:val="Hyperlink"/>
            <w:noProof/>
          </w:rPr>
          <w:t>Figure 11: Command prompt window showing "cd" command</w:t>
        </w:r>
        <w:r w:rsidR="00624878">
          <w:rPr>
            <w:noProof/>
            <w:webHidden/>
          </w:rPr>
          <w:tab/>
        </w:r>
        <w:r>
          <w:rPr>
            <w:noProof/>
            <w:webHidden/>
          </w:rPr>
          <w:fldChar w:fldCharType="begin"/>
        </w:r>
        <w:r w:rsidR="00624878">
          <w:rPr>
            <w:noProof/>
            <w:webHidden/>
          </w:rPr>
          <w:instrText xml:space="preserve"> PAGEREF _Toc295985878 \h </w:instrText>
        </w:r>
        <w:r>
          <w:rPr>
            <w:noProof/>
            <w:webHidden/>
          </w:rPr>
        </w:r>
        <w:r>
          <w:rPr>
            <w:noProof/>
            <w:webHidden/>
          </w:rPr>
          <w:fldChar w:fldCharType="separate"/>
        </w:r>
        <w:r w:rsidR="00624878">
          <w:rPr>
            <w:noProof/>
            <w:webHidden/>
          </w:rPr>
          <w:t>12</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79" w:history="1">
        <w:r w:rsidR="00624878" w:rsidRPr="00E519BE">
          <w:rPr>
            <w:rStyle w:val="Hyperlink"/>
            <w:noProof/>
          </w:rPr>
          <w:t>Figure 12: Command prompt when the software tool begins running</w:t>
        </w:r>
        <w:r w:rsidR="00624878">
          <w:rPr>
            <w:noProof/>
            <w:webHidden/>
          </w:rPr>
          <w:tab/>
        </w:r>
        <w:r>
          <w:rPr>
            <w:noProof/>
            <w:webHidden/>
          </w:rPr>
          <w:fldChar w:fldCharType="begin"/>
        </w:r>
        <w:r w:rsidR="00624878">
          <w:rPr>
            <w:noProof/>
            <w:webHidden/>
          </w:rPr>
          <w:instrText xml:space="preserve"> PAGEREF _Toc295985879 \h </w:instrText>
        </w:r>
        <w:r>
          <w:rPr>
            <w:noProof/>
            <w:webHidden/>
          </w:rPr>
        </w:r>
        <w:r>
          <w:rPr>
            <w:noProof/>
            <w:webHidden/>
          </w:rPr>
          <w:fldChar w:fldCharType="separate"/>
        </w:r>
        <w:r w:rsidR="00624878">
          <w:rPr>
            <w:noProof/>
            <w:webHidden/>
          </w:rPr>
          <w:t>12</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80" w:history="1">
        <w:r w:rsidR="00624878" w:rsidRPr="00E519BE">
          <w:rPr>
            <w:rStyle w:val="Hyperlink"/>
            <w:noProof/>
          </w:rPr>
          <w:t>Figure 13: Command prompt when the software tool has run through successfully</w:t>
        </w:r>
        <w:r w:rsidR="00624878">
          <w:rPr>
            <w:noProof/>
            <w:webHidden/>
          </w:rPr>
          <w:tab/>
        </w:r>
        <w:r>
          <w:rPr>
            <w:noProof/>
            <w:webHidden/>
          </w:rPr>
          <w:fldChar w:fldCharType="begin"/>
        </w:r>
        <w:r w:rsidR="00624878">
          <w:rPr>
            <w:noProof/>
            <w:webHidden/>
          </w:rPr>
          <w:instrText xml:space="preserve"> PAGEREF _Toc295985880 \h </w:instrText>
        </w:r>
        <w:r>
          <w:rPr>
            <w:noProof/>
            <w:webHidden/>
          </w:rPr>
        </w:r>
        <w:r>
          <w:rPr>
            <w:noProof/>
            <w:webHidden/>
          </w:rPr>
          <w:fldChar w:fldCharType="separate"/>
        </w:r>
        <w:r w:rsidR="00624878">
          <w:rPr>
            <w:noProof/>
            <w:webHidden/>
          </w:rPr>
          <w:t>13</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81" w:history="1">
        <w:r w:rsidR="00624878" w:rsidRPr="00E519BE">
          <w:rPr>
            <w:rStyle w:val="Hyperlink"/>
            <w:noProof/>
          </w:rPr>
          <w:t>Figure 14: New folders and files populate the location of the original file</w:t>
        </w:r>
        <w:r w:rsidR="00624878">
          <w:rPr>
            <w:noProof/>
            <w:webHidden/>
          </w:rPr>
          <w:tab/>
        </w:r>
        <w:r>
          <w:rPr>
            <w:noProof/>
            <w:webHidden/>
          </w:rPr>
          <w:fldChar w:fldCharType="begin"/>
        </w:r>
        <w:r w:rsidR="00624878">
          <w:rPr>
            <w:noProof/>
            <w:webHidden/>
          </w:rPr>
          <w:instrText xml:space="preserve"> PAGEREF _Toc295985881 \h </w:instrText>
        </w:r>
        <w:r>
          <w:rPr>
            <w:noProof/>
            <w:webHidden/>
          </w:rPr>
        </w:r>
        <w:r>
          <w:rPr>
            <w:noProof/>
            <w:webHidden/>
          </w:rPr>
          <w:fldChar w:fldCharType="separate"/>
        </w:r>
        <w:r w:rsidR="00624878">
          <w:rPr>
            <w:noProof/>
            <w:webHidden/>
          </w:rPr>
          <w:t>14</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82" w:history="1">
        <w:r w:rsidR="00624878" w:rsidRPr="00E519BE">
          <w:rPr>
            <w:rStyle w:val="Hyperlink"/>
            <w:noProof/>
          </w:rPr>
          <w:t>Figure 15: Location of the XML representation of the Pro/Engineer 2D sketch</w:t>
        </w:r>
        <w:r w:rsidR="00624878">
          <w:rPr>
            <w:noProof/>
            <w:webHidden/>
          </w:rPr>
          <w:tab/>
        </w:r>
        <w:r>
          <w:rPr>
            <w:noProof/>
            <w:webHidden/>
          </w:rPr>
          <w:fldChar w:fldCharType="begin"/>
        </w:r>
        <w:r w:rsidR="00624878">
          <w:rPr>
            <w:noProof/>
            <w:webHidden/>
          </w:rPr>
          <w:instrText xml:space="preserve"> PAGEREF _Toc295985882 \h </w:instrText>
        </w:r>
        <w:r>
          <w:rPr>
            <w:noProof/>
            <w:webHidden/>
          </w:rPr>
        </w:r>
        <w:r>
          <w:rPr>
            <w:noProof/>
            <w:webHidden/>
          </w:rPr>
          <w:fldChar w:fldCharType="separate"/>
        </w:r>
        <w:r w:rsidR="00624878">
          <w:rPr>
            <w:noProof/>
            <w:webHidden/>
          </w:rPr>
          <w:t>15</w:t>
        </w:r>
        <w:r>
          <w:rPr>
            <w:noProof/>
            <w:webHidden/>
          </w:rPr>
          <w:fldChar w:fldCharType="end"/>
        </w:r>
      </w:hyperlink>
    </w:p>
    <w:p w:rsidR="00624878" w:rsidRDefault="000E1357" w:rsidP="0078730B">
      <w:pPr>
        <w:pStyle w:val="TableofFigures"/>
        <w:tabs>
          <w:tab w:val="right" w:leader="dot" w:pos="9350"/>
        </w:tabs>
        <w:spacing w:line="360" w:lineRule="auto"/>
        <w:rPr>
          <w:rFonts w:eastAsiaTheme="minorEastAsia"/>
          <w:noProof/>
        </w:rPr>
      </w:pPr>
      <w:hyperlink w:anchor="_Toc295985883" w:history="1">
        <w:r w:rsidR="00624878" w:rsidRPr="00E519BE">
          <w:rPr>
            <w:rStyle w:val="Hyperlink"/>
            <w:noProof/>
          </w:rPr>
          <w:t>Figure 16: Location of the SolidWorks XML representation of the 2D sketch</w:t>
        </w:r>
        <w:r w:rsidR="00624878">
          <w:rPr>
            <w:noProof/>
            <w:webHidden/>
          </w:rPr>
          <w:tab/>
        </w:r>
        <w:r>
          <w:rPr>
            <w:noProof/>
            <w:webHidden/>
          </w:rPr>
          <w:fldChar w:fldCharType="begin"/>
        </w:r>
        <w:r w:rsidR="00624878">
          <w:rPr>
            <w:noProof/>
            <w:webHidden/>
          </w:rPr>
          <w:instrText xml:space="preserve"> PAGEREF _Toc295985883 \h </w:instrText>
        </w:r>
        <w:r>
          <w:rPr>
            <w:noProof/>
            <w:webHidden/>
          </w:rPr>
        </w:r>
        <w:r>
          <w:rPr>
            <w:noProof/>
            <w:webHidden/>
          </w:rPr>
          <w:fldChar w:fldCharType="separate"/>
        </w:r>
        <w:r w:rsidR="00624878">
          <w:rPr>
            <w:noProof/>
            <w:webHidden/>
          </w:rPr>
          <w:t>16</w:t>
        </w:r>
        <w:r>
          <w:rPr>
            <w:noProof/>
            <w:webHidden/>
          </w:rPr>
          <w:fldChar w:fldCharType="end"/>
        </w:r>
      </w:hyperlink>
    </w:p>
    <w:p w:rsidR="00812D8E" w:rsidRPr="00072551" w:rsidRDefault="000E1357" w:rsidP="0078730B">
      <w:pPr>
        <w:spacing w:line="360" w:lineRule="auto"/>
        <w:rPr>
          <w:rFonts w:asciiTheme="majorHAnsi" w:eastAsiaTheme="majorEastAsia" w:hAnsiTheme="majorHAnsi" w:cstheme="majorBidi"/>
          <w:b/>
          <w:bCs/>
          <w:color w:val="365F91" w:themeColor="accent1" w:themeShade="BF"/>
          <w:sz w:val="28"/>
          <w:szCs w:val="28"/>
        </w:rPr>
      </w:pPr>
      <w:r>
        <w:fldChar w:fldCharType="end"/>
      </w:r>
      <w:r w:rsidR="00812D8E">
        <w:br w:type="page"/>
      </w:r>
    </w:p>
    <w:p w:rsidR="000F6B57" w:rsidRDefault="000F6B57" w:rsidP="00EB6E77">
      <w:pPr>
        <w:pStyle w:val="Heading1"/>
      </w:pPr>
      <w:bookmarkStart w:id="2" w:name="_Toc295984207"/>
      <w:r>
        <w:lastRenderedPageBreak/>
        <w:t>Necessary software</w:t>
      </w:r>
      <w:bookmarkEnd w:id="2"/>
    </w:p>
    <w:p w:rsidR="001B4734" w:rsidRDefault="000F6B57" w:rsidP="000F6B57">
      <w:pPr>
        <w:spacing w:line="240" w:lineRule="auto"/>
        <w:contextualSpacing/>
      </w:pPr>
      <w:r>
        <w:t xml:space="preserve">Before running pro2sw, it is necessary to have Pro/Engineer and SolidWorks installed on your computer. </w:t>
      </w:r>
      <w:r w:rsidR="009F4FDD">
        <w:t xml:space="preserve">Please have these programs closed when you intend to run the pro2sw conversion tool. </w:t>
      </w:r>
      <w:r>
        <w:t xml:space="preserve">No other software is necessary since this tool runs through the command prompt. </w:t>
      </w:r>
    </w:p>
    <w:p w:rsidR="001B4734" w:rsidRDefault="001B4734" w:rsidP="00EB6E77">
      <w:pPr>
        <w:pStyle w:val="Heading1"/>
      </w:pPr>
      <w:bookmarkStart w:id="3" w:name="_Toc295984208"/>
      <w:r>
        <w:t>How to set up</w:t>
      </w:r>
      <w:bookmarkEnd w:id="3"/>
    </w:p>
    <w:p w:rsidR="001B4734" w:rsidRDefault="001B4734" w:rsidP="000F6B57">
      <w:pPr>
        <w:spacing w:line="240" w:lineRule="auto"/>
        <w:contextualSpacing/>
      </w:pPr>
      <w:r>
        <w:t xml:space="preserve">It is very important to follow the setup steps in order to get pro2sw working properly. Once the software tool has been installed, </w:t>
      </w:r>
      <w:r w:rsidR="00CF1AF8">
        <w:t xml:space="preserve">locate it and </w:t>
      </w:r>
      <w:r w:rsidR="00B917A8">
        <w:t xml:space="preserve">place it in a location that you can remember. </w:t>
      </w:r>
      <w:r w:rsidR="00CF1AF8">
        <w:t xml:space="preserve">In this example, it is located in a folder called “REU 2011” within the “My Documents” folder, as seen in Figure 1. </w:t>
      </w:r>
    </w:p>
    <w:p w:rsidR="006B65CE" w:rsidRDefault="006B65CE" w:rsidP="000F6B57">
      <w:pPr>
        <w:spacing w:line="240" w:lineRule="auto"/>
        <w:contextualSpacing/>
      </w:pPr>
    </w:p>
    <w:p w:rsidR="001B1437" w:rsidRDefault="00CF1AF8" w:rsidP="001B1437">
      <w:pPr>
        <w:keepNext/>
        <w:spacing w:line="240" w:lineRule="auto"/>
        <w:contextualSpacing/>
        <w:jc w:val="center"/>
      </w:pPr>
      <w:r>
        <w:rPr>
          <w:noProof/>
        </w:rPr>
        <w:drawing>
          <wp:inline distT="0" distB="0" distL="0" distR="0">
            <wp:extent cx="6141571" cy="3829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45466" cy="3831478"/>
                    </a:xfrm>
                    <a:prstGeom prst="rect">
                      <a:avLst/>
                    </a:prstGeom>
                    <a:noFill/>
                    <a:ln w="9525">
                      <a:noFill/>
                      <a:miter lim="800000"/>
                      <a:headEnd/>
                      <a:tailEnd/>
                    </a:ln>
                  </pic:spPr>
                </pic:pic>
              </a:graphicData>
            </a:graphic>
          </wp:inline>
        </w:drawing>
      </w:r>
    </w:p>
    <w:p w:rsidR="00CF1AF8" w:rsidRDefault="001B1437" w:rsidP="001B1437">
      <w:pPr>
        <w:pStyle w:val="Caption"/>
        <w:jc w:val="center"/>
      </w:pPr>
      <w:bookmarkStart w:id="4" w:name="_Toc295985868"/>
      <w:r>
        <w:t xml:space="preserve">Figure </w:t>
      </w:r>
      <w:fldSimple w:instr=" SEQ Figure \* ARABIC ">
        <w:r w:rsidR="004C2EE3">
          <w:rPr>
            <w:noProof/>
          </w:rPr>
          <w:t>1</w:t>
        </w:r>
      </w:fldSimple>
      <w:r>
        <w:t>: Software package location</w:t>
      </w:r>
      <w:bookmarkEnd w:id="4"/>
    </w:p>
    <w:p w:rsidR="00B34B0F" w:rsidRDefault="00B34B0F" w:rsidP="00B34B0F">
      <w:pPr>
        <w:spacing w:line="240" w:lineRule="auto"/>
        <w:contextualSpacing/>
        <w:jc w:val="center"/>
        <w:rPr>
          <w:b/>
        </w:rPr>
      </w:pPr>
    </w:p>
    <w:p w:rsidR="0046527D" w:rsidRDefault="0046527D" w:rsidP="000F6B57">
      <w:pPr>
        <w:spacing w:line="240" w:lineRule="auto"/>
        <w:contextualSpacing/>
      </w:pPr>
    </w:p>
    <w:p w:rsidR="0028464E" w:rsidRDefault="0028464E">
      <w:r>
        <w:br w:type="page"/>
      </w:r>
    </w:p>
    <w:p w:rsidR="0046527D" w:rsidRDefault="0046527D" w:rsidP="000F6B57">
      <w:pPr>
        <w:spacing w:line="240" w:lineRule="auto"/>
        <w:contextualSpacing/>
      </w:pPr>
      <w:r>
        <w:lastRenderedPageBreak/>
        <w:t xml:space="preserve">Next, click on the start menu, right click on “Computer”, </w:t>
      </w:r>
      <w:r w:rsidR="006B65CE">
        <w:t>and then</w:t>
      </w:r>
      <w:r>
        <w:t xml:space="preserve"> click on “Properties”. This is shown in Figure 2. </w:t>
      </w:r>
    </w:p>
    <w:p w:rsidR="0046527D" w:rsidRDefault="0046527D" w:rsidP="000F6B57">
      <w:pPr>
        <w:spacing w:line="240" w:lineRule="auto"/>
        <w:contextualSpacing/>
      </w:pPr>
    </w:p>
    <w:p w:rsidR="001B1437" w:rsidRDefault="0046527D" w:rsidP="001B1437">
      <w:pPr>
        <w:keepNext/>
        <w:spacing w:line="240" w:lineRule="auto"/>
        <w:contextualSpacing/>
        <w:jc w:val="center"/>
      </w:pPr>
      <w:r>
        <w:rPr>
          <w:noProof/>
        </w:rPr>
        <w:drawing>
          <wp:inline distT="0" distB="0" distL="0" distR="0">
            <wp:extent cx="4462273" cy="3676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464614" cy="3678579"/>
                    </a:xfrm>
                    <a:prstGeom prst="rect">
                      <a:avLst/>
                    </a:prstGeom>
                    <a:noFill/>
                    <a:ln w="9525">
                      <a:noFill/>
                      <a:miter lim="800000"/>
                      <a:headEnd/>
                      <a:tailEnd/>
                    </a:ln>
                  </pic:spPr>
                </pic:pic>
              </a:graphicData>
            </a:graphic>
          </wp:inline>
        </w:drawing>
      </w:r>
    </w:p>
    <w:p w:rsidR="0046527D" w:rsidRDefault="001B1437" w:rsidP="001B1437">
      <w:pPr>
        <w:pStyle w:val="Caption"/>
        <w:jc w:val="center"/>
      </w:pPr>
      <w:bookmarkStart w:id="5" w:name="_Toc295985869"/>
      <w:r>
        <w:t xml:space="preserve">Figure </w:t>
      </w:r>
      <w:fldSimple w:instr=" SEQ Figure \* ARABIC ">
        <w:r w:rsidR="004C2EE3">
          <w:rPr>
            <w:noProof/>
          </w:rPr>
          <w:t>2</w:t>
        </w:r>
      </w:fldSimple>
      <w:r>
        <w:t>: Navigating to computer properties</w:t>
      </w:r>
      <w:bookmarkEnd w:id="5"/>
    </w:p>
    <w:p w:rsidR="006B65CE" w:rsidRDefault="006B65CE" w:rsidP="006B65CE">
      <w:pPr>
        <w:spacing w:line="240" w:lineRule="auto"/>
        <w:contextualSpacing/>
        <w:jc w:val="center"/>
        <w:rPr>
          <w:b/>
        </w:rPr>
      </w:pPr>
    </w:p>
    <w:p w:rsidR="0028464E" w:rsidRDefault="0028464E">
      <w:r>
        <w:br w:type="page"/>
      </w:r>
    </w:p>
    <w:p w:rsidR="006B65CE" w:rsidRDefault="006B65CE" w:rsidP="006B65CE">
      <w:pPr>
        <w:spacing w:line="240" w:lineRule="auto"/>
        <w:contextualSpacing/>
      </w:pPr>
      <w:r>
        <w:lastRenderedPageBreak/>
        <w:t>After going to computer properties, click on “Advanced system settings”</w:t>
      </w:r>
      <w:r w:rsidR="00D103F7">
        <w:t xml:space="preserve"> which is located in the red box in Figure 3.</w:t>
      </w:r>
    </w:p>
    <w:p w:rsidR="00D103F7" w:rsidRPr="006B65CE" w:rsidRDefault="00D103F7" w:rsidP="006B65CE">
      <w:pPr>
        <w:spacing w:line="240" w:lineRule="auto"/>
        <w:contextualSpacing/>
      </w:pPr>
    </w:p>
    <w:p w:rsidR="001B1437" w:rsidRDefault="006B65CE" w:rsidP="001B1437">
      <w:pPr>
        <w:keepNext/>
        <w:spacing w:line="240" w:lineRule="auto"/>
        <w:contextualSpacing/>
        <w:jc w:val="center"/>
      </w:pPr>
      <w:r>
        <w:rPr>
          <w:noProof/>
        </w:rPr>
        <w:drawing>
          <wp:inline distT="0" distB="0" distL="0" distR="0">
            <wp:extent cx="5931532" cy="41052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32327" cy="4105825"/>
                    </a:xfrm>
                    <a:prstGeom prst="rect">
                      <a:avLst/>
                    </a:prstGeom>
                    <a:noFill/>
                    <a:ln w="9525">
                      <a:noFill/>
                      <a:miter lim="800000"/>
                      <a:headEnd/>
                      <a:tailEnd/>
                    </a:ln>
                  </pic:spPr>
                </pic:pic>
              </a:graphicData>
            </a:graphic>
          </wp:inline>
        </w:drawing>
      </w:r>
    </w:p>
    <w:p w:rsidR="006B65CE" w:rsidRDefault="001B1437" w:rsidP="001B1437">
      <w:pPr>
        <w:pStyle w:val="Caption"/>
        <w:jc w:val="center"/>
      </w:pPr>
      <w:bookmarkStart w:id="6" w:name="_Toc295985870"/>
      <w:r>
        <w:t xml:space="preserve">Figure </w:t>
      </w:r>
      <w:fldSimple w:instr=" SEQ Figure \* ARABIC ">
        <w:r w:rsidR="004C2EE3">
          <w:rPr>
            <w:noProof/>
          </w:rPr>
          <w:t>3</w:t>
        </w:r>
      </w:fldSimple>
      <w:r>
        <w:t>: Location of Advanced system settings</w:t>
      </w:r>
      <w:bookmarkEnd w:id="6"/>
    </w:p>
    <w:p w:rsidR="003619AB" w:rsidRDefault="003619AB" w:rsidP="003619AB">
      <w:pPr>
        <w:spacing w:line="240" w:lineRule="auto"/>
        <w:contextualSpacing/>
      </w:pPr>
    </w:p>
    <w:p w:rsidR="0028464E" w:rsidRDefault="0028464E">
      <w:r>
        <w:br w:type="page"/>
      </w:r>
    </w:p>
    <w:p w:rsidR="003619AB" w:rsidRDefault="003619AB" w:rsidP="003619AB">
      <w:pPr>
        <w:spacing w:line="240" w:lineRule="auto"/>
        <w:contextualSpacing/>
      </w:pPr>
      <w:r>
        <w:lastRenderedPageBreak/>
        <w:t xml:space="preserve">Now, a window called </w:t>
      </w:r>
      <w:r w:rsidR="00DD7552">
        <w:t>“System Properties” will appear. Click on the “Advanced” tab, then c</w:t>
      </w:r>
      <w:r>
        <w:t>lick on “Environment Variables” as displayed in Figure 4 in the red box.</w:t>
      </w:r>
    </w:p>
    <w:p w:rsidR="003619AB" w:rsidRDefault="003619AB" w:rsidP="003619AB">
      <w:pPr>
        <w:spacing w:line="240" w:lineRule="auto"/>
        <w:contextualSpacing/>
      </w:pPr>
    </w:p>
    <w:p w:rsidR="00B630CB" w:rsidRDefault="00D103F7" w:rsidP="00B630CB">
      <w:pPr>
        <w:keepNext/>
        <w:spacing w:line="240" w:lineRule="auto"/>
        <w:contextualSpacing/>
        <w:jc w:val="center"/>
      </w:pPr>
      <w:r>
        <w:rPr>
          <w:noProof/>
        </w:rPr>
        <w:drawing>
          <wp:inline distT="0" distB="0" distL="0" distR="0">
            <wp:extent cx="3600639" cy="39814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602143" cy="3983113"/>
                    </a:xfrm>
                    <a:prstGeom prst="rect">
                      <a:avLst/>
                    </a:prstGeom>
                    <a:noFill/>
                    <a:ln w="9525">
                      <a:noFill/>
                      <a:miter lim="800000"/>
                      <a:headEnd/>
                      <a:tailEnd/>
                    </a:ln>
                  </pic:spPr>
                </pic:pic>
              </a:graphicData>
            </a:graphic>
          </wp:inline>
        </w:drawing>
      </w:r>
    </w:p>
    <w:p w:rsidR="00D103F7" w:rsidRDefault="00B630CB" w:rsidP="00B630CB">
      <w:pPr>
        <w:pStyle w:val="Caption"/>
        <w:jc w:val="center"/>
      </w:pPr>
      <w:bookmarkStart w:id="7" w:name="_Toc295985871"/>
      <w:r>
        <w:t xml:space="preserve">Figure </w:t>
      </w:r>
      <w:fldSimple w:instr=" SEQ Figure \* ARABIC ">
        <w:r w:rsidR="004C2EE3">
          <w:rPr>
            <w:noProof/>
          </w:rPr>
          <w:t>4</w:t>
        </w:r>
      </w:fldSimple>
      <w:r>
        <w:t>: Location of Environment Variables</w:t>
      </w:r>
      <w:bookmarkEnd w:id="7"/>
    </w:p>
    <w:p w:rsidR="007A085F" w:rsidRDefault="007A085F" w:rsidP="007A085F">
      <w:pPr>
        <w:spacing w:line="240" w:lineRule="auto"/>
        <w:contextualSpacing/>
        <w:jc w:val="center"/>
      </w:pPr>
    </w:p>
    <w:p w:rsidR="0028464E" w:rsidRDefault="0028464E">
      <w:r>
        <w:br w:type="page"/>
      </w:r>
    </w:p>
    <w:p w:rsidR="007A085F" w:rsidRDefault="007A085F" w:rsidP="007A085F">
      <w:pPr>
        <w:spacing w:line="240" w:lineRule="auto"/>
        <w:contextualSpacing/>
      </w:pPr>
      <w:r>
        <w:lastRenderedPageBreak/>
        <w:t xml:space="preserve">Once in the “Environment Variables” window, it is necessary to create a new user variable. Click the “New” button, highlighted in red </w:t>
      </w:r>
      <w:proofErr w:type="spellStart"/>
      <w:r>
        <w:t>in</w:t>
      </w:r>
      <w:proofErr w:type="spellEnd"/>
      <w:r>
        <w:t xml:space="preserve"> Figure 5. </w:t>
      </w:r>
    </w:p>
    <w:p w:rsidR="007A085F" w:rsidRDefault="007A085F" w:rsidP="007A085F">
      <w:pPr>
        <w:spacing w:line="240" w:lineRule="auto"/>
        <w:contextualSpacing/>
      </w:pPr>
    </w:p>
    <w:p w:rsidR="00B630CB" w:rsidRDefault="007A085F" w:rsidP="00B630CB">
      <w:pPr>
        <w:keepNext/>
        <w:spacing w:line="240" w:lineRule="auto"/>
        <w:contextualSpacing/>
        <w:jc w:val="center"/>
      </w:pPr>
      <w:r>
        <w:rPr>
          <w:noProof/>
        </w:rPr>
        <w:drawing>
          <wp:inline distT="0" distB="0" distL="0" distR="0">
            <wp:extent cx="3409950" cy="375777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422289" cy="3771377"/>
                    </a:xfrm>
                    <a:prstGeom prst="rect">
                      <a:avLst/>
                    </a:prstGeom>
                    <a:noFill/>
                    <a:ln w="9525">
                      <a:noFill/>
                      <a:miter lim="800000"/>
                      <a:headEnd/>
                      <a:tailEnd/>
                    </a:ln>
                  </pic:spPr>
                </pic:pic>
              </a:graphicData>
            </a:graphic>
          </wp:inline>
        </w:drawing>
      </w:r>
    </w:p>
    <w:p w:rsidR="003619AB" w:rsidRDefault="00B630CB" w:rsidP="00B630CB">
      <w:pPr>
        <w:pStyle w:val="Caption"/>
        <w:jc w:val="center"/>
      </w:pPr>
      <w:bookmarkStart w:id="8" w:name="_Toc295985872"/>
      <w:r>
        <w:t xml:space="preserve">Figure </w:t>
      </w:r>
      <w:fldSimple w:instr=" SEQ Figure \* ARABIC ">
        <w:r w:rsidR="004C2EE3">
          <w:rPr>
            <w:noProof/>
          </w:rPr>
          <w:t>5</w:t>
        </w:r>
      </w:fldSimple>
      <w:r>
        <w:t>: Location of the "New" button in Environment Variables</w:t>
      </w:r>
      <w:bookmarkEnd w:id="8"/>
    </w:p>
    <w:p w:rsidR="00632E07" w:rsidRDefault="00632E07" w:rsidP="007A085F">
      <w:pPr>
        <w:spacing w:line="240" w:lineRule="auto"/>
        <w:contextualSpacing/>
        <w:jc w:val="center"/>
        <w:rPr>
          <w:b/>
        </w:rPr>
      </w:pPr>
    </w:p>
    <w:p w:rsidR="0028464E" w:rsidRDefault="0028464E">
      <w:r>
        <w:br w:type="page"/>
      </w:r>
    </w:p>
    <w:p w:rsidR="0022625D" w:rsidRDefault="00632E07" w:rsidP="00632E07">
      <w:pPr>
        <w:spacing w:line="240" w:lineRule="auto"/>
        <w:contextualSpacing/>
      </w:pPr>
      <w:r>
        <w:lastRenderedPageBreak/>
        <w:t xml:space="preserve">In the “Variable name” field, type </w:t>
      </w:r>
      <w:r w:rsidR="000462B5">
        <w:t>“</w:t>
      </w:r>
      <w:r>
        <w:t>PATH</w:t>
      </w:r>
      <w:r w:rsidR="000462B5">
        <w:t>”</w:t>
      </w:r>
      <w:r>
        <w:t xml:space="preserve">. In the “Variable value” field, copy </w:t>
      </w:r>
      <w:r w:rsidR="002E05C4">
        <w:t xml:space="preserve">and paste </w:t>
      </w:r>
      <w:r>
        <w:t>the location of the “</w:t>
      </w:r>
      <w:r w:rsidR="00F45320">
        <w:t>pro2sw.bat</w:t>
      </w:r>
      <w:r>
        <w:t>”</w:t>
      </w:r>
      <w:r w:rsidR="00F45320">
        <w:t xml:space="preserve"> file, which was downloaded in the software package. In order to locate this file, go into the “software” folder, then into the “pro2sw” folder, then into the “versions” folder, then into the “</w:t>
      </w:r>
      <w:proofErr w:type="spellStart"/>
      <w:r w:rsidR="00F45320">
        <w:t>bin_release</w:t>
      </w:r>
      <w:proofErr w:type="spellEnd"/>
      <w:r w:rsidR="00F45320">
        <w:t xml:space="preserve">” folder, then into the “pro2sw” folder, then into the “bin” folder. Now you should see </w:t>
      </w:r>
      <w:r w:rsidR="0022625D">
        <w:t>the “pro2sw.bat” file. Copy this file location</w:t>
      </w:r>
      <w:r w:rsidR="00DF5951">
        <w:t xml:space="preserve"> by right clicking in the file path line</w:t>
      </w:r>
      <w:r w:rsidR="0022625D">
        <w:t xml:space="preserve">, </w:t>
      </w:r>
      <w:r w:rsidR="00553D5E">
        <w:t xml:space="preserve">then clicking copy, </w:t>
      </w:r>
      <w:r w:rsidR="0022625D">
        <w:t xml:space="preserve">as shown in Figure 6. Now, paste this location into the “Variable value” field, as shown in Figure 7. </w:t>
      </w:r>
      <w:r w:rsidR="009B11DB">
        <w:t xml:space="preserve">Click OK in each window that was opened </w:t>
      </w:r>
      <w:r w:rsidR="00CB4C0D">
        <w:t xml:space="preserve">to accept the changes. </w:t>
      </w:r>
    </w:p>
    <w:p w:rsidR="0028464E" w:rsidRDefault="0028464E" w:rsidP="00632E07">
      <w:pPr>
        <w:spacing w:line="240" w:lineRule="auto"/>
        <w:contextualSpacing/>
      </w:pPr>
    </w:p>
    <w:p w:rsidR="00B630CB" w:rsidRDefault="0022625D" w:rsidP="00B630CB">
      <w:pPr>
        <w:keepNext/>
        <w:spacing w:line="240" w:lineRule="auto"/>
        <w:contextualSpacing/>
        <w:jc w:val="center"/>
      </w:pPr>
      <w:r>
        <w:rPr>
          <w:noProof/>
        </w:rPr>
        <w:drawing>
          <wp:inline distT="0" distB="0" distL="0" distR="0">
            <wp:extent cx="6006813" cy="37623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6004297" cy="3760799"/>
                    </a:xfrm>
                    <a:prstGeom prst="rect">
                      <a:avLst/>
                    </a:prstGeom>
                    <a:noFill/>
                    <a:ln w="9525">
                      <a:noFill/>
                      <a:miter lim="800000"/>
                      <a:headEnd/>
                      <a:tailEnd/>
                    </a:ln>
                  </pic:spPr>
                </pic:pic>
              </a:graphicData>
            </a:graphic>
          </wp:inline>
        </w:drawing>
      </w:r>
    </w:p>
    <w:p w:rsidR="00632E07" w:rsidRDefault="00B630CB" w:rsidP="00B630CB">
      <w:pPr>
        <w:pStyle w:val="Caption"/>
        <w:jc w:val="center"/>
      </w:pPr>
      <w:bookmarkStart w:id="9" w:name="_Toc295985873"/>
      <w:r>
        <w:t xml:space="preserve">Figure </w:t>
      </w:r>
      <w:fldSimple w:instr=" SEQ Figure \* ARABIC ">
        <w:r w:rsidR="004C2EE3">
          <w:rPr>
            <w:noProof/>
          </w:rPr>
          <w:t>6</w:t>
        </w:r>
      </w:fldSimple>
      <w:r>
        <w:t>: Location of the "pro2sw.bat" file being copied</w:t>
      </w:r>
      <w:r w:rsidR="00624878">
        <w:t>. Note the technique used to copy the file location</w:t>
      </w:r>
      <w:bookmarkEnd w:id="9"/>
    </w:p>
    <w:p w:rsidR="00CB4C0D" w:rsidRDefault="00CB4C0D" w:rsidP="00CB4C0D">
      <w:pPr>
        <w:spacing w:line="240" w:lineRule="auto"/>
        <w:contextualSpacing/>
        <w:jc w:val="center"/>
        <w:rPr>
          <w:b/>
        </w:rPr>
      </w:pPr>
    </w:p>
    <w:p w:rsidR="00B630CB" w:rsidRDefault="00CB4C0D" w:rsidP="00B630CB">
      <w:pPr>
        <w:keepNext/>
        <w:spacing w:line="240" w:lineRule="auto"/>
        <w:contextualSpacing/>
        <w:jc w:val="center"/>
      </w:pPr>
      <w:r>
        <w:rPr>
          <w:b/>
          <w:noProof/>
        </w:rPr>
        <w:lastRenderedPageBreak/>
        <w:drawing>
          <wp:inline distT="0" distB="0" distL="0" distR="0">
            <wp:extent cx="3506141" cy="40576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3506590" cy="4058169"/>
                    </a:xfrm>
                    <a:prstGeom prst="rect">
                      <a:avLst/>
                    </a:prstGeom>
                    <a:noFill/>
                    <a:ln w="9525">
                      <a:noFill/>
                      <a:miter lim="800000"/>
                      <a:headEnd/>
                      <a:tailEnd/>
                    </a:ln>
                  </pic:spPr>
                </pic:pic>
              </a:graphicData>
            </a:graphic>
          </wp:inline>
        </w:drawing>
      </w:r>
    </w:p>
    <w:p w:rsidR="00CB4C0D" w:rsidRDefault="00B630CB" w:rsidP="00B630CB">
      <w:pPr>
        <w:pStyle w:val="Caption"/>
        <w:jc w:val="center"/>
        <w:rPr>
          <w:b w:val="0"/>
        </w:rPr>
      </w:pPr>
      <w:bookmarkStart w:id="10" w:name="_Toc295985874"/>
      <w:r>
        <w:t xml:space="preserve">Figure </w:t>
      </w:r>
      <w:fldSimple w:instr=" SEQ Figure \* ARABIC ">
        <w:r w:rsidR="004C2EE3">
          <w:rPr>
            <w:noProof/>
          </w:rPr>
          <w:t>7</w:t>
        </w:r>
      </w:fldSimple>
      <w:r>
        <w:t>: User variable being filled in with the proper information</w:t>
      </w:r>
      <w:bookmarkEnd w:id="10"/>
    </w:p>
    <w:p w:rsidR="00CB4C0D" w:rsidRDefault="00CB4C0D" w:rsidP="00632E07">
      <w:pPr>
        <w:spacing w:line="240" w:lineRule="auto"/>
        <w:contextualSpacing/>
      </w:pPr>
    </w:p>
    <w:p w:rsidR="00CB4C0D" w:rsidRDefault="009B11DB" w:rsidP="00632E07">
      <w:pPr>
        <w:spacing w:line="240" w:lineRule="auto"/>
        <w:contextualSpacing/>
      </w:pPr>
      <w:r>
        <w:t>Now your computer is ready to run the pro2sw</w:t>
      </w:r>
      <w:r w:rsidR="0028464E">
        <w:t xml:space="preserve"> software to convert 2D sections. </w:t>
      </w:r>
      <w:r w:rsidR="00DD7552">
        <w:t xml:space="preserve">Please continue to the </w:t>
      </w:r>
      <w:r w:rsidR="00CF0B3F">
        <w:t>“How to run” section to see the steps to take to convert a part file.</w:t>
      </w:r>
    </w:p>
    <w:p w:rsidR="009B11DB" w:rsidRDefault="009B11DB" w:rsidP="00632E07">
      <w:pPr>
        <w:spacing w:line="240" w:lineRule="auto"/>
        <w:contextualSpacing/>
      </w:pPr>
    </w:p>
    <w:p w:rsidR="0028464E" w:rsidRDefault="0028464E">
      <w:pPr>
        <w:rPr>
          <w:rFonts w:asciiTheme="majorHAnsi" w:eastAsiaTheme="majorEastAsia" w:hAnsiTheme="majorHAnsi" w:cstheme="majorBidi"/>
          <w:b/>
          <w:bCs/>
          <w:color w:val="365F91" w:themeColor="accent1" w:themeShade="BF"/>
          <w:sz w:val="28"/>
          <w:szCs w:val="28"/>
        </w:rPr>
      </w:pPr>
      <w:r>
        <w:br w:type="page"/>
      </w:r>
    </w:p>
    <w:p w:rsidR="009B11DB" w:rsidRDefault="009B11DB" w:rsidP="009F3807">
      <w:pPr>
        <w:pStyle w:val="Heading1"/>
      </w:pPr>
      <w:bookmarkStart w:id="11" w:name="_Toc295984209"/>
      <w:r>
        <w:lastRenderedPageBreak/>
        <w:t>How to run</w:t>
      </w:r>
      <w:bookmarkEnd w:id="11"/>
    </w:p>
    <w:p w:rsidR="00762B59" w:rsidRDefault="00762B59" w:rsidP="00632E07">
      <w:pPr>
        <w:spacing w:line="240" w:lineRule="auto"/>
        <w:contextualSpacing/>
      </w:pPr>
      <w:r>
        <w:t>First, you must open the command prompt on your computer. To do this, click o</w:t>
      </w:r>
      <w:r w:rsidR="00527981">
        <w:t>n the start menu, then click “Run”</w:t>
      </w:r>
      <w:r>
        <w:t xml:space="preserve">, as shown </w:t>
      </w:r>
      <w:r w:rsidR="00527981">
        <w:t xml:space="preserve">highlighted in red </w:t>
      </w:r>
      <w:proofErr w:type="spellStart"/>
      <w:r>
        <w:t>in</w:t>
      </w:r>
      <w:proofErr w:type="spellEnd"/>
      <w:r>
        <w:t xml:space="preserve"> Figure 8. Type “</w:t>
      </w:r>
      <w:proofErr w:type="spellStart"/>
      <w:r>
        <w:t>cmd</w:t>
      </w:r>
      <w:proofErr w:type="spellEnd"/>
      <w:r>
        <w:t xml:space="preserve">” as shown in Figure 9 </w:t>
      </w:r>
      <w:r w:rsidR="00527981">
        <w:t>then click OK</w:t>
      </w:r>
      <w:r>
        <w:t xml:space="preserve">. </w:t>
      </w:r>
    </w:p>
    <w:p w:rsidR="00762B59" w:rsidRDefault="00762B59" w:rsidP="00632E07">
      <w:pPr>
        <w:spacing w:line="240" w:lineRule="auto"/>
        <w:contextualSpacing/>
      </w:pPr>
    </w:p>
    <w:p w:rsidR="00B630CB" w:rsidRDefault="00527981" w:rsidP="00B630CB">
      <w:pPr>
        <w:keepNext/>
        <w:spacing w:line="240" w:lineRule="auto"/>
        <w:contextualSpacing/>
        <w:jc w:val="center"/>
      </w:pPr>
      <w:r>
        <w:rPr>
          <w:noProof/>
        </w:rPr>
        <w:drawing>
          <wp:inline distT="0" distB="0" distL="0" distR="0">
            <wp:extent cx="3200400" cy="36346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200400" cy="3634673"/>
                    </a:xfrm>
                    <a:prstGeom prst="rect">
                      <a:avLst/>
                    </a:prstGeom>
                    <a:noFill/>
                    <a:ln w="9525">
                      <a:noFill/>
                      <a:miter lim="800000"/>
                      <a:headEnd/>
                      <a:tailEnd/>
                    </a:ln>
                  </pic:spPr>
                </pic:pic>
              </a:graphicData>
            </a:graphic>
          </wp:inline>
        </w:drawing>
      </w:r>
    </w:p>
    <w:p w:rsidR="00762B59" w:rsidRDefault="00B630CB" w:rsidP="00B630CB">
      <w:pPr>
        <w:pStyle w:val="Caption"/>
        <w:jc w:val="center"/>
      </w:pPr>
      <w:bookmarkStart w:id="12" w:name="_Toc295985875"/>
      <w:r>
        <w:t xml:space="preserve">Figure </w:t>
      </w:r>
      <w:fldSimple w:instr=" SEQ Figure \* ARABIC ">
        <w:r w:rsidR="004C2EE3">
          <w:rPr>
            <w:noProof/>
          </w:rPr>
          <w:t>8</w:t>
        </w:r>
      </w:fldSimple>
      <w:r>
        <w:t>: Location of the "Run" button in the start menu</w:t>
      </w:r>
      <w:bookmarkEnd w:id="12"/>
    </w:p>
    <w:p w:rsidR="001971FB" w:rsidRDefault="001971FB" w:rsidP="00C042D4">
      <w:pPr>
        <w:spacing w:line="240" w:lineRule="auto"/>
        <w:contextualSpacing/>
        <w:jc w:val="center"/>
        <w:rPr>
          <w:b/>
        </w:rPr>
      </w:pPr>
    </w:p>
    <w:p w:rsidR="008B1CA6" w:rsidRDefault="001971FB" w:rsidP="008B1CA6">
      <w:pPr>
        <w:keepNext/>
        <w:spacing w:line="240" w:lineRule="auto"/>
        <w:contextualSpacing/>
        <w:jc w:val="center"/>
      </w:pPr>
      <w:r>
        <w:rPr>
          <w:noProof/>
        </w:rPr>
        <w:drawing>
          <wp:inline distT="0" distB="0" distL="0" distR="0">
            <wp:extent cx="3200400" cy="195673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200400" cy="1956736"/>
                    </a:xfrm>
                    <a:prstGeom prst="rect">
                      <a:avLst/>
                    </a:prstGeom>
                    <a:noFill/>
                    <a:ln w="9525">
                      <a:noFill/>
                      <a:miter lim="800000"/>
                      <a:headEnd/>
                      <a:tailEnd/>
                    </a:ln>
                  </pic:spPr>
                </pic:pic>
              </a:graphicData>
            </a:graphic>
          </wp:inline>
        </w:drawing>
      </w:r>
    </w:p>
    <w:p w:rsidR="001971FB" w:rsidRDefault="008B1CA6" w:rsidP="008B1CA6">
      <w:pPr>
        <w:pStyle w:val="Caption"/>
        <w:jc w:val="center"/>
      </w:pPr>
      <w:bookmarkStart w:id="13" w:name="_Toc295985876"/>
      <w:r>
        <w:t xml:space="preserve">Figure </w:t>
      </w:r>
      <w:fldSimple w:instr=" SEQ Figure \* ARABIC ">
        <w:r w:rsidR="004C2EE3">
          <w:rPr>
            <w:noProof/>
          </w:rPr>
          <w:t>9</w:t>
        </w:r>
      </w:fldSimple>
      <w:r>
        <w:t>: Shows the Run window; type "</w:t>
      </w:r>
      <w:proofErr w:type="spellStart"/>
      <w:r>
        <w:t>cmd</w:t>
      </w:r>
      <w:proofErr w:type="spellEnd"/>
      <w:r>
        <w:t>", then click OK</w:t>
      </w:r>
      <w:bookmarkEnd w:id="13"/>
    </w:p>
    <w:p w:rsidR="00C042D4" w:rsidRDefault="00C042D4" w:rsidP="00632E07">
      <w:pPr>
        <w:spacing w:line="240" w:lineRule="auto"/>
        <w:contextualSpacing/>
        <w:rPr>
          <w:b/>
        </w:rPr>
      </w:pPr>
    </w:p>
    <w:p w:rsidR="0028464E" w:rsidRDefault="0028464E">
      <w:r>
        <w:br w:type="page"/>
      </w:r>
    </w:p>
    <w:p w:rsidR="00C042D4" w:rsidRDefault="00C042D4" w:rsidP="00632E07">
      <w:pPr>
        <w:spacing w:line="240" w:lineRule="auto"/>
        <w:contextualSpacing/>
      </w:pPr>
      <w:r>
        <w:lastRenderedPageBreak/>
        <w:t xml:space="preserve">Now the command prompt should be open. Next, we must change the current directory so that we can run the pro2sw tool on a part file. Locate the part file which you want to convert. Copy the file location </w:t>
      </w:r>
      <w:r w:rsidR="0082545C">
        <w:t xml:space="preserve">(again by right clicking in the file path line) </w:t>
      </w:r>
      <w:r>
        <w:t xml:space="preserve">as shown in Figure 10. </w:t>
      </w:r>
    </w:p>
    <w:p w:rsidR="00C042D4" w:rsidRDefault="00C042D4" w:rsidP="00632E07">
      <w:pPr>
        <w:spacing w:line="240" w:lineRule="auto"/>
        <w:contextualSpacing/>
      </w:pPr>
    </w:p>
    <w:p w:rsidR="008B1CA6" w:rsidRDefault="00C042D4" w:rsidP="008B1CA6">
      <w:pPr>
        <w:keepNext/>
        <w:spacing w:line="240" w:lineRule="auto"/>
        <w:contextualSpacing/>
        <w:jc w:val="center"/>
      </w:pPr>
      <w:r>
        <w:rPr>
          <w:noProof/>
        </w:rPr>
        <w:drawing>
          <wp:inline distT="0" distB="0" distL="0" distR="0">
            <wp:extent cx="6020871" cy="37719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6028082" cy="3776418"/>
                    </a:xfrm>
                    <a:prstGeom prst="rect">
                      <a:avLst/>
                    </a:prstGeom>
                    <a:noFill/>
                    <a:ln w="9525">
                      <a:noFill/>
                      <a:miter lim="800000"/>
                      <a:headEnd/>
                      <a:tailEnd/>
                    </a:ln>
                  </pic:spPr>
                </pic:pic>
              </a:graphicData>
            </a:graphic>
          </wp:inline>
        </w:drawing>
      </w:r>
    </w:p>
    <w:p w:rsidR="00C042D4" w:rsidRDefault="008B1CA6" w:rsidP="008B1CA6">
      <w:pPr>
        <w:pStyle w:val="Caption"/>
        <w:jc w:val="center"/>
      </w:pPr>
      <w:bookmarkStart w:id="14" w:name="_Toc295985877"/>
      <w:r>
        <w:t xml:space="preserve">Figure </w:t>
      </w:r>
      <w:fldSimple w:instr=" SEQ Figure \* ARABIC ">
        <w:r w:rsidR="004C2EE3">
          <w:rPr>
            <w:noProof/>
          </w:rPr>
          <w:t>10</w:t>
        </w:r>
      </w:fldSimple>
      <w:r>
        <w:t>: Copy the location of the desired part file</w:t>
      </w:r>
      <w:bookmarkEnd w:id="14"/>
    </w:p>
    <w:p w:rsidR="0082545C" w:rsidRDefault="0082545C" w:rsidP="00C042D4">
      <w:pPr>
        <w:spacing w:line="240" w:lineRule="auto"/>
        <w:contextualSpacing/>
        <w:jc w:val="center"/>
        <w:rPr>
          <w:b/>
        </w:rPr>
      </w:pPr>
    </w:p>
    <w:p w:rsidR="004A2B20" w:rsidRDefault="004A2B20">
      <w:r>
        <w:br w:type="page"/>
      </w:r>
    </w:p>
    <w:p w:rsidR="0082545C" w:rsidRDefault="0082545C" w:rsidP="0082545C">
      <w:pPr>
        <w:spacing w:line="240" w:lineRule="auto"/>
        <w:contextualSpacing/>
      </w:pPr>
      <w:r>
        <w:lastRenderedPageBreak/>
        <w:t>In the command prompt window, type “</w:t>
      </w:r>
      <w:proofErr w:type="spellStart"/>
      <w:r>
        <w:t>cd</w:t>
      </w:r>
      <w:proofErr w:type="spellEnd"/>
      <w:r>
        <w:t>”</w:t>
      </w:r>
      <w:r w:rsidR="00E36B4F">
        <w:t xml:space="preserve"> followed by a space. Right click on your mouse to automatically paste the file location, </w:t>
      </w:r>
      <w:proofErr w:type="gramStart"/>
      <w:r w:rsidR="00E36B4F">
        <w:t>then</w:t>
      </w:r>
      <w:proofErr w:type="gramEnd"/>
      <w:r w:rsidR="00E36B4F">
        <w:t xml:space="preserve"> press enter. Your next line should display t</w:t>
      </w:r>
      <w:r w:rsidR="00F14B8F">
        <w:t>he location of the part file. This is shown in Figure 11.</w:t>
      </w:r>
    </w:p>
    <w:p w:rsidR="00E36B4F" w:rsidRDefault="00E36B4F" w:rsidP="0082545C">
      <w:pPr>
        <w:spacing w:line="240" w:lineRule="auto"/>
        <w:contextualSpacing/>
      </w:pPr>
    </w:p>
    <w:p w:rsidR="00EA7D98" w:rsidRDefault="00E36B4F" w:rsidP="00EA7D98">
      <w:pPr>
        <w:keepNext/>
        <w:spacing w:line="240" w:lineRule="auto"/>
        <w:contextualSpacing/>
        <w:jc w:val="center"/>
      </w:pPr>
      <w:r>
        <w:rPr>
          <w:noProof/>
        </w:rPr>
        <w:drawing>
          <wp:inline distT="0" distB="0" distL="0" distR="0">
            <wp:extent cx="4572000" cy="232311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572000" cy="2323111"/>
                    </a:xfrm>
                    <a:prstGeom prst="rect">
                      <a:avLst/>
                    </a:prstGeom>
                    <a:noFill/>
                    <a:ln w="9525">
                      <a:noFill/>
                      <a:miter lim="800000"/>
                      <a:headEnd/>
                      <a:tailEnd/>
                    </a:ln>
                  </pic:spPr>
                </pic:pic>
              </a:graphicData>
            </a:graphic>
          </wp:inline>
        </w:drawing>
      </w:r>
    </w:p>
    <w:p w:rsidR="00E36B4F" w:rsidRDefault="00EA7D98" w:rsidP="00EA7D98">
      <w:pPr>
        <w:pStyle w:val="Caption"/>
        <w:jc w:val="center"/>
      </w:pPr>
      <w:bookmarkStart w:id="15" w:name="_Toc295985878"/>
      <w:r>
        <w:t xml:space="preserve">Figure </w:t>
      </w:r>
      <w:fldSimple w:instr=" SEQ Figure \* ARABIC ">
        <w:r w:rsidR="004C2EE3">
          <w:rPr>
            <w:noProof/>
          </w:rPr>
          <w:t>11</w:t>
        </w:r>
      </w:fldSimple>
      <w:r>
        <w:t>: Command prompt window showing "</w:t>
      </w:r>
      <w:proofErr w:type="spellStart"/>
      <w:r>
        <w:t>cd</w:t>
      </w:r>
      <w:proofErr w:type="spellEnd"/>
      <w:r>
        <w:t>" command</w:t>
      </w:r>
      <w:bookmarkEnd w:id="15"/>
    </w:p>
    <w:p w:rsidR="00F14B8F" w:rsidRDefault="00F14B8F" w:rsidP="0082545C">
      <w:pPr>
        <w:spacing w:line="240" w:lineRule="auto"/>
        <w:contextualSpacing/>
        <w:rPr>
          <w:b/>
        </w:rPr>
      </w:pPr>
    </w:p>
    <w:p w:rsidR="00F14B8F" w:rsidRDefault="003D30E3" w:rsidP="0082545C">
      <w:pPr>
        <w:spacing w:line="240" w:lineRule="auto"/>
        <w:contextualSpacing/>
      </w:pPr>
      <w:r>
        <w:t xml:space="preserve">You are now prepared to run the software tool. Type “pro2sw” followed by a space, </w:t>
      </w:r>
      <w:proofErr w:type="gramStart"/>
      <w:r>
        <w:t>then</w:t>
      </w:r>
      <w:proofErr w:type="gramEnd"/>
      <w:r>
        <w:t xml:space="preserve"> begin typing the name of the file. Press the “Tab” key until the full name of the file appears. Press the “Enter” key and watch as the software runs. </w:t>
      </w:r>
      <w:r w:rsidR="00A64B22">
        <w:t xml:space="preserve">The first few lines that appear in the command prompt should look like </w:t>
      </w:r>
      <w:r w:rsidR="00B9205B">
        <w:t xml:space="preserve">those in </w:t>
      </w:r>
      <w:r w:rsidR="00A64B22">
        <w:t>Figure 12</w:t>
      </w:r>
      <w:r w:rsidR="00B9205B">
        <w:t xml:space="preserve">. When the tool runs successfully, your command prompt should look like Figure 13. </w:t>
      </w:r>
    </w:p>
    <w:p w:rsidR="00A64B22" w:rsidRDefault="00A64B22" w:rsidP="0082545C">
      <w:pPr>
        <w:spacing w:line="240" w:lineRule="auto"/>
        <w:contextualSpacing/>
      </w:pPr>
    </w:p>
    <w:p w:rsidR="00EA7D98" w:rsidRDefault="00B9205B" w:rsidP="00EA7D98">
      <w:pPr>
        <w:keepNext/>
        <w:spacing w:line="240" w:lineRule="auto"/>
        <w:contextualSpacing/>
        <w:jc w:val="center"/>
      </w:pPr>
      <w:r>
        <w:rPr>
          <w:noProof/>
        </w:rPr>
        <w:drawing>
          <wp:inline distT="0" distB="0" distL="0" distR="0">
            <wp:extent cx="4572000" cy="230802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4572000" cy="2308026"/>
                    </a:xfrm>
                    <a:prstGeom prst="rect">
                      <a:avLst/>
                    </a:prstGeom>
                    <a:noFill/>
                    <a:ln w="9525">
                      <a:noFill/>
                      <a:miter lim="800000"/>
                      <a:headEnd/>
                      <a:tailEnd/>
                    </a:ln>
                  </pic:spPr>
                </pic:pic>
              </a:graphicData>
            </a:graphic>
          </wp:inline>
        </w:drawing>
      </w:r>
    </w:p>
    <w:p w:rsidR="00A64B22" w:rsidRDefault="00EA7D98" w:rsidP="00EA7D98">
      <w:pPr>
        <w:pStyle w:val="Caption"/>
        <w:jc w:val="center"/>
      </w:pPr>
      <w:bookmarkStart w:id="16" w:name="_Toc295985879"/>
      <w:r>
        <w:t xml:space="preserve">Figure </w:t>
      </w:r>
      <w:fldSimple w:instr=" SEQ Figure \* ARABIC ">
        <w:r w:rsidR="004C2EE3">
          <w:rPr>
            <w:noProof/>
          </w:rPr>
          <w:t>12</w:t>
        </w:r>
      </w:fldSimple>
      <w:r>
        <w:t>: Command prompt when the software tool begins running</w:t>
      </w:r>
      <w:bookmarkEnd w:id="16"/>
    </w:p>
    <w:p w:rsidR="00B9205B" w:rsidRDefault="00B9205B" w:rsidP="0082545C">
      <w:pPr>
        <w:spacing w:line="240" w:lineRule="auto"/>
        <w:contextualSpacing/>
      </w:pPr>
    </w:p>
    <w:p w:rsidR="004C2EE3" w:rsidRDefault="00B9205B" w:rsidP="004C2EE3">
      <w:pPr>
        <w:keepNext/>
        <w:spacing w:line="240" w:lineRule="auto"/>
        <w:contextualSpacing/>
        <w:jc w:val="center"/>
      </w:pPr>
      <w:r>
        <w:rPr>
          <w:noProof/>
        </w:rPr>
        <w:lastRenderedPageBreak/>
        <w:drawing>
          <wp:inline distT="0" distB="0" distL="0" distR="0">
            <wp:extent cx="4572000" cy="579111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4572000" cy="5791116"/>
                    </a:xfrm>
                    <a:prstGeom prst="rect">
                      <a:avLst/>
                    </a:prstGeom>
                    <a:noFill/>
                    <a:ln w="9525">
                      <a:noFill/>
                      <a:miter lim="800000"/>
                      <a:headEnd/>
                      <a:tailEnd/>
                    </a:ln>
                  </pic:spPr>
                </pic:pic>
              </a:graphicData>
            </a:graphic>
          </wp:inline>
        </w:drawing>
      </w:r>
    </w:p>
    <w:p w:rsidR="00B9205B" w:rsidRDefault="004C2EE3" w:rsidP="004C2EE3">
      <w:pPr>
        <w:pStyle w:val="Caption"/>
        <w:jc w:val="center"/>
      </w:pPr>
      <w:bookmarkStart w:id="17" w:name="_Toc295985880"/>
      <w:r>
        <w:t xml:space="preserve">Figure </w:t>
      </w:r>
      <w:fldSimple w:instr=" SEQ Figure \* ARABIC ">
        <w:r>
          <w:rPr>
            <w:noProof/>
          </w:rPr>
          <w:t>13</w:t>
        </w:r>
      </w:fldSimple>
      <w:r>
        <w:t>: Command prompt when the software tool has run through successfully</w:t>
      </w:r>
      <w:bookmarkEnd w:id="17"/>
    </w:p>
    <w:p w:rsidR="000E0F32" w:rsidRDefault="000E0F32" w:rsidP="00C07E95">
      <w:pPr>
        <w:spacing w:line="240" w:lineRule="auto"/>
        <w:contextualSpacing/>
        <w:jc w:val="center"/>
        <w:rPr>
          <w:b/>
        </w:rPr>
      </w:pPr>
    </w:p>
    <w:p w:rsidR="0028464E" w:rsidRDefault="0028464E">
      <w:pPr>
        <w:rPr>
          <w:rFonts w:asciiTheme="majorHAnsi" w:eastAsiaTheme="majorEastAsia" w:hAnsiTheme="majorHAnsi" w:cstheme="majorBidi"/>
          <w:b/>
          <w:bCs/>
          <w:color w:val="365F91" w:themeColor="accent1" w:themeShade="BF"/>
          <w:sz w:val="28"/>
          <w:szCs w:val="28"/>
        </w:rPr>
      </w:pPr>
      <w:r>
        <w:br w:type="page"/>
      </w:r>
    </w:p>
    <w:p w:rsidR="000E0F32" w:rsidRDefault="000E0F32" w:rsidP="009F3807">
      <w:pPr>
        <w:pStyle w:val="Heading1"/>
      </w:pPr>
      <w:bookmarkStart w:id="18" w:name="_Toc295984210"/>
      <w:r>
        <w:lastRenderedPageBreak/>
        <w:t>About the results</w:t>
      </w:r>
      <w:bookmarkEnd w:id="18"/>
    </w:p>
    <w:p w:rsidR="000E0F32" w:rsidRDefault="00286BC9" w:rsidP="000E0F32">
      <w:pPr>
        <w:spacing w:line="240" w:lineRule="auto"/>
        <w:contextualSpacing/>
      </w:pPr>
      <w:r>
        <w:t xml:space="preserve">When you look at the folder where the original part file was located, there should be some new folders and files populating this area. These are shown in Figure 14. </w:t>
      </w:r>
    </w:p>
    <w:p w:rsidR="00286BC9" w:rsidRDefault="00286BC9" w:rsidP="000E0F32">
      <w:pPr>
        <w:spacing w:line="240" w:lineRule="auto"/>
        <w:contextualSpacing/>
      </w:pPr>
    </w:p>
    <w:p w:rsidR="004C2EE3" w:rsidRDefault="00E36023" w:rsidP="004C2EE3">
      <w:pPr>
        <w:keepNext/>
        <w:spacing w:line="240" w:lineRule="auto"/>
        <w:contextualSpacing/>
        <w:jc w:val="center"/>
      </w:pPr>
      <w:r>
        <w:rPr>
          <w:noProof/>
        </w:rPr>
        <w:drawing>
          <wp:inline distT="0" distB="0" distL="0" distR="0">
            <wp:extent cx="5943600" cy="369505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943600" cy="3695057"/>
                    </a:xfrm>
                    <a:prstGeom prst="rect">
                      <a:avLst/>
                    </a:prstGeom>
                    <a:noFill/>
                    <a:ln w="9525">
                      <a:noFill/>
                      <a:miter lim="800000"/>
                      <a:headEnd/>
                      <a:tailEnd/>
                    </a:ln>
                  </pic:spPr>
                </pic:pic>
              </a:graphicData>
            </a:graphic>
          </wp:inline>
        </w:drawing>
      </w:r>
    </w:p>
    <w:p w:rsidR="00286BC9" w:rsidRDefault="004C2EE3" w:rsidP="004C2EE3">
      <w:pPr>
        <w:pStyle w:val="Caption"/>
        <w:jc w:val="center"/>
      </w:pPr>
      <w:bookmarkStart w:id="19" w:name="_Toc295985881"/>
      <w:r>
        <w:t xml:space="preserve">Figure </w:t>
      </w:r>
      <w:fldSimple w:instr=" SEQ Figure \* ARABIC ">
        <w:r>
          <w:rPr>
            <w:noProof/>
          </w:rPr>
          <w:t>14</w:t>
        </w:r>
      </w:fldSimple>
      <w:r>
        <w:t>: New folders and files populate the location of the original file</w:t>
      </w:r>
      <w:bookmarkEnd w:id="19"/>
    </w:p>
    <w:p w:rsidR="00E36023" w:rsidRDefault="00E36023" w:rsidP="00E36023">
      <w:pPr>
        <w:spacing w:line="240" w:lineRule="auto"/>
        <w:contextualSpacing/>
        <w:jc w:val="center"/>
      </w:pPr>
    </w:p>
    <w:p w:rsidR="0081778E" w:rsidRDefault="0081778E">
      <w:r>
        <w:br w:type="page"/>
      </w:r>
    </w:p>
    <w:p w:rsidR="00E36023" w:rsidRDefault="00550410" w:rsidP="00906614">
      <w:r>
        <w:lastRenderedPageBreak/>
        <w:t>The Pro/Engineer XML representation of the part is located in the folder with the tag “</w:t>
      </w:r>
      <w:proofErr w:type="spellStart"/>
      <w:r>
        <w:t>pxml_PARTNAME</w:t>
      </w:r>
      <w:proofErr w:type="spellEnd"/>
      <w:r>
        <w:t xml:space="preserve">”, where PARTNAME is the name of the part which you converted. Within this folder, there are XML representations of each of the features in this part. There are also representations of the 2D sketches </w:t>
      </w:r>
      <w:r w:rsidR="0066756C">
        <w:t xml:space="preserve">within the part file. </w:t>
      </w:r>
      <w:r w:rsidR="00443DFC">
        <w:t xml:space="preserve">As recommended earlier in this manual, you should only have one simple 2D sketch in your part file. This will make the results very easy to understand. </w:t>
      </w:r>
      <w:r w:rsidR="003E19B3">
        <w:t>The 2D sketch will have a name like “</w:t>
      </w:r>
      <w:r w:rsidR="003E19B3" w:rsidRPr="003E19B3">
        <w:t>section_S2D0001_feature39.xml</w:t>
      </w:r>
      <w:r w:rsidR="003E19B3">
        <w:t xml:space="preserve">”. Its location is shown in Figure 15. </w:t>
      </w:r>
    </w:p>
    <w:p w:rsidR="003E19B3" w:rsidRDefault="003E19B3" w:rsidP="00E36023">
      <w:pPr>
        <w:spacing w:line="240" w:lineRule="auto"/>
        <w:contextualSpacing/>
      </w:pPr>
    </w:p>
    <w:p w:rsidR="004C2EE3" w:rsidRDefault="003E19B3" w:rsidP="004C2EE3">
      <w:pPr>
        <w:keepNext/>
        <w:spacing w:line="240" w:lineRule="auto"/>
        <w:contextualSpacing/>
        <w:jc w:val="center"/>
      </w:pPr>
      <w:r>
        <w:rPr>
          <w:noProof/>
        </w:rPr>
        <w:drawing>
          <wp:inline distT="0" distB="0" distL="0" distR="0">
            <wp:extent cx="5943600" cy="3704916"/>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5943600" cy="3704916"/>
                    </a:xfrm>
                    <a:prstGeom prst="rect">
                      <a:avLst/>
                    </a:prstGeom>
                    <a:noFill/>
                    <a:ln w="9525">
                      <a:noFill/>
                      <a:miter lim="800000"/>
                      <a:headEnd/>
                      <a:tailEnd/>
                    </a:ln>
                  </pic:spPr>
                </pic:pic>
              </a:graphicData>
            </a:graphic>
          </wp:inline>
        </w:drawing>
      </w:r>
    </w:p>
    <w:p w:rsidR="003E19B3" w:rsidRDefault="004C2EE3" w:rsidP="004C2EE3">
      <w:pPr>
        <w:pStyle w:val="Caption"/>
        <w:jc w:val="center"/>
      </w:pPr>
      <w:bookmarkStart w:id="20" w:name="_Toc295985882"/>
      <w:r>
        <w:t xml:space="preserve">Figure </w:t>
      </w:r>
      <w:fldSimple w:instr=" SEQ Figure \* ARABIC ">
        <w:r>
          <w:rPr>
            <w:noProof/>
          </w:rPr>
          <w:t>15</w:t>
        </w:r>
      </w:fldSimple>
      <w:r>
        <w:t>: Location of the XML representation of the Pro/Engineer 2D sketch</w:t>
      </w:r>
      <w:bookmarkEnd w:id="20"/>
    </w:p>
    <w:p w:rsidR="003E19B3" w:rsidRDefault="003E19B3" w:rsidP="003E19B3">
      <w:pPr>
        <w:spacing w:line="240" w:lineRule="auto"/>
        <w:contextualSpacing/>
        <w:jc w:val="center"/>
      </w:pPr>
    </w:p>
    <w:p w:rsidR="0081778E" w:rsidRDefault="0081778E">
      <w:r>
        <w:br w:type="page"/>
      </w:r>
    </w:p>
    <w:p w:rsidR="003E19B3" w:rsidRDefault="003E19B3" w:rsidP="003E19B3">
      <w:pPr>
        <w:spacing w:line="240" w:lineRule="auto"/>
        <w:contextualSpacing/>
      </w:pPr>
      <w:r>
        <w:lastRenderedPageBreak/>
        <w:t xml:space="preserve">You can click on this file to explore the XML representation of the 2D sketch. </w:t>
      </w:r>
      <w:r w:rsidR="00AC673D">
        <w:t>There is also a folder called “</w:t>
      </w:r>
      <w:proofErr w:type="spellStart"/>
      <w:r w:rsidR="00AC673D">
        <w:t>sxml_PARTNAME</w:t>
      </w:r>
      <w:proofErr w:type="spellEnd"/>
      <w:r w:rsidR="00AC673D">
        <w:t xml:space="preserve">”. This folder contains the SolidWorks XML representation of the part. </w:t>
      </w:r>
      <w:r w:rsidR="003B07D5">
        <w:t>This XML representation was created usi</w:t>
      </w:r>
      <w:r w:rsidR="00A6057A">
        <w:t xml:space="preserve">ng the formal language defined for this approach. </w:t>
      </w:r>
      <w:r w:rsidR="00AC673D">
        <w:t>Notice that only the sketch has been converted and</w:t>
      </w:r>
      <w:r w:rsidR="008659AF">
        <w:t xml:space="preserve"> all of the features have been ignored. This file should have a name like “</w:t>
      </w:r>
      <w:r w:rsidR="008659AF" w:rsidRPr="008659AF">
        <w:t>Sketch_S2D0001.xml</w:t>
      </w:r>
      <w:r w:rsidR="008659AF">
        <w:t>”</w:t>
      </w:r>
      <w:r w:rsidR="00D0003D">
        <w:t xml:space="preserve">. Its location is shown in Figure 16. </w:t>
      </w:r>
    </w:p>
    <w:p w:rsidR="00D0003D" w:rsidRDefault="00D0003D" w:rsidP="003E19B3">
      <w:pPr>
        <w:spacing w:line="240" w:lineRule="auto"/>
        <w:contextualSpacing/>
      </w:pPr>
    </w:p>
    <w:p w:rsidR="004C2EE3" w:rsidRDefault="00D0003D" w:rsidP="004C2EE3">
      <w:pPr>
        <w:keepNext/>
        <w:spacing w:line="240" w:lineRule="auto"/>
        <w:contextualSpacing/>
        <w:jc w:val="center"/>
      </w:pPr>
      <w:r>
        <w:rPr>
          <w:noProof/>
        </w:rPr>
        <w:drawing>
          <wp:inline distT="0" distB="0" distL="0" distR="0">
            <wp:extent cx="5943600" cy="3707606"/>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5943600" cy="3707606"/>
                    </a:xfrm>
                    <a:prstGeom prst="rect">
                      <a:avLst/>
                    </a:prstGeom>
                    <a:noFill/>
                    <a:ln w="9525">
                      <a:noFill/>
                      <a:miter lim="800000"/>
                      <a:headEnd/>
                      <a:tailEnd/>
                    </a:ln>
                  </pic:spPr>
                </pic:pic>
              </a:graphicData>
            </a:graphic>
          </wp:inline>
        </w:drawing>
      </w:r>
    </w:p>
    <w:p w:rsidR="00D0003D" w:rsidRDefault="004C2EE3" w:rsidP="004C2EE3">
      <w:pPr>
        <w:pStyle w:val="Caption"/>
        <w:jc w:val="center"/>
      </w:pPr>
      <w:bookmarkStart w:id="21" w:name="_Toc295985883"/>
      <w:r>
        <w:t xml:space="preserve">Figure </w:t>
      </w:r>
      <w:fldSimple w:instr=" SEQ Figure \* ARABIC ">
        <w:r>
          <w:rPr>
            <w:noProof/>
          </w:rPr>
          <w:t>16</w:t>
        </w:r>
      </w:fldSimple>
      <w:r>
        <w:t>: Location of the SolidWorks XML representation of the 2D sketch</w:t>
      </w:r>
      <w:bookmarkEnd w:id="21"/>
    </w:p>
    <w:p w:rsidR="00D0003D" w:rsidRDefault="00D0003D" w:rsidP="00D0003D">
      <w:pPr>
        <w:spacing w:line="240" w:lineRule="auto"/>
        <w:contextualSpacing/>
        <w:jc w:val="center"/>
      </w:pPr>
    </w:p>
    <w:p w:rsidR="00D0003D" w:rsidRDefault="006147F2" w:rsidP="00D0003D">
      <w:pPr>
        <w:spacing w:line="240" w:lineRule="auto"/>
        <w:contextualSpacing/>
      </w:pPr>
      <w:r>
        <w:t xml:space="preserve">There is also a file that has been created </w:t>
      </w:r>
      <w:r w:rsidR="00246437">
        <w:t>with the name “</w:t>
      </w:r>
      <w:proofErr w:type="spellStart"/>
      <w:r w:rsidR="00246437">
        <w:t>sw_PARTNAME</w:t>
      </w:r>
      <w:r w:rsidR="00246437" w:rsidRPr="00246437">
        <w:t>.sldprt</w:t>
      </w:r>
      <w:proofErr w:type="spellEnd"/>
      <w:r w:rsidR="00246437">
        <w:t xml:space="preserve">”, where PARTNAME is the name of the part that has been converted. This file can be opened in SolidWorks to display the converted 2D sketch. This sketch should be identical to the one originally created in Pro/Engineer. </w:t>
      </w:r>
    </w:p>
    <w:p w:rsidR="006743A3" w:rsidRDefault="006743A3" w:rsidP="00D0003D">
      <w:pPr>
        <w:spacing w:line="240" w:lineRule="auto"/>
        <w:contextualSpacing/>
      </w:pPr>
    </w:p>
    <w:p w:rsidR="006743A3" w:rsidRDefault="006743A3" w:rsidP="00D0003D">
      <w:pPr>
        <w:spacing w:line="240" w:lineRule="auto"/>
        <w:contextualSpacing/>
      </w:pPr>
    </w:p>
    <w:p w:rsidR="006743A3" w:rsidRDefault="006743A3" w:rsidP="00D0003D">
      <w:pPr>
        <w:spacing w:line="240" w:lineRule="auto"/>
        <w:contextualSpacing/>
      </w:pPr>
    </w:p>
    <w:p w:rsidR="00906614" w:rsidRDefault="00906614">
      <w:pPr>
        <w:rPr>
          <w:rFonts w:asciiTheme="majorHAnsi" w:eastAsiaTheme="majorEastAsia" w:hAnsiTheme="majorHAnsi" w:cstheme="majorBidi"/>
          <w:b/>
          <w:bCs/>
          <w:color w:val="365F91" w:themeColor="accent1" w:themeShade="BF"/>
          <w:sz w:val="28"/>
          <w:szCs w:val="28"/>
        </w:rPr>
      </w:pPr>
      <w:r>
        <w:br w:type="page"/>
      </w:r>
    </w:p>
    <w:p w:rsidR="006743A3" w:rsidRDefault="006743A3" w:rsidP="009F3807">
      <w:pPr>
        <w:pStyle w:val="Heading1"/>
      </w:pPr>
      <w:bookmarkStart w:id="22" w:name="_Toc295984211"/>
      <w:r>
        <w:lastRenderedPageBreak/>
        <w:t>Error</w:t>
      </w:r>
      <w:r w:rsidR="00906614">
        <w:t xml:space="preserve"> messages</w:t>
      </w:r>
      <w:bookmarkEnd w:id="22"/>
    </w:p>
    <w:p w:rsidR="006743A3" w:rsidRDefault="006743A3" w:rsidP="00B74288">
      <w:pPr>
        <w:pStyle w:val="ListParagraph"/>
        <w:numPr>
          <w:ilvl w:val="0"/>
          <w:numId w:val="4"/>
        </w:numPr>
        <w:spacing w:line="240" w:lineRule="auto"/>
      </w:pPr>
      <w:r>
        <w:t xml:space="preserve">Things noticed when running a sketch that contains </w:t>
      </w:r>
      <w:proofErr w:type="spellStart"/>
      <w:r>
        <w:t>splines</w:t>
      </w:r>
      <w:proofErr w:type="spellEnd"/>
      <w:r>
        <w:t>, circles etc that we have not covered:</w:t>
      </w:r>
    </w:p>
    <w:p w:rsidR="00B74288" w:rsidRDefault="006743A3" w:rsidP="00B74288">
      <w:pPr>
        <w:pStyle w:val="ListParagraph"/>
        <w:numPr>
          <w:ilvl w:val="1"/>
          <w:numId w:val="4"/>
        </w:numPr>
        <w:spacing w:line="240" w:lineRule="auto"/>
      </w:pPr>
      <w:r>
        <w:t xml:space="preserve">No </w:t>
      </w:r>
      <w:proofErr w:type="spellStart"/>
      <w:r>
        <w:t>sxml</w:t>
      </w:r>
      <w:proofErr w:type="spellEnd"/>
      <w:r>
        <w:t xml:space="preserve"> created</w:t>
      </w:r>
      <w:r w:rsidR="00B74288">
        <w:t xml:space="preserve"> in folder</w:t>
      </w:r>
    </w:p>
    <w:p w:rsidR="00B74288" w:rsidRDefault="00B74288" w:rsidP="00B74288">
      <w:pPr>
        <w:pStyle w:val="ListParagraph"/>
        <w:numPr>
          <w:ilvl w:val="1"/>
          <w:numId w:val="4"/>
        </w:numPr>
        <w:spacing w:line="240" w:lineRule="auto"/>
      </w:pPr>
      <w:r>
        <w:t>In command prompt</w:t>
      </w:r>
    </w:p>
    <w:p w:rsidR="006C5636" w:rsidRDefault="006C5636" w:rsidP="006C5636">
      <w:pPr>
        <w:pStyle w:val="ListParagraph"/>
        <w:numPr>
          <w:ilvl w:val="2"/>
          <w:numId w:val="4"/>
        </w:numPr>
        <w:spacing w:line="240" w:lineRule="auto"/>
      </w:pPr>
      <w:r>
        <w:t xml:space="preserve">Running </w:t>
      </w:r>
      <w:proofErr w:type="spellStart"/>
      <w:r>
        <w:t>proexporter</w:t>
      </w:r>
      <w:proofErr w:type="spellEnd"/>
    </w:p>
    <w:p w:rsidR="006C5636" w:rsidRDefault="006C5636" w:rsidP="006C5636">
      <w:pPr>
        <w:pStyle w:val="ListParagraph"/>
        <w:numPr>
          <w:ilvl w:val="3"/>
          <w:numId w:val="4"/>
        </w:numPr>
        <w:spacing w:line="240" w:lineRule="auto"/>
      </w:pPr>
      <w:proofErr w:type="spellStart"/>
      <w:r>
        <w:t>Proexporter</w:t>
      </w:r>
      <w:proofErr w:type="spellEnd"/>
      <w:r>
        <w:t xml:space="preserve"> completed successfully</w:t>
      </w:r>
    </w:p>
    <w:p w:rsidR="006C5636" w:rsidRDefault="006C5636" w:rsidP="006C5636">
      <w:pPr>
        <w:pStyle w:val="ListParagraph"/>
        <w:numPr>
          <w:ilvl w:val="3"/>
          <w:numId w:val="4"/>
        </w:numPr>
        <w:spacing w:line="240" w:lineRule="auto"/>
      </w:pPr>
      <w:r>
        <w:t>Exit code from command 0</w:t>
      </w:r>
    </w:p>
    <w:p w:rsidR="006C5636" w:rsidRDefault="006C5636" w:rsidP="006C5636">
      <w:pPr>
        <w:pStyle w:val="ListParagraph"/>
        <w:numPr>
          <w:ilvl w:val="2"/>
          <w:numId w:val="4"/>
        </w:numPr>
        <w:spacing w:line="240" w:lineRule="auto"/>
      </w:pPr>
      <w:r>
        <w:t xml:space="preserve">Running </w:t>
      </w:r>
      <w:proofErr w:type="spellStart"/>
      <w:r>
        <w:t>psconv</w:t>
      </w:r>
      <w:proofErr w:type="spellEnd"/>
    </w:p>
    <w:p w:rsidR="006743A3" w:rsidRDefault="006743A3" w:rsidP="006C5636">
      <w:pPr>
        <w:pStyle w:val="ListParagraph"/>
        <w:numPr>
          <w:ilvl w:val="3"/>
          <w:numId w:val="4"/>
        </w:numPr>
        <w:spacing w:line="240" w:lineRule="auto"/>
      </w:pPr>
      <w:r>
        <w:t>Unknown entity type</w:t>
      </w:r>
    </w:p>
    <w:p w:rsidR="006C5636" w:rsidRDefault="006C5636" w:rsidP="006C5636">
      <w:pPr>
        <w:pStyle w:val="ListParagraph"/>
        <w:numPr>
          <w:ilvl w:val="3"/>
          <w:numId w:val="4"/>
        </w:numPr>
        <w:spacing w:line="240" w:lineRule="auto"/>
      </w:pPr>
      <w:r>
        <w:t>Lots of exceptions</w:t>
      </w:r>
    </w:p>
    <w:p w:rsidR="00B74288" w:rsidRDefault="006743A3" w:rsidP="00D0003D">
      <w:pPr>
        <w:pStyle w:val="ListParagraph"/>
        <w:numPr>
          <w:ilvl w:val="3"/>
          <w:numId w:val="4"/>
        </w:numPr>
        <w:spacing w:line="240" w:lineRule="auto"/>
      </w:pPr>
      <w:r>
        <w:t xml:space="preserve">Exit </w:t>
      </w:r>
      <w:r w:rsidR="00B74288">
        <w:t>code from command 0</w:t>
      </w:r>
    </w:p>
    <w:p w:rsidR="006C5636" w:rsidRDefault="0087172C" w:rsidP="0087172C">
      <w:pPr>
        <w:pStyle w:val="ListParagraph"/>
        <w:numPr>
          <w:ilvl w:val="0"/>
          <w:numId w:val="4"/>
        </w:numPr>
        <w:spacing w:line="240" w:lineRule="auto"/>
      </w:pPr>
      <w:r>
        <w:t>Things noticed when you have the improper PATH environment variable:</w:t>
      </w:r>
    </w:p>
    <w:p w:rsidR="0087172C" w:rsidRDefault="001958E3" w:rsidP="0087172C">
      <w:pPr>
        <w:pStyle w:val="ListParagraph"/>
        <w:numPr>
          <w:ilvl w:val="1"/>
          <w:numId w:val="4"/>
        </w:numPr>
        <w:spacing w:line="240" w:lineRule="auto"/>
      </w:pPr>
      <w:r>
        <w:t>Does not run at all</w:t>
      </w:r>
    </w:p>
    <w:p w:rsidR="001958E3" w:rsidRDefault="001958E3" w:rsidP="001958E3">
      <w:pPr>
        <w:pStyle w:val="ListParagraph"/>
        <w:numPr>
          <w:ilvl w:val="2"/>
          <w:numId w:val="4"/>
        </w:numPr>
        <w:spacing w:line="240" w:lineRule="auto"/>
      </w:pPr>
      <w:r>
        <w:t xml:space="preserve">“‘pro2sw’ </w:t>
      </w:r>
      <w:r w:rsidRPr="001958E3">
        <w:t>is not recognized as an internal or external command,</w:t>
      </w:r>
      <w:r>
        <w:t xml:space="preserve"> operable program or batch file.”</w:t>
      </w:r>
    </w:p>
    <w:p w:rsidR="001958E3" w:rsidRDefault="00E06660" w:rsidP="00E06660">
      <w:pPr>
        <w:pStyle w:val="ListParagraph"/>
        <w:numPr>
          <w:ilvl w:val="0"/>
          <w:numId w:val="4"/>
        </w:numPr>
        <w:spacing w:line="240" w:lineRule="auto"/>
      </w:pPr>
      <w:r>
        <w:t>Noticed if directory not changed</w:t>
      </w:r>
    </w:p>
    <w:p w:rsidR="00E06660" w:rsidRDefault="00E06660" w:rsidP="00E06660">
      <w:pPr>
        <w:pStyle w:val="ListParagraph"/>
        <w:numPr>
          <w:ilvl w:val="1"/>
          <w:numId w:val="4"/>
        </w:numPr>
        <w:spacing w:line="240" w:lineRule="auto"/>
      </w:pPr>
    </w:p>
    <w:p w:rsidR="00E06660" w:rsidRDefault="00C06F19" w:rsidP="00E06660">
      <w:pPr>
        <w:pStyle w:val="ListParagraph"/>
        <w:numPr>
          <w:ilvl w:val="1"/>
          <w:numId w:val="4"/>
        </w:numPr>
        <w:spacing w:line="240" w:lineRule="auto"/>
      </w:pPr>
      <w:r>
        <w:t>Have to type whole file name</w:t>
      </w:r>
    </w:p>
    <w:p w:rsidR="00C06F19" w:rsidRDefault="000C491E" w:rsidP="00E06660">
      <w:pPr>
        <w:pStyle w:val="ListParagraph"/>
        <w:numPr>
          <w:ilvl w:val="1"/>
          <w:numId w:val="4"/>
        </w:numPr>
        <w:spacing w:line="240" w:lineRule="auto"/>
      </w:pPr>
      <w:r>
        <w:t>Hangs after Pro/E opens</w:t>
      </w:r>
      <w:r w:rsidR="00A15CC5">
        <w:t>, but eventually finishes and doesn’t create any new stuff</w:t>
      </w:r>
    </w:p>
    <w:p w:rsidR="00A15CC5" w:rsidRPr="006743A3" w:rsidRDefault="00A15CC5" w:rsidP="00A15CC5">
      <w:pPr>
        <w:pStyle w:val="ListParagraph"/>
        <w:numPr>
          <w:ilvl w:val="0"/>
          <w:numId w:val="4"/>
        </w:numPr>
        <w:spacing w:line="240" w:lineRule="auto"/>
      </w:pPr>
    </w:p>
    <w:sectPr w:rsidR="00A15CC5" w:rsidRPr="006743A3" w:rsidSect="00E5036A">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3769" w:rsidRDefault="00853769" w:rsidP="00090CCF">
      <w:pPr>
        <w:spacing w:after="0" w:line="240" w:lineRule="auto"/>
      </w:pPr>
      <w:r>
        <w:separator/>
      </w:r>
    </w:p>
  </w:endnote>
  <w:endnote w:type="continuationSeparator" w:id="0">
    <w:p w:rsidR="00853769" w:rsidRDefault="00853769" w:rsidP="00090C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090CCF">
      <w:tc>
        <w:tcPr>
          <w:tcW w:w="918" w:type="dxa"/>
        </w:tcPr>
        <w:p w:rsidR="00090CCF" w:rsidRDefault="000E1357">
          <w:pPr>
            <w:pStyle w:val="Footer"/>
            <w:jc w:val="right"/>
            <w:rPr>
              <w:b/>
              <w:color w:val="4F81BD" w:themeColor="accent1"/>
              <w:sz w:val="32"/>
              <w:szCs w:val="32"/>
            </w:rPr>
          </w:pPr>
          <w:fldSimple w:instr=" PAGE   \* MERGEFORMAT ">
            <w:r w:rsidR="00EC5C56" w:rsidRPr="00EC5C56">
              <w:rPr>
                <w:b/>
                <w:noProof/>
                <w:color w:val="4F81BD" w:themeColor="accent1"/>
                <w:sz w:val="32"/>
                <w:szCs w:val="32"/>
              </w:rPr>
              <w:t>4</w:t>
            </w:r>
          </w:fldSimple>
        </w:p>
      </w:tc>
      <w:tc>
        <w:tcPr>
          <w:tcW w:w="7938" w:type="dxa"/>
        </w:tcPr>
        <w:p w:rsidR="00090CCF" w:rsidRDefault="00090CCF">
          <w:pPr>
            <w:pStyle w:val="Footer"/>
          </w:pPr>
        </w:p>
      </w:tc>
    </w:tr>
  </w:tbl>
  <w:p w:rsidR="00090CCF" w:rsidRDefault="00090C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3769" w:rsidRDefault="00853769" w:rsidP="00090CCF">
      <w:pPr>
        <w:spacing w:after="0" w:line="240" w:lineRule="auto"/>
      </w:pPr>
      <w:r>
        <w:separator/>
      </w:r>
    </w:p>
  </w:footnote>
  <w:footnote w:type="continuationSeparator" w:id="0">
    <w:p w:rsidR="00853769" w:rsidRDefault="00853769" w:rsidP="00090C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F2293A"/>
    <w:multiLevelType w:val="hybridMultilevel"/>
    <w:tmpl w:val="B0729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163F31"/>
    <w:multiLevelType w:val="hybridMultilevel"/>
    <w:tmpl w:val="CCC40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BB140C"/>
    <w:multiLevelType w:val="hybridMultilevel"/>
    <w:tmpl w:val="9A36B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EC6D6A"/>
    <w:multiLevelType w:val="hybridMultilevel"/>
    <w:tmpl w:val="BD562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ocumentProtection w:edit="forms" w:enforcement="0"/>
  <w:defaultTabStop w:val="720"/>
  <w:doNotShadeFormData/>
  <w:characterSpacingControl w:val="doNotCompress"/>
  <w:footnotePr>
    <w:footnote w:id="-1"/>
    <w:footnote w:id="0"/>
  </w:footnotePr>
  <w:endnotePr>
    <w:endnote w:id="-1"/>
    <w:endnote w:id="0"/>
  </w:endnotePr>
  <w:compat/>
  <w:rsids>
    <w:rsidRoot w:val="00C239F8"/>
    <w:rsid w:val="000462B5"/>
    <w:rsid w:val="00052122"/>
    <w:rsid w:val="00072551"/>
    <w:rsid w:val="00090CCF"/>
    <w:rsid w:val="000C491E"/>
    <w:rsid w:val="000E0F32"/>
    <w:rsid w:val="000E1357"/>
    <w:rsid w:val="000F23E2"/>
    <w:rsid w:val="000F6B57"/>
    <w:rsid w:val="001025D3"/>
    <w:rsid w:val="00113D1A"/>
    <w:rsid w:val="00186059"/>
    <w:rsid w:val="001958E3"/>
    <w:rsid w:val="001971FB"/>
    <w:rsid w:val="001B1437"/>
    <w:rsid w:val="001B4734"/>
    <w:rsid w:val="0022625D"/>
    <w:rsid w:val="00246437"/>
    <w:rsid w:val="00266068"/>
    <w:rsid w:val="0028464E"/>
    <w:rsid w:val="00286BC9"/>
    <w:rsid w:val="0029345C"/>
    <w:rsid w:val="002E05C4"/>
    <w:rsid w:val="003619AB"/>
    <w:rsid w:val="003B07D5"/>
    <w:rsid w:val="003D30C2"/>
    <w:rsid w:val="003D30E3"/>
    <w:rsid w:val="003E19B3"/>
    <w:rsid w:val="003F4C99"/>
    <w:rsid w:val="00443DFC"/>
    <w:rsid w:val="0046527D"/>
    <w:rsid w:val="004A2B20"/>
    <w:rsid w:val="004B71A9"/>
    <w:rsid w:val="004C2EE3"/>
    <w:rsid w:val="004C410C"/>
    <w:rsid w:val="00527981"/>
    <w:rsid w:val="00550410"/>
    <w:rsid w:val="00553D5E"/>
    <w:rsid w:val="005662B5"/>
    <w:rsid w:val="00602E14"/>
    <w:rsid w:val="006147F2"/>
    <w:rsid w:val="00624878"/>
    <w:rsid w:val="00632E07"/>
    <w:rsid w:val="0066756C"/>
    <w:rsid w:val="006743A3"/>
    <w:rsid w:val="00676D82"/>
    <w:rsid w:val="006B65CE"/>
    <w:rsid w:val="006C3BED"/>
    <w:rsid w:val="006C5636"/>
    <w:rsid w:val="006D2F87"/>
    <w:rsid w:val="00762B59"/>
    <w:rsid w:val="0078730B"/>
    <w:rsid w:val="007917D5"/>
    <w:rsid w:val="007A085F"/>
    <w:rsid w:val="007A3AAE"/>
    <w:rsid w:val="007E4221"/>
    <w:rsid w:val="00812D8E"/>
    <w:rsid w:val="0081778E"/>
    <w:rsid w:val="0082545C"/>
    <w:rsid w:val="0083655E"/>
    <w:rsid w:val="00853769"/>
    <w:rsid w:val="00862BC4"/>
    <w:rsid w:val="008659AF"/>
    <w:rsid w:val="0087172C"/>
    <w:rsid w:val="008A1C34"/>
    <w:rsid w:val="008B1CA6"/>
    <w:rsid w:val="008D5C0A"/>
    <w:rsid w:val="00906614"/>
    <w:rsid w:val="00937807"/>
    <w:rsid w:val="009419C1"/>
    <w:rsid w:val="00971671"/>
    <w:rsid w:val="00997937"/>
    <w:rsid w:val="009B11DB"/>
    <w:rsid w:val="009E3183"/>
    <w:rsid w:val="009F3807"/>
    <w:rsid w:val="009F4FDD"/>
    <w:rsid w:val="00A010DB"/>
    <w:rsid w:val="00A15CC5"/>
    <w:rsid w:val="00A44C98"/>
    <w:rsid w:val="00A6057A"/>
    <w:rsid w:val="00A64B22"/>
    <w:rsid w:val="00AC673D"/>
    <w:rsid w:val="00AE5922"/>
    <w:rsid w:val="00B34B0F"/>
    <w:rsid w:val="00B36DFD"/>
    <w:rsid w:val="00B57634"/>
    <w:rsid w:val="00B630CB"/>
    <w:rsid w:val="00B707A1"/>
    <w:rsid w:val="00B74288"/>
    <w:rsid w:val="00B917A8"/>
    <w:rsid w:val="00B9205B"/>
    <w:rsid w:val="00BA7C4E"/>
    <w:rsid w:val="00BF1F25"/>
    <w:rsid w:val="00C02E24"/>
    <w:rsid w:val="00C042D4"/>
    <w:rsid w:val="00C06F19"/>
    <w:rsid w:val="00C07E95"/>
    <w:rsid w:val="00C239F8"/>
    <w:rsid w:val="00CB4C0D"/>
    <w:rsid w:val="00CC5A19"/>
    <w:rsid w:val="00CD2009"/>
    <w:rsid w:val="00CF0B3F"/>
    <w:rsid w:val="00CF1AF8"/>
    <w:rsid w:val="00D0003D"/>
    <w:rsid w:val="00D103F7"/>
    <w:rsid w:val="00D251F7"/>
    <w:rsid w:val="00D45B11"/>
    <w:rsid w:val="00DD7552"/>
    <w:rsid w:val="00DF5951"/>
    <w:rsid w:val="00E06660"/>
    <w:rsid w:val="00E31546"/>
    <w:rsid w:val="00E36023"/>
    <w:rsid w:val="00E36B4F"/>
    <w:rsid w:val="00E5036A"/>
    <w:rsid w:val="00E77300"/>
    <w:rsid w:val="00EA7D98"/>
    <w:rsid w:val="00EB6E77"/>
    <w:rsid w:val="00EC0CA1"/>
    <w:rsid w:val="00EC5C56"/>
    <w:rsid w:val="00F14B8F"/>
    <w:rsid w:val="00F23BEB"/>
    <w:rsid w:val="00F45320"/>
    <w:rsid w:val="00F90AE3"/>
    <w:rsid w:val="00FA4C98"/>
    <w:rsid w:val="00FC3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36A"/>
  </w:style>
  <w:style w:type="paragraph" w:styleId="Heading1">
    <w:name w:val="heading 1"/>
    <w:basedOn w:val="Normal"/>
    <w:next w:val="Normal"/>
    <w:link w:val="Heading1Char"/>
    <w:uiPriority w:val="9"/>
    <w:qFormat/>
    <w:rsid w:val="002660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9C1"/>
    <w:pPr>
      <w:ind w:left="720"/>
      <w:contextualSpacing/>
    </w:pPr>
  </w:style>
  <w:style w:type="paragraph" w:styleId="BalloonText">
    <w:name w:val="Balloon Text"/>
    <w:basedOn w:val="Normal"/>
    <w:link w:val="BalloonTextChar"/>
    <w:uiPriority w:val="99"/>
    <w:semiHidden/>
    <w:unhideWhenUsed/>
    <w:rsid w:val="00CF1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AF8"/>
    <w:rPr>
      <w:rFonts w:ascii="Tahoma" w:hAnsi="Tahoma" w:cs="Tahoma"/>
      <w:sz w:val="16"/>
      <w:szCs w:val="16"/>
    </w:rPr>
  </w:style>
  <w:style w:type="table" w:styleId="TableGrid">
    <w:name w:val="Table Grid"/>
    <w:basedOn w:val="TableNormal"/>
    <w:uiPriority w:val="59"/>
    <w:rsid w:val="006C3B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6606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6068"/>
    <w:pPr>
      <w:outlineLvl w:val="9"/>
    </w:pPr>
  </w:style>
  <w:style w:type="paragraph" w:styleId="TOC1">
    <w:name w:val="toc 1"/>
    <w:basedOn w:val="Normal"/>
    <w:next w:val="Normal"/>
    <w:autoRedefine/>
    <w:uiPriority w:val="39"/>
    <w:unhideWhenUsed/>
    <w:rsid w:val="00BF1F25"/>
    <w:pPr>
      <w:tabs>
        <w:tab w:val="right" w:leader="dot" w:pos="9350"/>
      </w:tabs>
      <w:spacing w:after="100"/>
    </w:pPr>
  </w:style>
  <w:style w:type="character" w:styleId="Hyperlink">
    <w:name w:val="Hyperlink"/>
    <w:basedOn w:val="DefaultParagraphFont"/>
    <w:uiPriority w:val="99"/>
    <w:unhideWhenUsed/>
    <w:rsid w:val="00EB6E77"/>
    <w:rPr>
      <w:color w:val="0000FF" w:themeColor="hyperlink"/>
      <w:u w:val="single"/>
    </w:rPr>
  </w:style>
  <w:style w:type="character" w:styleId="SubtleEmphasis">
    <w:name w:val="Subtle Emphasis"/>
    <w:basedOn w:val="DefaultParagraphFont"/>
    <w:uiPriority w:val="19"/>
    <w:qFormat/>
    <w:rsid w:val="00C02E24"/>
    <w:rPr>
      <w:i/>
      <w:iCs/>
      <w:color w:val="808080" w:themeColor="text1" w:themeTint="7F"/>
    </w:rPr>
  </w:style>
  <w:style w:type="paragraph" w:styleId="Header">
    <w:name w:val="header"/>
    <w:basedOn w:val="Normal"/>
    <w:link w:val="HeaderChar"/>
    <w:uiPriority w:val="99"/>
    <w:semiHidden/>
    <w:unhideWhenUsed/>
    <w:rsid w:val="00090CC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90CCF"/>
  </w:style>
  <w:style w:type="paragraph" w:styleId="Footer">
    <w:name w:val="footer"/>
    <w:basedOn w:val="Normal"/>
    <w:link w:val="FooterChar"/>
    <w:uiPriority w:val="99"/>
    <w:unhideWhenUsed/>
    <w:rsid w:val="00090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CCF"/>
  </w:style>
  <w:style w:type="character" w:styleId="BookTitle">
    <w:name w:val="Book Title"/>
    <w:basedOn w:val="DefaultParagraphFont"/>
    <w:uiPriority w:val="33"/>
    <w:qFormat/>
    <w:rsid w:val="00B34B0F"/>
    <w:rPr>
      <w:b/>
      <w:bCs/>
      <w:smallCaps/>
      <w:spacing w:val="5"/>
    </w:rPr>
  </w:style>
  <w:style w:type="character" w:styleId="PlaceholderText">
    <w:name w:val="Placeholder Text"/>
    <w:basedOn w:val="DefaultParagraphFont"/>
    <w:uiPriority w:val="99"/>
    <w:semiHidden/>
    <w:rsid w:val="00F23BEB"/>
    <w:rPr>
      <w:color w:val="808080"/>
    </w:rPr>
  </w:style>
  <w:style w:type="paragraph" w:styleId="Caption">
    <w:name w:val="caption"/>
    <w:basedOn w:val="Normal"/>
    <w:next w:val="Normal"/>
    <w:uiPriority w:val="35"/>
    <w:unhideWhenUsed/>
    <w:qFormat/>
    <w:rsid w:val="001B143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C2EE3"/>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B81C8-793F-45CE-8451-9193E4D01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Jeff</cp:lastModifiedBy>
  <cp:revision>3</cp:revision>
  <dcterms:created xsi:type="dcterms:W3CDTF">2011-06-16T18:41:00Z</dcterms:created>
  <dcterms:modified xsi:type="dcterms:W3CDTF">2011-06-16T18:41:00Z</dcterms:modified>
</cp:coreProperties>
</file>