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1"/>
        <w:spacing w:after="200" w:lineRule="auto"/>
        <w:jc w:val="center"/>
        <w:rPr>
          <w:rFonts w:ascii="Calibri" w:cs="Calibri" w:eastAsia="Calibri" w:hAnsi="Calibri"/>
          <w:b w:val="0"/>
          <w:color w:val="36609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0"/>
          <w:color w:val="366091"/>
          <w:sz w:val="52"/>
          <w:szCs w:val="52"/>
          <w:rtl w:val="0"/>
        </w:rPr>
        <w:t xml:space="preserve">Plan de Pruebas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1"/>
        <w:spacing w:after="200" w:lineRule="auto"/>
        <w:rPr>
          <w:rFonts w:ascii="Calibri" w:cs="Calibri" w:eastAsia="Calibri" w:hAnsi="Calibri"/>
          <w:i w:val="0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0"/>
          <w:color w:val="366091"/>
          <w:sz w:val="28"/>
          <w:szCs w:val="28"/>
          <w:rtl w:val="0"/>
        </w:rPr>
        <w:t xml:space="preserve">¿Cómo escribir un caso de prueba?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escribir un caso de prueba efectivo, se deben seguir las siguientes directrices: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Título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Debe describir claramente el objetivo del caso de prueba.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ID del Caso de Prueba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Un identificador único.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Descripción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Explica qué se va a probar.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bookmarkStart w:colFirst="0" w:colLast="0" w:name="_heading=h.if9vew50sou0" w:id="0"/>
      <w:bookmarkEnd w:id="0"/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Precondiciones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Requisitos o configuraciones previas necesarias antes de ejecutar la prueba.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Pasos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Secuencia detallada de acciones para ejecutar la prueba.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Datos de Prueba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Información específica requerida para ejecutar la prueba.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Resultado Esperado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Comportamiento esperado del sistema.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Estado del Diseño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Indica si el caso está diseñado, en revisión o aprobado.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spacing w:after="28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Categoría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Indica si pertenece a la suite de pruebas de humo o de regresión.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1"/>
        <w:spacing w:after="200" w:lineRule="auto"/>
        <w:rPr>
          <w:rFonts w:ascii="Calibri" w:cs="Calibri" w:eastAsia="Calibri" w:hAnsi="Calibri"/>
          <w:color w:val="7030a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366091"/>
          <w:sz w:val="28"/>
          <w:szCs w:val="28"/>
          <w:rtl w:val="0"/>
        </w:rPr>
        <w:t xml:space="preserve">¿Cómo reportar un defecto?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se identifica un defecto, se debe documentar de la siguiente manera: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spacing w:after="0" w:before="28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ID del Defecto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Identificador único.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Título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Descripción breve del problema.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Descripción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Explicación detallada del defecto, incluyendo qué estaba haciendo el usuario.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Pasos para Reproducir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Secuencia exacta de acciones para replicar el problema.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Datos de Prueba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Información utilizada durante la prueba.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Resultado Esperado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Lo que debería suceder.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Resultado Observado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Lo que realmente ocurrió.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Severidad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Baja, media, alta, crítica.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Prioridad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Baja, media, alta.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Evidencias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Capturas de pantalla, videos o logs de errores.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spacing w:after="280" w:before="0" w:line="3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Estado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Reportado, en progreso, resuelto, verificado, cerrado.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widowControl w:val="1"/>
        <w:spacing w:after="200" w:lineRule="auto"/>
        <w:rPr>
          <w:rFonts w:ascii="Calibri" w:cs="Calibri" w:eastAsia="Calibri" w:hAnsi="Calibri"/>
          <w:i w:val="0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1"/>
        <w:spacing w:after="200" w:lineRule="auto"/>
        <w:rPr>
          <w:rFonts w:ascii="Calibri" w:cs="Calibri" w:eastAsia="Calibri" w:hAnsi="Calibri"/>
          <w:i w:val="0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1"/>
        <w:spacing w:after="200" w:lineRule="auto"/>
        <w:rPr>
          <w:rFonts w:ascii="Calibri" w:cs="Calibri" w:eastAsia="Calibri" w:hAnsi="Calibri"/>
          <w:i w:val="0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widowControl w:val="1"/>
        <w:spacing w:after="200" w:lineRule="auto"/>
        <w:rPr>
          <w:rFonts w:ascii="Calibri" w:cs="Calibri" w:eastAsia="Calibri" w:hAnsi="Calibri"/>
          <w:i w:val="0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1"/>
        <w:spacing w:after="200" w:lineRule="auto"/>
        <w:rPr>
          <w:rFonts w:ascii="Calibri" w:cs="Calibri" w:eastAsia="Calibri" w:hAnsi="Calibri"/>
          <w:color w:val="7030a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366091"/>
          <w:sz w:val="28"/>
          <w:szCs w:val="28"/>
          <w:rtl w:val="0"/>
        </w:rPr>
        <w:t xml:space="preserve">Criterio para incluir un caso de prueba en una suite de humo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caso de prueba debe ser incluido en la suite de pruebas de humo si: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spacing w:after="0" w:before="280" w:line="36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Validar funcionalidades esenciales del sistema.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Se enfoca en la estabilidad de la aplicación tras una nueva compilación.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Permite identificar fallos críticos antes de realizar pruebas más detalladas.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spacing w:after="280" w:before="0" w:line="36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Se ejecuta rápidamente y cubre los flujos básicos de la aplicación.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u w:val="single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spacing w:after="280" w:before="28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Validar que el usuario puede registrarse correctamente.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widowControl w:val="1"/>
        <w:spacing w:after="200" w:lineRule="auto"/>
        <w:rPr>
          <w:rFonts w:ascii="Calibri" w:cs="Calibri" w:eastAsia="Calibri" w:hAnsi="Calibri"/>
          <w:color w:val="7030a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color w:val="366091"/>
          <w:sz w:val="28"/>
          <w:szCs w:val="28"/>
          <w:rtl w:val="0"/>
        </w:rPr>
        <w:t xml:space="preserve">Criterio para incluir un caso de prueba en una suite de regresión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caso de prueba debe ser incluido en la suite de pruebas de regresión si: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spacing w:after="0" w:before="280" w:line="36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Verifica que las nuevas funcionalidades no han afectado las existentes.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spacing w:after="0" w:before="0" w:line="36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Cubre módulos críticos del sistema.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spacing w:after="0" w:before="0" w:line="36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Ha fallado en iteraciones previas y debe ser verificado regularmente.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spacing w:after="280" w:before="0" w:line="36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Asegura que las correcciones de errores anteriores siguen funcionando correctamente.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Ejemplo: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spacing w:after="280" w:before="28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Confirmar que la generación de CVU y alias sigue funcionando después de cambios en la base de datos.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1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1"/>
    <w:next w:val="1"/>
    <w:uiPriority w:val="0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32"/>
      <w:sz w:val="48"/>
      <w:szCs w:val="48"/>
      <w:lang w:bidi="ar" w:eastAsia="zh-CN" w:val="en-US"/>
    </w:rPr>
  </w:style>
  <w:style w:type="paragraph" w:styleId="3">
    <w:name w:val="heading 2"/>
    <w:next w:val="1"/>
    <w:uiPriority w:val="0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i w:val="1"/>
      <w:iCs w:val="1"/>
      <w:kern w:val="0"/>
      <w:sz w:val="36"/>
      <w:szCs w:val="36"/>
      <w:lang w:bidi="ar" w:eastAsia="zh-CN" w:val="en-US"/>
    </w:rPr>
  </w:style>
  <w:style w:type="character" w:styleId="4" w:default="1">
    <w:name w:val="Default Paragraph Font"/>
    <w:uiPriority w:val="0"/>
    <w:semiHidden w:val="1"/>
  </w:style>
  <w:style w:type="table" w:styleId="5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6">
    <w:name w:val="Strong"/>
    <w:basedOn w:val="4"/>
    <w:uiPriority w:val="0"/>
    <w:qFormat w:val="1"/>
    <w:rPr>
      <w:b w:val="1"/>
      <w:bCs w:val="1"/>
    </w:rPr>
  </w:style>
  <w:style w:type="paragraph" w:styleId="7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2toWmjGpnKgS7oIeMK3c0TPm0Q==">CgMxLjAyDmguaWY5dmV3NTBzb3UwOAByITFQc2lReE5Pd245SFpYMU1XT2N3SXh3M1JCZVB1WFFDYg==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2025-02-21T18:53:00Z</dcterms:created>
  <dc:creator>Fiorella Crocco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88A341912B2745E0B6F16313F1B6807F_11</vt:lpwstr>
  </property>
</Properties>
</file>