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114990"/>
        <w:docPartObj>
          <w:docPartGallery w:val="Cover Pages"/>
          <w:docPartUnique/>
        </w:docPartObj>
      </w:sdtPr>
      <w:sdtEndPr/>
      <w:sdtContent>
        <w:p w14:paraId="060F56C3" w14:textId="1D942822" w:rsidR="0079072A" w:rsidRDefault="0079072A">
          <w:r>
            <w:rPr>
              <w:noProof/>
            </w:rPr>
            <mc:AlternateContent>
              <mc:Choice Requires="wpg">
                <w:drawing>
                  <wp:anchor distT="0" distB="0" distL="114300" distR="114300" simplePos="0" relativeHeight="251664896" behindDoc="0" locked="0" layoutInCell="1" allowOverlap="1" wp14:anchorId="158030B0" wp14:editId="0C4C87E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B6617B" id="Groupe 149" o:spid="_x0000_s1026" style="position:absolute;margin-left:0;margin-top:0;width:8in;height:95.7pt;z-index:2516648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1B83BC2E" wp14:editId="0BC0C174">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B2F8B" w14:textId="45324DBB" w:rsidR="0079072A" w:rsidRDefault="0079072A">
                                <w:pPr>
                                  <w:pStyle w:val="Sansinterligne"/>
                                  <w:jc w:val="right"/>
                                  <w:rPr>
                                    <w:color w:val="595959" w:themeColor="text1" w:themeTint="A6"/>
                                    <w:sz w:val="28"/>
                                    <w:szCs w:val="28"/>
                                  </w:rPr>
                                </w:pPr>
                                <w:r>
                                  <w:rPr>
                                    <w:color w:val="595959" w:themeColor="text1" w:themeTint="A6"/>
                                    <w:sz w:val="28"/>
                                    <w:szCs w:val="28"/>
                                  </w:rPr>
                                  <w:t>Laurence Gandois</w:t>
                                </w:r>
                              </w:p>
                              <w:p w14:paraId="35DCDBFF" w14:textId="74F0900A" w:rsidR="0079072A" w:rsidRDefault="0079072A">
                                <w:pPr>
                                  <w:pStyle w:val="Sansinterligne"/>
                                  <w:jc w:val="right"/>
                                  <w:rPr>
                                    <w:color w:val="595959" w:themeColor="text1" w:themeTint="A6"/>
                                    <w:sz w:val="28"/>
                                    <w:szCs w:val="28"/>
                                  </w:rPr>
                                </w:pPr>
                                <w:r>
                                  <w:rPr>
                                    <w:color w:val="595959" w:themeColor="text1" w:themeTint="A6"/>
                                    <w:sz w:val="28"/>
                                    <w:szCs w:val="28"/>
                                  </w:rPr>
                                  <w:t xml:space="preserve">Jeanne </w:t>
                                </w:r>
                                <w:proofErr w:type="spellStart"/>
                                <w:r>
                                  <w:rPr>
                                    <w:color w:val="595959" w:themeColor="text1" w:themeTint="A6"/>
                                    <w:sz w:val="28"/>
                                    <w:szCs w:val="28"/>
                                  </w:rPr>
                                  <w:t>Gamain</w:t>
                                </w:r>
                                <w:proofErr w:type="spellEnd"/>
                              </w:p>
                              <w:p w14:paraId="4C8BB585" w14:textId="26BF7EE4" w:rsidR="0079072A" w:rsidRPr="0079072A" w:rsidRDefault="0079072A">
                                <w:pPr>
                                  <w:pStyle w:val="Sansinterligne"/>
                                  <w:jc w:val="right"/>
                                  <w:rPr>
                                    <w:color w:val="595959" w:themeColor="text1" w:themeTint="A6"/>
                                    <w:sz w:val="24"/>
                                    <w:szCs w:val="28"/>
                                  </w:rPr>
                                </w:pPr>
                                <w:r w:rsidRPr="0079072A">
                                  <w:rPr>
                                    <w:color w:val="595959" w:themeColor="text1" w:themeTint="A6"/>
                                    <w:sz w:val="24"/>
                                    <w:szCs w:val="28"/>
                                  </w:rPr>
                                  <w:t>Année spéciale 2014-2015</w:t>
                                </w:r>
                              </w:p>
                              <w:p w14:paraId="37DBCD79" w14:textId="7383CB6F" w:rsidR="0079072A" w:rsidRDefault="0079072A">
                                <w:pPr>
                                  <w:pStyle w:val="Sansinterlign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83BC2E"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577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p w14:paraId="537B2F8B" w14:textId="45324DBB" w:rsidR="0079072A" w:rsidRDefault="0079072A">
                          <w:pPr>
                            <w:pStyle w:val="Sansinterligne"/>
                            <w:jc w:val="right"/>
                            <w:rPr>
                              <w:color w:val="595959" w:themeColor="text1" w:themeTint="A6"/>
                              <w:sz w:val="28"/>
                              <w:szCs w:val="28"/>
                            </w:rPr>
                          </w:pPr>
                          <w:r>
                            <w:rPr>
                              <w:color w:val="595959" w:themeColor="text1" w:themeTint="A6"/>
                              <w:sz w:val="28"/>
                              <w:szCs w:val="28"/>
                            </w:rPr>
                            <w:t>Laurence Gandois</w:t>
                          </w:r>
                        </w:p>
                        <w:p w14:paraId="35DCDBFF" w14:textId="74F0900A" w:rsidR="0079072A" w:rsidRDefault="0079072A">
                          <w:pPr>
                            <w:pStyle w:val="Sansinterligne"/>
                            <w:jc w:val="right"/>
                            <w:rPr>
                              <w:color w:val="595959" w:themeColor="text1" w:themeTint="A6"/>
                              <w:sz w:val="28"/>
                              <w:szCs w:val="28"/>
                            </w:rPr>
                          </w:pPr>
                          <w:r>
                            <w:rPr>
                              <w:color w:val="595959" w:themeColor="text1" w:themeTint="A6"/>
                              <w:sz w:val="28"/>
                              <w:szCs w:val="28"/>
                            </w:rPr>
                            <w:t xml:space="preserve">Jeanne </w:t>
                          </w:r>
                          <w:proofErr w:type="spellStart"/>
                          <w:r>
                            <w:rPr>
                              <w:color w:val="595959" w:themeColor="text1" w:themeTint="A6"/>
                              <w:sz w:val="28"/>
                              <w:szCs w:val="28"/>
                            </w:rPr>
                            <w:t>Gamain</w:t>
                          </w:r>
                          <w:proofErr w:type="spellEnd"/>
                        </w:p>
                        <w:p w14:paraId="4C8BB585" w14:textId="26BF7EE4" w:rsidR="0079072A" w:rsidRPr="0079072A" w:rsidRDefault="0079072A">
                          <w:pPr>
                            <w:pStyle w:val="Sansinterligne"/>
                            <w:jc w:val="right"/>
                            <w:rPr>
                              <w:color w:val="595959" w:themeColor="text1" w:themeTint="A6"/>
                              <w:sz w:val="24"/>
                              <w:szCs w:val="28"/>
                            </w:rPr>
                          </w:pPr>
                          <w:r w:rsidRPr="0079072A">
                            <w:rPr>
                              <w:color w:val="595959" w:themeColor="text1" w:themeTint="A6"/>
                              <w:sz w:val="24"/>
                              <w:szCs w:val="28"/>
                            </w:rPr>
                            <w:t>Année spéciale 2014-2015</w:t>
                          </w:r>
                        </w:p>
                        <w:p w14:paraId="37DBCD79" w14:textId="7383CB6F" w:rsidR="0079072A" w:rsidRDefault="0079072A">
                          <w:pPr>
                            <w:pStyle w:val="Sansinterligne"/>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2608" behindDoc="0" locked="0" layoutInCell="1" allowOverlap="1" wp14:anchorId="544A67C4" wp14:editId="62134FA0">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37078" w14:textId="59E99468" w:rsidR="0079072A" w:rsidRDefault="009A11F5">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9072A">
                                      <w:rPr>
                                        <w:caps/>
                                        <w:color w:val="4F81BD" w:themeColor="accent1"/>
                                        <w:sz w:val="64"/>
                                        <w:szCs w:val="64"/>
                                      </w:rPr>
                                      <w:t>Projet web</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A2E62AB" w14:textId="467BD028" w:rsidR="0079072A" w:rsidRDefault="0079072A">
                                    <w:pPr>
                                      <w:jc w:val="right"/>
                                      <w:rPr>
                                        <w:smallCaps/>
                                        <w:color w:val="404040" w:themeColor="text1" w:themeTint="BF"/>
                                        <w:sz w:val="36"/>
                                        <w:szCs w:val="36"/>
                                      </w:rPr>
                                    </w:pPr>
                                    <w:r>
                                      <w:rPr>
                                        <w:color w:val="404040" w:themeColor="text1" w:themeTint="BF"/>
                                        <w:sz w:val="36"/>
                                        <w:szCs w:val="36"/>
                                      </w:rPr>
                                      <w:t>Bibliothèque Universitaire de Langues Orientales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4A67C4" id="Zone de texte 154" o:spid="_x0000_s1027" type="#_x0000_t202" style="position:absolute;left:0;text-align:left;margin-left:0;margin-top:0;width:8in;height:286.5pt;z-index:2516526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04F37078" w14:textId="59E99468" w:rsidR="0079072A" w:rsidRDefault="009A11F5">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9072A">
                                <w:rPr>
                                  <w:caps/>
                                  <w:color w:val="4F81BD" w:themeColor="accent1"/>
                                  <w:sz w:val="64"/>
                                  <w:szCs w:val="64"/>
                                </w:rPr>
                                <w:t>Projet web</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A2E62AB" w14:textId="467BD028" w:rsidR="0079072A" w:rsidRDefault="0079072A">
                              <w:pPr>
                                <w:jc w:val="right"/>
                                <w:rPr>
                                  <w:smallCaps/>
                                  <w:color w:val="404040" w:themeColor="text1" w:themeTint="BF"/>
                                  <w:sz w:val="36"/>
                                  <w:szCs w:val="36"/>
                                </w:rPr>
                              </w:pPr>
                              <w:r>
                                <w:rPr>
                                  <w:color w:val="404040" w:themeColor="text1" w:themeTint="BF"/>
                                  <w:sz w:val="36"/>
                                  <w:szCs w:val="36"/>
                                </w:rPr>
                                <w:t>Bibliothèque Universitaire de Langues Orientales</w:t>
                              </w:r>
                            </w:p>
                          </w:sdtContent>
                        </w:sdt>
                      </w:txbxContent>
                    </v:textbox>
                    <w10:wrap type="square" anchorx="page" anchory="page"/>
                  </v:shape>
                </w:pict>
              </mc:Fallback>
            </mc:AlternateContent>
          </w:r>
        </w:p>
        <w:p w14:paraId="275CB23C" w14:textId="57D472FF" w:rsidR="0079072A" w:rsidRDefault="0079072A">
          <w:pPr>
            <w:spacing w:after="0" w:line="240" w:lineRule="auto"/>
            <w:jc w:val="left"/>
          </w:pPr>
          <w:r>
            <w:rPr>
              <w:noProof/>
            </w:rPr>
            <w:drawing>
              <wp:anchor distT="0" distB="0" distL="114300" distR="114300" simplePos="0" relativeHeight="251666944" behindDoc="0" locked="0" layoutInCell="1" allowOverlap="1" wp14:anchorId="3EA1AE19" wp14:editId="07651964">
                <wp:simplePos x="0" y="0"/>
                <wp:positionH relativeFrom="column">
                  <wp:posOffset>-59981</wp:posOffset>
                </wp:positionH>
                <wp:positionV relativeFrom="paragraph">
                  <wp:posOffset>7727089</wp:posOffset>
                </wp:positionV>
                <wp:extent cx="1464924" cy="856882"/>
                <wp:effectExtent l="0" t="0" r="254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PSUD.png"/>
                        <pic:cNvPicPr/>
                      </pic:nvPicPr>
                      <pic:blipFill>
                        <a:blip r:embed="rId10">
                          <a:extLst>
                            <a:ext uri="{28A0092B-C50C-407E-A947-70E740481C1C}">
                              <a14:useLocalDpi xmlns:a14="http://schemas.microsoft.com/office/drawing/2010/main" val="0"/>
                            </a:ext>
                          </a:extLst>
                        </a:blip>
                        <a:stretch>
                          <a:fillRect/>
                        </a:stretch>
                      </pic:blipFill>
                      <pic:spPr>
                        <a:xfrm>
                          <a:off x="0" y="0"/>
                          <a:ext cx="1464924" cy="856882"/>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sdt>
      <w:sdtPr>
        <w:rPr>
          <w:rFonts w:eastAsiaTheme="minorEastAsia" w:cstheme="minorBidi"/>
          <w:smallCaps w:val="0"/>
          <w:color w:val="auto"/>
          <w:sz w:val="24"/>
          <w:szCs w:val="22"/>
        </w:rPr>
        <w:id w:val="-1146583937"/>
        <w:docPartObj>
          <w:docPartGallery w:val="Table of Contents"/>
          <w:docPartUnique/>
        </w:docPartObj>
      </w:sdtPr>
      <w:sdtEndPr>
        <w:rPr>
          <w:b/>
          <w:bCs/>
        </w:rPr>
      </w:sdtEndPr>
      <w:sdtContent>
        <w:p w14:paraId="4F50DAD4" w14:textId="7B988AFD" w:rsidR="0079072A" w:rsidRDefault="00B55C34">
          <w:pPr>
            <w:pStyle w:val="En-ttedetabledesmatires"/>
          </w:pPr>
          <w:r>
            <w:t>Sommaire</w:t>
          </w:r>
        </w:p>
        <w:p w14:paraId="299E196F" w14:textId="77777777" w:rsidR="00C7136C" w:rsidRDefault="0079072A">
          <w:pPr>
            <w:pStyle w:val="TM1"/>
            <w:tabs>
              <w:tab w:val="right" w:leader="dot" w:pos="9056"/>
            </w:tabs>
            <w:rPr>
              <w:rFonts w:eastAsia="MS Mincho"/>
              <w:noProof/>
              <w:sz w:val="22"/>
            </w:rPr>
          </w:pPr>
          <w:r>
            <w:fldChar w:fldCharType="begin"/>
          </w:r>
          <w:r>
            <w:instrText xml:space="preserve"> TOC \o "1-3" \h \z \u </w:instrText>
          </w:r>
          <w:r>
            <w:fldChar w:fldCharType="separate"/>
          </w:r>
          <w:hyperlink w:anchor="_Toc418539512" w:history="1">
            <w:r w:rsidR="00C7136C" w:rsidRPr="00BC7ED0">
              <w:rPr>
                <w:rStyle w:val="Lienhypertexte"/>
                <w:noProof/>
              </w:rPr>
              <w:t>Présentation</w:t>
            </w:r>
            <w:r w:rsidR="00C7136C">
              <w:rPr>
                <w:noProof/>
                <w:webHidden/>
              </w:rPr>
              <w:tab/>
            </w:r>
            <w:r w:rsidR="00C7136C">
              <w:rPr>
                <w:noProof/>
                <w:webHidden/>
              </w:rPr>
              <w:fldChar w:fldCharType="begin"/>
            </w:r>
            <w:r w:rsidR="00C7136C">
              <w:rPr>
                <w:noProof/>
                <w:webHidden/>
              </w:rPr>
              <w:instrText xml:space="preserve"> PAGEREF _Toc418539512 \h </w:instrText>
            </w:r>
            <w:r w:rsidR="00C7136C">
              <w:rPr>
                <w:noProof/>
                <w:webHidden/>
              </w:rPr>
            </w:r>
            <w:r w:rsidR="00C7136C">
              <w:rPr>
                <w:noProof/>
                <w:webHidden/>
              </w:rPr>
              <w:fldChar w:fldCharType="separate"/>
            </w:r>
            <w:r w:rsidR="00C7136C">
              <w:rPr>
                <w:noProof/>
                <w:webHidden/>
              </w:rPr>
              <w:t>1</w:t>
            </w:r>
            <w:r w:rsidR="00C7136C">
              <w:rPr>
                <w:noProof/>
                <w:webHidden/>
              </w:rPr>
              <w:fldChar w:fldCharType="end"/>
            </w:r>
          </w:hyperlink>
        </w:p>
        <w:p w14:paraId="31428B3F" w14:textId="77777777" w:rsidR="00C7136C" w:rsidRDefault="00C7136C">
          <w:pPr>
            <w:pStyle w:val="TM1"/>
            <w:tabs>
              <w:tab w:val="right" w:leader="dot" w:pos="9056"/>
            </w:tabs>
            <w:rPr>
              <w:rFonts w:eastAsia="MS Mincho"/>
              <w:noProof/>
              <w:sz w:val="22"/>
            </w:rPr>
          </w:pPr>
          <w:hyperlink w:anchor="_Toc418539513" w:history="1">
            <w:r w:rsidRPr="00BC7ED0">
              <w:rPr>
                <w:rStyle w:val="Lienhypertexte"/>
                <w:noProof/>
              </w:rPr>
              <w:t>Onglet Catalogue</w:t>
            </w:r>
            <w:r>
              <w:rPr>
                <w:noProof/>
                <w:webHidden/>
              </w:rPr>
              <w:tab/>
            </w:r>
            <w:r>
              <w:rPr>
                <w:noProof/>
                <w:webHidden/>
              </w:rPr>
              <w:fldChar w:fldCharType="begin"/>
            </w:r>
            <w:r>
              <w:rPr>
                <w:noProof/>
                <w:webHidden/>
              </w:rPr>
              <w:instrText xml:space="preserve"> PAGEREF _Toc418539513 \h </w:instrText>
            </w:r>
            <w:r>
              <w:rPr>
                <w:noProof/>
                <w:webHidden/>
              </w:rPr>
            </w:r>
            <w:r>
              <w:rPr>
                <w:noProof/>
                <w:webHidden/>
              </w:rPr>
              <w:fldChar w:fldCharType="separate"/>
            </w:r>
            <w:r>
              <w:rPr>
                <w:noProof/>
                <w:webHidden/>
              </w:rPr>
              <w:t>1</w:t>
            </w:r>
            <w:r>
              <w:rPr>
                <w:noProof/>
                <w:webHidden/>
              </w:rPr>
              <w:fldChar w:fldCharType="end"/>
            </w:r>
          </w:hyperlink>
        </w:p>
        <w:p w14:paraId="60E4B425" w14:textId="77777777" w:rsidR="00C7136C" w:rsidRDefault="00C7136C">
          <w:pPr>
            <w:pStyle w:val="TM2"/>
            <w:tabs>
              <w:tab w:val="right" w:leader="dot" w:pos="9056"/>
            </w:tabs>
            <w:rPr>
              <w:rFonts w:eastAsia="MS Mincho"/>
              <w:noProof/>
              <w:sz w:val="22"/>
            </w:rPr>
          </w:pPr>
          <w:hyperlink w:anchor="_Toc418539514" w:history="1">
            <w:r w:rsidRPr="00BC7ED0">
              <w:rPr>
                <w:rStyle w:val="Lienhypertexte"/>
                <w:noProof/>
              </w:rPr>
              <w:t>Recherche</w:t>
            </w:r>
            <w:r>
              <w:rPr>
                <w:noProof/>
                <w:webHidden/>
              </w:rPr>
              <w:tab/>
            </w:r>
            <w:r>
              <w:rPr>
                <w:noProof/>
                <w:webHidden/>
              </w:rPr>
              <w:fldChar w:fldCharType="begin"/>
            </w:r>
            <w:r>
              <w:rPr>
                <w:noProof/>
                <w:webHidden/>
              </w:rPr>
              <w:instrText xml:space="preserve"> PAGEREF _Toc418539514 \h </w:instrText>
            </w:r>
            <w:r>
              <w:rPr>
                <w:noProof/>
                <w:webHidden/>
              </w:rPr>
            </w:r>
            <w:r>
              <w:rPr>
                <w:noProof/>
                <w:webHidden/>
              </w:rPr>
              <w:fldChar w:fldCharType="separate"/>
            </w:r>
            <w:r>
              <w:rPr>
                <w:noProof/>
                <w:webHidden/>
              </w:rPr>
              <w:t>1</w:t>
            </w:r>
            <w:r>
              <w:rPr>
                <w:noProof/>
                <w:webHidden/>
              </w:rPr>
              <w:fldChar w:fldCharType="end"/>
            </w:r>
          </w:hyperlink>
        </w:p>
        <w:p w14:paraId="40DFDB7D" w14:textId="77777777" w:rsidR="00C7136C" w:rsidRDefault="00C7136C">
          <w:pPr>
            <w:pStyle w:val="TM2"/>
            <w:tabs>
              <w:tab w:val="right" w:leader="dot" w:pos="9056"/>
            </w:tabs>
            <w:rPr>
              <w:rFonts w:eastAsia="MS Mincho"/>
              <w:noProof/>
              <w:sz w:val="22"/>
            </w:rPr>
          </w:pPr>
          <w:hyperlink w:anchor="_Toc418539515" w:history="1">
            <w:r w:rsidRPr="00BC7ED0">
              <w:rPr>
                <w:rStyle w:val="Lienhypertexte"/>
                <w:noProof/>
              </w:rPr>
              <w:t>Consultation</w:t>
            </w:r>
            <w:r>
              <w:rPr>
                <w:noProof/>
                <w:webHidden/>
              </w:rPr>
              <w:tab/>
            </w:r>
            <w:r>
              <w:rPr>
                <w:noProof/>
                <w:webHidden/>
              </w:rPr>
              <w:fldChar w:fldCharType="begin"/>
            </w:r>
            <w:r>
              <w:rPr>
                <w:noProof/>
                <w:webHidden/>
              </w:rPr>
              <w:instrText xml:space="preserve"> PAGEREF _Toc418539515 \h </w:instrText>
            </w:r>
            <w:r>
              <w:rPr>
                <w:noProof/>
                <w:webHidden/>
              </w:rPr>
            </w:r>
            <w:r>
              <w:rPr>
                <w:noProof/>
                <w:webHidden/>
              </w:rPr>
              <w:fldChar w:fldCharType="separate"/>
            </w:r>
            <w:r>
              <w:rPr>
                <w:noProof/>
                <w:webHidden/>
              </w:rPr>
              <w:t>1</w:t>
            </w:r>
            <w:r>
              <w:rPr>
                <w:noProof/>
                <w:webHidden/>
              </w:rPr>
              <w:fldChar w:fldCharType="end"/>
            </w:r>
          </w:hyperlink>
        </w:p>
        <w:p w14:paraId="66F42166" w14:textId="77777777" w:rsidR="00C7136C" w:rsidRDefault="00C7136C">
          <w:pPr>
            <w:pStyle w:val="TM1"/>
            <w:tabs>
              <w:tab w:val="right" w:leader="dot" w:pos="9056"/>
            </w:tabs>
            <w:rPr>
              <w:rFonts w:eastAsia="MS Mincho"/>
              <w:noProof/>
              <w:sz w:val="22"/>
            </w:rPr>
          </w:pPr>
          <w:hyperlink w:anchor="_Toc418539516" w:history="1">
            <w:r w:rsidRPr="00BC7ED0">
              <w:rPr>
                <w:rStyle w:val="Lienhypertexte"/>
                <w:noProof/>
              </w:rPr>
              <w:t>Onglet Mon compte</w:t>
            </w:r>
            <w:r>
              <w:rPr>
                <w:noProof/>
                <w:webHidden/>
              </w:rPr>
              <w:tab/>
            </w:r>
            <w:r>
              <w:rPr>
                <w:noProof/>
                <w:webHidden/>
              </w:rPr>
              <w:fldChar w:fldCharType="begin"/>
            </w:r>
            <w:r>
              <w:rPr>
                <w:noProof/>
                <w:webHidden/>
              </w:rPr>
              <w:instrText xml:space="preserve"> PAGEREF _Toc418539516 \h </w:instrText>
            </w:r>
            <w:r>
              <w:rPr>
                <w:noProof/>
                <w:webHidden/>
              </w:rPr>
            </w:r>
            <w:r>
              <w:rPr>
                <w:noProof/>
                <w:webHidden/>
              </w:rPr>
              <w:fldChar w:fldCharType="separate"/>
            </w:r>
            <w:r>
              <w:rPr>
                <w:noProof/>
                <w:webHidden/>
              </w:rPr>
              <w:t>2</w:t>
            </w:r>
            <w:r>
              <w:rPr>
                <w:noProof/>
                <w:webHidden/>
              </w:rPr>
              <w:fldChar w:fldCharType="end"/>
            </w:r>
          </w:hyperlink>
        </w:p>
        <w:p w14:paraId="3EB241D6" w14:textId="77777777" w:rsidR="00C7136C" w:rsidRDefault="00C7136C">
          <w:pPr>
            <w:pStyle w:val="TM2"/>
            <w:tabs>
              <w:tab w:val="right" w:leader="dot" w:pos="9056"/>
            </w:tabs>
            <w:rPr>
              <w:rFonts w:eastAsia="MS Mincho"/>
              <w:noProof/>
              <w:sz w:val="22"/>
            </w:rPr>
          </w:pPr>
          <w:hyperlink w:anchor="_Toc418539517" w:history="1">
            <w:r w:rsidRPr="00BC7ED0">
              <w:rPr>
                <w:rStyle w:val="Lienhypertexte"/>
                <w:noProof/>
              </w:rPr>
              <w:t>Côté Bibliothécaire</w:t>
            </w:r>
            <w:r>
              <w:rPr>
                <w:noProof/>
                <w:webHidden/>
              </w:rPr>
              <w:tab/>
            </w:r>
            <w:r>
              <w:rPr>
                <w:noProof/>
                <w:webHidden/>
              </w:rPr>
              <w:fldChar w:fldCharType="begin"/>
            </w:r>
            <w:r>
              <w:rPr>
                <w:noProof/>
                <w:webHidden/>
              </w:rPr>
              <w:instrText xml:space="preserve"> PAGEREF _Toc418539517 \h </w:instrText>
            </w:r>
            <w:r>
              <w:rPr>
                <w:noProof/>
                <w:webHidden/>
              </w:rPr>
            </w:r>
            <w:r>
              <w:rPr>
                <w:noProof/>
                <w:webHidden/>
              </w:rPr>
              <w:fldChar w:fldCharType="separate"/>
            </w:r>
            <w:r>
              <w:rPr>
                <w:noProof/>
                <w:webHidden/>
              </w:rPr>
              <w:t>2</w:t>
            </w:r>
            <w:r>
              <w:rPr>
                <w:noProof/>
                <w:webHidden/>
              </w:rPr>
              <w:fldChar w:fldCharType="end"/>
            </w:r>
          </w:hyperlink>
        </w:p>
        <w:p w14:paraId="57948B47" w14:textId="77777777" w:rsidR="00C7136C" w:rsidRDefault="00C7136C">
          <w:pPr>
            <w:pStyle w:val="TM2"/>
            <w:tabs>
              <w:tab w:val="right" w:leader="dot" w:pos="9056"/>
            </w:tabs>
            <w:rPr>
              <w:rFonts w:eastAsia="MS Mincho"/>
              <w:noProof/>
              <w:sz w:val="22"/>
            </w:rPr>
          </w:pPr>
          <w:hyperlink w:anchor="_Toc418539518" w:history="1">
            <w:r w:rsidRPr="00BC7ED0">
              <w:rPr>
                <w:rStyle w:val="Lienhypertexte"/>
                <w:noProof/>
              </w:rPr>
              <w:t>Côté lecteur</w:t>
            </w:r>
            <w:r>
              <w:rPr>
                <w:noProof/>
                <w:webHidden/>
              </w:rPr>
              <w:tab/>
            </w:r>
            <w:r>
              <w:rPr>
                <w:noProof/>
                <w:webHidden/>
              </w:rPr>
              <w:fldChar w:fldCharType="begin"/>
            </w:r>
            <w:r>
              <w:rPr>
                <w:noProof/>
                <w:webHidden/>
              </w:rPr>
              <w:instrText xml:space="preserve"> PAGEREF _Toc418539518 \h </w:instrText>
            </w:r>
            <w:r>
              <w:rPr>
                <w:noProof/>
                <w:webHidden/>
              </w:rPr>
            </w:r>
            <w:r>
              <w:rPr>
                <w:noProof/>
                <w:webHidden/>
              </w:rPr>
              <w:fldChar w:fldCharType="separate"/>
            </w:r>
            <w:r>
              <w:rPr>
                <w:noProof/>
                <w:webHidden/>
              </w:rPr>
              <w:t>2</w:t>
            </w:r>
            <w:r>
              <w:rPr>
                <w:noProof/>
                <w:webHidden/>
              </w:rPr>
              <w:fldChar w:fldCharType="end"/>
            </w:r>
          </w:hyperlink>
        </w:p>
        <w:p w14:paraId="78B00924" w14:textId="77777777" w:rsidR="00C7136C" w:rsidRDefault="00C7136C">
          <w:pPr>
            <w:pStyle w:val="TM1"/>
            <w:tabs>
              <w:tab w:val="right" w:leader="dot" w:pos="9056"/>
            </w:tabs>
            <w:rPr>
              <w:rFonts w:eastAsia="MS Mincho"/>
              <w:noProof/>
              <w:sz w:val="22"/>
            </w:rPr>
          </w:pPr>
          <w:hyperlink w:anchor="_Toc418539519" w:history="1">
            <w:r w:rsidRPr="00BC7ED0">
              <w:rPr>
                <w:rStyle w:val="Lienhypertexte"/>
                <w:noProof/>
              </w:rPr>
              <w:t>Onglet infos pratiques</w:t>
            </w:r>
            <w:r>
              <w:rPr>
                <w:noProof/>
                <w:webHidden/>
              </w:rPr>
              <w:tab/>
            </w:r>
            <w:r>
              <w:rPr>
                <w:noProof/>
                <w:webHidden/>
              </w:rPr>
              <w:fldChar w:fldCharType="begin"/>
            </w:r>
            <w:r>
              <w:rPr>
                <w:noProof/>
                <w:webHidden/>
              </w:rPr>
              <w:instrText xml:space="preserve"> PAGEREF _Toc418539519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14:paraId="145BAEEE" w14:textId="77777777" w:rsidR="00C7136C" w:rsidRDefault="00C7136C">
          <w:pPr>
            <w:pStyle w:val="TM1"/>
            <w:tabs>
              <w:tab w:val="right" w:leader="dot" w:pos="9056"/>
            </w:tabs>
            <w:rPr>
              <w:rFonts w:eastAsia="MS Mincho"/>
              <w:noProof/>
              <w:sz w:val="22"/>
            </w:rPr>
          </w:pPr>
          <w:hyperlink w:anchor="_Toc418539520" w:history="1">
            <w:r w:rsidRPr="00BC7ED0">
              <w:rPr>
                <w:rStyle w:val="Lienhypertexte"/>
                <w:noProof/>
              </w:rPr>
              <w:t>Choix de programmation</w:t>
            </w:r>
            <w:r>
              <w:rPr>
                <w:noProof/>
                <w:webHidden/>
              </w:rPr>
              <w:tab/>
            </w:r>
            <w:r>
              <w:rPr>
                <w:noProof/>
                <w:webHidden/>
              </w:rPr>
              <w:fldChar w:fldCharType="begin"/>
            </w:r>
            <w:r>
              <w:rPr>
                <w:noProof/>
                <w:webHidden/>
              </w:rPr>
              <w:instrText xml:space="preserve"> PAGEREF _Toc418539520 \h </w:instrText>
            </w:r>
            <w:r>
              <w:rPr>
                <w:noProof/>
                <w:webHidden/>
              </w:rPr>
            </w:r>
            <w:r>
              <w:rPr>
                <w:noProof/>
                <w:webHidden/>
              </w:rPr>
              <w:fldChar w:fldCharType="separate"/>
            </w:r>
            <w:r>
              <w:rPr>
                <w:noProof/>
                <w:webHidden/>
              </w:rPr>
              <w:t>2</w:t>
            </w:r>
            <w:r>
              <w:rPr>
                <w:noProof/>
                <w:webHidden/>
              </w:rPr>
              <w:fldChar w:fldCharType="end"/>
            </w:r>
          </w:hyperlink>
        </w:p>
        <w:p w14:paraId="6BE7D533" w14:textId="710FF4F1" w:rsidR="0079072A" w:rsidRDefault="0079072A">
          <w:r>
            <w:rPr>
              <w:b/>
              <w:bCs/>
            </w:rPr>
            <w:fldChar w:fldCharType="end"/>
          </w:r>
        </w:p>
      </w:sdtContent>
    </w:sdt>
    <w:p w14:paraId="790D9FB3" w14:textId="564D25A6" w:rsidR="002F29C3" w:rsidRDefault="002F29C3">
      <w:pPr>
        <w:spacing w:after="0" w:line="240" w:lineRule="auto"/>
        <w:jc w:val="left"/>
        <w:rPr>
          <w:rFonts w:asciiTheme="majorHAnsi" w:eastAsiaTheme="majorEastAsia" w:hAnsiTheme="majorHAnsi" w:cstheme="majorBidi"/>
          <w:b/>
          <w:sz w:val="32"/>
          <w:szCs w:val="32"/>
        </w:rPr>
      </w:pPr>
    </w:p>
    <w:p w14:paraId="68AA3A6D" w14:textId="1F460944" w:rsidR="002F29C3" w:rsidRDefault="002F29C3" w:rsidP="002F29C3">
      <w:pPr>
        <w:tabs>
          <w:tab w:val="left" w:pos="7056"/>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p>
    <w:p w14:paraId="2438632D" w14:textId="59514EBA" w:rsidR="00B55C34" w:rsidRPr="002F29C3" w:rsidRDefault="002F29C3" w:rsidP="002F29C3">
      <w:pPr>
        <w:tabs>
          <w:tab w:val="left" w:pos="7056"/>
        </w:tabs>
        <w:rPr>
          <w:rFonts w:asciiTheme="majorHAnsi" w:eastAsiaTheme="majorEastAsia" w:hAnsiTheme="majorHAnsi" w:cstheme="majorBidi"/>
          <w:sz w:val="32"/>
          <w:szCs w:val="32"/>
        </w:rPr>
        <w:sectPr w:rsidR="00B55C34" w:rsidRPr="002F29C3" w:rsidSect="0079072A">
          <w:pgSz w:w="11900" w:h="16840"/>
          <w:pgMar w:top="1417" w:right="1417" w:bottom="1417" w:left="1417" w:header="708" w:footer="708" w:gutter="0"/>
          <w:pgNumType w:start="0"/>
          <w:cols w:space="708"/>
          <w:titlePg/>
          <w:docGrid w:linePitch="360"/>
        </w:sectPr>
      </w:pPr>
      <w:r>
        <w:rPr>
          <w:rFonts w:asciiTheme="majorHAnsi" w:eastAsiaTheme="majorEastAsia" w:hAnsiTheme="majorHAnsi" w:cstheme="majorBidi"/>
          <w:sz w:val="32"/>
          <w:szCs w:val="32"/>
        </w:rPr>
        <w:tab/>
      </w:r>
    </w:p>
    <w:p w14:paraId="39431F5E" w14:textId="5F172679" w:rsidR="0079072A" w:rsidRDefault="0079072A" w:rsidP="0079072A">
      <w:pPr>
        <w:pStyle w:val="Titre1"/>
      </w:pPr>
      <w:bookmarkStart w:id="1" w:name="_Toc418539512"/>
      <w:r>
        <w:lastRenderedPageBreak/>
        <w:t>Présentation</w:t>
      </w:r>
      <w:bookmarkEnd w:id="1"/>
    </w:p>
    <w:p w14:paraId="52B9DE98" w14:textId="77777777" w:rsidR="00807DC5" w:rsidRDefault="00807DC5" w:rsidP="00807DC5">
      <w:r>
        <w:t>Nous avons choisi de concevoir un site web, qui permet de gérer les principales fonctions d’une bibliothèque. La bibliothèque est spécialisée dans la littérature japonaise.</w:t>
      </w:r>
      <w:r w:rsidR="007A4E79">
        <w:t xml:space="preserve"> Elle accueille des étudiants, des enseignants, des particuliers.</w:t>
      </w:r>
    </w:p>
    <w:p w14:paraId="3F9D3D9E" w14:textId="77777777" w:rsidR="007A4E79" w:rsidRDefault="00807DC5" w:rsidP="00807DC5">
      <w:r>
        <w:t>Celle-ci propose la location de livres classiques mais également de livres au format numérique.  Elle offre aussi à ses abonnés la possibilité d'emprunter une tablette con</w:t>
      </w:r>
      <w:r w:rsidR="007A4E79">
        <w:t>tenant les livres électroniques.</w:t>
      </w:r>
    </w:p>
    <w:p w14:paraId="6E504C6D" w14:textId="77777777" w:rsidR="008537E0" w:rsidRDefault="008537E0" w:rsidP="00807DC5">
      <w:r>
        <w:t>Le site web se présente ainsi :</w:t>
      </w:r>
    </w:p>
    <w:p w14:paraId="1990DD59" w14:textId="77777777" w:rsidR="008537E0" w:rsidRDefault="008537E0" w:rsidP="008537E0">
      <w:pPr>
        <w:pStyle w:val="Paragraphedeliste"/>
        <w:numPr>
          <w:ilvl w:val="0"/>
          <w:numId w:val="3"/>
        </w:numPr>
      </w:pPr>
      <w:r>
        <w:t xml:space="preserve">Une page d’accueil présentant les dernières acquisitions de livres et </w:t>
      </w:r>
      <w:r w:rsidR="007A4E79">
        <w:t xml:space="preserve">les </w:t>
      </w:r>
      <w:r>
        <w:t>différents onglets permettant de naviguer à l’intérieur du site tel que :</w:t>
      </w:r>
    </w:p>
    <w:p w14:paraId="65885A99" w14:textId="77777777" w:rsidR="008537E0" w:rsidRDefault="008537E0" w:rsidP="008537E0">
      <w:pPr>
        <w:pStyle w:val="Paragraphedeliste"/>
        <w:numPr>
          <w:ilvl w:val="1"/>
          <w:numId w:val="3"/>
        </w:numPr>
      </w:pPr>
      <w:r>
        <w:t>Catalogue</w:t>
      </w:r>
    </w:p>
    <w:p w14:paraId="3B08936C" w14:textId="77777777" w:rsidR="008537E0" w:rsidRDefault="008537E0" w:rsidP="008537E0">
      <w:pPr>
        <w:pStyle w:val="Paragraphedeliste"/>
        <w:numPr>
          <w:ilvl w:val="1"/>
          <w:numId w:val="3"/>
        </w:numPr>
      </w:pPr>
      <w:r>
        <w:t>Mon compte</w:t>
      </w:r>
    </w:p>
    <w:p w14:paraId="530C6908" w14:textId="77777777" w:rsidR="008537E0" w:rsidRDefault="008537E0" w:rsidP="008537E0">
      <w:pPr>
        <w:pStyle w:val="Paragraphedeliste"/>
        <w:numPr>
          <w:ilvl w:val="1"/>
          <w:numId w:val="3"/>
        </w:numPr>
      </w:pPr>
      <w:r>
        <w:t>Infos pratiques</w:t>
      </w:r>
    </w:p>
    <w:p w14:paraId="1E2626BC" w14:textId="2C3A7AF2" w:rsidR="008537E0" w:rsidRPr="008537E0" w:rsidRDefault="008537E0" w:rsidP="0079072A">
      <w:pPr>
        <w:pStyle w:val="Titre1"/>
      </w:pPr>
      <w:bookmarkStart w:id="2" w:name="_Toc418539513"/>
      <w:r w:rsidRPr="008537E0">
        <w:t>Onglet Catalogue</w:t>
      </w:r>
      <w:bookmarkEnd w:id="2"/>
    </w:p>
    <w:p w14:paraId="38A8B112" w14:textId="0CA63111" w:rsidR="008537E0" w:rsidRPr="00E8395C" w:rsidRDefault="008537E0" w:rsidP="0079072A">
      <w:pPr>
        <w:pStyle w:val="Titre2"/>
        <w:ind w:firstLine="0"/>
      </w:pPr>
      <w:r w:rsidRPr="00E8395C">
        <w:tab/>
      </w:r>
      <w:bookmarkStart w:id="3" w:name="_Toc418539514"/>
      <w:r w:rsidRPr="00E8395C">
        <w:t>Recherche</w:t>
      </w:r>
      <w:bookmarkEnd w:id="3"/>
    </w:p>
    <w:p w14:paraId="3A9DD0E9" w14:textId="77777777" w:rsidR="008537E0" w:rsidRDefault="008537E0" w:rsidP="008537E0">
      <w:r>
        <w:t>Il est possible de faire une recherche dans le catalogue :</w:t>
      </w:r>
    </w:p>
    <w:p w14:paraId="53645E86" w14:textId="77777777" w:rsidR="008537E0" w:rsidRDefault="008537E0" w:rsidP="008537E0">
      <w:pPr>
        <w:pStyle w:val="Paragraphedeliste"/>
        <w:numPr>
          <w:ilvl w:val="0"/>
          <w:numId w:val="2"/>
        </w:numPr>
      </w:pPr>
      <w:r>
        <w:t xml:space="preserve">par auteur, </w:t>
      </w:r>
    </w:p>
    <w:p w14:paraId="4C8B1963" w14:textId="77777777" w:rsidR="008537E0" w:rsidRDefault="008537E0" w:rsidP="008537E0">
      <w:pPr>
        <w:pStyle w:val="Paragraphedeliste"/>
        <w:numPr>
          <w:ilvl w:val="0"/>
          <w:numId w:val="2"/>
        </w:numPr>
      </w:pPr>
      <w:r>
        <w:t xml:space="preserve">par titre, </w:t>
      </w:r>
    </w:p>
    <w:p w14:paraId="0F59DB96" w14:textId="77777777" w:rsidR="008537E0" w:rsidRDefault="008537E0" w:rsidP="008537E0">
      <w:pPr>
        <w:pStyle w:val="Paragraphedeliste"/>
        <w:numPr>
          <w:ilvl w:val="0"/>
          <w:numId w:val="2"/>
        </w:numPr>
      </w:pPr>
      <w:r>
        <w:t xml:space="preserve">par genre, </w:t>
      </w:r>
    </w:p>
    <w:p w14:paraId="0549BD32" w14:textId="77777777" w:rsidR="008537E0" w:rsidRDefault="008537E0" w:rsidP="008537E0">
      <w:pPr>
        <w:pStyle w:val="Paragraphedeliste"/>
        <w:numPr>
          <w:ilvl w:val="0"/>
          <w:numId w:val="2"/>
        </w:numPr>
      </w:pPr>
      <w:r>
        <w:t xml:space="preserve">par auteur et genre, </w:t>
      </w:r>
    </w:p>
    <w:p w14:paraId="78EBE760" w14:textId="77777777" w:rsidR="008537E0" w:rsidRDefault="008537E0" w:rsidP="008537E0">
      <w:pPr>
        <w:pStyle w:val="Paragraphedeliste"/>
        <w:numPr>
          <w:ilvl w:val="0"/>
          <w:numId w:val="2"/>
        </w:numPr>
      </w:pPr>
      <w:r>
        <w:t>par auteur et titre.</w:t>
      </w:r>
    </w:p>
    <w:p w14:paraId="0D184145" w14:textId="3DA493FB" w:rsidR="008537E0" w:rsidRDefault="00B11731" w:rsidP="008537E0">
      <w:r>
        <w:t>Nous n’avons pas implémenté</w:t>
      </w:r>
      <w:r w:rsidR="008537E0">
        <w:t xml:space="preserve"> la recherche combinée par genre et titre car nous avons estimé que lorsque l’on cherche</w:t>
      </w:r>
      <w:r w:rsidR="00E8395C">
        <w:t xml:space="preserve"> un document par titre on connait</w:t>
      </w:r>
      <w:r w:rsidR="008537E0">
        <w:t xml:space="preserve"> le  genre.</w:t>
      </w:r>
    </w:p>
    <w:p w14:paraId="768C9D0D" w14:textId="73D2D02B" w:rsidR="008537E0" w:rsidRDefault="008537E0" w:rsidP="008537E0">
      <w:r>
        <w:t>La recherche par auteur ne se f</w:t>
      </w:r>
      <w:r w:rsidR="00E8395C">
        <w:t>ait que sur le nom de l’auteur pour des raisons de simplicité.</w:t>
      </w:r>
      <w:r w:rsidR="00B11731">
        <w:t xml:space="preserve"> Le titre donné ne doit pas comporter de fautes d’orthographe, mais il peut être partiel.</w:t>
      </w:r>
    </w:p>
    <w:p w14:paraId="0B71E347" w14:textId="60AAEBBF" w:rsidR="008537E0" w:rsidRPr="00E8395C" w:rsidRDefault="008537E0" w:rsidP="0079072A">
      <w:pPr>
        <w:pStyle w:val="Titre2"/>
        <w:ind w:firstLine="0"/>
      </w:pPr>
      <w:r>
        <w:tab/>
      </w:r>
      <w:bookmarkStart w:id="4" w:name="_Toc418539515"/>
      <w:r w:rsidRPr="00E8395C">
        <w:t>Consultation</w:t>
      </w:r>
      <w:bookmarkEnd w:id="4"/>
    </w:p>
    <w:p w14:paraId="2B28CF78" w14:textId="0785459C" w:rsidR="008537E0" w:rsidRDefault="008537E0" w:rsidP="008537E0">
      <w:r>
        <w:t>Le catalogue peut se consulte</w:t>
      </w:r>
      <w:r w:rsidR="00853E40">
        <w:t>r sans passer par la recherche.</w:t>
      </w:r>
      <w:r>
        <w:t xml:space="preserve"> Une notice succincte de chaque livre est directement accessible dans l’onglet catalogue. La sélection d’un document donne accès </w:t>
      </w:r>
      <w:r w:rsidR="00570319">
        <w:t>à une notice détaillée de celui-</w:t>
      </w:r>
      <w:r>
        <w:t>ci  avec image de la couverture à l’appui.</w:t>
      </w:r>
    </w:p>
    <w:p w14:paraId="57ABFCAB" w14:textId="2E31DFFE" w:rsidR="008537E0" w:rsidRPr="008537E0" w:rsidRDefault="008537E0" w:rsidP="0079072A">
      <w:pPr>
        <w:pStyle w:val="Titre1"/>
      </w:pPr>
      <w:bookmarkStart w:id="5" w:name="_Toc418539516"/>
      <w:r w:rsidRPr="008537E0">
        <w:lastRenderedPageBreak/>
        <w:t>Onglet Mon compte</w:t>
      </w:r>
      <w:bookmarkEnd w:id="5"/>
    </w:p>
    <w:p w14:paraId="7C09104C" w14:textId="26E01899" w:rsidR="00807DC5" w:rsidRPr="00E8395C" w:rsidRDefault="00F65A64" w:rsidP="0079072A">
      <w:pPr>
        <w:pStyle w:val="Titre2"/>
      </w:pPr>
      <w:bookmarkStart w:id="6" w:name="_Toc418539517"/>
      <w:r>
        <w:t>Cô</w:t>
      </w:r>
      <w:r w:rsidR="00807DC5" w:rsidRPr="00E8395C">
        <w:t>té Bibliothécaire</w:t>
      </w:r>
      <w:bookmarkEnd w:id="6"/>
    </w:p>
    <w:p w14:paraId="02C32E32" w14:textId="77777777" w:rsidR="00807DC5" w:rsidRDefault="00C73DD8" w:rsidP="00807DC5">
      <w:r>
        <w:t>La bibliothécaire assure la gestion</w:t>
      </w:r>
      <w:r w:rsidR="00807DC5">
        <w:t xml:space="preserve"> des acquisitions</w:t>
      </w:r>
      <w:r>
        <w:t> en se connectant à son compte professionnel et accède directement à un formulaire permettant d’insérer un nouveau document dans la base de données.</w:t>
      </w:r>
      <w:r w:rsidR="007A4E99">
        <w:t xml:space="preserve"> </w:t>
      </w:r>
    </w:p>
    <w:p w14:paraId="14CFEDF0" w14:textId="58CEB1D8" w:rsidR="00807DC5" w:rsidRPr="00E8395C" w:rsidRDefault="00F65A64" w:rsidP="0079072A">
      <w:pPr>
        <w:pStyle w:val="Titre2"/>
      </w:pPr>
      <w:bookmarkStart w:id="7" w:name="_Toc418539518"/>
      <w:r>
        <w:t>Cô</w:t>
      </w:r>
      <w:r w:rsidR="00807DC5" w:rsidRPr="0079072A">
        <w:t>té</w:t>
      </w:r>
      <w:r w:rsidR="00807DC5" w:rsidRPr="00E8395C">
        <w:t xml:space="preserve"> lecteur</w:t>
      </w:r>
      <w:bookmarkEnd w:id="7"/>
    </w:p>
    <w:p w14:paraId="07E7C565" w14:textId="55225B0C" w:rsidR="00807DC5" w:rsidRDefault="00B67CA2" w:rsidP="00807DC5">
      <w:r>
        <w:t>Tout utilisateur peut se créer un compte, puis avoir accès à tous s</w:t>
      </w:r>
      <w:r w:rsidR="00807DC5">
        <w:t>es emprunts en cours.</w:t>
      </w:r>
    </w:p>
    <w:p w14:paraId="618C5675" w14:textId="77777777" w:rsidR="000D17C2" w:rsidRDefault="00807DC5" w:rsidP="00807DC5">
      <w:r>
        <w:t xml:space="preserve">Les lecteurs peuvent ajouter des commentaires sur des livres qu’ils ont déjà lus. </w:t>
      </w:r>
      <w:r w:rsidR="000D17C2">
        <w:t xml:space="preserve"> Cet ajout se fait en allant sur la notice détaillée du livre dans le catalogue. Les co</w:t>
      </w:r>
      <w:r w:rsidR="008537E0">
        <w:t xml:space="preserve">mmentaires sont insérés dans la </w:t>
      </w:r>
      <w:r w:rsidR="000D17C2">
        <w:t>base de données et accessible à tous les lecteurs. Seul l’ajout nécessite une inscription du lecteur au préalable.</w:t>
      </w:r>
    </w:p>
    <w:p w14:paraId="5FDDAB22" w14:textId="77777777" w:rsidR="007A4E99" w:rsidRPr="008537E0" w:rsidRDefault="008537E0" w:rsidP="0079072A">
      <w:pPr>
        <w:pStyle w:val="Titre1"/>
      </w:pPr>
      <w:bookmarkStart w:id="8" w:name="_Toc418539519"/>
      <w:r w:rsidRPr="008537E0">
        <w:t>Onglet infos pratiques</w:t>
      </w:r>
      <w:bookmarkEnd w:id="8"/>
    </w:p>
    <w:p w14:paraId="1B7BFA3A" w14:textId="671570FF" w:rsidR="00807DC5" w:rsidRDefault="00CC1C8F" w:rsidP="00807DC5">
      <w:r>
        <w:t>Les informations pratiques concernent</w:t>
      </w:r>
      <w:r w:rsidR="00807DC5">
        <w:t xml:space="preserve"> les horaires d’ouver</w:t>
      </w:r>
      <w:r>
        <w:t>ture, les fermetures annuelles,</w:t>
      </w:r>
      <w:r w:rsidR="00807DC5">
        <w:t xml:space="preserve"> ainsi qu’un plan détaillé</w:t>
      </w:r>
      <w:r>
        <w:t xml:space="preserve"> pour localiser </w:t>
      </w:r>
      <w:r w:rsidR="00807DC5">
        <w:t>la bibliothèque</w:t>
      </w:r>
      <w:r w:rsidR="00853E40">
        <w:t>.</w:t>
      </w:r>
      <w:r>
        <w:t xml:space="preserve"> On y trouve également le règlement intérieur de la bibliothèque</w:t>
      </w:r>
      <w:r w:rsidR="00853E40">
        <w:t>.</w:t>
      </w:r>
    </w:p>
    <w:p w14:paraId="7E3B3A84" w14:textId="57FCBCF9" w:rsidR="00E8395C" w:rsidRDefault="00E8395C" w:rsidP="00E8395C">
      <w:r>
        <w:t>Les lecteurs peuvent contacter la b</w:t>
      </w:r>
      <w:r w:rsidR="00CC1C8F">
        <w:t>ibliothèque via un formulaire dans l’onglet « Nous contacter »</w:t>
      </w:r>
      <w:r>
        <w:t>. Ces informations sont retra</w:t>
      </w:r>
      <w:r w:rsidR="00CC1C8F">
        <w:t>nsmises directement par mail au</w:t>
      </w:r>
      <w:r>
        <w:t xml:space="preserve"> bibliothécaire pour une réponse dans les plus brefs délais.</w:t>
      </w:r>
    </w:p>
    <w:p w14:paraId="4140C3AD" w14:textId="77777777" w:rsidR="00E8395C" w:rsidRDefault="00E8395C" w:rsidP="00807DC5"/>
    <w:p w14:paraId="6C9FA913" w14:textId="1E37995B" w:rsidR="00E8395C" w:rsidRPr="00ED5F74" w:rsidRDefault="00006A22" w:rsidP="0079072A">
      <w:pPr>
        <w:pStyle w:val="Titre1"/>
      </w:pPr>
      <w:bookmarkStart w:id="9" w:name="_Toc418539520"/>
      <w:r>
        <w:t>Choix de p</w:t>
      </w:r>
      <w:r w:rsidR="00E8395C" w:rsidRPr="00ED5F74">
        <w:t>rogrammation</w:t>
      </w:r>
      <w:bookmarkEnd w:id="9"/>
    </w:p>
    <w:p w14:paraId="1CB4927F" w14:textId="04BE3B53" w:rsidR="00B11731" w:rsidRDefault="00B11731" w:rsidP="00807DC5">
      <w:r>
        <w:t xml:space="preserve">Pour concevoir ce site, nous avons choisi d’utiliser </w:t>
      </w:r>
      <w:proofErr w:type="spellStart"/>
      <w:r w:rsidRPr="006D2D9A">
        <w:t>Bootstrap</w:t>
      </w:r>
      <w:proofErr w:type="spellEnd"/>
      <w:r>
        <w:t xml:space="preserve"> qui est un </w:t>
      </w:r>
      <w:r w:rsidR="002F29C3">
        <w:t>F</w:t>
      </w:r>
      <w:r>
        <w:t>ramework CSS qui permet de normaliser la présentation en proposant un ensemble homogène de styles, facilite le positionnement des éléments, et offre des éléments complémentaires pour l’esthétique (boutons…). De plus, il permet de gérer les contraintes dues aux multiples supports de visualisation de l’information et assure une  compatibilité avec tous les navigateurs récents.</w:t>
      </w:r>
    </w:p>
    <w:p w14:paraId="442626F4" w14:textId="6B7B37F6" w:rsidR="00150F41" w:rsidRDefault="00006A22" w:rsidP="00807DC5">
      <w:r>
        <w:t>Pour communiquer avec la base de données, nous avons choisi d’utiliser</w:t>
      </w:r>
      <w:r w:rsidR="00E8395C">
        <w:t xml:space="preserve"> </w:t>
      </w:r>
      <w:proofErr w:type="spellStart"/>
      <w:r>
        <w:t>MySQLi</w:t>
      </w:r>
      <w:proofErr w:type="spellEnd"/>
      <w:r w:rsidR="006D2D9A">
        <w:t xml:space="preserve"> avec lequel nous avons pu construire des requêtes préparées.</w:t>
      </w:r>
    </w:p>
    <w:p w14:paraId="06B12B99" w14:textId="40141AF3" w:rsidR="007A4E79" w:rsidRDefault="006D2D9A" w:rsidP="00807DC5">
      <w:r>
        <w:t>Nous avons utilisé l</w:t>
      </w:r>
      <w:r w:rsidR="00F061B3">
        <w:t>es variables $</w:t>
      </w:r>
      <w:r>
        <w:t>_SESSION, $_POST et $_GET de PHP</w:t>
      </w:r>
      <w:r w:rsidR="00F061B3">
        <w:t xml:space="preserve"> respectivement pour conserver les informations de l’utilisateur connecté, pour récupérer les informations des formulaires, pour transmettre une donnée </w:t>
      </w:r>
      <w:r w:rsidR="00337C8B">
        <w:t xml:space="preserve">d’un page </w:t>
      </w:r>
      <w:r w:rsidR="00F061B3">
        <w:t xml:space="preserve">à </w:t>
      </w:r>
      <w:r w:rsidR="00337C8B">
        <w:t xml:space="preserve">une autre (cf. </w:t>
      </w:r>
      <w:proofErr w:type="spellStart"/>
      <w:r w:rsidR="00337C8B">
        <w:t>cataologue.php</w:t>
      </w:r>
      <w:proofErr w:type="spellEnd"/>
      <w:r w:rsidR="00337C8B">
        <w:t xml:space="preserve"> -&gt; </w:t>
      </w:r>
      <w:proofErr w:type="spellStart"/>
      <w:r w:rsidR="00337C8B">
        <w:t>pageLivre.php</w:t>
      </w:r>
      <w:proofErr w:type="spellEnd"/>
      <w:r w:rsidR="00337C8B">
        <w:t>).</w:t>
      </w:r>
    </w:p>
    <w:p w14:paraId="55E22E99" w14:textId="260BD76B" w:rsidR="00150F41" w:rsidRDefault="00150F41" w:rsidP="00807DC5">
      <w:r>
        <w:t>Les mots de passes sont enregistrés crypté</w:t>
      </w:r>
      <w:r w:rsidR="006D2D9A">
        <w:t>s</w:t>
      </w:r>
      <w:r>
        <w:t xml:space="preserve"> dans la base de données grâce à la fonction </w:t>
      </w:r>
      <w:proofErr w:type="spellStart"/>
      <w:r w:rsidRPr="00150F41">
        <w:rPr>
          <w:i/>
        </w:rPr>
        <w:t>crypt</w:t>
      </w:r>
      <w:proofErr w:type="spellEnd"/>
      <w:r w:rsidR="006D2D9A">
        <w:t xml:space="preserve"> de PH</w:t>
      </w:r>
      <w:r w:rsidR="00D90F6E">
        <w:t>P (utilisée avec un hachage sha-256)</w:t>
      </w:r>
      <w:r>
        <w:t>. Lors d’une connexion, le mot de passe fourni est donc crypté de la même façon avant de le comparer à la base de don</w:t>
      </w:r>
      <w:r w:rsidR="006D2D9A">
        <w:t xml:space="preserve">nées. </w:t>
      </w:r>
      <w:r w:rsidR="006D2D9A">
        <w:lastRenderedPageBreak/>
        <w:t>(Pour tester les sessions :</w:t>
      </w:r>
      <w:r>
        <w:t xml:space="preserve"> tous les lecteurs ont pour mot de passe « </w:t>
      </w:r>
      <w:proofErr w:type="spellStart"/>
      <w:r>
        <w:t>mdptest</w:t>
      </w:r>
      <w:proofErr w:type="spellEnd"/>
      <w:r>
        <w:t> » et les bibliothécaires ont respectivement « </w:t>
      </w:r>
      <w:proofErr w:type="spellStart"/>
      <w:r>
        <w:t>eric</w:t>
      </w:r>
      <w:proofErr w:type="spellEnd"/>
      <w:r>
        <w:t> » et « </w:t>
      </w:r>
      <w:proofErr w:type="spellStart"/>
      <w:r>
        <w:t>cedric</w:t>
      </w:r>
      <w:proofErr w:type="spellEnd"/>
      <w:r>
        <w:t xml:space="preserve"> » pour </w:t>
      </w:r>
      <w:proofErr w:type="spellStart"/>
      <w:r>
        <w:t>lGandois</w:t>
      </w:r>
      <w:proofErr w:type="spellEnd"/>
      <w:r>
        <w:t xml:space="preserve"> et </w:t>
      </w:r>
      <w:proofErr w:type="spellStart"/>
      <w:r>
        <w:t>jGamain</w:t>
      </w:r>
      <w:proofErr w:type="spellEnd"/>
      <w:r>
        <w:t>.</w:t>
      </w:r>
      <w:r w:rsidR="006877C5">
        <w:t>)</w:t>
      </w:r>
    </w:p>
    <w:p w14:paraId="61228F41" w14:textId="7077054A" w:rsidR="00E8395C" w:rsidRDefault="002F29C3" w:rsidP="002F29C3">
      <w:r>
        <w:t xml:space="preserve">Nous avons utilisé du JavaScript avec </w:t>
      </w:r>
      <w:proofErr w:type="spellStart"/>
      <w:r>
        <w:t>jQuery</w:t>
      </w:r>
      <w:proofErr w:type="spellEnd"/>
      <w:r>
        <w:t xml:space="preserve"> afin</w:t>
      </w:r>
      <w:r w:rsidR="00853E40">
        <w:t xml:space="preserve"> </w:t>
      </w:r>
      <w:r>
        <w:t>d’</w:t>
      </w:r>
      <w:r w:rsidR="00853E40">
        <w:t>ajouter quelques animations au site telles que</w:t>
      </w:r>
      <w:r>
        <w:t> </w:t>
      </w:r>
      <w:r w:rsidR="00853E40">
        <w:t>l’apparition des formulaires de recherche et d’ajout de livre</w:t>
      </w:r>
      <w:r w:rsidR="00F061B3">
        <w:t xml:space="preserve"> lors d’un </w:t>
      </w:r>
      <w:r>
        <w:t>clic sur le lien correspondant, l’a</w:t>
      </w:r>
      <w:r w:rsidR="00F061B3">
        <w:t>pparition d’une boîte de dialogue permettant la connexion d’un utilisateur lors d’un clic sur l’onglet « Mon compte » lorsque personne n’est co</w:t>
      </w:r>
      <w:r>
        <w:t>nnecté et la d</w:t>
      </w:r>
      <w:r w:rsidR="00F061B3">
        <w:t>isparition de cette même boît</w:t>
      </w:r>
      <w:r>
        <w:t xml:space="preserve">e lors d’un clic à l’extérieur. </w:t>
      </w:r>
      <w:r w:rsidR="00F061B3">
        <w:t xml:space="preserve">Une petite animation lors du survol du menu permet d’ajouter un peu de couleur et le marquage de l’onglet actif se fait grâce à l’appel de la fonction </w:t>
      </w:r>
      <w:proofErr w:type="spellStart"/>
      <w:r w:rsidR="00F061B3" w:rsidRPr="002F29C3">
        <w:rPr>
          <w:i/>
        </w:rPr>
        <w:t>headerActive</w:t>
      </w:r>
      <w:proofErr w:type="spellEnd"/>
      <w:r w:rsidR="00F061B3">
        <w:t>.</w:t>
      </w:r>
    </w:p>
    <w:p w14:paraId="05DE8B21" w14:textId="77777777" w:rsidR="00807DC5" w:rsidRDefault="00807DC5" w:rsidP="00807DC5"/>
    <w:p w14:paraId="458C34A6" w14:textId="77777777" w:rsidR="00D910D3" w:rsidRDefault="00D910D3"/>
    <w:sectPr w:rsidR="00D910D3" w:rsidSect="002F29C3">
      <w:headerReference w:type="default" r:id="rId11"/>
      <w:footerReference w:type="default" r:id="rId12"/>
      <w:footerReference w:type="first" r:id="rId13"/>
      <w:pgSz w:w="11900" w:h="16840"/>
      <w:pgMar w:top="1417" w:right="1417" w:bottom="1417" w:left="1417" w:header="708" w:footer="51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C1558" w14:textId="77777777" w:rsidR="009A11F5" w:rsidRDefault="009A11F5" w:rsidP="00B55C34">
      <w:pPr>
        <w:spacing w:after="0" w:line="240" w:lineRule="auto"/>
      </w:pPr>
      <w:r>
        <w:separator/>
      </w:r>
    </w:p>
  </w:endnote>
  <w:endnote w:type="continuationSeparator" w:id="0">
    <w:p w14:paraId="6AA7D5E9" w14:textId="77777777" w:rsidR="009A11F5" w:rsidRDefault="009A11F5" w:rsidP="00B5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1"/>
      <w:gridCol w:w="465"/>
    </w:tblGrid>
    <w:tr w:rsidR="00B55C34" w14:paraId="38C34A66" w14:textId="77777777" w:rsidTr="00B55C34">
      <w:trPr>
        <w:jc w:val="right"/>
      </w:trPr>
      <w:tc>
        <w:tcPr>
          <w:tcW w:w="8831" w:type="dxa"/>
          <w:vAlign w:val="center"/>
        </w:tcPr>
        <w:p w14:paraId="432B1C56" w14:textId="3595F58A" w:rsidR="00B55C34" w:rsidRDefault="00B55C34" w:rsidP="00B11731">
          <w:pPr>
            <w:pStyle w:val="En-ttedetabledesmatires"/>
            <w:jc w:val="right"/>
          </w:pPr>
          <w:r>
            <w:rPr>
              <w:noProof/>
            </w:rPr>
            <w:drawing>
              <wp:anchor distT="0" distB="0" distL="114300" distR="114300" simplePos="0" relativeHeight="251660288" behindDoc="0" locked="0" layoutInCell="1" allowOverlap="1" wp14:anchorId="426804B4" wp14:editId="5636E183">
                <wp:simplePos x="0" y="0"/>
                <wp:positionH relativeFrom="column">
                  <wp:posOffset>-87630</wp:posOffset>
                </wp:positionH>
                <wp:positionV relativeFrom="paragraph">
                  <wp:posOffset>-127000</wp:posOffset>
                </wp:positionV>
                <wp:extent cx="1103630" cy="644525"/>
                <wp:effectExtent l="0" t="0" r="127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PSUD.png"/>
                        <pic:cNvPicPr/>
                      </pic:nvPicPr>
                      <pic:blipFill>
                        <a:blip r:embed="rId1">
                          <a:extLst>
                            <a:ext uri="{28A0092B-C50C-407E-A947-70E740481C1C}">
                              <a14:useLocalDpi xmlns:a14="http://schemas.microsoft.com/office/drawing/2010/main" val="0"/>
                            </a:ext>
                          </a:extLst>
                        </a:blip>
                        <a:stretch>
                          <a:fillRect/>
                        </a:stretch>
                      </pic:blipFill>
                      <pic:spPr>
                        <a:xfrm>
                          <a:off x="0" y="0"/>
                          <a:ext cx="1103630" cy="644525"/>
                        </a:xfrm>
                        <a:prstGeom prst="rect">
                          <a:avLst/>
                        </a:prstGeom>
                      </pic:spPr>
                    </pic:pic>
                  </a:graphicData>
                </a:graphic>
                <wp14:sizeRelH relativeFrom="margin">
                  <wp14:pctWidth>0</wp14:pctWidth>
                </wp14:sizeRelH>
                <wp14:sizeRelV relativeFrom="margin">
                  <wp14:pctHeight>0</wp14:pctHeight>
                </wp14:sizeRelV>
              </wp:anchor>
            </w:drawing>
          </w:r>
          <w:r>
            <w:t xml:space="preserve">Laurence Gandois &amp; Jeanne </w:t>
          </w:r>
          <w:proofErr w:type="spellStart"/>
          <w:r>
            <w:t>Gamain</w:t>
          </w:r>
          <w:proofErr w:type="spellEnd"/>
        </w:p>
      </w:tc>
      <w:tc>
        <w:tcPr>
          <w:tcW w:w="465" w:type="dxa"/>
          <w:shd w:val="clear" w:color="auto" w:fill="8DB3E2" w:themeFill="text2" w:themeFillTint="66"/>
          <w:vAlign w:val="center"/>
        </w:tcPr>
        <w:p w14:paraId="67EAE0E9" w14:textId="77777777" w:rsidR="00B55C34" w:rsidRDefault="00B55C34">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7136C">
            <w:rPr>
              <w:noProof/>
              <w:color w:val="FFFFFF" w:themeColor="background1"/>
            </w:rPr>
            <w:t>3</w:t>
          </w:r>
          <w:r>
            <w:rPr>
              <w:color w:val="FFFFFF" w:themeColor="background1"/>
            </w:rPr>
            <w:fldChar w:fldCharType="end"/>
          </w:r>
        </w:p>
      </w:tc>
    </w:tr>
  </w:tbl>
  <w:p w14:paraId="22FC468C" w14:textId="7D65630D" w:rsidR="00B55C34" w:rsidRDefault="00B55C3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1"/>
      <w:gridCol w:w="465"/>
    </w:tblGrid>
    <w:tr w:rsidR="00B55C34" w14:paraId="4CEA8B7D" w14:textId="77777777">
      <w:trPr>
        <w:jc w:val="right"/>
      </w:trPr>
      <w:tc>
        <w:tcPr>
          <w:tcW w:w="4795" w:type="dxa"/>
          <w:vAlign w:val="center"/>
        </w:tcPr>
        <w:sdt>
          <w:sdtPr>
            <w:rPr>
              <w:caps/>
              <w:color w:val="000000" w:themeColor="text1"/>
            </w:rPr>
            <w:alias w:val="Auteur"/>
            <w:tag w:val=""/>
            <w:id w:val="395711573"/>
            <w:placeholder>
              <w:docPart w:val="3F514923E38E48B596E8CD53A66A9F29"/>
            </w:placeholder>
            <w:dataBinding w:prefixMappings="xmlns:ns0='http://purl.org/dc/elements/1.1/' xmlns:ns1='http://schemas.openxmlformats.org/package/2006/metadata/core-properties' " w:xpath="/ns1:coreProperties[1]/ns0:creator[1]" w:storeItemID="{6C3C8BC8-F283-45AE-878A-BAB7291924A1}"/>
            <w:text/>
          </w:sdtPr>
          <w:sdtEndPr/>
          <w:sdtContent>
            <w:p w14:paraId="2B55DFD0" w14:textId="77777777" w:rsidR="00B55C34" w:rsidRDefault="00B55C34">
              <w:pPr>
                <w:pStyle w:val="En-tte"/>
                <w:jc w:val="right"/>
                <w:rPr>
                  <w:caps/>
                  <w:color w:val="000000" w:themeColor="text1"/>
                </w:rPr>
              </w:pPr>
              <w:r>
                <w:rPr>
                  <w:caps/>
                  <w:color w:val="000000" w:themeColor="text1"/>
                </w:rPr>
                <w:t>Laurence Gandois</w:t>
              </w:r>
            </w:p>
          </w:sdtContent>
        </w:sdt>
      </w:tc>
      <w:tc>
        <w:tcPr>
          <w:tcW w:w="250" w:type="pct"/>
          <w:shd w:val="clear" w:color="auto" w:fill="C0504D" w:themeFill="accent2"/>
          <w:vAlign w:val="center"/>
        </w:tcPr>
        <w:p w14:paraId="1877F479" w14:textId="77777777" w:rsidR="00B55C34" w:rsidRDefault="00B55C34">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noProof/>
              <w:color w:val="FFFFFF" w:themeColor="background1"/>
            </w:rPr>
            <w:t>1</w:t>
          </w:r>
          <w:r>
            <w:rPr>
              <w:color w:val="FFFFFF" w:themeColor="background1"/>
            </w:rPr>
            <w:fldChar w:fldCharType="end"/>
          </w:r>
        </w:p>
      </w:tc>
    </w:tr>
  </w:tbl>
  <w:p w14:paraId="5CF629D4" w14:textId="77777777" w:rsidR="00B55C34" w:rsidRDefault="00B55C3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4DE92" w14:textId="77777777" w:rsidR="009A11F5" w:rsidRDefault="009A11F5" w:rsidP="00B55C34">
      <w:pPr>
        <w:spacing w:after="0" w:line="240" w:lineRule="auto"/>
      </w:pPr>
      <w:r>
        <w:separator/>
      </w:r>
    </w:p>
  </w:footnote>
  <w:footnote w:type="continuationSeparator" w:id="0">
    <w:p w14:paraId="65F7F54E" w14:textId="77777777" w:rsidR="009A11F5" w:rsidRDefault="009A11F5" w:rsidP="00B55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7329F" w14:textId="1A0DB789" w:rsidR="00B11731" w:rsidRDefault="00B11731" w:rsidP="00B11731">
    <w:pPr>
      <w:pStyle w:val="En-ttedetabledesmatires"/>
    </w:pPr>
    <w:r>
      <w:t>Projet web - BULO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C3072"/>
    <w:multiLevelType w:val="hybridMultilevel"/>
    <w:tmpl w:val="97D666C0"/>
    <w:lvl w:ilvl="0" w:tplc="D0E4327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9F367A"/>
    <w:multiLevelType w:val="hybridMultilevel"/>
    <w:tmpl w:val="2876C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2F595D"/>
    <w:multiLevelType w:val="hybridMultilevel"/>
    <w:tmpl w:val="1188F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C503FE8"/>
    <w:multiLevelType w:val="hybridMultilevel"/>
    <w:tmpl w:val="B4F00B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DC5"/>
    <w:rsid w:val="00006A22"/>
    <w:rsid w:val="000D17C2"/>
    <w:rsid w:val="00150F41"/>
    <w:rsid w:val="00256716"/>
    <w:rsid w:val="002F29C3"/>
    <w:rsid w:val="00337C8B"/>
    <w:rsid w:val="004F5791"/>
    <w:rsid w:val="00570319"/>
    <w:rsid w:val="00640DD7"/>
    <w:rsid w:val="006877C5"/>
    <w:rsid w:val="006D2D9A"/>
    <w:rsid w:val="0079072A"/>
    <w:rsid w:val="007A4E79"/>
    <w:rsid w:val="007A4E99"/>
    <w:rsid w:val="007F0866"/>
    <w:rsid w:val="00807DC5"/>
    <w:rsid w:val="008537E0"/>
    <w:rsid w:val="00853E40"/>
    <w:rsid w:val="009A11F5"/>
    <w:rsid w:val="00B11731"/>
    <w:rsid w:val="00B55C34"/>
    <w:rsid w:val="00B67CA2"/>
    <w:rsid w:val="00C7136C"/>
    <w:rsid w:val="00C73DD8"/>
    <w:rsid w:val="00CC1C8F"/>
    <w:rsid w:val="00D90F6E"/>
    <w:rsid w:val="00D910D3"/>
    <w:rsid w:val="00E8395C"/>
    <w:rsid w:val="00ED5F74"/>
    <w:rsid w:val="00F061B3"/>
    <w:rsid w:val="00F65A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FB61B0"/>
  <w14:defaultImageDpi w14:val="300"/>
  <w15:docId w15:val="{A84DF6E7-FB61-4BCD-AF36-E54DC314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31"/>
    <w:pPr>
      <w:spacing w:after="160" w:line="259" w:lineRule="auto"/>
      <w:jc w:val="both"/>
    </w:pPr>
    <w:rPr>
      <w:szCs w:val="22"/>
      <w:lang w:eastAsia="ja-JP"/>
    </w:rPr>
  </w:style>
  <w:style w:type="paragraph" w:styleId="Titre1">
    <w:name w:val="heading 1"/>
    <w:basedOn w:val="Normal"/>
    <w:next w:val="Normal"/>
    <w:link w:val="Titre1Car"/>
    <w:uiPriority w:val="9"/>
    <w:qFormat/>
    <w:rsid w:val="0079072A"/>
    <w:pPr>
      <w:keepNext/>
      <w:keepLines/>
      <w:spacing w:before="360" w:after="240"/>
      <w:jc w:val="left"/>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B11731"/>
    <w:pPr>
      <w:keepNext/>
      <w:keepLines/>
      <w:spacing w:before="40" w:after="120"/>
      <w:ind w:firstLine="709"/>
      <w:outlineLvl w:val="1"/>
    </w:pPr>
    <w:rPr>
      <w:rFonts w:asciiTheme="majorHAnsi" w:eastAsiaTheme="majorEastAsia" w:hAnsiTheme="majorHAnsi" w:cstheme="majorBidi"/>
      <w:b/>
      <w:color w:val="943634" w:themeColor="accent2" w:themeShade="BF"/>
      <w:sz w:val="26"/>
      <w:szCs w:val="26"/>
    </w:rPr>
  </w:style>
  <w:style w:type="paragraph" w:styleId="Titre3">
    <w:name w:val="heading 3"/>
    <w:basedOn w:val="Normal"/>
    <w:next w:val="Normal"/>
    <w:link w:val="Titre3Car"/>
    <w:uiPriority w:val="9"/>
    <w:unhideWhenUsed/>
    <w:qFormat/>
    <w:rsid w:val="0079072A"/>
    <w:pPr>
      <w:keepNext/>
      <w:keepLines/>
      <w:spacing w:before="40" w:after="0"/>
      <w:ind w:firstLine="709"/>
      <w:outlineLvl w:val="2"/>
    </w:pPr>
    <w:rPr>
      <w:rFonts w:asciiTheme="majorHAnsi" w:eastAsiaTheme="majorEastAsia" w:hAnsiTheme="majorHAnsi" w:cstheme="majorBidi"/>
      <w:color w:val="943634" w:themeColor="accent2" w:themeShade="B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072A"/>
    <w:rPr>
      <w:rFonts w:asciiTheme="majorHAnsi" w:eastAsiaTheme="majorEastAsia" w:hAnsiTheme="majorHAnsi" w:cstheme="majorBidi"/>
      <w:b/>
      <w:sz w:val="32"/>
      <w:szCs w:val="32"/>
      <w:lang w:eastAsia="ja-JP"/>
    </w:rPr>
  </w:style>
  <w:style w:type="paragraph" w:styleId="Paragraphedeliste">
    <w:name w:val="List Paragraph"/>
    <w:basedOn w:val="Normal"/>
    <w:uiPriority w:val="34"/>
    <w:qFormat/>
    <w:rsid w:val="000D17C2"/>
    <w:pPr>
      <w:ind w:left="720"/>
      <w:contextualSpacing/>
    </w:pPr>
  </w:style>
  <w:style w:type="paragraph" w:styleId="Sansinterligne">
    <w:name w:val="No Spacing"/>
    <w:link w:val="SansinterligneCar"/>
    <w:uiPriority w:val="1"/>
    <w:qFormat/>
    <w:rsid w:val="0079072A"/>
    <w:rPr>
      <w:sz w:val="22"/>
      <w:szCs w:val="22"/>
      <w:lang w:eastAsia="ja-JP"/>
    </w:rPr>
  </w:style>
  <w:style w:type="character" w:customStyle="1" w:styleId="SansinterligneCar">
    <w:name w:val="Sans interligne Car"/>
    <w:basedOn w:val="Policepardfaut"/>
    <w:link w:val="Sansinterligne"/>
    <w:uiPriority w:val="1"/>
    <w:rsid w:val="0079072A"/>
    <w:rPr>
      <w:sz w:val="22"/>
      <w:szCs w:val="22"/>
      <w:lang w:eastAsia="ja-JP"/>
    </w:rPr>
  </w:style>
  <w:style w:type="paragraph" w:styleId="En-ttedetabledesmatires">
    <w:name w:val="TOC Heading"/>
    <w:basedOn w:val="Titre1"/>
    <w:next w:val="Normal"/>
    <w:uiPriority w:val="39"/>
    <w:unhideWhenUsed/>
    <w:qFormat/>
    <w:rsid w:val="00B11731"/>
    <w:pPr>
      <w:spacing w:before="0" w:after="0"/>
      <w:jc w:val="center"/>
      <w:outlineLvl w:val="9"/>
    </w:pPr>
    <w:rPr>
      <w:rFonts w:asciiTheme="minorHAnsi" w:hAnsiTheme="minorHAnsi"/>
      <w:b w:val="0"/>
      <w:smallCaps/>
      <w:color w:val="000000" w:themeColor="text1"/>
      <w:sz w:val="26"/>
    </w:rPr>
  </w:style>
  <w:style w:type="paragraph" w:styleId="TM1">
    <w:name w:val="toc 1"/>
    <w:basedOn w:val="Normal"/>
    <w:next w:val="Normal"/>
    <w:autoRedefine/>
    <w:uiPriority w:val="39"/>
    <w:unhideWhenUsed/>
    <w:rsid w:val="0079072A"/>
    <w:pPr>
      <w:spacing w:after="100"/>
    </w:pPr>
  </w:style>
  <w:style w:type="character" w:styleId="Lienhypertexte">
    <w:name w:val="Hyperlink"/>
    <w:basedOn w:val="Policepardfaut"/>
    <w:uiPriority w:val="99"/>
    <w:unhideWhenUsed/>
    <w:rsid w:val="0079072A"/>
    <w:rPr>
      <w:color w:val="0000FF" w:themeColor="hyperlink"/>
      <w:u w:val="single"/>
    </w:rPr>
  </w:style>
  <w:style w:type="character" w:customStyle="1" w:styleId="Titre2Car">
    <w:name w:val="Titre 2 Car"/>
    <w:basedOn w:val="Policepardfaut"/>
    <w:link w:val="Titre2"/>
    <w:uiPriority w:val="9"/>
    <w:rsid w:val="00B11731"/>
    <w:rPr>
      <w:rFonts w:asciiTheme="majorHAnsi" w:eastAsiaTheme="majorEastAsia" w:hAnsiTheme="majorHAnsi" w:cstheme="majorBidi"/>
      <w:b/>
      <w:color w:val="943634" w:themeColor="accent2" w:themeShade="BF"/>
      <w:sz w:val="26"/>
      <w:szCs w:val="26"/>
      <w:lang w:eastAsia="ja-JP"/>
    </w:rPr>
  </w:style>
  <w:style w:type="character" w:customStyle="1" w:styleId="Titre3Car">
    <w:name w:val="Titre 3 Car"/>
    <w:basedOn w:val="Policepardfaut"/>
    <w:link w:val="Titre3"/>
    <w:uiPriority w:val="9"/>
    <w:rsid w:val="0079072A"/>
    <w:rPr>
      <w:rFonts w:asciiTheme="majorHAnsi" w:eastAsiaTheme="majorEastAsia" w:hAnsiTheme="majorHAnsi" w:cstheme="majorBidi"/>
      <w:color w:val="943634" w:themeColor="accent2" w:themeShade="BF"/>
      <w:lang w:eastAsia="ja-JP"/>
    </w:rPr>
  </w:style>
  <w:style w:type="paragraph" w:styleId="TM2">
    <w:name w:val="toc 2"/>
    <w:basedOn w:val="Normal"/>
    <w:next w:val="Normal"/>
    <w:autoRedefine/>
    <w:uiPriority w:val="39"/>
    <w:unhideWhenUsed/>
    <w:rsid w:val="0079072A"/>
    <w:pPr>
      <w:spacing w:after="100"/>
      <w:ind w:left="240"/>
    </w:pPr>
  </w:style>
  <w:style w:type="paragraph" w:styleId="TM3">
    <w:name w:val="toc 3"/>
    <w:basedOn w:val="Normal"/>
    <w:next w:val="Normal"/>
    <w:autoRedefine/>
    <w:uiPriority w:val="39"/>
    <w:unhideWhenUsed/>
    <w:rsid w:val="0079072A"/>
    <w:pPr>
      <w:spacing w:after="100"/>
      <w:ind w:left="480"/>
    </w:pPr>
  </w:style>
  <w:style w:type="paragraph" w:styleId="En-tte">
    <w:name w:val="header"/>
    <w:basedOn w:val="Normal"/>
    <w:link w:val="En-tteCar"/>
    <w:uiPriority w:val="99"/>
    <w:unhideWhenUsed/>
    <w:rsid w:val="00B55C34"/>
    <w:pPr>
      <w:tabs>
        <w:tab w:val="center" w:pos="4536"/>
        <w:tab w:val="right" w:pos="9072"/>
      </w:tabs>
      <w:spacing w:after="0" w:line="240" w:lineRule="auto"/>
    </w:pPr>
  </w:style>
  <w:style w:type="character" w:customStyle="1" w:styleId="En-tteCar">
    <w:name w:val="En-tête Car"/>
    <w:basedOn w:val="Policepardfaut"/>
    <w:link w:val="En-tte"/>
    <w:uiPriority w:val="99"/>
    <w:rsid w:val="00B55C34"/>
    <w:rPr>
      <w:szCs w:val="22"/>
      <w:lang w:eastAsia="ja-JP"/>
    </w:rPr>
  </w:style>
  <w:style w:type="paragraph" w:styleId="Pieddepage">
    <w:name w:val="footer"/>
    <w:basedOn w:val="Normal"/>
    <w:link w:val="PieddepageCar"/>
    <w:uiPriority w:val="99"/>
    <w:unhideWhenUsed/>
    <w:rsid w:val="00B55C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C34"/>
    <w:rPr>
      <w:szCs w:val="22"/>
      <w:lang w:eastAsia="ja-JP"/>
    </w:rPr>
  </w:style>
  <w:style w:type="character" w:customStyle="1" w:styleId="apple-converted-space">
    <w:name w:val="apple-converted-space"/>
    <w:basedOn w:val="Policepardfaut"/>
    <w:rsid w:val="00D90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514923E38E48B596E8CD53A66A9F29"/>
        <w:category>
          <w:name w:val="Général"/>
          <w:gallery w:val="placeholder"/>
        </w:category>
        <w:types>
          <w:type w:val="bbPlcHdr"/>
        </w:types>
        <w:behaviors>
          <w:behavior w:val="content"/>
        </w:behaviors>
        <w:guid w:val="{56000356-93E0-4DEB-95EE-54676B05895F}"/>
      </w:docPartPr>
      <w:docPartBody>
        <w:p w:rsidR="00BC58AB" w:rsidRDefault="006A6558" w:rsidP="006A6558">
          <w:pPr>
            <w:pStyle w:val="3F514923E38E48B596E8CD53A66A9F29"/>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58"/>
    <w:rsid w:val="001A211E"/>
    <w:rsid w:val="006A6558"/>
    <w:rsid w:val="00971383"/>
    <w:rsid w:val="00B935D5"/>
    <w:rsid w:val="00BC58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DAC618470B543ABB1094BC869247570">
    <w:name w:val="FDAC618470B543ABB1094BC869247570"/>
    <w:rsid w:val="006A6558"/>
  </w:style>
  <w:style w:type="paragraph" w:customStyle="1" w:styleId="94F688E97BE64100AED02B1E818A8A42">
    <w:name w:val="94F688E97BE64100AED02B1E818A8A42"/>
    <w:rsid w:val="006A6558"/>
  </w:style>
  <w:style w:type="paragraph" w:customStyle="1" w:styleId="CFF747FA9F4F497A9D7956C04246BCAF">
    <w:name w:val="CFF747FA9F4F497A9D7956C04246BCAF"/>
    <w:rsid w:val="006A6558"/>
  </w:style>
  <w:style w:type="paragraph" w:customStyle="1" w:styleId="3F514923E38E48B596E8CD53A66A9F29">
    <w:name w:val="3F514923E38E48B596E8CD53A66A9F29"/>
    <w:rsid w:val="006A6558"/>
  </w:style>
  <w:style w:type="paragraph" w:customStyle="1" w:styleId="AA6BEDFE13AB49DF8A5EAD8275A21926">
    <w:name w:val="AA6BEDFE13AB49DF8A5EAD8275A21926"/>
    <w:rsid w:val="006A6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3F05F-C749-4827-BB25-247DB5183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812</Words>
  <Characters>4472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Projet web</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dc:title>
  <dc:subject>Bibliothèque Universitaire de Langues Orientales</dc:subject>
  <dc:creator>Laurence Gandois</dc:creator>
  <cp:keywords/>
  <dc:description/>
  <cp:lastModifiedBy>Windows User</cp:lastModifiedBy>
  <cp:revision>15</cp:revision>
  <dcterms:created xsi:type="dcterms:W3CDTF">2015-05-02T12:36:00Z</dcterms:created>
  <dcterms:modified xsi:type="dcterms:W3CDTF">2015-05-04T19:49:00Z</dcterms:modified>
</cp:coreProperties>
</file>