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E6B6" w14:textId="1415A27A" w:rsidR="00B35536" w:rsidRDefault="00AB1774" w:rsidP="00AB1774">
      <w:pPr>
        <w:jc w:val="center"/>
        <w:rPr>
          <w:sz w:val="36"/>
          <w:szCs w:val="36"/>
          <w:u w:val="single"/>
        </w:rPr>
      </w:pPr>
      <w:r w:rsidRPr="00AB1774">
        <w:rPr>
          <w:sz w:val="36"/>
          <w:szCs w:val="36"/>
          <w:u w:val="single"/>
        </w:rPr>
        <w:t>Unit 1 Homework:  Kickstart My Chart, Report</w:t>
      </w:r>
    </w:p>
    <w:p w14:paraId="1D06D606" w14:textId="2A4D6465" w:rsidR="00AB1774" w:rsidRDefault="00AB1774" w:rsidP="00AB1774">
      <w:pPr>
        <w:jc w:val="center"/>
        <w:rPr>
          <w:sz w:val="36"/>
          <w:szCs w:val="36"/>
          <w:u w:val="single"/>
        </w:rPr>
      </w:pPr>
    </w:p>
    <w:p w14:paraId="761143B7" w14:textId="59086B19" w:rsidR="00AB1774" w:rsidRDefault="00AB1774" w:rsidP="00AB1774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30174ED" w14:textId="7AC5781C" w:rsidR="00E20977" w:rsidRDefault="00E20977" w:rsidP="00E20977"/>
    <w:p w14:paraId="049DD2D8" w14:textId="4C6AA353" w:rsidR="00E20977" w:rsidRDefault="007E65AF" w:rsidP="002B4A91">
      <w:pPr>
        <w:ind w:left="720"/>
      </w:pPr>
      <w:r>
        <w:t xml:space="preserve">When looking generally at campaigns by category, </w:t>
      </w:r>
      <w:r w:rsidR="00634914">
        <w:t xml:space="preserve">no one category stands out as significantly more successful than others.  </w:t>
      </w:r>
      <w:r w:rsidR="00131656">
        <w:t xml:space="preserve">Music has experienced the highest </w:t>
      </w:r>
      <w:r w:rsidR="00DB3465">
        <w:t>percentage</w:t>
      </w:r>
      <w:r w:rsidR="00131656">
        <w:t xml:space="preserve"> of success </w:t>
      </w:r>
      <w:r w:rsidR="00DB3465">
        <w:t xml:space="preserve">but not by a large amount.  </w:t>
      </w:r>
      <w:r w:rsidR="002B4A91">
        <w:t xml:space="preserve">Theatre stands out as the category </w:t>
      </w:r>
      <w:r w:rsidR="008A1A88">
        <w:t xml:space="preserve">that has created the most Kickstart campaigns by far.  However, this has not </w:t>
      </w:r>
      <w:r w:rsidR="00D6513E">
        <w:t xml:space="preserve">guaranteed success.  Journalism stands out as </w:t>
      </w:r>
      <w:r w:rsidR="00F05C56">
        <w:t>having all its campaigns cancelled, but the number of campaigns initiated in this category in so small that it is hard to draw significant conclusions from this.</w:t>
      </w:r>
      <w:r w:rsidR="00FB0C71">
        <w:t xml:space="preserve">  The general category is not a strong indicator of the outcome of a Kickstarter campaign.</w:t>
      </w:r>
    </w:p>
    <w:p w14:paraId="32088B1C" w14:textId="0CCD707D" w:rsidR="00FB0C71" w:rsidRDefault="00FB0C71" w:rsidP="002B4A91">
      <w:pPr>
        <w:ind w:left="720"/>
      </w:pPr>
    </w:p>
    <w:p w14:paraId="4061318B" w14:textId="1367E0F1" w:rsidR="00FB0C71" w:rsidRDefault="00864B62" w:rsidP="002B4A91">
      <w:pPr>
        <w:ind w:left="720"/>
      </w:pPr>
      <w:r>
        <w:t>Sub-categories indicate much clearer trends</w:t>
      </w:r>
      <w:r w:rsidR="0019475D">
        <w:t xml:space="preserve"> though drawing on significantly smaller amounts of data in each sub-category.</w:t>
      </w:r>
      <w:r w:rsidR="00FC651B">
        <w:t xml:space="preserve">  The most successful sub-categories </w:t>
      </w:r>
      <w:proofErr w:type="gramStart"/>
      <w:r w:rsidR="00FC651B">
        <w:t>are:</w:t>
      </w:r>
      <w:proofErr w:type="gramEnd"/>
      <w:r w:rsidR="00FC651B">
        <w:t xml:space="preserve"> classic music, </w:t>
      </w:r>
      <w:r w:rsidR="00787541">
        <w:t xml:space="preserve">documentary, </w:t>
      </w:r>
      <w:r w:rsidR="00FC651B">
        <w:t>electronic music, hardware, metal, non-fiction, pop, radio and podcasts, shorts, small batch</w:t>
      </w:r>
      <w:r w:rsidR="008B0A03">
        <w:t xml:space="preserve">, table games, and television.  The most likely to fail </w:t>
      </w:r>
      <w:proofErr w:type="gramStart"/>
      <w:r w:rsidR="008B0A03">
        <w:t>are:</w:t>
      </w:r>
      <w:proofErr w:type="gramEnd"/>
      <w:r w:rsidR="008B0A03">
        <w:t xml:space="preserve">  </w:t>
      </w:r>
      <w:r w:rsidR="00A71926">
        <w:t xml:space="preserve">amination, children’s books, </w:t>
      </w:r>
      <w:r w:rsidR="00787541">
        <w:t>drama</w:t>
      </w:r>
      <w:r w:rsidR="00B63322">
        <w:t>, faith, fiction</w:t>
      </w:r>
      <w:r w:rsidR="00470B3F">
        <w:t>, food trucks, gadgets, jazz mobile games, nature, people, places, restaurants, translations, and video games.</w:t>
      </w:r>
      <w:r w:rsidR="003020EA">
        <w:t xml:space="preserve">  And the most cancelled sub-categories </w:t>
      </w:r>
      <w:proofErr w:type="gramStart"/>
      <w:r w:rsidR="003020EA">
        <w:t>are:</w:t>
      </w:r>
      <w:proofErr w:type="gramEnd"/>
      <w:r w:rsidR="003020EA">
        <w:t xml:space="preserve">  art books, audio, sci fi, and world music.</w:t>
      </w:r>
    </w:p>
    <w:p w14:paraId="132D4436" w14:textId="4A9E8A1B" w:rsidR="003020EA" w:rsidRDefault="003020EA" w:rsidP="002B4A91">
      <w:pPr>
        <w:ind w:left="720"/>
      </w:pPr>
    </w:p>
    <w:p w14:paraId="3F251A61" w14:textId="6817C39D" w:rsidR="003020EA" w:rsidRDefault="00376474" w:rsidP="002B4A91">
      <w:pPr>
        <w:ind w:left="720"/>
      </w:pPr>
      <w:r>
        <w:t xml:space="preserve">One of the more useful </w:t>
      </w:r>
      <w:r w:rsidR="0095316A">
        <w:t>analyses of this dat</w:t>
      </w:r>
      <w:r w:rsidR="00C34223">
        <w:t>a</w:t>
      </w:r>
      <w:r w:rsidR="0095316A">
        <w:t xml:space="preserve"> is to look at the breakdown of each parent category into </w:t>
      </w:r>
      <w:r w:rsidR="00797777">
        <w:t>its sub-categories which shows very clear and specific trends within each category.</w:t>
      </w:r>
    </w:p>
    <w:p w14:paraId="5BB0ECA2" w14:textId="2D72EC21" w:rsidR="00964122" w:rsidRDefault="00964122" w:rsidP="002B4A91">
      <w:pPr>
        <w:ind w:left="720"/>
      </w:pPr>
    </w:p>
    <w:p w14:paraId="2CD96955" w14:textId="3989836A" w:rsidR="00964122" w:rsidRDefault="00964122" w:rsidP="002B4A91">
      <w:pPr>
        <w:ind w:left="720"/>
      </w:pPr>
      <w:r>
        <w:t>When looking at countries individually</w:t>
      </w:r>
      <w:r w:rsidR="004A6E7D">
        <w:t xml:space="preserve">, the typical data set is so small that it is hard to draw meaningful conclusions and results vary widely from country to county. </w:t>
      </w:r>
      <w:r w:rsidR="00F55185">
        <w:t xml:space="preserve">  Coun</w:t>
      </w:r>
      <w:r w:rsidR="004718E8">
        <w:t xml:space="preserve">tries with larger data sets </w:t>
      </w:r>
      <w:r w:rsidR="00070BCE">
        <w:t>closely resemble general trends by category.</w:t>
      </w:r>
    </w:p>
    <w:p w14:paraId="6B834E7E" w14:textId="27672F5C" w:rsidR="00070BCE" w:rsidRDefault="00070BCE" w:rsidP="002B4A91">
      <w:pPr>
        <w:ind w:left="720"/>
      </w:pPr>
    </w:p>
    <w:p w14:paraId="3C90B25D" w14:textId="11C28F93" w:rsidR="00070BCE" w:rsidRDefault="006F5C0E" w:rsidP="002B4A91">
      <w:pPr>
        <w:ind w:left="720"/>
      </w:pPr>
      <w:r>
        <w:t>Throughout the year, the most activity on Kickstart occurs in spring and summer months.</w:t>
      </w:r>
      <w:r w:rsidR="009B42E1">
        <w:t xml:space="preserve">  Success and failure follow roughly similar trajectories</w:t>
      </w:r>
      <w:r w:rsidR="00C00B5C">
        <w:t xml:space="preserve"> and tend to be followed shortly thereafter </w:t>
      </w:r>
      <w:proofErr w:type="gramStart"/>
      <w:r w:rsidR="00C00B5C">
        <w:t>( ~</w:t>
      </w:r>
      <w:proofErr w:type="gramEnd"/>
      <w:r w:rsidR="00C00B5C">
        <w:t xml:space="preserve"> one month later) with increases in cancellations.</w:t>
      </w:r>
    </w:p>
    <w:p w14:paraId="6131932C" w14:textId="77777777" w:rsidR="00150481" w:rsidRDefault="00150481" w:rsidP="00B23B41"/>
    <w:p w14:paraId="1D250E3F" w14:textId="22F88D7F" w:rsidR="00AB1774" w:rsidRDefault="00F8495A" w:rsidP="00AB1774">
      <w:r>
        <w:br w:type="page"/>
      </w:r>
    </w:p>
    <w:p w14:paraId="0550081F" w14:textId="63CA8CB4" w:rsidR="00AB1774" w:rsidRDefault="00AB1774" w:rsidP="00AB1774">
      <w:pPr>
        <w:pStyle w:val="ListParagraph"/>
        <w:numPr>
          <w:ilvl w:val="0"/>
          <w:numId w:val="1"/>
        </w:numPr>
      </w:pPr>
      <w:r>
        <w:lastRenderedPageBreak/>
        <w:t>What are some limitations of this dataset?</w:t>
      </w:r>
    </w:p>
    <w:p w14:paraId="3B70E304" w14:textId="01DA37AF" w:rsidR="00AB1774" w:rsidRDefault="00AB1774" w:rsidP="00AB1774">
      <w:pPr>
        <w:pStyle w:val="ListParagraph"/>
      </w:pPr>
    </w:p>
    <w:p w14:paraId="2B96EB93" w14:textId="1FC2BFE5" w:rsidR="009C4912" w:rsidRDefault="009C4912" w:rsidP="00AB1774">
      <w:pPr>
        <w:pStyle w:val="ListParagraph"/>
      </w:pPr>
      <w:r>
        <w:t xml:space="preserve">Though we </w:t>
      </w:r>
      <w:r w:rsidR="00207AC3">
        <w:t xml:space="preserve">have data about the type of fundraising </w:t>
      </w:r>
      <w:r w:rsidR="00765F3E">
        <w:t xml:space="preserve">for each Kickstarter campaign, we do not have information </w:t>
      </w:r>
      <w:r w:rsidR="00F3681B">
        <w:t>about what methods of fundraising were used and how extensively.</w:t>
      </w:r>
      <w:r w:rsidR="008436E4">
        <w:t xml:space="preserve">  For example, it would be helpful to know what online platforms were used to reach out to potential donors</w:t>
      </w:r>
      <w:r w:rsidR="00645246">
        <w:t xml:space="preserve">, how many users were contacted, </w:t>
      </w:r>
      <w:r w:rsidR="006E797C">
        <w:t>how many hits this generated, and what percentage of those contacted made donations.</w:t>
      </w:r>
      <w:r w:rsidR="000E3D87">
        <w:t xml:space="preserve">  It could </w:t>
      </w:r>
      <w:r w:rsidR="009402F9">
        <w:t xml:space="preserve">also be informative to know how much capital each campaign had already amassed before launching its Kickstarter campaign as this could influence the </w:t>
      </w:r>
      <w:r w:rsidR="008532D1">
        <w:t>confidence of potential donors.</w:t>
      </w:r>
    </w:p>
    <w:p w14:paraId="0D48777B" w14:textId="301C6182" w:rsidR="00056687" w:rsidRDefault="00056687" w:rsidP="00AB1774">
      <w:pPr>
        <w:pStyle w:val="ListParagraph"/>
      </w:pPr>
    </w:p>
    <w:p w14:paraId="5D76BB05" w14:textId="77777777" w:rsidR="00765F3E" w:rsidRDefault="00765F3E" w:rsidP="00AB1774">
      <w:pPr>
        <w:pStyle w:val="ListParagraph"/>
      </w:pPr>
    </w:p>
    <w:p w14:paraId="6C84BDC3" w14:textId="771251BC" w:rsidR="00AB1774" w:rsidRDefault="00AB1774" w:rsidP="00AB1774">
      <w:pPr>
        <w:pStyle w:val="ListParagraph"/>
        <w:numPr>
          <w:ilvl w:val="0"/>
          <w:numId w:val="1"/>
        </w:numPr>
      </w:pPr>
      <w:r>
        <w:t>What are some other possible tables and/or graphs we could create?</w:t>
      </w:r>
    </w:p>
    <w:p w14:paraId="08D9C918" w14:textId="2C95AFDB" w:rsidR="00AB1774" w:rsidRDefault="00AB1774" w:rsidP="00AB1774">
      <w:pPr>
        <w:pStyle w:val="ListParagraph"/>
      </w:pPr>
    </w:p>
    <w:p w14:paraId="0588223A" w14:textId="16B936E9" w:rsidR="00746D1C" w:rsidRDefault="0091492D" w:rsidP="00AB1774">
      <w:pPr>
        <w:pStyle w:val="ListParagraph"/>
      </w:pPr>
      <w:r>
        <w:t>We could compare the average donation amount</w:t>
      </w:r>
      <w:r w:rsidR="008608DA">
        <w:t>s</w:t>
      </w:r>
      <w:r>
        <w:t xml:space="preserve"> to </w:t>
      </w:r>
      <w:r w:rsidR="00B869B6">
        <w:t xml:space="preserve">likelihood of success or failure using a similar bar graph.  In this way, we could also compare </w:t>
      </w:r>
      <w:r w:rsidR="00142C87">
        <w:t xml:space="preserve">the </w:t>
      </w:r>
      <w:r w:rsidR="00E24DA9">
        <w:t xml:space="preserve">monetary goal to </w:t>
      </w:r>
      <w:r w:rsidR="006F3B97">
        <w:t xml:space="preserve">likelihood of success or failure.  Since data sets for many individual countries </w:t>
      </w:r>
      <w:r w:rsidR="008F1328">
        <w:t>are</w:t>
      </w:r>
      <w:bookmarkStart w:id="0" w:name="_GoBack"/>
      <w:bookmarkEnd w:id="0"/>
      <w:r w:rsidR="006F3B97">
        <w:t xml:space="preserve"> so small, it might be more informative to </w:t>
      </w:r>
      <w:r w:rsidR="00B62559">
        <w:t>group countries into regions and look at regional trends that may share similarities and can provide a larger set of data.</w:t>
      </w:r>
    </w:p>
    <w:p w14:paraId="14D6A08C" w14:textId="77777777" w:rsidR="00AB1774" w:rsidRPr="00AB1774" w:rsidRDefault="00AB1774" w:rsidP="00AB1774">
      <w:pPr>
        <w:pStyle w:val="ListParagraph"/>
      </w:pPr>
    </w:p>
    <w:sectPr w:rsidR="00AB1774" w:rsidRPr="00AB1774" w:rsidSect="0095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772F"/>
    <w:multiLevelType w:val="hybridMultilevel"/>
    <w:tmpl w:val="1CB0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74"/>
    <w:rsid w:val="00056687"/>
    <w:rsid w:val="00070BCE"/>
    <w:rsid w:val="000E3D87"/>
    <w:rsid w:val="00131656"/>
    <w:rsid w:val="00133F4F"/>
    <w:rsid w:val="00142C87"/>
    <w:rsid w:val="00150481"/>
    <w:rsid w:val="0019475D"/>
    <w:rsid w:val="00207AC3"/>
    <w:rsid w:val="002B4A91"/>
    <w:rsid w:val="002E1179"/>
    <w:rsid w:val="003020EA"/>
    <w:rsid w:val="00376474"/>
    <w:rsid w:val="00420783"/>
    <w:rsid w:val="00470B3F"/>
    <w:rsid w:val="004718E8"/>
    <w:rsid w:val="004A6E7D"/>
    <w:rsid w:val="005B055A"/>
    <w:rsid w:val="00634914"/>
    <w:rsid w:val="00645246"/>
    <w:rsid w:val="006E797C"/>
    <w:rsid w:val="006F3B97"/>
    <w:rsid w:val="006F5C0E"/>
    <w:rsid w:val="00746D1C"/>
    <w:rsid w:val="00765F3E"/>
    <w:rsid w:val="00787541"/>
    <w:rsid w:val="00797777"/>
    <w:rsid w:val="007E65AF"/>
    <w:rsid w:val="008436E4"/>
    <w:rsid w:val="008532D1"/>
    <w:rsid w:val="008608DA"/>
    <w:rsid w:val="00864B62"/>
    <w:rsid w:val="008A1A88"/>
    <w:rsid w:val="008B0A03"/>
    <w:rsid w:val="008F1328"/>
    <w:rsid w:val="0091492D"/>
    <w:rsid w:val="009402F9"/>
    <w:rsid w:val="00951378"/>
    <w:rsid w:val="0095316A"/>
    <w:rsid w:val="00964122"/>
    <w:rsid w:val="009B42E1"/>
    <w:rsid w:val="009C4912"/>
    <w:rsid w:val="00A71926"/>
    <w:rsid w:val="00AB1774"/>
    <w:rsid w:val="00B23B41"/>
    <w:rsid w:val="00B35536"/>
    <w:rsid w:val="00B62559"/>
    <w:rsid w:val="00B63322"/>
    <w:rsid w:val="00B869B6"/>
    <w:rsid w:val="00BB4F0B"/>
    <w:rsid w:val="00C00B5C"/>
    <w:rsid w:val="00C34223"/>
    <w:rsid w:val="00D6513E"/>
    <w:rsid w:val="00DB3465"/>
    <w:rsid w:val="00E20977"/>
    <w:rsid w:val="00E21C1B"/>
    <w:rsid w:val="00E24DA9"/>
    <w:rsid w:val="00F05C56"/>
    <w:rsid w:val="00F3681B"/>
    <w:rsid w:val="00F55185"/>
    <w:rsid w:val="00F8495A"/>
    <w:rsid w:val="00FB0C71"/>
    <w:rsid w:val="00FC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74598"/>
  <w15:chartTrackingRefBased/>
  <w15:docId w15:val="{D065C2AA-715A-6C4C-9BD8-4CCD2BF7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Ganski</dc:creator>
  <cp:keywords/>
  <dc:description/>
  <cp:lastModifiedBy>Claire Ganski</cp:lastModifiedBy>
  <cp:revision>2</cp:revision>
  <dcterms:created xsi:type="dcterms:W3CDTF">2019-08-24T15:57:00Z</dcterms:created>
  <dcterms:modified xsi:type="dcterms:W3CDTF">2019-08-24T15:57:00Z</dcterms:modified>
</cp:coreProperties>
</file>