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del Docente – Laboratorio Azure de Almacenamiento</w:t>
      </w:r>
    </w:p>
    <w:p>
      <w:pPr>
        <w:pStyle w:val="Heading1"/>
      </w:pPr>
      <w:r>
        <w:t>Objetivo del Laboratorio</w:t>
      </w:r>
    </w:p>
    <w:p>
      <w:r>
        <w:t>Este laboratorio permite a los estudiantes practicar conceptos clave de almacenamiento en Azure como:</w:t>
        <w:br/>
        <w:t>- Niveles de acceso Hot/Cool</w:t>
        <w:br/>
        <w:t>- Carga de blobs</w:t>
        <w:br/>
        <w:t>- Generación de SAS Token</w:t>
        <w:br/>
        <w:t>- Uso de etiquetas</w:t>
        <w:br/>
        <w:t>- Eliminación responsable de recursos</w:t>
        <w:br/>
      </w:r>
    </w:p>
    <w:p>
      <w:pPr>
        <w:pStyle w:val="Heading1"/>
      </w:pPr>
      <w:r>
        <w:t>Duración estimada</w:t>
      </w:r>
    </w:p>
    <w:p>
      <w:r>
        <w:t>30-40 minutos</w:t>
      </w:r>
    </w:p>
    <w:p>
      <w:pPr>
        <w:pStyle w:val="Heading1"/>
      </w:pPr>
      <w:r>
        <w:t>Material requerido</w:t>
      </w:r>
    </w:p>
    <w:p>
      <w:r>
        <w:t>- Cuenta de Azure</w:t>
        <w:br/>
        <w:t>- Azure CLI</w:t>
        <w:br/>
        <w:t>- Script de laboratorio</w:t>
      </w:r>
    </w:p>
    <w:p>
      <w:pPr>
        <w:pStyle w:val="Heading1"/>
      </w:pPr>
      <w:r>
        <w:t>Evaluación</w:t>
      </w:r>
    </w:p>
    <w:p>
      <w:r>
        <w:t>- Verificar creación de recursos con etiquetas.</w:t>
        <w:br/>
        <w:t>- Confirmar acceso al blob con SAS Token.</w:t>
        <w:br/>
        <w:t>- Evaluar limpieza responsable de recursos.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