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D69F509"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3B6619">
                              <w:rPr>
                                <w:rFonts w:ascii="Calibri" w:hAnsi="Calibri"/>
                                <w:b/>
                                <w:color w:val="000000"/>
                                <w:sz w:val="32"/>
                                <w:szCs w:val="32"/>
                              </w:rPr>
                              <w:t>DE PROTECCIÓN CONTRA INCENDIOS (PCI)</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5D69F509"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DE </w:t>
                      </w:r>
                      <w:r w:rsidR="00414B3B">
                        <w:rPr>
                          <w:rFonts w:ascii="Calibri" w:hAnsi="Calibri"/>
                          <w:b/>
                          <w:color w:val="000000"/>
                          <w:sz w:val="32"/>
                          <w:szCs w:val="32"/>
                        </w:rPr>
                        <w:t xml:space="preserve">LA INSTALACIÓN </w:t>
                      </w:r>
                      <w:r w:rsidR="003B6619">
                        <w:rPr>
                          <w:rFonts w:ascii="Calibri" w:hAnsi="Calibri"/>
                          <w:b/>
                          <w:color w:val="000000"/>
                          <w:sz w:val="32"/>
                          <w:szCs w:val="32"/>
                        </w:rPr>
                        <w:t>DE PROTECCIÓN CONTRA INCENDIOS (PCI)</w:t>
                      </w:r>
                      <w:r>
                        <w:rPr>
                          <w:rFonts w:ascii="Calibri" w:hAnsi="Calibri"/>
                          <w:b/>
                          <w:color w:val="000000"/>
                          <w:sz w:val="32"/>
                          <w:szCs w:val="32"/>
                        </w:rPr>
                        <w:t>:</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default" r:id="rId9"/>
          <w:footerReference w:type="default" r:id="rId10"/>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1EDBF330"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w:t>
      </w:r>
      <w:r w:rsidR="00414B3B">
        <w:rPr>
          <w:rFonts w:asciiTheme="majorHAnsi" w:hAnsiTheme="majorHAnsi" w:cstheme="majorHAnsi"/>
          <w:spacing w:val="10"/>
          <w:sz w:val="22"/>
        </w:rPr>
        <w:t xml:space="preserve">Instalación </w:t>
      </w:r>
      <w:r w:rsidR="003B6619">
        <w:rPr>
          <w:rFonts w:asciiTheme="majorHAnsi" w:hAnsiTheme="majorHAnsi" w:cstheme="majorHAnsi"/>
          <w:spacing w:val="10"/>
          <w:sz w:val="22"/>
        </w:rPr>
        <w:t>de Protección Contra Incendios (PCI)</w:t>
      </w:r>
      <w:r w:rsidR="007306D8" w:rsidRPr="0076393B">
        <w:rPr>
          <w:rFonts w:asciiTheme="majorHAnsi" w:hAnsiTheme="majorHAnsi" w:cstheme="majorHAnsi"/>
          <w:spacing w:val="10"/>
          <w:sz w:val="22"/>
        </w:rPr>
        <w:t xml:space="preserve">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53A7A751" w:rsidR="00E47342" w:rsidRPr="00872A22" w:rsidRDefault="00E47342" w:rsidP="0076393B">
      <w:pPr>
        <w:pStyle w:val="Prrafodelista"/>
        <w:numPr>
          <w:ilvl w:val="0"/>
          <w:numId w:val="79"/>
        </w:numPr>
        <w:rPr>
          <w:rFonts w:asciiTheme="majorHAnsi" w:hAnsiTheme="majorHAnsi" w:cstheme="majorHAnsi"/>
          <w:b/>
          <w:bCs/>
          <w:color w:val="FF0000"/>
          <w:spacing w:val="10"/>
          <w:sz w:val="22"/>
        </w:rPr>
      </w:pPr>
      <w:r w:rsidRPr="00872A22">
        <w:rPr>
          <w:rFonts w:asciiTheme="majorHAnsi" w:hAnsiTheme="majorHAnsi" w:cstheme="majorHAnsi"/>
          <w:spacing w:val="10"/>
          <w:sz w:val="22"/>
        </w:rPr>
        <w:t>Memoria descriptiva (formato *.</w:t>
      </w:r>
      <w:proofErr w:type="spellStart"/>
      <w:r w:rsidRPr="00872A22">
        <w:rPr>
          <w:rFonts w:asciiTheme="majorHAnsi" w:hAnsiTheme="majorHAnsi" w:cstheme="majorHAnsi"/>
          <w:spacing w:val="10"/>
          <w:sz w:val="22"/>
        </w:rPr>
        <w:t>pdf</w:t>
      </w:r>
      <w:proofErr w:type="spellEnd"/>
      <w:r w:rsidRPr="00872A22">
        <w:rPr>
          <w:rFonts w:asciiTheme="majorHAnsi" w:hAnsiTheme="majorHAnsi" w:cstheme="majorHAnsi"/>
          <w:spacing w:val="10"/>
          <w:sz w:val="22"/>
        </w:rPr>
        <w:t>)</w:t>
      </w:r>
      <w:r w:rsidR="007306D8" w:rsidRPr="00872A22">
        <w:rPr>
          <w:rFonts w:asciiTheme="majorHAnsi" w:hAnsiTheme="majorHAnsi" w:cstheme="majorHAnsi"/>
          <w:spacing w:val="10"/>
          <w:sz w:val="22"/>
        </w:rPr>
        <w:t>.</w:t>
      </w:r>
      <w:r w:rsidR="00414B3B" w:rsidRPr="00872A22">
        <w:rPr>
          <w:rFonts w:asciiTheme="majorHAnsi" w:hAnsiTheme="majorHAnsi" w:cstheme="majorHAnsi"/>
          <w:spacing w:val="10"/>
          <w:sz w:val="22"/>
        </w:rPr>
        <w:t xml:space="preserve"> </w:t>
      </w:r>
      <w:r w:rsidR="00414B3B" w:rsidRPr="00872A22">
        <w:rPr>
          <w:rFonts w:asciiTheme="majorHAnsi" w:hAnsiTheme="majorHAnsi" w:cstheme="majorHAnsi"/>
          <w:b/>
          <w:bCs/>
          <w:color w:val="FF0000"/>
          <w:spacing w:val="10"/>
          <w:sz w:val="22"/>
        </w:rPr>
        <w:t xml:space="preserve">ES EL ANEJO DE </w:t>
      </w:r>
      <w:r w:rsidR="00872A22" w:rsidRPr="00872A22">
        <w:rPr>
          <w:rFonts w:asciiTheme="majorHAnsi" w:hAnsiTheme="majorHAnsi" w:cstheme="majorHAnsi"/>
          <w:b/>
          <w:bCs/>
          <w:color w:val="FF0000"/>
          <w:spacing w:val="10"/>
          <w:sz w:val="22"/>
        </w:rPr>
        <w:t>PCI.</w:t>
      </w:r>
    </w:p>
    <w:p w14:paraId="202123F2" w14:textId="74BF7FB0"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Mediciones (formatos *.</w:t>
      </w:r>
      <w:proofErr w:type="spellStart"/>
      <w:r w:rsidRPr="003B6619">
        <w:rPr>
          <w:rFonts w:asciiTheme="majorHAnsi" w:hAnsiTheme="majorHAnsi" w:cstheme="majorHAnsi"/>
          <w:spacing w:val="10"/>
          <w:sz w:val="22"/>
        </w:rPr>
        <w:t>pdf</w:t>
      </w:r>
      <w:proofErr w:type="spell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326CC685" w14:textId="71927473" w:rsidR="00E47342" w:rsidRPr="003B6619" w:rsidRDefault="00E47342" w:rsidP="0076393B">
      <w:pPr>
        <w:pStyle w:val="Prrafodelista"/>
        <w:numPr>
          <w:ilvl w:val="0"/>
          <w:numId w:val="79"/>
        </w:numPr>
        <w:rPr>
          <w:rFonts w:asciiTheme="majorHAnsi" w:hAnsiTheme="majorHAnsi" w:cstheme="majorHAnsi"/>
          <w:spacing w:val="10"/>
          <w:sz w:val="22"/>
        </w:rPr>
      </w:pPr>
      <w:r w:rsidRPr="003B6619">
        <w:rPr>
          <w:rFonts w:asciiTheme="majorHAnsi" w:hAnsiTheme="majorHAnsi" w:cstheme="majorHAnsi"/>
          <w:spacing w:val="10"/>
          <w:sz w:val="22"/>
        </w:rPr>
        <w:t>Planos (</w:t>
      </w:r>
      <w:proofErr w:type="gramStart"/>
      <w:r w:rsidRPr="003B6619">
        <w:rPr>
          <w:rFonts w:asciiTheme="majorHAnsi" w:hAnsiTheme="majorHAnsi" w:cstheme="majorHAnsi"/>
          <w:spacing w:val="10"/>
          <w:sz w:val="22"/>
        </w:rPr>
        <w:t>formato  *.</w:t>
      </w:r>
      <w:proofErr w:type="spellStart"/>
      <w:r w:rsidRPr="003B6619">
        <w:rPr>
          <w:rFonts w:asciiTheme="majorHAnsi" w:hAnsiTheme="majorHAnsi" w:cstheme="majorHAnsi"/>
          <w:spacing w:val="10"/>
          <w:sz w:val="22"/>
        </w:rPr>
        <w:t>pdf</w:t>
      </w:r>
      <w:proofErr w:type="spellEnd"/>
      <w:proofErr w:type="gramEnd"/>
      <w:r w:rsidRPr="003B6619">
        <w:rPr>
          <w:rFonts w:asciiTheme="majorHAnsi" w:hAnsiTheme="majorHAnsi" w:cstheme="majorHAnsi"/>
          <w:spacing w:val="10"/>
          <w:sz w:val="22"/>
        </w:rPr>
        <w:t>)</w:t>
      </w:r>
      <w:r w:rsidR="007306D8" w:rsidRPr="003B6619">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3817FAF8"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w:t>
      </w:r>
      <w:r w:rsidR="00414B3B">
        <w:rPr>
          <w:rFonts w:asciiTheme="majorHAnsi" w:hAnsiTheme="majorHAnsi" w:cstheme="majorHAnsi"/>
          <w:spacing w:val="10"/>
          <w:sz w:val="22"/>
        </w:rPr>
        <w:t xml:space="preserve"> instalación</w:t>
      </w:r>
      <w:r w:rsidRPr="00845C10">
        <w:rPr>
          <w:rFonts w:asciiTheme="majorHAnsi" w:hAnsiTheme="majorHAnsi" w:cstheme="majorHAnsi"/>
          <w:spacing w:val="10"/>
          <w:sz w:val="22"/>
        </w:rPr>
        <w:t>,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proofErr w:type="spellStart"/>
            <w:r w:rsidRPr="00845C10">
              <w:rPr>
                <w:rFonts w:asciiTheme="majorHAnsi" w:hAnsiTheme="majorHAnsi" w:cstheme="majorHAnsi"/>
                <w:b/>
                <w:bCs/>
                <w:spacing w:val="-3"/>
                <w:sz w:val="22"/>
                <w:highlight w:val="green"/>
                <w:lang w:val="en-US"/>
              </w:rPr>
              <w:t>XXXXXXXXXXXXXXXX</w:t>
            </w:r>
            <w:proofErr w:type="spellEnd"/>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w:t>
            </w:r>
            <w:proofErr w:type="spellEnd"/>
            <w:r w:rsidRPr="00845C10">
              <w:rPr>
                <w:rFonts w:asciiTheme="majorHAnsi" w:hAnsiTheme="majorHAnsi" w:cstheme="majorHAnsi"/>
                <w:spacing w:val="-3"/>
                <w:sz w:val="22"/>
                <w:highlight w:val="green"/>
              </w:rPr>
              <w:t>.</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XXXXXXXXXXXXXXXX</w:t>
            </w:r>
            <w:proofErr w:type="spellEnd"/>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XXXXXXXXXXXXXXXX</w:t>
            </w:r>
            <w:proofErr w:type="spellEnd"/>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w:t>
            </w:r>
            <w:proofErr w:type="spellEnd"/>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414B3B" w:rsidRDefault="003C54A3" w:rsidP="0076393B">
      <w:pPr>
        <w:rPr>
          <w:rFonts w:asciiTheme="majorHAnsi" w:hAnsiTheme="majorHAnsi" w:cstheme="majorHAnsi"/>
          <w:spacing w:val="10"/>
          <w:sz w:val="22"/>
        </w:rPr>
      </w:pPr>
    </w:p>
    <w:p w14:paraId="7A14D751" w14:textId="3AFF3C55" w:rsidR="00845C10" w:rsidRPr="00414B3B" w:rsidRDefault="00845C10" w:rsidP="00845C10">
      <w:pPr>
        <w:rPr>
          <w:rFonts w:asciiTheme="majorHAnsi" w:hAnsiTheme="majorHAnsi" w:cstheme="majorHAnsi"/>
          <w:spacing w:val="10"/>
          <w:sz w:val="22"/>
          <w:lang w:val="en-US"/>
        </w:rPr>
      </w:pPr>
      <w:r w:rsidRPr="00414B3B">
        <w:rPr>
          <w:rFonts w:asciiTheme="majorHAnsi" w:hAnsiTheme="majorHAnsi" w:cstheme="majorHAnsi"/>
          <w:spacing w:val="10"/>
          <w:sz w:val="22"/>
          <w:highlight w:val="green"/>
          <w:lang w:val="en-US"/>
        </w:rPr>
        <w:t>NOMBRE TÉCNICO DIRECTOR DE OBRA</w:t>
      </w:r>
    </w:p>
    <w:p w14:paraId="0C9544ED" w14:textId="61AD4D6E" w:rsidR="00845C10" w:rsidRPr="00414B3B" w:rsidRDefault="00872A22" w:rsidP="00845C10">
      <w:pPr>
        <w:rPr>
          <w:rFonts w:asciiTheme="majorHAnsi" w:hAnsiTheme="majorHAnsi" w:cstheme="majorHAnsi"/>
          <w:spacing w:val="10"/>
          <w:sz w:val="22"/>
        </w:rPr>
      </w:pPr>
      <w:hyperlink r:id="rId11" w:history="1">
        <w:r w:rsidR="00845C10" w:rsidRPr="00414B3B">
          <w:rPr>
            <w:rStyle w:val="Hipervnculo"/>
            <w:rFonts w:asciiTheme="majorHAnsi" w:hAnsiTheme="majorHAnsi" w:cstheme="majorHAnsi"/>
            <w:color w:val="auto"/>
            <w:sz w:val="22"/>
            <w:highlight w:val="green"/>
            <w:u w:val="none"/>
          </w:rPr>
          <w:t>mail</w:t>
        </w:r>
      </w:hyperlink>
      <w:r w:rsidR="00845C10" w:rsidRPr="00414B3B">
        <w:rPr>
          <w:rFonts w:asciiTheme="majorHAnsi" w:hAnsiTheme="majorHAnsi" w:cstheme="majorHAnsi"/>
          <w:sz w:val="22"/>
          <w:highlight w:val="green"/>
        </w:rPr>
        <w:t xml:space="preserve"> TÉCNICO DIRECTOR DE OBRA</w:t>
      </w:r>
    </w:p>
    <w:p w14:paraId="5581ED5F"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 xml:space="preserve">C/ Musgo </w:t>
      </w:r>
      <w:proofErr w:type="spellStart"/>
      <w:r w:rsidRPr="00414B3B">
        <w:rPr>
          <w:rFonts w:asciiTheme="majorHAnsi" w:hAnsiTheme="majorHAnsi" w:cstheme="majorHAnsi"/>
          <w:spacing w:val="10"/>
          <w:sz w:val="22"/>
        </w:rPr>
        <w:t>nº</w:t>
      </w:r>
      <w:proofErr w:type="spellEnd"/>
      <w:r w:rsidRPr="00414B3B">
        <w:rPr>
          <w:rFonts w:asciiTheme="majorHAnsi" w:hAnsiTheme="majorHAnsi" w:cstheme="majorHAnsi"/>
          <w:spacing w:val="10"/>
          <w:sz w:val="22"/>
        </w:rPr>
        <w:t xml:space="preserve"> 2, Edificio Europa II, bajo-B - 28023 Madrid</w:t>
      </w:r>
    </w:p>
    <w:p w14:paraId="747C34F8" w14:textId="77777777" w:rsidR="00845C10" w:rsidRPr="00414B3B" w:rsidRDefault="00845C10" w:rsidP="00845C10">
      <w:pPr>
        <w:rPr>
          <w:rFonts w:asciiTheme="majorHAnsi" w:hAnsiTheme="majorHAnsi" w:cstheme="majorHAnsi"/>
          <w:spacing w:val="10"/>
          <w:sz w:val="22"/>
        </w:rPr>
      </w:pPr>
      <w:r w:rsidRPr="00414B3B">
        <w:rPr>
          <w:rFonts w:asciiTheme="majorHAnsi" w:hAnsiTheme="majorHAnsi" w:cstheme="majorHAnsi"/>
          <w:spacing w:val="10"/>
          <w:sz w:val="22"/>
        </w:rPr>
        <w:t>Teléfono:</w:t>
      </w:r>
      <w:r w:rsidRPr="00414B3B">
        <w:rPr>
          <w:rFonts w:asciiTheme="majorHAnsi" w:hAnsiTheme="majorHAnsi" w:cstheme="majorHAnsi"/>
          <w:spacing w:val="10"/>
          <w:sz w:val="22"/>
        </w:rPr>
        <w:tab/>
        <w:t>913 570 604</w:t>
      </w:r>
    </w:p>
    <w:p w14:paraId="5C08F7AB" w14:textId="0F1B01F5" w:rsidR="00845C10" w:rsidRPr="00414B3B" w:rsidRDefault="00845C10" w:rsidP="00845C10">
      <w:pPr>
        <w:ind w:left="708" w:firstLine="708"/>
        <w:rPr>
          <w:rFonts w:asciiTheme="majorHAnsi" w:hAnsiTheme="majorHAnsi" w:cstheme="majorHAnsi"/>
          <w:spacing w:val="10"/>
          <w:sz w:val="22"/>
        </w:rPr>
      </w:pPr>
      <w:r w:rsidRPr="00414B3B">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2"/>
      <w:footerReference w:type="default" r:id="rId13"/>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4F68BA01"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r w:rsidR="00CA32CC">
            <w:rPr>
              <w:rFonts w:ascii="Calibri" w:hAnsi="Calibri"/>
              <w:color w:val="67A114"/>
              <w:sz w:val="18"/>
              <w:szCs w:val="18"/>
            </w:rPr>
            <w:t>PCI</w:t>
          </w:r>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6"/>
      <w:gridCol w:w="4617"/>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723488FC"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 xml:space="preserve">PETICIÓN DE OFERTA </w:t>
          </w:r>
          <w:r w:rsidR="00414B3B">
            <w:rPr>
              <w:rFonts w:asciiTheme="majorHAnsi" w:eastAsia="Cambria" w:hAnsiTheme="majorHAnsi" w:cstheme="majorHAnsi"/>
              <w:b/>
              <w:color w:val="63AC37"/>
              <w:sz w:val="18"/>
              <w:szCs w:val="18"/>
            </w:rPr>
            <w:t xml:space="preserve">INSTALACIÓN </w:t>
          </w:r>
          <w:r w:rsidR="003B6619">
            <w:rPr>
              <w:rFonts w:asciiTheme="majorHAnsi" w:eastAsia="Cambria" w:hAnsiTheme="majorHAnsi" w:cstheme="majorHAnsi"/>
              <w:b/>
              <w:color w:val="63AC37"/>
              <w:sz w:val="18"/>
              <w:szCs w:val="18"/>
            </w:rPr>
            <w:t>PCI</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08"/>
  <w:hyphenationZone w:val="425"/>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34FF"/>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619"/>
    <w:rsid w:val="003B6D64"/>
    <w:rsid w:val="003B7C38"/>
    <w:rsid w:val="003C19E4"/>
    <w:rsid w:val="003C54A3"/>
    <w:rsid w:val="003D6BFA"/>
    <w:rsid w:val="003E050A"/>
    <w:rsid w:val="003F652E"/>
    <w:rsid w:val="003F70F3"/>
    <w:rsid w:val="003F727B"/>
    <w:rsid w:val="003F74E3"/>
    <w:rsid w:val="00403312"/>
    <w:rsid w:val="004056A9"/>
    <w:rsid w:val="00412023"/>
    <w:rsid w:val="00414B3B"/>
    <w:rsid w:val="00425F49"/>
    <w:rsid w:val="00430483"/>
    <w:rsid w:val="00440A0C"/>
    <w:rsid w:val="0044324E"/>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72A22"/>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32CC"/>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1377"/>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granado@artica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3337</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23</cp:revision>
  <cp:lastPrinted>2021-04-07T08:51:00Z</cp:lastPrinted>
  <dcterms:created xsi:type="dcterms:W3CDTF">2021-03-01T14:49:00Z</dcterms:created>
  <dcterms:modified xsi:type="dcterms:W3CDTF">2023-09-27T11:28:00Z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