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75D7" w14:textId="580843FF" w:rsidR="004A2AFF" w:rsidRDefault="004A2AFF" w:rsidP="004A2AFF">
      <w:pPr>
        <w:pStyle w:val="Ttulo1"/>
        <w:rPr>
          <w:lang w:val="es-MX"/>
        </w:rPr>
      </w:pPr>
      <w:r>
        <w:rPr>
          <w:lang w:val="es-MX"/>
        </w:rPr>
        <w:t>Calculadora De Presupuesto</w:t>
      </w:r>
    </w:p>
    <w:p w14:paraId="42EF43D0" w14:textId="7EB8995C" w:rsidR="004E084C" w:rsidRPr="004E084C" w:rsidRDefault="001E5C40" w:rsidP="004E084C">
      <w:pPr>
        <w:pStyle w:val="Ttulo2"/>
        <w:ind w:firstLine="0"/>
        <w:rPr>
          <w:lang w:val="es-MX"/>
        </w:rPr>
      </w:pPr>
      <w:r>
        <w:rPr>
          <w:lang w:val="es-MX"/>
        </w:rPr>
        <w:t>Documentos De Requerimientos – V</w:t>
      </w:r>
      <w:r w:rsidR="00104D62">
        <w:rPr>
          <w:lang w:val="es-MX"/>
        </w:rPr>
        <w:t>2</w:t>
      </w:r>
    </w:p>
    <w:p w14:paraId="4362906F" w14:textId="1D36307F" w:rsidR="004A2AFF" w:rsidRDefault="004A2AFF" w:rsidP="004A2AFF">
      <w:pPr>
        <w:ind w:firstLine="0"/>
        <w:rPr>
          <w:b/>
          <w:bCs/>
          <w:lang w:val="es-MX"/>
        </w:rPr>
      </w:pPr>
      <w:r>
        <w:rPr>
          <w:b/>
          <w:bCs/>
          <w:lang w:val="es-MX"/>
        </w:rPr>
        <w:t>Tabla 1</w:t>
      </w:r>
    </w:p>
    <w:p w14:paraId="374BBD07" w14:textId="18DE2874" w:rsidR="004A2AFF" w:rsidRDefault="004A2AFF" w:rsidP="004A2AFF">
      <w:pPr>
        <w:ind w:firstLine="0"/>
        <w:rPr>
          <w:i/>
          <w:iCs/>
          <w:lang w:val="es-MX"/>
        </w:rPr>
      </w:pPr>
      <w:r>
        <w:rPr>
          <w:i/>
          <w:iCs/>
          <w:lang w:val="es-MX"/>
        </w:rPr>
        <w:t>Requerimientos Funcionales</w:t>
      </w:r>
    </w:p>
    <w:tbl>
      <w:tblPr>
        <w:tblStyle w:val="Tablaconcuadrcula"/>
        <w:tblW w:w="9199" w:type="dxa"/>
        <w:tblInd w:w="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335"/>
        <w:gridCol w:w="6208"/>
      </w:tblGrid>
      <w:tr w:rsidR="00ED38FC" w14:paraId="468FBF89" w14:textId="77777777" w:rsidTr="00ED38FC">
        <w:trPr>
          <w:trHeight w:val="313"/>
        </w:trPr>
        <w:tc>
          <w:tcPr>
            <w:tcW w:w="525" w:type="dxa"/>
            <w:vAlign w:val="center"/>
          </w:tcPr>
          <w:p w14:paraId="55B91FE2" w14:textId="28660567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ID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9F930D" w14:textId="02B786C0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 w:rsidRPr="004A2AFF">
              <w:rPr>
                <w:b/>
                <w:bCs/>
                <w:lang w:val="es-MX"/>
              </w:rPr>
              <w:t>Requerimientos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D94DEF" w14:textId="6DF821AD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 w:rsidRPr="004A2AFF">
              <w:rPr>
                <w:b/>
                <w:bCs/>
                <w:lang w:val="es-MX"/>
              </w:rPr>
              <w:t>Descripción</w:t>
            </w:r>
          </w:p>
        </w:tc>
      </w:tr>
      <w:tr w:rsidR="00ED38FC" w14:paraId="16DAC95A" w14:textId="77777777" w:rsidTr="00ED38FC">
        <w:trPr>
          <w:trHeight w:val="953"/>
        </w:trPr>
        <w:tc>
          <w:tcPr>
            <w:tcW w:w="525" w:type="dxa"/>
            <w:vAlign w:val="center"/>
          </w:tcPr>
          <w:p w14:paraId="057BB923" w14:textId="6CEA00EE" w:rsidR="00ED38FC" w:rsidRPr="00104D62" w:rsidRDefault="00ED38FC" w:rsidP="00ED38FC">
            <w:pPr>
              <w:spacing w:line="276" w:lineRule="auto"/>
              <w:ind w:firstLine="0"/>
              <w:jc w:val="left"/>
            </w:pPr>
            <w:r w:rsidRPr="00985C73">
              <w:rPr>
                <w:b/>
                <w:bCs/>
                <w:lang w:val="es-EC"/>
              </w:rPr>
              <w:t>RF1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B3D253" w14:textId="3A08FA6B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Gestión de transacciones (crear/editar/eliminar)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986EAD" w14:textId="3773A228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El sistema deberá validar automáticamente los campos antes de permitir el registro.</w:t>
            </w:r>
          </w:p>
        </w:tc>
      </w:tr>
      <w:tr w:rsidR="00ED38FC" w14:paraId="1E4D5D4F" w14:textId="77777777" w:rsidTr="00ED38FC">
        <w:trPr>
          <w:trHeight w:val="639"/>
        </w:trPr>
        <w:tc>
          <w:tcPr>
            <w:tcW w:w="525" w:type="dxa"/>
          </w:tcPr>
          <w:p w14:paraId="44643552" w14:textId="6832935C" w:rsidR="00ED38FC" w:rsidRPr="00104D62" w:rsidRDefault="00ED38FC" w:rsidP="00ED38FC">
            <w:pPr>
              <w:spacing w:line="276" w:lineRule="auto"/>
              <w:ind w:firstLine="0"/>
              <w:jc w:val="left"/>
            </w:pPr>
            <w:r w:rsidRPr="00D25E58">
              <w:rPr>
                <w:b/>
                <w:bCs/>
                <w:sz w:val="23"/>
                <w:szCs w:val="23"/>
              </w:rPr>
              <w:t>RF</w:t>
            </w:r>
            <w:r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26B47C0" w14:textId="767A1428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Resumen mensual dinámico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AC8A95" w14:textId="54B3D6B3" w:rsidR="00ED38FC" w:rsidRPr="00104D62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rPr>
                <w:lang w:val="es-EC"/>
              </w:rPr>
              <w:t>Actualización automática cada vez que se agrega o elimina un registro.</w:t>
            </w:r>
          </w:p>
        </w:tc>
      </w:tr>
      <w:tr w:rsidR="00ED38FC" w14:paraId="28A14F8A" w14:textId="77777777" w:rsidTr="00ED38FC">
        <w:trPr>
          <w:trHeight w:val="953"/>
        </w:trPr>
        <w:tc>
          <w:tcPr>
            <w:tcW w:w="525" w:type="dxa"/>
          </w:tcPr>
          <w:p w14:paraId="68D9B40D" w14:textId="774C15A6" w:rsidR="00ED38FC" w:rsidRPr="00104D62" w:rsidRDefault="00ED38FC" w:rsidP="00ED38FC">
            <w:pPr>
              <w:spacing w:line="276" w:lineRule="auto"/>
              <w:ind w:firstLine="0"/>
              <w:jc w:val="left"/>
            </w:pPr>
            <w:r w:rsidRPr="00D25E58">
              <w:rPr>
                <w:b/>
                <w:bCs/>
                <w:sz w:val="23"/>
                <w:szCs w:val="23"/>
              </w:rPr>
              <w:t>RF</w:t>
            </w:r>
            <w:r>
              <w:rPr>
                <w:b/>
                <w:bCs/>
                <w:sz w:val="23"/>
                <w:szCs w:val="23"/>
              </w:rPr>
              <w:t>3</w:t>
            </w:r>
            <w:r w:rsidRPr="00D25E58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0157C0" w14:textId="535E6F1E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Exportación del balance mensual a PDF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3900F21" w14:textId="6E676A1D" w:rsidR="00ED38FC" w:rsidRPr="00104D62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rPr>
                <w:lang w:val="es-EC"/>
              </w:rPr>
              <w:t>El usuario podrá generar un archivo descargable.</w:t>
            </w:r>
          </w:p>
        </w:tc>
      </w:tr>
      <w:tr w:rsidR="00ED38FC" w14:paraId="329EF2F5" w14:textId="77777777" w:rsidTr="00ED38FC">
        <w:trPr>
          <w:trHeight w:val="639"/>
        </w:trPr>
        <w:tc>
          <w:tcPr>
            <w:tcW w:w="525" w:type="dxa"/>
          </w:tcPr>
          <w:p w14:paraId="0011D723" w14:textId="3CE76A5B" w:rsidR="00ED38FC" w:rsidRPr="00104D62" w:rsidRDefault="00ED38FC" w:rsidP="00ED38FC">
            <w:pPr>
              <w:spacing w:line="276" w:lineRule="auto"/>
              <w:ind w:firstLine="0"/>
              <w:jc w:val="left"/>
            </w:pPr>
            <w:r w:rsidRPr="00D25E58">
              <w:rPr>
                <w:b/>
                <w:bCs/>
                <w:sz w:val="23"/>
                <w:szCs w:val="23"/>
              </w:rPr>
              <w:t>RF</w:t>
            </w:r>
            <w:r>
              <w:rPr>
                <w:b/>
                <w:bCs/>
                <w:sz w:val="23"/>
                <w:szCs w:val="23"/>
              </w:rPr>
              <w:t>4</w:t>
            </w:r>
            <w:r w:rsidRPr="00D25E58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F751FD9" w14:textId="02DD54FB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Historial de transacciones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53A2F2" w14:textId="379F4E81" w:rsidR="00ED38FC" w:rsidRPr="00104D62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rPr>
                <w:lang w:val="es-EC"/>
              </w:rPr>
              <w:t>Lista filtrable por fecha, tipo y monto.</w:t>
            </w:r>
          </w:p>
        </w:tc>
      </w:tr>
      <w:tr w:rsidR="00ED38FC" w14:paraId="71D5CD64" w14:textId="77777777" w:rsidTr="00ED38FC">
        <w:trPr>
          <w:trHeight w:val="313"/>
        </w:trPr>
        <w:tc>
          <w:tcPr>
            <w:tcW w:w="525" w:type="dxa"/>
          </w:tcPr>
          <w:p w14:paraId="3C0007F4" w14:textId="14E7F203" w:rsidR="00ED38FC" w:rsidRPr="00104D62" w:rsidRDefault="00ED38FC" w:rsidP="00ED38FC">
            <w:pPr>
              <w:spacing w:line="276" w:lineRule="auto"/>
              <w:ind w:firstLine="0"/>
              <w:jc w:val="left"/>
            </w:pPr>
            <w:r w:rsidRPr="00D25E58">
              <w:rPr>
                <w:b/>
                <w:bCs/>
                <w:sz w:val="23"/>
                <w:szCs w:val="23"/>
              </w:rPr>
              <w:t>RF</w:t>
            </w:r>
            <w:r>
              <w:rPr>
                <w:b/>
                <w:bCs/>
                <w:sz w:val="23"/>
                <w:szCs w:val="23"/>
              </w:rPr>
              <w:t>5</w:t>
            </w:r>
            <w:r w:rsidRPr="00D25E58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DB8111" w14:textId="477704CD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MX"/>
              </w:rPr>
            </w:pPr>
            <w:r w:rsidRPr="00104D62">
              <w:t>Límite de registros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F31767" w14:textId="4A3E76D1" w:rsidR="00ED38FC" w:rsidRPr="00104D62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rPr>
                <w:lang w:val="es-EC"/>
              </w:rPr>
              <w:t>Máximo 500 entradas activas por usuario.</w:t>
            </w:r>
          </w:p>
        </w:tc>
      </w:tr>
    </w:tbl>
    <w:p w14:paraId="65EBAC19" w14:textId="77777777" w:rsidR="004E084C" w:rsidRDefault="004E084C" w:rsidP="004A2AFF">
      <w:pPr>
        <w:ind w:firstLine="0"/>
        <w:rPr>
          <w:lang w:val="es-EC"/>
        </w:rPr>
      </w:pPr>
    </w:p>
    <w:p w14:paraId="55661FD3" w14:textId="7809B61F" w:rsidR="004A2AFF" w:rsidRDefault="004A2AFF" w:rsidP="004A2AFF">
      <w:pPr>
        <w:ind w:firstLine="0"/>
        <w:rPr>
          <w:b/>
          <w:bCs/>
          <w:lang w:val="es-MX"/>
        </w:rPr>
      </w:pPr>
      <w:r>
        <w:rPr>
          <w:b/>
          <w:bCs/>
          <w:lang w:val="es-MX"/>
        </w:rPr>
        <w:t>Tabla 2</w:t>
      </w:r>
    </w:p>
    <w:p w14:paraId="49DFCDC6" w14:textId="7E48D5D2" w:rsidR="004A2AFF" w:rsidRDefault="004A2AFF" w:rsidP="004A2AFF">
      <w:pPr>
        <w:ind w:firstLine="0"/>
        <w:rPr>
          <w:i/>
          <w:iCs/>
          <w:lang w:val="es-MX"/>
        </w:rPr>
      </w:pPr>
      <w:r>
        <w:rPr>
          <w:i/>
          <w:iCs/>
          <w:lang w:val="es-MX"/>
        </w:rPr>
        <w:t>Requerimientos No Funcionales</w:t>
      </w:r>
    </w:p>
    <w:tbl>
      <w:tblPr>
        <w:tblStyle w:val="Tablaconcuadrcula"/>
        <w:tblW w:w="9026" w:type="dxa"/>
        <w:tblInd w:w="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2976"/>
        <w:gridCol w:w="5057"/>
      </w:tblGrid>
      <w:tr w:rsidR="00ED38FC" w14:paraId="7B5EBFE6" w14:textId="77777777" w:rsidTr="00ED38FC">
        <w:tc>
          <w:tcPr>
            <w:tcW w:w="993" w:type="dxa"/>
            <w:vAlign w:val="center"/>
          </w:tcPr>
          <w:p w14:paraId="600B1511" w14:textId="3A73D550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 w:rsidRPr="00ED38FC">
              <w:rPr>
                <w:b/>
                <w:bCs/>
              </w:rPr>
              <w:t>ID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209841" w14:textId="711C26D8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 w:rsidRPr="004A2AFF">
              <w:rPr>
                <w:b/>
                <w:bCs/>
                <w:lang w:val="es-MX"/>
              </w:rPr>
              <w:t>Requerimientos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7DC0EB" w14:textId="77777777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  <w:lang w:val="es-MX"/>
              </w:rPr>
            </w:pPr>
            <w:r w:rsidRPr="004A2AFF">
              <w:rPr>
                <w:b/>
                <w:bCs/>
                <w:lang w:val="es-MX"/>
              </w:rPr>
              <w:t>Descripción</w:t>
            </w:r>
          </w:p>
        </w:tc>
      </w:tr>
      <w:tr w:rsidR="00ED38FC" w14:paraId="502202C3" w14:textId="77777777" w:rsidTr="00ED38FC">
        <w:tc>
          <w:tcPr>
            <w:tcW w:w="993" w:type="dxa"/>
            <w:vAlign w:val="center"/>
          </w:tcPr>
          <w:p w14:paraId="7E45505C" w14:textId="08CB27DF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</w:rPr>
            </w:pPr>
            <w:r w:rsidRPr="00ED38FC">
              <w:rPr>
                <w:b/>
                <w:bCs/>
              </w:rPr>
              <w:t>RNF1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F4D429" w14:textId="24341CE5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Tiempo de respuesta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7C219A" w14:textId="493B3C67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F865F9">
              <w:t>El sistema debe garantizar un tiempo de respuesta máximo de 1 segundo por cada operación realizada</w:t>
            </w:r>
          </w:p>
        </w:tc>
      </w:tr>
      <w:tr w:rsidR="00ED38FC" w14:paraId="75531A69" w14:textId="77777777" w:rsidTr="00ED38FC">
        <w:tc>
          <w:tcPr>
            <w:tcW w:w="993" w:type="dxa"/>
            <w:vAlign w:val="center"/>
          </w:tcPr>
          <w:p w14:paraId="6C03F9F5" w14:textId="74C54643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</w:rPr>
            </w:pPr>
            <w:r w:rsidRPr="00ED38FC">
              <w:rPr>
                <w:b/>
                <w:bCs/>
              </w:rPr>
              <w:t>RNF2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D0C94F" w14:textId="4428CB17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>
              <w:t>I</w:t>
            </w:r>
            <w:r w:rsidRPr="00104D62">
              <w:t>nterfaz adaptable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C7A6B4" w14:textId="42643ACE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t>La interfaz debe estar diseñada para adaptarse correctamente tanto a pantallas de ordenador como a dispositivos móviles</w:t>
            </w:r>
            <w:r>
              <w:t>.</w:t>
            </w:r>
          </w:p>
        </w:tc>
      </w:tr>
      <w:tr w:rsidR="00ED38FC" w14:paraId="3B8B082E" w14:textId="77777777" w:rsidTr="00ED38FC">
        <w:tc>
          <w:tcPr>
            <w:tcW w:w="993" w:type="dxa"/>
            <w:vAlign w:val="center"/>
          </w:tcPr>
          <w:p w14:paraId="62501E47" w14:textId="4F2577A4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</w:rPr>
            </w:pPr>
            <w:r w:rsidRPr="00ED38FC">
              <w:rPr>
                <w:b/>
                <w:bCs/>
              </w:rPr>
              <w:t>RNF3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2911E1" w14:textId="6F992C94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Validación estricta de datos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E46572D" w14:textId="35A73563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104D62">
              <w:rPr>
                <w:lang w:val="es-EC"/>
              </w:rPr>
              <w:t>Validación estricta de datos antes de cualquier operación.</w:t>
            </w:r>
          </w:p>
        </w:tc>
      </w:tr>
      <w:tr w:rsidR="00ED38FC" w14:paraId="4B56E726" w14:textId="77777777" w:rsidTr="00ED38FC">
        <w:tc>
          <w:tcPr>
            <w:tcW w:w="993" w:type="dxa"/>
            <w:vAlign w:val="center"/>
          </w:tcPr>
          <w:p w14:paraId="2AE3F185" w14:textId="378E66D7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</w:rPr>
            </w:pPr>
            <w:r w:rsidRPr="00ED38FC">
              <w:rPr>
                <w:b/>
                <w:bCs/>
              </w:rPr>
              <w:t>RNF4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C59457" w14:textId="36A67504" w:rsidR="00ED38FC" w:rsidRDefault="00ED38FC" w:rsidP="00ED38FC">
            <w:pPr>
              <w:spacing w:line="276" w:lineRule="auto"/>
              <w:ind w:firstLine="0"/>
              <w:jc w:val="left"/>
              <w:rPr>
                <w:i/>
                <w:iCs/>
                <w:lang w:val="es-MX"/>
              </w:rPr>
            </w:pPr>
            <w:r w:rsidRPr="00104D62">
              <w:t>Robustez ante fallos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D8C052" w14:textId="7567D77C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F865F9">
              <w:t>El sistema debe estar preparado para evitar cierres inesperados y la consiguiente pérdida de datos, proporcionando así una mayor fiabilidad</w:t>
            </w:r>
          </w:p>
        </w:tc>
      </w:tr>
      <w:tr w:rsidR="00ED38FC" w14:paraId="756B2F46" w14:textId="77777777" w:rsidTr="00ED38FC">
        <w:tc>
          <w:tcPr>
            <w:tcW w:w="993" w:type="dxa"/>
            <w:vAlign w:val="center"/>
          </w:tcPr>
          <w:p w14:paraId="18F26CCF" w14:textId="64139CB1" w:rsidR="00ED38FC" w:rsidRPr="00ED38FC" w:rsidRDefault="00ED38FC" w:rsidP="00ED38FC">
            <w:pPr>
              <w:spacing w:line="276" w:lineRule="auto"/>
              <w:ind w:firstLine="0"/>
              <w:jc w:val="left"/>
              <w:rPr>
                <w:b/>
                <w:bCs/>
              </w:rPr>
            </w:pPr>
            <w:r w:rsidRPr="00ED38FC">
              <w:rPr>
                <w:b/>
                <w:bCs/>
              </w:rPr>
              <w:t>RNF</w:t>
            </w:r>
            <w:r w:rsidRPr="00ED38FC">
              <w:rPr>
                <w:b/>
                <w:bCs/>
              </w:rPr>
              <w:t>5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EE8315" w14:textId="05B557B5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MX"/>
              </w:rPr>
            </w:pPr>
            <w:r w:rsidRPr="00104D62">
              <w:t>Registro en GitHub</w:t>
            </w:r>
          </w:p>
        </w:tc>
        <w:tc>
          <w:tcPr>
            <w:tcW w:w="50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279425" w14:textId="1822BDAC" w:rsidR="00ED38FC" w:rsidRPr="004A2AFF" w:rsidRDefault="00ED38FC" w:rsidP="00ED38FC">
            <w:pPr>
              <w:spacing w:line="276" w:lineRule="auto"/>
              <w:ind w:firstLine="0"/>
              <w:jc w:val="left"/>
              <w:rPr>
                <w:lang w:val="es-EC"/>
              </w:rPr>
            </w:pPr>
            <w:r w:rsidRPr="00F865F9">
              <w:rPr>
                <w:color w:val="000000"/>
              </w:rPr>
              <w:t>Registrar y usar control de versiones en GitHub facilita el seguimiento y gestión de los cambios realizados.</w:t>
            </w:r>
          </w:p>
        </w:tc>
      </w:tr>
    </w:tbl>
    <w:p w14:paraId="1C2BBFB4" w14:textId="6F2384A3" w:rsidR="004A2AFF" w:rsidRPr="004A2AFF" w:rsidRDefault="004A2AFF" w:rsidP="00F865F9">
      <w:pPr>
        <w:pStyle w:val="Ttulo2"/>
        <w:ind w:firstLine="0"/>
        <w:rPr>
          <w:lang w:val="es-EC"/>
        </w:rPr>
      </w:pPr>
    </w:p>
    <w:sectPr w:rsidR="004A2AFF" w:rsidRPr="004A2AFF" w:rsidSect="00572FC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FF"/>
    <w:rsid w:val="00104D62"/>
    <w:rsid w:val="001E5C40"/>
    <w:rsid w:val="002F3699"/>
    <w:rsid w:val="0035101D"/>
    <w:rsid w:val="004A2AFF"/>
    <w:rsid w:val="004E084C"/>
    <w:rsid w:val="00572FCB"/>
    <w:rsid w:val="005F7E0A"/>
    <w:rsid w:val="00711864"/>
    <w:rsid w:val="00C10CC5"/>
    <w:rsid w:val="00ED38FC"/>
    <w:rsid w:val="00F865F9"/>
    <w:rsid w:val="00FE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2B50F"/>
  <w14:defaultImageDpi w14:val="32767"/>
  <w15:chartTrackingRefBased/>
  <w15:docId w15:val="{64B18BA0-538C-4A0F-8016-AF5F82462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FF"/>
    <w:pPr>
      <w:spacing w:line="360" w:lineRule="auto"/>
      <w:ind w:firstLine="720"/>
      <w:jc w:val="both"/>
    </w:pPr>
    <w:rPr>
      <w:rFonts w:ascii="Times New Roman" w:hAnsi="Times New Roman" w:cs="Times New Roman"/>
      <w:kern w:val="0"/>
      <w:lang w:val="es-E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0C28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C28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2A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A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A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A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A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A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E0C28"/>
    <w:rPr>
      <w:rFonts w:ascii="Times New Roman" w:eastAsia="Times New Roman" w:hAnsi="Times New Roman" w:cs="Times New Roman"/>
      <w:b/>
      <w:bCs/>
      <w:kern w:val="0"/>
      <w:lang w:val="es-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A2AFF"/>
    <w:rPr>
      <w:rFonts w:eastAsiaTheme="majorEastAsia" w:cstheme="majorBidi"/>
      <w:color w:val="2F5496" w:themeColor="accent1" w:themeShade="BF"/>
      <w:kern w:val="0"/>
      <w:sz w:val="28"/>
      <w:szCs w:val="28"/>
      <w:lang w:val="es-ES"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AFF"/>
    <w:rPr>
      <w:rFonts w:eastAsiaTheme="majorEastAsia" w:cstheme="majorBidi"/>
      <w:i/>
      <w:iCs/>
      <w:color w:val="2F5496" w:themeColor="accent1" w:themeShade="BF"/>
      <w:kern w:val="0"/>
      <w:lang w:val="es-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AFF"/>
    <w:rPr>
      <w:rFonts w:eastAsiaTheme="majorEastAsia" w:cstheme="majorBidi"/>
      <w:color w:val="2F5496" w:themeColor="accent1" w:themeShade="BF"/>
      <w:kern w:val="0"/>
      <w:lang w:val="es-ES" w:eastAsia="es-EC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AFF"/>
    <w:rPr>
      <w:rFonts w:eastAsiaTheme="majorEastAsia" w:cstheme="majorBidi"/>
      <w:i/>
      <w:iCs/>
      <w:color w:val="595959" w:themeColor="text1" w:themeTint="A6"/>
      <w:kern w:val="0"/>
      <w:lang w:val="es-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AFF"/>
    <w:rPr>
      <w:rFonts w:eastAsiaTheme="majorEastAsia" w:cstheme="majorBidi"/>
      <w:color w:val="595959" w:themeColor="text1" w:themeTint="A6"/>
      <w:kern w:val="0"/>
      <w:lang w:val="es-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AFF"/>
    <w:rPr>
      <w:rFonts w:eastAsiaTheme="majorEastAsia" w:cstheme="majorBidi"/>
      <w:i/>
      <w:iCs/>
      <w:color w:val="272727" w:themeColor="text1" w:themeTint="D8"/>
      <w:kern w:val="0"/>
      <w:lang w:val="es-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AFF"/>
    <w:rPr>
      <w:rFonts w:eastAsiaTheme="majorEastAsia" w:cstheme="majorBidi"/>
      <w:color w:val="272727" w:themeColor="text1" w:themeTint="D8"/>
      <w:kern w:val="0"/>
      <w:lang w:val="es-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A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2AFF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AFF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2AF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A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2AFF"/>
    <w:rPr>
      <w:rFonts w:ascii="Times New Roman" w:hAnsi="Times New Roman" w:cs="Times New Roman"/>
      <w:i/>
      <w:iCs/>
      <w:color w:val="404040" w:themeColor="text1" w:themeTint="BF"/>
      <w:kern w:val="0"/>
      <w:lang w:val="es-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4A2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2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AFF"/>
    <w:rPr>
      <w:rFonts w:ascii="Times New Roman" w:hAnsi="Times New Roman" w:cs="Times New Roman"/>
      <w:i/>
      <w:iCs/>
      <w:color w:val="2F5496" w:themeColor="accent1" w:themeShade="BF"/>
      <w:kern w:val="0"/>
      <w:lang w:val="es-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A2AF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2AFF"/>
    <w:pPr>
      <w:spacing w:after="0" w:line="240" w:lineRule="auto"/>
      <w:ind w:firstLine="720"/>
      <w:jc w:val="both"/>
    </w:pPr>
    <w:rPr>
      <w:rFonts w:ascii="Times New Roman" w:hAnsi="Times New Roman" w:cs="Times New Roman"/>
      <w:lang w:val="es-ES" w:eastAsia="ja-JP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104D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1153</Characters>
  <Application>Microsoft Office Word</Application>
  <DocSecurity>0</DocSecurity>
  <Lines>57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Calculadora De Presupuesto</vt:lpstr>
      <vt:lpstr>    Documentos De Requerimientos – V2</vt:lpstr>
      <vt:lpstr>    Requerimientos del Sistema</vt:lpstr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García</dc:creator>
  <cp:keywords/>
  <dc:description/>
  <cp:lastModifiedBy>Joseph García</cp:lastModifiedBy>
  <cp:revision>3</cp:revision>
  <dcterms:created xsi:type="dcterms:W3CDTF">2025-11-19T02:53:00Z</dcterms:created>
  <dcterms:modified xsi:type="dcterms:W3CDTF">2025-11-19T13:27:00Z</dcterms:modified>
</cp:coreProperties>
</file>