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EF57D" w14:textId="77777777" w:rsidR="004077FE" w:rsidRDefault="004077FE" w:rsidP="004077FE"/>
    <w:p w14:paraId="613967CA" w14:textId="77777777" w:rsidR="007D2C51" w:rsidRDefault="007D2C51" w:rsidP="004077FE">
      <w:pPr>
        <w:rPr>
          <w:color w:val="0B769F" w:themeColor="accent4" w:themeShade="BF"/>
          <w:sz w:val="28"/>
          <w:szCs w:val="28"/>
        </w:rPr>
      </w:pPr>
    </w:p>
    <w:p w14:paraId="141961A4" w14:textId="77777777" w:rsidR="007D2C51" w:rsidRPr="008E6CD1" w:rsidRDefault="007D2C51" w:rsidP="007D2C51">
      <w:pPr>
        <w:rPr>
          <w:b/>
          <w:bCs/>
          <w:color w:val="0B769F" w:themeColor="accent4" w:themeShade="BF"/>
          <w:sz w:val="28"/>
          <w:szCs w:val="28"/>
        </w:rPr>
      </w:pPr>
      <w:r w:rsidRPr="008E6CD1">
        <w:rPr>
          <w:b/>
          <w:bCs/>
          <w:color w:val="0B769F" w:themeColor="accent4" w:themeShade="BF"/>
          <w:sz w:val="28"/>
          <w:szCs w:val="28"/>
        </w:rPr>
        <w:t>REFLEXION</w:t>
      </w:r>
    </w:p>
    <w:p w14:paraId="2CC38B66" w14:textId="77777777" w:rsidR="007D2C51" w:rsidRPr="008E6CD1" w:rsidRDefault="007D2C51" w:rsidP="007D2C51">
      <w:pPr>
        <w:jc w:val="both"/>
        <w:rPr>
          <w:b/>
          <w:bCs/>
          <w:color w:val="80340D" w:themeColor="accent2" w:themeShade="80"/>
          <w:sz w:val="24"/>
          <w:szCs w:val="24"/>
        </w:rPr>
      </w:pPr>
      <w:r w:rsidRPr="008E6CD1">
        <w:rPr>
          <w:b/>
          <w:bCs/>
          <w:color w:val="80340D" w:themeColor="accent2" w:themeShade="80"/>
          <w:sz w:val="24"/>
          <w:szCs w:val="24"/>
        </w:rPr>
        <w:t>LA IGUALDAD DE GÉNERO ES UN OBJETIVO ESENCIAL, PERO PARA ALCANZARLO DEBEMOS ABORDAR LAS MÚLTIPLES FORMAS EN QUE SE MANIFIESTA LA DESIGUALDAD, DESDE LA DISCRIMINACIÓN ECONÓMICA HASTA LA VIOLENCIA EXTREMA, COMO EL FEMINICIDIO. A LO LARGO DE ESTA PRESENTACIÓN, EXPLORAREMOS ESTOS DESAFÍOS Y LAS ACCIONES NECESARIAS PARA CONSTRUIR UN MUNDO MÁS IGUALITARIO PARA LAS MUJERES Y NIÑAS."</w:t>
      </w:r>
    </w:p>
    <w:p w14:paraId="7444F289" w14:textId="77777777" w:rsidR="007D2C51" w:rsidRDefault="007D2C51" w:rsidP="004077FE">
      <w:pPr>
        <w:rPr>
          <w:color w:val="0B769F" w:themeColor="accent4" w:themeShade="BF"/>
          <w:sz w:val="28"/>
          <w:szCs w:val="28"/>
        </w:rPr>
      </w:pPr>
    </w:p>
    <w:p w14:paraId="7B6C7F3E" w14:textId="724FA39F" w:rsidR="004077FE" w:rsidRPr="004077FE" w:rsidRDefault="004077FE" w:rsidP="004077FE">
      <w:pPr>
        <w:rPr>
          <w:sz w:val="28"/>
          <w:szCs w:val="28"/>
        </w:rPr>
      </w:pPr>
      <w:r w:rsidRPr="008E6CD1">
        <w:rPr>
          <w:color w:val="0B769F" w:themeColor="accent4" w:themeShade="BF"/>
          <w:sz w:val="28"/>
          <w:szCs w:val="28"/>
        </w:rPr>
        <w:t>"</w:t>
      </w:r>
      <w:r w:rsidRPr="008E6CD1">
        <w:rPr>
          <w:b/>
          <w:bCs/>
          <w:color w:val="0B769F" w:themeColor="accent4" w:themeShade="BF"/>
          <w:sz w:val="28"/>
          <w:szCs w:val="28"/>
        </w:rPr>
        <w:t>BUENOS TARDES A TODAS Y TODOS</w:t>
      </w:r>
      <w:r w:rsidRPr="004077FE">
        <w:rPr>
          <w:b/>
          <w:bCs/>
          <w:sz w:val="28"/>
          <w:szCs w:val="28"/>
        </w:rPr>
        <w:t>.</w:t>
      </w:r>
      <w:r w:rsidRPr="004077FE">
        <w:rPr>
          <w:sz w:val="28"/>
          <w:szCs w:val="28"/>
        </w:rPr>
        <w:t xml:space="preserve">  </w:t>
      </w:r>
    </w:p>
    <w:p w14:paraId="0452C8C5" w14:textId="27922410" w:rsidR="004077FE" w:rsidRPr="008E6CD1" w:rsidRDefault="008E6CD1" w:rsidP="008E6CD1">
      <w:pPr>
        <w:jc w:val="both"/>
        <w:rPr>
          <w:sz w:val="24"/>
          <w:szCs w:val="24"/>
        </w:rPr>
      </w:pPr>
      <w:r w:rsidRPr="008E6CD1">
        <w:rPr>
          <w:sz w:val="24"/>
          <w:szCs w:val="24"/>
        </w:rPr>
        <w:t xml:space="preserve">HOY TENEMOS LA OPORTUNIDAD DE HABLAR SOBRE UNO DE LOS TEMAS MÁS URGENTES Y TRASCENDENTALES PARA LA HUMANIDAD: LA IGUALDAD DE GÉNERO. ESTE ES EL QUINTO DE LOS </w:t>
      </w:r>
      <w:r w:rsidRPr="0057155E">
        <w:rPr>
          <w:sz w:val="24"/>
          <w:szCs w:val="24"/>
          <w:highlight w:val="yellow"/>
        </w:rPr>
        <w:t>OBJETIVOS DE DESARROLLO SOSTENIBLE</w:t>
      </w:r>
      <w:r w:rsidRPr="008E6CD1">
        <w:rPr>
          <w:sz w:val="24"/>
          <w:szCs w:val="24"/>
        </w:rPr>
        <w:t xml:space="preserve"> (ODS) DE LA AGENDA 2030 DE LAS NACIONES UNIDAS, Y SU IMPORTANCIA RADICA EN QUE BUSCA GARANTIZAR QUE MUJERES Y HOMBRES, EN CUALQUIER RINCÓN DEL MUNDO, TENGAN LAS MISMAS OPORTUNIDADES, DERECHOS Y LIBERTADES.</w:t>
      </w:r>
    </w:p>
    <w:p w14:paraId="77D2DC8E" w14:textId="4C1541A4" w:rsidR="004077FE" w:rsidRDefault="008E6CD1" w:rsidP="008E6CD1">
      <w:pPr>
        <w:jc w:val="both"/>
        <w:rPr>
          <w:sz w:val="24"/>
          <w:szCs w:val="24"/>
        </w:rPr>
      </w:pPr>
      <w:r w:rsidRPr="008E6CD1">
        <w:rPr>
          <w:sz w:val="24"/>
          <w:szCs w:val="24"/>
        </w:rPr>
        <w:t>HABLAR DE IGUALDAD DE GÉNERO NO ES SOLO HABLAR DE DERECHOS FORMALES, SINO TAMBIÉN DE DERECHOS SUSTANTIVOS: QUE TANTO MUJERES COMO HOMBRES PUEDAN DISFRUTAR DE LAS MISMAS OPORTUNIDADES EN LA VIDA COTIDIANA, SIN ENFRENTAR BARRERAS DERIVADAS DE SU GÉNERO. EL OBJETIVO ES CLARO: ELIMINAR TODAS LAS FORMAS DE DISCRIMINACIÓN CONTRA LAS MUJERES Y NIÑAS, QUE CONTINÚAN ENFRENTANDO DESIGUALDADES Y VIOLENCIA EN PRÁCTICAMENTE TODOS LOS PAÍSES DEL MUNDO.</w:t>
      </w:r>
    </w:p>
    <w:p w14:paraId="3867324A" w14:textId="77777777" w:rsidR="007D2C51" w:rsidRPr="008E6CD1" w:rsidRDefault="007D2C51" w:rsidP="008E6CD1">
      <w:pPr>
        <w:jc w:val="both"/>
        <w:rPr>
          <w:sz w:val="24"/>
          <w:szCs w:val="24"/>
        </w:rPr>
      </w:pPr>
    </w:p>
    <w:p w14:paraId="6F642241" w14:textId="476DDCC0" w:rsidR="004077FE" w:rsidRPr="008E6CD1" w:rsidRDefault="004077FE" w:rsidP="004077FE">
      <w:pPr>
        <w:rPr>
          <w:b/>
          <w:bCs/>
          <w:color w:val="0B769F" w:themeColor="accent4" w:themeShade="BF"/>
          <w:sz w:val="28"/>
          <w:szCs w:val="28"/>
        </w:rPr>
      </w:pPr>
      <w:r w:rsidRPr="008E6CD1">
        <w:rPr>
          <w:b/>
          <w:bCs/>
          <w:color w:val="0B769F" w:themeColor="accent4" w:themeShade="BF"/>
          <w:sz w:val="28"/>
          <w:szCs w:val="28"/>
        </w:rPr>
        <w:t xml:space="preserve">LA IMPORTANCIA DE </w:t>
      </w:r>
      <w:r w:rsidR="007D2C51">
        <w:rPr>
          <w:b/>
          <w:bCs/>
          <w:color w:val="0B769F" w:themeColor="accent4" w:themeShade="BF"/>
          <w:sz w:val="28"/>
          <w:szCs w:val="28"/>
        </w:rPr>
        <w:t>:</w:t>
      </w:r>
    </w:p>
    <w:p w14:paraId="0F196E02" w14:textId="7BDC352E" w:rsidR="004077FE" w:rsidRPr="008E6CD1" w:rsidRDefault="008E6CD1" w:rsidP="008E6CD1">
      <w:pPr>
        <w:jc w:val="both"/>
        <w:rPr>
          <w:sz w:val="24"/>
          <w:szCs w:val="24"/>
        </w:rPr>
      </w:pPr>
      <w:r w:rsidRPr="008E6CD1">
        <w:rPr>
          <w:sz w:val="24"/>
          <w:szCs w:val="24"/>
        </w:rPr>
        <w:t>LA IGUALDAD DE GÉNERO ES UN PILAR FUNDAMENTAL PARA EL DESARROLLO DE SOCIEDADES JUSTAS Y EQUITATIVAS. NO SOLO ES UNA CUESTIÓN DE DERECHOS HUMANOS, SINO TAMBIÉN UN MOTOR DE DESARROLLO ECONÓMICO Y SOCIAL. PAÍSES DONDE LAS MUJERES TIENEN MAYOR ACCESO A LA EDUCACIÓN, AL EMPLEO, A LA TOMA DE DECISIONES Y A LA PROTECCIÓN FRENTE A LA VIOLENCIA, SON PAÍSES QUE PROGRESAN DE MANERA MÁS ACELERADA Y SOSTENIBLE.</w:t>
      </w:r>
    </w:p>
    <w:p w14:paraId="12C99A3C" w14:textId="14079D92" w:rsidR="004077FE" w:rsidRDefault="008E6CD1" w:rsidP="008E6CD1">
      <w:pPr>
        <w:jc w:val="both"/>
        <w:rPr>
          <w:sz w:val="24"/>
          <w:szCs w:val="24"/>
        </w:rPr>
      </w:pPr>
      <w:r w:rsidRPr="008E6CD1">
        <w:rPr>
          <w:sz w:val="24"/>
          <w:szCs w:val="24"/>
        </w:rPr>
        <w:t xml:space="preserve">A PESAR DE LOS AVANCES LOGRADOS EN LAS ÚLTIMAS DÉCADAS, LA DESIGUALDAD PERSISTE. LAS MUJERES CONTINÚAN TENIENDO MENOS ACCESO A RECURSOS </w:t>
      </w:r>
      <w:r w:rsidRPr="008E6CD1">
        <w:rPr>
          <w:sz w:val="24"/>
          <w:szCs w:val="24"/>
        </w:rPr>
        <w:lastRenderedPageBreak/>
        <w:t xml:space="preserve">ECONÓMICOS, SON DESPROPORCIONADAMENTE AFECTADAS POR LA POBREZA, LA EXCLUSIÓN SOCIAL, Y LA VIOLENCIA DE GÉNERO. ADEMÁS, ESTÁN </w:t>
      </w:r>
      <w:r w:rsidRPr="0057155E">
        <w:rPr>
          <w:sz w:val="24"/>
          <w:szCs w:val="24"/>
          <w:highlight w:val="yellow"/>
        </w:rPr>
        <w:t>SUBREPRESENTADAS</w:t>
      </w:r>
      <w:r w:rsidRPr="008E6CD1">
        <w:rPr>
          <w:sz w:val="24"/>
          <w:szCs w:val="24"/>
        </w:rPr>
        <w:t xml:space="preserve"> EN LOS ESPACIOS DE TOMA DE DECISIONES, TANTO EN EL ÁMBITO POLÍTICO COMO EN EL ECONÓMICO. ALCANZAR LA IGUALDAD DE GÉNERO NO ES SOLO UNA CUESTIÓN DE JUSTICIA, SINO TAMBIÉN UNA ESTRATEGIA CLAVE PARA REDUCIR LA POBREZA, MEJORAR LA SALUD Y PROMOVER LA PAZ.</w:t>
      </w:r>
    </w:p>
    <w:p w14:paraId="46697930" w14:textId="77777777" w:rsidR="008E6CD1" w:rsidRDefault="008E6CD1" w:rsidP="008E6CD1">
      <w:pPr>
        <w:jc w:val="both"/>
        <w:rPr>
          <w:sz w:val="24"/>
          <w:szCs w:val="24"/>
        </w:rPr>
      </w:pPr>
    </w:p>
    <w:p w14:paraId="34D6B478" w14:textId="6BB292CD" w:rsidR="007D2C51" w:rsidRDefault="00086A3D" w:rsidP="004077FE">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3CB6C586" wp14:editId="3957B12A">
                <wp:simplePos x="0" y="0"/>
                <wp:positionH relativeFrom="column">
                  <wp:posOffset>4862</wp:posOffset>
                </wp:positionH>
                <wp:positionV relativeFrom="paragraph">
                  <wp:posOffset>37057</wp:posOffset>
                </wp:positionV>
                <wp:extent cx="5500048" cy="13648"/>
                <wp:effectExtent l="0" t="0" r="24765" b="24765"/>
                <wp:wrapNone/>
                <wp:docPr id="691433511" name="Conector recto 1"/>
                <wp:cNvGraphicFramePr/>
                <a:graphic xmlns:a="http://schemas.openxmlformats.org/drawingml/2006/main">
                  <a:graphicData uri="http://schemas.microsoft.com/office/word/2010/wordprocessingShape">
                    <wps:wsp>
                      <wps:cNvCnPr/>
                      <wps:spPr>
                        <a:xfrm>
                          <a:off x="0" y="0"/>
                          <a:ext cx="5500048" cy="13648"/>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A755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2.9pt" to="433.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" strokecolor="#196b24 [3206]" strokeweight="1.5pt">
                <v:stroke joinstyle="miter"/>
              </v:line>
            </w:pict>
          </mc:Fallback>
        </mc:AlternateContent>
      </w:r>
    </w:p>
    <w:p w14:paraId="3391F9F0" w14:textId="77777777" w:rsidR="004077FE" w:rsidRDefault="004077FE" w:rsidP="004077FE"/>
    <w:p w14:paraId="022E4A74" w14:textId="2E91FAC3" w:rsidR="004077FE" w:rsidRPr="004077FE" w:rsidRDefault="004077FE" w:rsidP="004077FE">
      <w:pPr>
        <w:rPr>
          <w:b/>
          <w:bCs/>
          <w:color w:val="00B0F0"/>
          <w:sz w:val="32"/>
          <w:szCs w:val="32"/>
        </w:rPr>
      </w:pPr>
      <w:r w:rsidRPr="004077FE">
        <w:rPr>
          <w:b/>
          <w:bCs/>
          <w:color w:val="00B0F0"/>
          <w:sz w:val="32"/>
          <w:szCs w:val="32"/>
        </w:rPr>
        <w:t>EL FEMINICIDIO COMO MANIFESTACIÓN EXTREMA DE LA DESIGUALDAD</w:t>
      </w:r>
    </w:p>
    <w:p w14:paraId="02501AED" w14:textId="6883953B" w:rsidR="004077FE" w:rsidRDefault="008E6CD1" w:rsidP="008E6CD1">
      <w:pPr>
        <w:jc w:val="both"/>
        <w:rPr>
          <w:sz w:val="32"/>
          <w:szCs w:val="32"/>
        </w:rPr>
      </w:pPr>
      <w:r w:rsidRPr="0020581A">
        <w:rPr>
          <w:sz w:val="32"/>
          <w:szCs w:val="32"/>
        </w:rPr>
        <w:t xml:space="preserve">COMO </w:t>
      </w:r>
      <w:r>
        <w:rPr>
          <w:sz w:val="32"/>
          <w:szCs w:val="32"/>
        </w:rPr>
        <w:t xml:space="preserve">SE </w:t>
      </w:r>
      <w:r w:rsidRPr="0020581A">
        <w:rPr>
          <w:sz w:val="32"/>
          <w:szCs w:val="32"/>
        </w:rPr>
        <w:t>MENCION</w:t>
      </w:r>
      <w:r>
        <w:rPr>
          <w:sz w:val="32"/>
          <w:szCs w:val="32"/>
        </w:rPr>
        <w:t>Ó</w:t>
      </w:r>
      <w:r w:rsidRPr="0020581A">
        <w:rPr>
          <w:sz w:val="32"/>
          <w:szCs w:val="32"/>
        </w:rPr>
        <w:t xml:space="preserve"> ANTERIORMENTE, EL FEMINICIDIO ES UNA DE LAS MANIFESTACIONES MÁS EXTREMAS DE LA VIOLENCIA DE GÉNERO. EN MÉXICO, LA SITUACIÓN ES PARTICULARMENTE GRAVE. EN LOS ÚLTIMOS AÑOS, SE HA OBSERVADO UN INCREMENTO PREOCUPANTE EN LOS CASOS DE FEMINICIDIO, LO QUE HA GENERADO UNA RESPUESTA ENÉRGICA DE LA SOCIEDAD CIVIL, QUE EXIGE JUSTICIA Y PROTECCIÓN PARA LAS MUJERES.</w:t>
      </w:r>
    </w:p>
    <w:p w14:paraId="4E761328" w14:textId="77777777" w:rsidR="008E6CD1" w:rsidRDefault="008E6CD1" w:rsidP="008E6CD1">
      <w:pPr>
        <w:jc w:val="both"/>
        <w:rPr>
          <w:sz w:val="32"/>
          <w:szCs w:val="32"/>
        </w:rPr>
      </w:pPr>
    </w:p>
    <w:p w14:paraId="31E783DD" w14:textId="77777777" w:rsidR="008E6CD1" w:rsidRPr="0020581A" w:rsidRDefault="008E6CD1" w:rsidP="008E6CD1">
      <w:pPr>
        <w:jc w:val="both"/>
        <w:rPr>
          <w:sz w:val="32"/>
          <w:szCs w:val="32"/>
        </w:rPr>
      </w:pPr>
    </w:p>
    <w:p w14:paraId="65AC238F" w14:textId="77777777" w:rsidR="0020581A" w:rsidRPr="0020581A" w:rsidRDefault="0020581A" w:rsidP="0020581A">
      <w:pPr>
        <w:jc w:val="both"/>
        <w:rPr>
          <w:rFonts w:ascii="Aptos Serif" w:hAnsi="Aptos Serif" w:cs="Aptos Serif"/>
          <w:b/>
          <w:bCs/>
          <w:i/>
          <w:iCs/>
          <w:color w:val="00B0F0"/>
          <w:sz w:val="28"/>
          <w:szCs w:val="28"/>
        </w:rPr>
      </w:pPr>
      <w:r w:rsidRPr="0020581A">
        <w:rPr>
          <w:rFonts w:ascii="Aptos Serif" w:hAnsi="Aptos Serif" w:cs="Aptos Serif"/>
          <w:b/>
          <w:bCs/>
          <w:i/>
          <w:iCs/>
          <w:color w:val="00B0F0"/>
          <w:sz w:val="28"/>
          <w:szCs w:val="28"/>
        </w:rPr>
        <w:t>DEFINICIÓN Y CONTEXTO GLOBAL DEL FEMINICIDIO</w:t>
      </w:r>
    </w:p>
    <w:p w14:paraId="07CE11AF" w14:textId="24ED8111" w:rsidR="0020581A" w:rsidRPr="008E6CD1" w:rsidRDefault="008E6CD1" w:rsidP="0020581A">
      <w:pPr>
        <w:jc w:val="both"/>
        <w:rPr>
          <w:rFonts w:ascii="Aptos Serif" w:hAnsi="Aptos Serif" w:cs="Aptos Serif"/>
          <w:sz w:val="28"/>
          <w:szCs w:val="28"/>
        </w:rPr>
      </w:pPr>
      <w:r w:rsidRPr="008E6CD1">
        <w:rPr>
          <w:rFonts w:ascii="Aptos Serif" w:hAnsi="Aptos Serif" w:cs="Aptos Serif"/>
          <w:sz w:val="28"/>
          <w:szCs w:val="28"/>
        </w:rPr>
        <w:t>EL FEMINICIDIO ES EL ASESINATO DE UNA MUJER POR EL SIMPLE HECHO DE SER MUJER. A NIVEL GLOBAL, LAS CIFRAS DE FEMINICIDIOS SON DEVASTADORAS. CADA AÑO, MILES DE MUJERES PIERDEN LA VIDA A MANOS DE SUS PAREJAS, FAMILIARES O CONOCIDOS. LAS NACIONES UNIDAS ESTIMA QUE, EN PROMEDIO, 137 MUJERES SON ASESINADAS CADA DÍA POR UN MIEMBRO DE SU PROPIA FAMILIA. AUNQUE EL FEMINICIDIO ES UN PROBLEMA MUNDIAL, ALGUNOS PAÍSES ENFRENTAN ESTA CRISIS DE MANERA MÁS AGUDA.</w:t>
      </w:r>
    </w:p>
    <w:p w14:paraId="7D2C667B" w14:textId="34621F40" w:rsidR="004077FE" w:rsidRPr="008E6CD1" w:rsidRDefault="008E6CD1" w:rsidP="0020581A">
      <w:pPr>
        <w:jc w:val="both"/>
        <w:rPr>
          <w:rFonts w:ascii="Aptos Serif" w:hAnsi="Aptos Serif" w:cs="Aptos Serif"/>
          <w:sz w:val="28"/>
          <w:szCs w:val="28"/>
        </w:rPr>
      </w:pPr>
      <w:r w:rsidRPr="008E6CD1">
        <w:rPr>
          <w:rFonts w:ascii="Aptos Serif" w:hAnsi="Aptos Serif" w:cs="Aptos Serif"/>
          <w:sz w:val="28"/>
          <w:szCs w:val="28"/>
        </w:rPr>
        <w:lastRenderedPageBreak/>
        <w:t>MÉXICO OCUPA UN LUGAR DESTACADO EN LA LISTA DE PAÍSES CON MAYORES ÍNDICES DE FEMINICIDIO EN AMÉRICA LATINA, CON UN PROMEDIO DE 10 MUJERES ASESINADAS CADA DÍA. ESTO NO SOLO REFLEJA UNA CRISIS DE VIOLENCIA DE GÉNERO, SINO TAMBIÉN UNA CRISIS EN EL SISTEMA DE JUSTICIA Y PROTECCIÓN DE LAS VÍCTIMAS. EL FEMINICIDIO EN MÉXICO PONE DE MANIFIESTO LA INTERSECCIÓN DE MÚLTIPLES FACTORES: UNA CULTURA PROFUNDAMENTE ARRAIGADA EN EL MACHISMO, LA FALTA DE ACCESO A LA JUSTICIA Y LA IMPUNIDAD.</w:t>
      </w:r>
    </w:p>
    <w:p w14:paraId="6631DEA0" w14:textId="5D1DA16A" w:rsidR="0020581A" w:rsidRPr="008E6CD1" w:rsidRDefault="008E6CD1" w:rsidP="0020581A">
      <w:pPr>
        <w:jc w:val="both"/>
        <w:rPr>
          <w:rFonts w:ascii="Aptos Serif" w:hAnsi="Aptos Serif" w:cs="Aptos Serif"/>
          <w:sz w:val="28"/>
          <w:szCs w:val="28"/>
        </w:rPr>
      </w:pPr>
      <w:r w:rsidRPr="008E6CD1">
        <w:rPr>
          <w:rFonts w:ascii="Aptos Serif" w:hAnsi="Aptos Serif" w:cs="Aptos Serif"/>
          <w:sz w:val="28"/>
          <w:szCs w:val="28"/>
        </w:rPr>
        <w:t>EL FEMINICIDIO EN MÉXICO NO ES UN FENÓMENO RECIENTE, PERO SU VISIBILIDAD HA AUMENTADO DEBIDO A LA LUCHA CONSTANTE DE ACTIVISTAS, ORGANIZACIONES Y MOVIMIENTOS FEMINISTAS, QUIENES EXIGEN JUSTICIA PARA LAS VÍCTIMAS Y SUS FAMILIAS. SIN EMBARGO, LA RESPUESTA ESTATAL A MENUDO ES INSUFICIENTE, CON ALTOS ÍNDICES DE IMPUNIDAD Y UN SISTEMA JUDICIAL QUE MUCHAS VECES REVICTIMIZA A LAS MUJERES Y SUS FAMILIAS.</w:t>
      </w:r>
    </w:p>
    <w:p w14:paraId="283AC0A5" w14:textId="77777777" w:rsidR="009F306E" w:rsidRPr="009F306E" w:rsidRDefault="009F306E" w:rsidP="009F306E">
      <w:pPr>
        <w:jc w:val="both"/>
        <w:rPr>
          <w:rFonts w:ascii="Aptos Serif" w:hAnsi="Aptos Serif" w:cs="Aptos Serif"/>
          <w:sz w:val="28"/>
          <w:szCs w:val="28"/>
        </w:rPr>
      </w:pPr>
    </w:p>
    <w:p w14:paraId="09F23A7C" w14:textId="77777777" w:rsidR="006751F5" w:rsidRPr="009F306E" w:rsidRDefault="006751F5" w:rsidP="009F306E">
      <w:pPr>
        <w:jc w:val="both"/>
        <w:rPr>
          <w:rFonts w:ascii="Aptos Serif" w:hAnsi="Aptos Serif" w:cs="Aptos Serif"/>
          <w:sz w:val="28"/>
          <w:szCs w:val="28"/>
        </w:rPr>
      </w:pPr>
    </w:p>
    <w:p w14:paraId="29592DCF" w14:textId="7EADB9E7" w:rsidR="009F306E" w:rsidRPr="008E6CD1" w:rsidRDefault="009F306E" w:rsidP="009F306E">
      <w:pPr>
        <w:jc w:val="both"/>
        <w:rPr>
          <w:rFonts w:ascii="Aptos Serif" w:hAnsi="Aptos Serif" w:cs="Aptos Serif"/>
          <w:b/>
          <w:bCs/>
          <w:color w:val="0B769F" w:themeColor="accent4" w:themeShade="BF"/>
          <w:sz w:val="28"/>
          <w:szCs w:val="28"/>
        </w:rPr>
      </w:pPr>
      <w:r w:rsidRPr="008E6CD1">
        <w:rPr>
          <w:rFonts w:ascii="Aptos Serif" w:hAnsi="Aptos Serif" w:cs="Aptos Serif"/>
          <w:b/>
          <w:bCs/>
          <w:color w:val="0B769F" w:themeColor="accent4" w:themeShade="BF"/>
          <w:sz w:val="28"/>
          <w:szCs w:val="28"/>
        </w:rPr>
        <w:t>FACTORES DETRÁS DEL FEMINICIDIO EN MÉXICO</w:t>
      </w:r>
    </w:p>
    <w:p w14:paraId="443DE46B" w14:textId="12853DE5" w:rsidR="006751F5" w:rsidRDefault="008E6CD1" w:rsidP="009F306E">
      <w:pPr>
        <w:jc w:val="both"/>
        <w:rPr>
          <w:rFonts w:ascii="Aptos Serif" w:hAnsi="Aptos Serif" w:cs="Aptos Serif"/>
          <w:sz w:val="28"/>
          <w:szCs w:val="28"/>
        </w:rPr>
      </w:pPr>
      <w:r w:rsidRPr="009F306E">
        <w:rPr>
          <w:rFonts w:ascii="Aptos Serif" w:hAnsi="Aptos Serif" w:cs="Aptos Serif"/>
          <w:sz w:val="28"/>
          <w:szCs w:val="28"/>
        </w:rPr>
        <w:t>EL FEMINICIDIO ES EL RESULTADO DE UNA COMBINACIÓN DE FACTORES ESTRUCTURALES: LA CULTURA MACHISTA, LA DESIGUALDAD ECONÓMICA Y SOCIAL, LA DISCRIMINACIÓN DE GÉNERO, Y LA FALTA DE ACCESO A LA JUSTICIA. EN MUCHAS COMUNIDADES, LA VIOLENCIA CONTRA LAS MUJERES ES NORMALIZADA Y LAS VÍCTIMAS NO ENCUENTRAN PROTECCIÓN NI APOYO ADECUADO. ADEMÁS, LA IMPUNIDAD ES UN FACTOR CLAVE: SE ESTIMA QUE MÁS DEL 90% DE LOS FEMINICIDIOS EN MÉXICO QUEDAN SIN RESOLVER.</w:t>
      </w:r>
    </w:p>
    <w:p w14:paraId="44277E0D" w14:textId="3B9FF595" w:rsidR="006751F5" w:rsidRPr="0020581A" w:rsidRDefault="008E6CD1" w:rsidP="006751F5">
      <w:pPr>
        <w:jc w:val="both"/>
        <w:rPr>
          <w:rFonts w:ascii="Aptos Serif" w:hAnsi="Aptos Serif" w:cs="Aptos Serif"/>
          <w:sz w:val="28"/>
          <w:szCs w:val="28"/>
        </w:rPr>
      </w:pPr>
      <w:r w:rsidRPr="0020581A">
        <w:rPr>
          <w:rFonts w:ascii="Aptos Serif" w:hAnsi="Aptos Serif" w:cs="Aptos Serif"/>
          <w:sz w:val="28"/>
          <w:szCs w:val="28"/>
        </w:rPr>
        <w:t xml:space="preserve">PARA ERRADICAR ESTA FORMA DE VIOLENCIA Y AVANZAR HACIA UNA VERDADERA IGUALDAD DE GÉNERO, ES NECESARIO UN CAMBIO CULTURAL PROFUNDO, ASÍ COMO POLÍTICAS PÚBLICAS </w:t>
      </w:r>
      <w:r w:rsidRPr="0020581A">
        <w:rPr>
          <w:rFonts w:ascii="Aptos Serif" w:hAnsi="Aptos Serif" w:cs="Aptos Serif"/>
          <w:sz w:val="28"/>
          <w:szCs w:val="28"/>
        </w:rPr>
        <w:lastRenderedPageBreak/>
        <w:t>QUE PROTEJAN EFECTIVAMENTE A LAS MUJERES, Y UN SISTEMA JUDICIAL QUE GARANTICE QUE LOS PERPETRADORES ENFRENTEN LAS CONSECUENCIAS DE SUS ACCIONES.</w:t>
      </w:r>
    </w:p>
    <w:p w14:paraId="4D0A324A" w14:textId="4272F621" w:rsidR="006751F5" w:rsidRDefault="008E6CD1" w:rsidP="006751F5">
      <w:pPr>
        <w:jc w:val="both"/>
        <w:rPr>
          <w:sz w:val="28"/>
          <w:szCs w:val="28"/>
        </w:rPr>
      </w:pPr>
      <w:r w:rsidRPr="009F306E">
        <w:rPr>
          <w:sz w:val="28"/>
          <w:szCs w:val="28"/>
        </w:rPr>
        <w:t>"AUNQUE MÉXICO HA INTRODUCIDO LEYES MÁS ESTRICTAS Y CREADOS MECANISMOS DE PROTECCIÓN PARA LAS MUJERES, COMO REFUGIOS Y ALERTAS DE VIOLENCIA DE GÉNERO, LA IMPLEMENTACIÓN SIGUE SIENDO DEFICIENTE. LA FALTA DE PRESUPUESTO, CAPACITACIÓN DE LAS AUTORIDADES Y CORRUPCIÓN SON BARRERAS IMPORTANTES QUE AÚN DEBEMOS SUPERAR."</w:t>
      </w:r>
    </w:p>
    <w:p w14:paraId="75A7E483" w14:textId="77777777" w:rsidR="008E6CD1" w:rsidRPr="009F306E" w:rsidRDefault="008E6CD1" w:rsidP="006751F5">
      <w:pPr>
        <w:jc w:val="both"/>
        <w:rPr>
          <w:sz w:val="28"/>
          <w:szCs w:val="28"/>
        </w:rPr>
      </w:pPr>
    </w:p>
    <w:p w14:paraId="17BF8693" w14:textId="77777777" w:rsidR="009F306E" w:rsidRPr="009F306E" w:rsidRDefault="009F306E" w:rsidP="009F306E">
      <w:pPr>
        <w:jc w:val="both"/>
        <w:rPr>
          <w:sz w:val="28"/>
          <w:szCs w:val="28"/>
        </w:rPr>
      </w:pPr>
    </w:p>
    <w:p w14:paraId="2673B1DB" w14:textId="52E721F6" w:rsidR="009F306E" w:rsidRPr="00BE4F7D" w:rsidRDefault="009A693F" w:rsidP="007A5D6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color w:val="0B769F" w:themeColor="accent4" w:themeShade="BF"/>
          <w:sz w:val="28"/>
          <w:szCs w:val="28"/>
        </w:rPr>
      </w:pPr>
      <w:r w:rsidRPr="00BE4F7D">
        <w:rPr>
          <w:b/>
          <w:bCs/>
          <w:color w:val="0B769F" w:themeColor="accent4" w:themeShade="BF"/>
          <w:sz w:val="28"/>
          <w:szCs w:val="28"/>
        </w:rPr>
        <w:t>C</w:t>
      </w:r>
      <w:r w:rsidR="007A5D65" w:rsidRPr="00BE4F7D">
        <w:rPr>
          <w:b/>
          <w:bCs/>
          <w:color w:val="0B769F" w:themeColor="accent4" w:themeShade="BF"/>
          <w:sz w:val="28"/>
          <w:szCs w:val="28"/>
        </w:rPr>
        <w:t>OMO</w:t>
      </w:r>
      <w:r w:rsidRPr="00BE4F7D">
        <w:rPr>
          <w:b/>
          <w:bCs/>
          <w:color w:val="0B769F" w:themeColor="accent4" w:themeShade="BF"/>
          <w:sz w:val="28"/>
          <w:szCs w:val="28"/>
        </w:rPr>
        <w:t xml:space="preserve"> </w:t>
      </w:r>
      <w:r w:rsidR="009F306E" w:rsidRPr="00BE4F7D">
        <w:rPr>
          <w:b/>
          <w:bCs/>
          <w:color w:val="0B769F" w:themeColor="accent4" w:themeShade="BF"/>
          <w:sz w:val="28"/>
          <w:szCs w:val="28"/>
        </w:rPr>
        <w:t xml:space="preserve">CONCLUSIÓN: </w:t>
      </w:r>
      <w:r w:rsidRPr="00BE4F7D">
        <w:rPr>
          <w:b/>
          <w:bCs/>
          <w:color w:val="0B769F" w:themeColor="accent4" w:themeShade="BF"/>
          <w:sz w:val="28"/>
          <w:szCs w:val="28"/>
        </w:rPr>
        <w:t xml:space="preserve"> DIRIA –TENEMOS </w:t>
      </w:r>
      <w:r w:rsidR="009F306E" w:rsidRPr="00BE4F7D">
        <w:rPr>
          <w:b/>
          <w:bCs/>
          <w:color w:val="0B769F" w:themeColor="accent4" w:themeShade="BF"/>
          <w:sz w:val="28"/>
          <w:szCs w:val="28"/>
        </w:rPr>
        <w:t>URGENCIA DE ACTUAR</w:t>
      </w:r>
    </w:p>
    <w:p w14:paraId="58DD75CE" w14:textId="66D7A35B" w:rsidR="006751F5" w:rsidRPr="006751F5" w:rsidRDefault="008E6CD1" w:rsidP="006751F5">
      <w:pPr>
        <w:jc w:val="both"/>
        <w:rPr>
          <w:b/>
          <w:bCs/>
          <w:color w:val="80340D" w:themeColor="accent2" w:themeShade="80"/>
          <w:sz w:val="28"/>
          <w:szCs w:val="28"/>
        </w:rPr>
      </w:pPr>
      <w:r w:rsidRPr="006751F5">
        <w:rPr>
          <w:b/>
          <w:bCs/>
          <w:color w:val="80340D" w:themeColor="accent2" w:themeShade="80"/>
          <w:sz w:val="28"/>
          <w:szCs w:val="28"/>
        </w:rPr>
        <w:t>EL FEMINICIDIO ES UNA TRAGEDIA QUE REFLEJA LAS PROFUNDAS DESIGUALDADES DE GÉNERO EN NUESTRA SOCIEDAD. SI QUEREMOS AVANZAR HACIA UN MUNDO MÁS JUSTO, CUMPLIR CON EL ODS 5 Y ERRADICAR LA VIOLENCIA DE GÉNERO, ES IMPERATIVO QUE ACTUEMOS CON DECISIÓN, EXIGIENDO QUE LAS AUTORIDADES RESPONDAN CON JUSTICIA Y PROTEJAN A LAS MUJERES.</w:t>
      </w:r>
    </w:p>
    <w:sectPr w:rsidR="006751F5" w:rsidRPr="006751F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6A6A4E" w14:textId="77777777" w:rsidR="00D66AD3" w:rsidRDefault="00D66AD3" w:rsidP="006751F5">
      <w:pPr>
        <w:spacing w:after="0" w:line="240" w:lineRule="auto"/>
      </w:pPr>
      <w:r>
        <w:separator/>
      </w:r>
    </w:p>
  </w:endnote>
  <w:endnote w:type="continuationSeparator" w:id="0">
    <w:p w14:paraId="75AEE392" w14:textId="77777777" w:rsidR="00D66AD3" w:rsidRDefault="00D66AD3" w:rsidP="00675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532B6" w14:textId="77777777" w:rsidR="00D66AD3" w:rsidRDefault="00D66AD3" w:rsidP="006751F5">
      <w:pPr>
        <w:spacing w:after="0" w:line="240" w:lineRule="auto"/>
      </w:pPr>
      <w:r>
        <w:separator/>
      </w:r>
    </w:p>
  </w:footnote>
  <w:footnote w:type="continuationSeparator" w:id="0">
    <w:p w14:paraId="39249DE7" w14:textId="77777777" w:rsidR="00D66AD3" w:rsidRDefault="00D66AD3" w:rsidP="006751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6E"/>
    <w:rsid w:val="00086A3D"/>
    <w:rsid w:val="001C08CF"/>
    <w:rsid w:val="0020581A"/>
    <w:rsid w:val="00312E0A"/>
    <w:rsid w:val="004077FE"/>
    <w:rsid w:val="0055110C"/>
    <w:rsid w:val="0057155E"/>
    <w:rsid w:val="006751F5"/>
    <w:rsid w:val="007A5D65"/>
    <w:rsid w:val="007D2C51"/>
    <w:rsid w:val="008E6CD1"/>
    <w:rsid w:val="009A693F"/>
    <w:rsid w:val="009F306E"/>
    <w:rsid w:val="00A70BB6"/>
    <w:rsid w:val="00BD5A60"/>
    <w:rsid w:val="00BE4F7D"/>
    <w:rsid w:val="00CE0140"/>
    <w:rsid w:val="00D66AD3"/>
    <w:rsid w:val="00D80AB5"/>
    <w:rsid w:val="00E4101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6717"/>
  <w15:chartTrackingRefBased/>
  <w15:docId w15:val="{EA14A037-0C02-4A2F-A2BF-B6EEAD5B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3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3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30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30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30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30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30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30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30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30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30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30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30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30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30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30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30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306E"/>
    <w:rPr>
      <w:rFonts w:eastAsiaTheme="majorEastAsia" w:cstheme="majorBidi"/>
      <w:color w:val="272727" w:themeColor="text1" w:themeTint="D8"/>
    </w:rPr>
  </w:style>
  <w:style w:type="paragraph" w:styleId="Ttulo">
    <w:name w:val="Title"/>
    <w:basedOn w:val="Normal"/>
    <w:next w:val="Normal"/>
    <w:link w:val="TtuloCar"/>
    <w:uiPriority w:val="10"/>
    <w:qFormat/>
    <w:rsid w:val="009F3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30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30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30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306E"/>
    <w:pPr>
      <w:spacing w:before="160"/>
      <w:jc w:val="center"/>
    </w:pPr>
    <w:rPr>
      <w:i/>
      <w:iCs/>
      <w:color w:val="404040" w:themeColor="text1" w:themeTint="BF"/>
    </w:rPr>
  </w:style>
  <w:style w:type="character" w:customStyle="1" w:styleId="CitaCar">
    <w:name w:val="Cita Car"/>
    <w:basedOn w:val="Fuentedeprrafopredeter"/>
    <w:link w:val="Cita"/>
    <w:uiPriority w:val="29"/>
    <w:rsid w:val="009F306E"/>
    <w:rPr>
      <w:i/>
      <w:iCs/>
      <w:color w:val="404040" w:themeColor="text1" w:themeTint="BF"/>
    </w:rPr>
  </w:style>
  <w:style w:type="paragraph" w:styleId="Prrafodelista">
    <w:name w:val="List Paragraph"/>
    <w:basedOn w:val="Normal"/>
    <w:uiPriority w:val="34"/>
    <w:qFormat/>
    <w:rsid w:val="009F306E"/>
    <w:pPr>
      <w:ind w:left="720"/>
      <w:contextualSpacing/>
    </w:pPr>
  </w:style>
  <w:style w:type="character" w:styleId="nfasisintenso">
    <w:name w:val="Intense Emphasis"/>
    <w:basedOn w:val="Fuentedeprrafopredeter"/>
    <w:uiPriority w:val="21"/>
    <w:qFormat/>
    <w:rsid w:val="009F306E"/>
    <w:rPr>
      <w:i/>
      <w:iCs/>
      <w:color w:val="0F4761" w:themeColor="accent1" w:themeShade="BF"/>
    </w:rPr>
  </w:style>
  <w:style w:type="paragraph" w:styleId="Citadestacada">
    <w:name w:val="Intense Quote"/>
    <w:basedOn w:val="Normal"/>
    <w:next w:val="Normal"/>
    <w:link w:val="CitadestacadaCar"/>
    <w:uiPriority w:val="30"/>
    <w:qFormat/>
    <w:rsid w:val="009F3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306E"/>
    <w:rPr>
      <w:i/>
      <w:iCs/>
      <w:color w:val="0F4761" w:themeColor="accent1" w:themeShade="BF"/>
    </w:rPr>
  </w:style>
  <w:style w:type="character" w:styleId="Referenciaintensa">
    <w:name w:val="Intense Reference"/>
    <w:basedOn w:val="Fuentedeprrafopredeter"/>
    <w:uiPriority w:val="32"/>
    <w:qFormat/>
    <w:rsid w:val="009F306E"/>
    <w:rPr>
      <w:b/>
      <w:bCs/>
      <w:smallCaps/>
      <w:color w:val="0F4761" w:themeColor="accent1" w:themeShade="BF"/>
      <w:spacing w:val="5"/>
    </w:rPr>
  </w:style>
  <w:style w:type="paragraph" w:styleId="Encabezado">
    <w:name w:val="header"/>
    <w:basedOn w:val="Normal"/>
    <w:link w:val="EncabezadoCar"/>
    <w:uiPriority w:val="99"/>
    <w:unhideWhenUsed/>
    <w:rsid w:val="006751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51F5"/>
  </w:style>
  <w:style w:type="paragraph" w:styleId="Piedepgina">
    <w:name w:val="footer"/>
    <w:basedOn w:val="Normal"/>
    <w:link w:val="PiedepginaCar"/>
    <w:uiPriority w:val="99"/>
    <w:unhideWhenUsed/>
    <w:rsid w:val="006751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5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1</Pages>
  <Words>849</Words>
  <Characters>4674</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garcia</dc:creator>
  <cp:keywords/>
  <dc:description/>
  <cp:lastModifiedBy>jorge garcia</cp:lastModifiedBy>
  <cp:revision>4</cp:revision>
  <dcterms:created xsi:type="dcterms:W3CDTF">2024-09-26T03:54:00Z</dcterms:created>
  <dcterms:modified xsi:type="dcterms:W3CDTF">2024-09-27T03:32:00Z</dcterms:modified>
</cp:coreProperties>
</file>