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Formatted Table Example</w:t>
      </w:r>
    </w:p>
    <w:p>
      <w:r>
        <w:t>This document contains a styled table with colors and borders.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D9E2F3"/>
            <w:tcBorders>
              <w:top w:val="single" w:sz="8" w:color="4472C4" w:space="0"/>
              <w:bottom w:val="single" w:sz="8" w:color="4472C4" w:space="0"/>
              <w:left w:val="single" w:sz="8" w:color="4472C4" w:space="0"/>
              <w:right w:val="single" w:sz="8" w:color="4472C4" w:space="0"/>
            </w:tcBorders>
          </w:tcPr>
          <w:p>
            <w:r>
              <w:rPr>
                <w:b/>
              </w:rPr>
              <w:t>Department</w:t>
            </w:r>
          </w:p>
        </w:tc>
        <w:tc>
          <w:tcPr>
            <w:tcW w:type="dxa" w:w="2880"/>
            <w:shd w:val="clear" w:color="auto" w:fill="D9E2F3"/>
            <w:tcBorders>
              <w:top w:val="single" w:sz="8" w:color="4472C4" w:space="0"/>
              <w:bottom w:val="single" w:sz="8" w:color="4472C4" w:space="0"/>
              <w:left w:val="single" w:sz="8" w:color="4472C4" w:space="0"/>
              <w:right w:val="single" w:sz="8" w:color="4472C4" w:space="0"/>
            </w:tcBorders>
          </w:tcPr>
          <w:p>
            <w:r>
              <w:rPr>
                <w:b/>
              </w:rPr>
              <w:t>Q1 Revenue</w:t>
            </w:r>
          </w:p>
        </w:tc>
        <w:tc>
          <w:tcPr>
            <w:tcW w:type="dxa" w:w="2880"/>
            <w:shd w:val="clear" w:color="auto" w:fill="D9E2F3"/>
            <w:tcBorders>
              <w:top w:val="single" w:sz="8" w:color="4472C4" w:space="0"/>
              <w:bottom w:val="single" w:sz="8" w:color="4472C4" w:space="0"/>
              <w:left w:val="single" w:sz="8" w:color="4472C4" w:space="0"/>
              <w:right w:val="single" w:sz="8" w:color="4472C4" w:space="0"/>
            </w:tcBorders>
          </w:tcPr>
          <w:p>
            <w:r>
              <w:rPr>
                <w:b/>
              </w:rPr>
              <w:t>Q2 Revenue</w:t>
            </w:r>
          </w:p>
        </w:tc>
      </w:tr>
      <w:tr>
        <w:tc>
          <w:tcPr>
            <w:tcW w:type="dxa" w:w="2880"/>
            <w:tcBorders>
              <w:top w:val="single" w:sz="4" w:color="D9D9D9" w:space="0"/>
              <w:bottom w:val="single" w:sz="4" w:color="D9D9D9" w:space="0"/>
              <w:left w:val="single" w:sz="4" w:color="D9D9D9" w:space="0"/>
              <w:right w:val="single" w:sz="4" w:color="D9D9D9" w:space="0"/>
            </w:tcBorders>
          </w:tcPr>
          <w:p>
            <w:r>
              <w:t>Sales</w:t>
            </w:r>
          </w:p>
        </w:tc>
        <w:tc>
          <w:tcPr>
            <w:tcW w:type="dxa" w:w="2880"/>
            <w:tcBorders>
              <w:top w:val="single" w:sz="4" w:color="D9D9D9" w:space="0"/>
              <w:bottom w:val="single" w:sz="4" w:color="D9D9D9" w:space="0"/>
              <w:left w:val="single" w:sz="4" w:color="D9D9D9" w:space="0"/>
              <w:right w:val="single" w:sz="4" w:color="D9D9D9" w:space="0"/>
            </w:tcBorders>
          </w:tcPr>
          <w:p>
            <w:r>
              <w:t>$1,200,000</w:t>
            </w:r>
          </w:p>
        </w:tc>
        <w:tc>
          <w:tcPr>
            <w:tcW w:type="dxa" w:w="2880"/>
            <w:tcBorders>
              <w:top w:val="single" w:sz="4" w:color="D9D9D9" w:space="0"/>
              <w:bottom w:val="single" w:sz="4" w:color="D9D9D9" w:space="0"/>
              <w:left w:val="single" w:sz="4" w:color="D9D9D9" w:space="0"/>
              <w:right w:val="single" w:sz="4" w:color="D9D9D9" w:space="0"/>
            </w:tcBorders>
          </w:tcPr>
          <w:p>
            <w:r>
              <w:t>$1,350,000</w:t>
            </w:r>
          </w:p>
        </w:tc>
      </w:tr>
      <w:tr>
        <w:tc>
          <w:tcPr>
            <w:tcW w:type="dxa" w:w="2880"/>
            <w:shd w:val="clear" w:color="auto" w:fill="F2F2F2"/>
            <w:tcBorders>
              <w:top w:val="single" w:sz="4" w:color="D9D9D9" w:space="0"/>
              <w:bottom w:val="single" w:sz="4" w:color="D9D9D9" w:space="0"/>
              <w:left w:val="single" w:sz="4" w:color="D9D9D9" w:space="0"/>
              <w:right w:val="single" w:sz="4" w:color="D9D9D9" w:space="0"/>
            </w:tcBorders>
          </w:tcPr>
          <w:p>
            <w:r>
              <w:t>Marketing</w:t>
            </w:r>
          </w:p>
        </w:tc>
        <w:tc>
          <w:tcPr>
            <w:tcW w:type="dxa" w:w="2880"/>
            <w:shd w:val="clear" w:color="auto" w:fill="F2F2F2"/>
            <w:tcBorders>
              <w:top w:val="single" w:sz="4" w:color="D9D9D9" w:space="0"/>
              <w:bottom w:val="single" w:sz="4" w:color="D9D9D9" w:space="0"/>
              <w:left w:val="single" w:sz="4" w:color="D9D9D9" w:space="0"/>
              <w:right w:val="single" w:sz="4" w:color="D9D9D9" w:space="0"/>
            </w:tcBorders>
          </w:tcPr>
          <w:p>
            <w:r>
              <w:t>$800,000</w:t>
            </w:r>
          </w:p>
        </w:tc>
        <w:tc>
          <w:tcPr>
            <w:tcW w:type="dxa" w:w="2880"/>
            <w:shd w:val="clear" w:color="auto" w:fill="F2F2F2"/>
            <w:tcBorders>
              <w:top w:val="single" w:sz="4" w:color="D9D9D9" w:space="0"/>
              <w:bottom w:val="single" w:sz="4" w:color="D9D9D9" w:space="0"/>
              <w:left w:val="single" w:sz="4" w:color="D9D9D9" w:space="0"/>
              <w:right w:val="single" w:sz="4" w:color="D9D9D9" w:space="0"/>
            </w:tcBorders>
          </w:tcPr>
          <w:p>
            <w:r>
              <w:t>$920,000</w:t>
            </w:r>
          </w:p>
        </w:tc>
      </w:tr>
      <w:tr>
        <w:tc>
          <w:tcPr>
            <w:tcW w:type="dxa" w:w="2880"/>
            <w:tcBorders>
              <w:top w:val="single" w:sz="4" w:color="D9D9D9" w:space="0"/>
              <w:bottom w:val="single" w:sz="4" w:color="D9D9D9" w:space="0"/>
              <w:left w:val="single" w:sz="4" w:color="D9D9D9" w:space="0"/>
              <w:right w:val="single" w:sz="4" w:color="D9D9D9" w:space="0"/>
            </w:tcBorders>
          </w:tcPr>
          <w:p>
            <w:r>
              <w:t>Engineering</w:t>
            </w:r>
          </w:p>
        </w:tc>
        <w:tc>
          <w:tcPr>
            <w:tcW w:type="dxa" w:w="2880"/>
            <w:tcBorders>
              <w:top w:val="single" w:sz="4" w:color="D9D9D9" w:space="0"/>
              <w:bottom w:val="single" w:sz="4" w:color="D9D9D9" w:space="0"/>
              <w:left w:val="single" w:sz="4" w:color="D9D9D9" w:space="0"/>
              <w:right w:val="single" w:sz="4" w:color="D9D9D9" w:space="0"/>
            </w:tcBorders>
          </w:tcPr>
          <w:p>
            <w:r>
              <w:t>$950,000</w:t>
            </w:r>
          </w:p>
        </w:tc>
        <w:tc>
          <w:tcPr>
            <w:tcW w:type="dxa" w:w="2880"/>
            <w:tcBorders>
              <w:top w:val="single" w:sz="4" w:color="D9D9D9" w:space="0"/>
              <w:bottom w:val="single" w:sz="4" w:color="D9D9D9" w:space="0"/>
              <w:left w:val="single" w:sz="4" w:color="D9D9D9" w:space="0"/>
              <w:right w:val="single" w:sz="4" w:color="D9D9D9" w:space="0"/>
            </w:tcBorders>
          </w:tcPr>
          <w:p>
            <w:r>
              <w:t>$1,100,000</w:t>
            </w:r>
          </w:p>
        </w:tc>
      </w:tr>
    </w:tbl>
    <w:p>
      <w:r>
        <w:t>Text after the formatted table.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