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18A850" w14:textId="56CCC7D7" w:rsidR="00002BEE" w:rsidRPr="00F626F7" w:rsidRDefault="00002BEE" w:rsidP="00A171C8">
      <w:pPr>
        <w:pStyle w:val="NoSpacing"/>
        <w:rPr>
          <w:rFonts w:cstheme="minorHAnsi"/>
          <w:b/>
          <w:bCs/>
          <w:sz w:val="36"/>
          <w:szCs w:val="36"/>
        </w:rPr>
      </w:pPr>
    </w:p>
    <w:p w14:paraId="4C8658D7" w14:textId="77777777" w:rsidR="00002BEE" w:rsidRPr="00F626F7" w:rsidRDefault="00002BEE" w:rsidP="00A171C8">
      <w:pPr>
        <w:pStyle w:val="NoSpacing"/>
        <w:rPr>
          <w:rFonts w:cstheme="minorHAnsi"/>
          <w:b/>
          <w:bCs/>
          <w:sz w:val="36"/>
          <w:szCs w:val="36"/>
        </w:rPr>
      </w:pPr>
    </w:p>
    <w:p w14:paraId="0D3B3F16" w14:textId="77777777" w:rsidR="00002BEE" w:rsidRPr="00F626F7" w:rsidRDefault="00002BEE" w:rsidP="00A171C8">
      <w:pPr>
        <w:pStyle w:val="NoSpacing"/>
        <w:rPr>
          <w:rFonts w:cstheme="minorHAnsi"/>
          <w:b/>
          <w:bCs/>
          <w:sz w:val="36"/>
          <w:szCs w:val="36"/>
        </w:rPr>
      </w:pPr>
    </w:p>
    <w:p w14:paraId="72BB9CA8" w14:textId="77777777" w:rsidR="00002BEE" w:rsidRPr="00F626F7" w:rsidRDefault="00002BEE" w:rsidP="00A171C8">
      <w:pPr>
        <w:pStyle w:val="NoSpacing"/>
        <w:rPr>
          <w:rFonts w:cstheme="minorHAnsi"/>
          <w:b/>
          <w:bCs/>
          <w:sz w:val="36"/>
          <w:szCs w:val="36"/>
        </w:rPr>
      </w:pPr>
    </w:p>
    <w:p w14:paraId="45FC8ACD" w14:textId="2DC16E3C" w:rsidR="000A13F1" w:rsidRPr="00F626F7" w:rsidRDefault="000A13F1" w:rsidP="00A171C8">
      <w:pPr>
        <w:pStyle w:val="NoSpacing"/>
        <w:jc w:val="center"/>
        <w:rPr>
          <w:rFonts w:cstheme="minorHAnsi"/>
          <w:b/>
          <w:bCs/>
          <w:sz w:val="36"/>
          <w:szCs w:val="36"/>
        </w:rPr>
      </w:pPr>
      <w:r w:rsidRPr="00F626F7">
        <w:rPr>
          <w:rFonts w:cstheme="minorHAnsi"/>
          <w:b/>
          <w:bCs/>
          <w:sz w:val="36"/>
          <w:szCs w:val="36"/>
        </w:rPr>
        <w:t>Technical Meeting</w:t>
      </w:r>
    </w:p>
    <w:p w14:paraId="0465AB8D" w14:textId="680DCEEF" w:rsidR="000A13F1" w:rsidRPr="00F626F7" w:rsidRDefault="000A13F1" w:rsidP="00A171C8">
      <w:pPr>
        <w:pStyle w:val="NoSpacing"/>
        <w:jc w:val="center"/>
        <w:rPr>
          <w:rFonts w:cstheme="minorHAnsi"/>
          <w:b/>
          <w:bCs/>
          <w:sz w:val="36"/>
          <w:szCs w:val="36"/>
        </w:rPr>
      </w:pPr>
    </w:p>
    <w:p w14:paraId="74C8A081" w14:textId="77777777" w:rsidR="00BB1114" w:rsidRPr="00F626F7" w:rsidRDefault="00BB1114" w:rsidP="00A171C8">
      <w:pPr>
        <w:pStyle w:val="NoSpacing"/>
        <w:jc w:val="center"/>
        <w:rPr>
          <w:rFonts w:cstheme="minorHAnsi"/>
          <w:b/>
          <w:bCs/>
          <w:sz w:val="36"/>
          <w:szCs w:val="36"/>
        </w:rPr>
      </w:pPr>
    </w:p>
    <w:p w14:paraId="4B72E1DD" w14:textId="77777777" w:rsidR="000A13F1" w:rsidRPr="00F626F7" w:rsidRDefault="000A13F1" w:rsidP="00A171C8">
      <w:pPr>
        <w:pStyle w:val="NoSpacing"/>
        <w:jc w:val="center"/>
        <w:rPr>
          <w:rFonts w:cstheme="minorHAnsi"/>
          <w:b/>
          <w:bCs/>
          <w:sz w:val="36"/>
          <w:szCs w:val="36"/>
        </w:rPr>
      </w:pPr>
      <w:r w:rsidRPr="00F626F7">
        <w:rPr>
          <w:rFonts w:cstheme="minorHAnsi"/>
          <w:b/>
          <w:bCs/>
          <w:sz w:val="36"/>
          <w:szCs w:val="36"/>
        </w:rPr>
        <w:t>Expert Roundtable: Implementation Guidance for Integrating Non-Communicable Disease Services within National HIV/AIDS, TB, and SRH Programmes and Broader Health Systems</w:t>
      </w:r>
    </w:p>
    <w:p w14:paraId="114FCA7B" w14:textId="4FC27477" w:rsidR="000A13F1" w:rsidRPr="00F626F7" w:rsidRDefault="000A13F1" w:rsidP="00A171C8">
      <w:pPr>
        <w:pStyle w:val="NoSpacing"/>
        <w:jc w:val="center"/>
        <w:rPr>
          <w:rFonts w:cstheme="minorHAnsi"/>
          <w:b/>
          <w:bCs/>
          <w:sz w:val="36"/>
          <w:szCs w:val="36"/>
        </w:rPr>
      </w:pPr>
    </w:p>
    <w:p w14:paraId="71FADFF4" w14:textId="77777777" w:rsidR="00BB1114" w:rsidRPr="00F626F7" w:rsidRDefault="00BB1114" w:rsidP="00A171C8">
      <w:pPr>
        <w:pStyle w:val="NoSpacing"/>
        <w:jc w:val="center"/>
        <w:rPr>
          <w:rFonts w:cstheme="minorHAnsi"/>
          <w:b/>
          <w:bCs/>
          <w:sz w:val="36"/>
          <w:szCs w:val="36"/>
        </w:rPr>
      </w:pPr>
    </w:p>
    <w:p w14:paraId="3F7FA464" w14:textId="790F1FCF" w:rsidR="000A13F1" w:rsidRPr="00F626F7" w:rsidRDefault="000A13F1" w:rsidP="00A171C8">
      <w:pPr>
        <w:pStyle w:val="NoSpacing"/>
        <w:jc w:val="center"/>
        <w:rPr>
          <w:rFonts w:cstheme="minorHAnsi"/>
          <w:b/>
          <w:bCs/>
          <w:sz w:val="36"/>
          <w:szCs w:val="36"/>
        </w:rPr>
      </w:pPr>
      <w:r w:rsidRPr="00F626F7">
        <w:rPr>
          <w:rFonts w:cstheme="minorHAnsi"/>
          <w:b/>
          <w:bCs/>
          <w:sz w:val="36"/>
          <w:szCs w:val="36"/>
        </w:rPr>
        <w:t>23, 25, 26 November 2020, Geneva</w:t>
      </w:r>
      <w:r w:rsidR="00852ADF">
        <w:rPr>
          <w:rFonts w:cstheme="minorHAnsi"/>
          <w:b/>
          <w:bCs/>
          <w:sz w:val="36"/>
          <w:szCs w:val="36"/>
        </w:rPr>
        <w:t>,</w:t>
      </w:r>
      <w:r w:rsidRPr="00F626F7">
        <w:rPr>
          <w:rFonts w:cstheme="minorHAnsi"/>
          <w:b/>
          <w:bCs/>
          <w:sz w:val="36"/>
          <w:szCs w:val="36"/>
        </w:rPr>
        <w:t xml:space="preserve"> Switzerland</w:t>
      </w:r>
    </w:p>
    <w:p w14:paraId="67920F03" w14:textId="1ED26C1E" w:rsidR="000A13F1" w:rsidRPr="00F626F7" w:rsidRDefault="000A13F1" w:rsidP="00A171C8">
      <w:pPr>
        <w:pStyle w:val="NoSpacing"/>
        <w:jc w:val="center"/>
        <w:rPr>
          <w:rFonts w:cstheme="minorHAnsi"/>
          <w:b/>
          <w:bCs/>
          <w:sz w:val="36"/>
          <w:szCs w:val="36"/>
        </w:rPr>
      </w:pPr>
      <w:r w:rsidRPr="00F626F7">
        <w:rPr>
          <w:rFonts w:cstheme="minorHAnsi"/>
          <w:b/>
          <w:bCs/>
          <w:sz w:val="36"/>
          <w:szCs w:val="36"/>
        </w:rPr>
        <w:t>(Videoconference)</w:t>
      </w:r>
    </w:p>
    <w:p w14:paraId="053D60F3" w14:textId="77777777" w:rsidR="004E5A73" w:rsidRPr="00F626F7" w:rsidRDefault="004E5A73" w:rsidP="00A171C8">
      <w:pPr>
        <w:rPr>
          <w:rFonts w:cstheme="minorHAnsi"/>
          <w:b/>
          <w:sz w:val="36"/>
          <w:szCs w:val="36"/>
        </w:rPr>
      </w:pPr>
    </w:p>
    <w:p w14:paraId="1EBCF48A" w14:textId="77777777" w:rsidR="004E5A73" w:rsidRPr="00F626F7" w:rsidRDefault="004E5A73" w:rsidP="00A171C8">
      <w:pPr>
        <w:rPr>
          <w:rFonts w:cstheme="minorHAnsi"/>
          <w:b/>
          <w:sz w:val="36"/>
          <w:szCs w:val="36"/>
        </w:rPr>
      </w:pPr>
    </w:p>
    <w:p w14:paraId="51FE16B1" w14:textId="77777777" w:rsidR="004E5A73" w:rsidRPr="00F626F7" w:rsidRDefault="004E5A73" w:rsidP="00A171C8">
      <w:pPr>
        <w:rPr>
          <w:rFonts w:cstheme="minorHAnsi"/>
          <w:b/>
          <w:sz w:val="36"/>
          <w:szCs w:val="36"/>
        </w:rPr>
      </w:pPr>
    </w:p>
    <w:p w14:paraId="1BB965DC" w14:textId="77777777" w:rsidR="004E5A73" w:rsidRPr="00F626F7" w:rsidRDefault="004E5A73" w:rsidP="00A171C8">
      <w:pPr>
        <w:rPr>
          <w:rFonts w:cstheme="minorHAnsi"/>
          <w:b/>
          <w:sz w:val="36"/>
          <w:szCs w:val="36"/>
        </w:rPr>
      </w:pPr>
    </w:p>
    <w:p w14:paraId="32856F6E" w14:textId="77777777" w:rsidR="004E5A73" w:rsidRPr="00F626F7" w:rsidRDefault="004E5A73" w:rsidP="00A171C8">
      <w:pPr>
        <w:rPr>
          <w:rFonts w:cstheme="minorHAnsi"/>
          <w:b/>
          <w:sz w:val="36"/>
          <w:szCs w:val="36"/>
        </w:rPr>
      </w:pPr>
    </w:p>
    <w:p w14:paraId="578D523B" w14:textId="778B82D4" w:rsidR="004E5A73" w:rsidRPr="00F626F7" w:rsidRDefault="004E5A73" w:rsidP="00A171C8">
      <w:pPr>
        <w:jc w:val="center"/>
        <w:rPr>
          <w:rFonts w:cstheme="minorHAnsi"/>
          <w:b/>
          <w:bCs/>
        </w:rPr>
      </w:pPr>
      <w:r w:rsidRPr="00F626F7">
        <w:rPr>
          <w:rFonts w:cstheme="minorHAnsi"/>
          <w:b/>
          <w:sz w:val="48"/>
          <w:szCs w:val="48"/>
        </w:rPr>
        <w:t>REPORT</w:t>
      </w:r>
    </w:p>
    <w:p w14:paraId="63988EAD" w14:textId="77777777" w:rsidR="004E5A73" w:rsidRPr="00F626F7" w:rsidRDefault="004E5A73" w:rsidP="00A171C8">
      <w:pPr>
        <w:rPr>
          <w:rFonts w:cstheme="minorHAnsi"/>
          <w:b/>
          <w:bCs/>
        </w:rPr>
      </w:pPr>
    </w:p>
    <w:p w14:paraId="6EA67C9B" w14:textId="77777777" w:rsidR="004E5A73" w:rsidRPr="00F626F7" w:rsidRDefault="004E5A73" w:rsidP="00A171C8">
      <w:pPr>
        <w:rPr>
          <w:rFonts w:cstheme="minorHAnsi"/>
          <w:b/>
          <w:bCs/>
        </w:rPr>
      </w:pPr>
    </w:p>
    <w:p w14:paraId="04072685" w14:textId="77777777" w:rsidR="004E5A73" w:rsidRPr="00F626F7" w:rsidRDefault="004E5A73" w:rsidP="00A171C8">
      <w:pPr>
        <w:rPr>
          <w:rFonts w:cstheme="minorHAnsi"/>
          <w:b/>
          <w:bCs/>
        </w:rPr>
      </w:pPr>
    </w:p>
    <w:p w14:paraId="215D787C" w14:textId="3E270450" w:rsidR="004E5A73" w:rsidRPr="00F626F7" w:rsidRDefault="004E5A73" w:rsidP="00A171C8">
      <w:pPr>
        <w:rPr>
          <w:rFonts w:cstheme="minorHAnsi"/>
          <w:b/>
          <w:bCs/>
        </w:rPr>
      </w:pPr>
    </w:p>
    <w:p w14:paraId="79DD504B" w14:textId="3A5E4847" w:rsidR="00002BEE" w:rsidRPr="00F626F7" w:rsidRDefault="00002BEE" w:rsidP="00A171C8">
      <w:pPr>
        <w:rPr>
          <w:rFonts w:cstheme="minorHAnsi"/>
          <w:b/>
          <w:bCs/>
        </w:rPr>
      </w:pPr>
    </w:p>
    <w:p w14:paraId="4E07AF86" w14:textId="77777777" w:rsidR="00002BEE" w:rsidRPr="00F626F7" w:rsidRDefault="00002BEE" w:rsidP="00A171C8">
      <w:pPr>
        <w:rPr>
          <w:rFonts w:cstheme="minorHAnsi"/>
          <w:b/>
          <w:bCs/>
        </w:rPr>
      </w:pPr>
    </w:p>
    <w:p w14:paraId="19E4016B" w14:textId="77777777" w:rsidR="004E5A73" w:rsidRPr="00F626F7" w:rsidRDefault="004E5A73" w:rsidP="00A171C8">
      <w:pPr>
        <w:rPr>
          <w:rFonts w:cstheme="minorHAnsi"/>
          <w:b/>
          <w:bCs/>
        </w:rPr>
      </w:pPr>
    </w:p>
    <w:p w14:paraId="5B172D93" w14:textId="77777777" w:rsidR="004E5A73" w:rsidRPr="00F626F7" w:rsidRDefault="004E5A73" w:rsidP="00A171C8">
      <w:pPr>
        <w:rPr>
          <w:rFonts w:cstheme="minorHAnsi"/>
          <w:b/>
          <w:bCs/>
        </w:rPr>
      </w:pPr>
    </w:p>
    <w:p w14:paraId="233C5A17" w14:textId="77777777" w:rsidR="004E5A73" w:rsidRPr="00F626F7" w:rsidRDefault="004E5A73" w:rsidP="00A171C8">
      <w:pPr>
        <w:rPr>
          <w:rFonts w:cstheme="minorHAnsi"/>
          <w:b/>
          <w:bCs/>
        </w:rPr>
      </w:pPr>
    </w:p>
    <w:p w14:paraId="5D58D73B" w14:textId="77777777" w:rsidR="004E5A73" w:rsidRPr="00F626F7" w:rsidRDefault="004E5A73" w:rsidP="00A171C8">
      <w:pPr>
        <w:rPr>
          <w:rFonts w:cstheme="minorHAnsi"/>
          <w:b/>
          <w:bCs/>
        </w:rPr>
      </w:pPr>
    </w:p>
    <w:p w14:paraId="3445D916" w14:textId="77777777" w:rsidR="004E5A73" w:rsidRPr="00F626F7" w:rsidRDefault="004E5A73" w:rsidP="00A171C8">
      <w:pPr>
        <w:ind w:left="2160"/>
        <w:rPr>
          <w:rFonts w:cstheme="minorHAnsi"/>
          <w:b/>
          <w:bCs/>
        </w:rPr>
      </w:pPr>
      <w:r w:rsidRPr="00F626F7">
        <w:rPr>
          <w:rFonts w:cstheme="minorHAnsi"/>
          <w:b/>
          <w:bCs/>
          <w:noProof/>
        </w:rPr>
        <w:drawing>
          <wp:inline distT="0" distB="0" distL="0" distR="0" wp14:anchorId="3CCC7BA4" wp14:editId="0BB019F3">
            <wp:extent cx="2708264" cy="837817"/>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3595" cy="839466"/>
                    </a:xfrm>
                    <a:prstGeom prst="rect">
                      <a:avLst/>
                    </a:prstGeom>
                    <a:noFill/>
                  </pic:spPr>
                </pic:pic>
              </a:graphicData>
            </a:graphic>
          </wp:inline>
        </w:drawing>
      </w:r>
    </w:p>
    <w:p w14:paraId="76A5F4FC" w14:textId="77777777" w:rsidR="004E5A73" w:rsidRPr="00F626F7" w:rsidRDefault="004E5A73" w:rsidP="00A171C8">
      <w:pPr>
        <w:rPr>
          <w:rFonts w:cstheme="minorHAnsi"/>
          <w:b/>
          <w:bCs/>
        </w:rPr>
      </w:pPr>
    </w:p>
    <w:p w14:paraId="55DB3928" w14:textId="77777777" w:rsidR="008A7B50" w:rsidRPr="00F626F7" w:rsidRDefault="008A7B50" w:rsidP="00A171C8">
      <w:pPr>
        <w:rPr>
          <w:rFonts w:cstheme="minorHAnsi"/>
          <w:b/>
        </w:rPr>
      </w:pPr>
    </w:p>
    <w:p w14:paraId="562C85A7" w14:textId="1A8AA2B6" w:rsidR="008A7B50" w:rsidRPr="00F626F7" w:rsidRDefault="008A7B50" w:rsidP="00A171C8">
      <w:pPr>
        <w:shd w:val="clear" w:color="auto" w:fill="F2F2F2" w:themeFill="background1" w:themeFillShade="F2"/>
        <w:jc w:val="center"/>
        <w:rPr>
          <w:rFonts w:cstheme="minorHAnsi"/>
          <w:b/>
          <w:bCs/>
        </w:rPr>
      </w:pPr>
      <w:r w:rsidRPr="00F626F7">
        <w:rPr>
          <w:rFonts w:cstheme="minorHAnsi"/>
          <w:b/>
          <w:bCs/>
        </w:rPr>
        <w:lastRenderedPageBreak/>
        <w:t>TABLE OF CONTENTS</w:t>
      </w:r>
    </w:p>
    <w:p w14:paraId="05103482" w14:textId="77777777" w:rsidR="008A7B50" w:rsidRPr="00F626F7" w:rsidRDefault="008A7B50" w:rsidP="00A171C8">
      <w:pPr>
        <w:rPr>
          <w:rFonts w:cstheme="minorHAnsi"/>
          <w:b/>
          <w:bCs/>
        </w:rPr>
      </w:pPr>
    </w:p>
    <w:p w14:paraId="3BA29BCB" w14:textId="3A03E7E3" w:rsidR="00EF50B4" w:rsidRDefault="00EF50B4" w:rsidP="00A171C8">
      <w:pPr>
        <w:rPr>
          <w:rFonts w:cstheme="minorHAnsi"/>
          <w:bCs/>
        </w:rPr>
      </w:pPr>
      <w:r>
        <w:rPr>
          <w:rFonts w:cstheme="minorHAnsi"/>
          <w:bCs/>
        </w:rPr>
        <w:t>Acknowledgement</w:t>
      </w:r>
    </w:p>
    <w:p w14:paraId="08F07AFA" w14:textId="77777777" w:rsidR="00EF50B4" w:rsidRDefault="00EF50B4" w:rsidP="00A171C8">
      <w:pPr>
        <w:rPr>
          <w:rFonts w:cstheme="minorHAnsi"/>
          <w:bCs/>
        </w:rPr>
      </w:pPr>
    </w:p>
    <w:p w14:paraId="59BB14B9" w14:textId="37A7AF7D" w:rsidR="008A7B50" w:rsidRDefault="002B79E5" w:rsidP="00A171C8">
      <w:pPr>
        <w:rPr>
          <w:rFonts w:cstheme="minorHAnsi"/>
          <w:bCs/>
        </w:rPr>
      </w:pPr>
      <w:r w:rsidRPr="00F626F7">
        <w:rPr>
          <w:rFonts w:cstheme="minorHAnsi"/>
          <w:bCs/>
        </w:rPr>
        <w:t>Meeting Scope and Purpose</w:t>
      </w:r>
    </w:p>
    <w:p w14:paraId="37040E1A" w14:textId="319DBE0F" w:rsidR="009F1DA8" w:rsidRDefault="009F1DA8" w:rsidP="00A171C8">
      <w:pPr>
        <w:rPr>
          <w:rFonts w:cstheme="minorHAnsi"/>
          <w:bCs/>
        </w:rPr>
      </w:pPr>
    </w:p>
    <w:p w14:paraId="0B910B49" w14:textId="190C96EE" w:rsidR="009F1DA8" w:rsidRDefault="009F1DA8" w:rsidP="00A171C8">
      <w:pPr>
        <w:rPr>
          <w:rFonts w:cstheme="minorHAnsi"/>
          <w:bCs/>
        </w:rPr>
      </w:pPr>
      <w:r>
        <w:rPr>
          <w:rFonts w:cstheme="minorHAnsi"/>
          <w:bCs/>
        </w:rPr>
        <w:t>Meeting Process</w:t>
      </w:r>
    </w:p>
    <w:p w14:paraId="732448AA" w14:textId="52048E1A" w:rsidR="00EF50B4" w:rsidRDefault="00EF50B4" w:rsidP="00A171C8">
      <w:pPr>
        <w:rPr>
          <w:rFonts w:cstheme="minorHAnsi"/>
          <w:bCs/>
        </w:rPr>
      </w:pPr>
    </w:p>
    <w:p w14:paraId="737301D1" w14:textId="77777777" w:rsidR="002B79E5" w:rsidRPr="00F626F7" w:rsidRDefault="002B79E5" w:rsidP="00A171C8">
      <w:pPr>
        <w:rPr>
          <w:rFonts w:cstheme="minorHAnsi"/>
          <w:bCs/>
        </w:rPr>
      </w:pPr>
      <w:r w:rsidRPr="00F626F7">
        <w:rPr>
          <w:rFonts w:cstheme="minorHAnsi"/>
          <w:bCs/>
        </w:rPr>
        <w:t>DAY 1: Monday 23 November 2020</w:t>
      </w:r>
    </w:p>
    <w:p w14:paraId="3E76C690" w14:textId="481A56A7" w:rsidR="008A7B50" w:rsidRPr="00F626F7" w:rsidRDefault="002B79E5" w:rsidP="00A171C8">
      <w:pPr>
        <w:ind w:firstLine="720"/>
        <w:rPr>
          <w:rFonts w:cstheme="minorHAnsi"/>
          <w:bCs/>
        </w:rPr>
      </w:pPr>
      <w:r w:rsidRPr="00F626F7">
        <w:rPr>
          <w:rFonts w:cstheme="minorHAnsi"/>
          <w:bCs/>
        </w:rPr>
        <w:t>Session 1: Overview of Global Good 566</w:t>
      </w:r>
    </w:p>
    <w:p w14:paraId="5D1AB6D9" w14:textId="357B1BA9" w:rsidR="002B79E5" w:rsidRPr="00F626F7" w:rsidRDefault="002B79E5" w:rsidP="00A171C8">
      <w:pPr>
        <w:ind w:firstLine="720"/>
        <w:rPr>
          <w:rFonts w:cstheme="minorHAnsi"/>
          <w:bCs/>
        </w:rPr>
      </w:pPr>
      <w:r w:rsidRPr="00F626F7">
        <w:rPr>
          <w:rFonts w:cstheme="minorHAnsi"/>
          <w:bCs/>
        </w:rPr>
        <w:t xml:space="preserve">Session 2: Systematic review findings and recommended actions  </w:t>
      </w:r>
    </w:p>
    <w:p w14:paraId="6910170E" w14:textId="4EE0F7D0" w:rsidR="002B79E5" w:rsidRPr="00F626F7" w:rsidRDefault="002B79E5" w:rsidP="00A171C8">
      <w:pPr>
        <w:ind w:firstLine="720"/>
        <w:rPr>
          <w:rFonts w:cstheme="minorHAnsi"/>
          <w:bCs/>
        </w:rPr>
      </w:pPr>
      <w:r w:rsidRPr="00F626F7">
        <w:rPr>
          <w:rFonts w:cstheme="minorHAnsi"/>
          <w:bCs/>
        </w:rPr>
        <w:t>Session 3: Briefing on the draft guidance</w:t>
      </w:r>
    </w:p>
    <w:p w14:paraId="713244C6" w14:textId="278FC31A" w:rsidR="002B79E5" w:rsidRPr="00F626F7" w:rsidRDefault="002B79E5" w:rsidP="00A171C8">
      <w:pPr>
        <w:ind w:firstLine="720"/>
        <w:rPr>
          <w:rFonts w:cstheme="minorHAnsi"/>
          <w:bCs/>
        </w:rPr>
      </w:pPr>
      <w:r w:rsidRPr="00F626F7">
        <w:rPr>
          <w:rFonts w:cstheme="minorHAnsi"/>
          <w:bCs/>
        </w:rPr>
        <w:t>Session 4: Q&amp;A and feedback</w:t>
      </w:r>
    </w:p>
    <w:p w14:paraId="106305B7" w14:textId="513C7C6F" w:rsidR="002B79E5" w:rsidRPr="00F626F7" w:rsidRDefault="002B79E5" w:rsidP="00A171C8">
      <w:pPr>
        <w:ind w:firstLine="720"/>
        <w:rPr>
          <w:rFonts w:cstheme="minorHAnsi"/>
          <w:bCs/>
        </w:rPr>
      </w:pPr>
      <w:r w:rsidRPr="00F626F7">
        <w:rPr>
          <w:rFonts w:cstheme="minorHAnsi"/>
          <w:bCs/>
        </w:rPr>
        <w:t>Session 5: Introduction to take-home survey</w:t>
      </w:r>
    </w:p>
    <w:p w14:paraId="743EF121" w14:textId="77777777" w:rsidR="001F3C91" w:rsidRPr="00F626F7" w:rsidRDefault="001F3C91" w:rsidP="00A171C8">
      <w:pPr>
        <w:rPr>
          <w:rFonts w:cstheme="minorHAnsi"/>
          <w:bCs/>
        </w:rPr>
      </w:pPr>
    </w:p>
    <w:p w14:paraId="6CAEDA68" w14:textId="06AEA00E" w:rsidR="00A14919" w:rsidRPr="00F626F7" w:rsidRDefault="00A14919" w:rsidP="00A171C8">
      <w:pPr>
        <w:rPr>
          <w:rFonts w:cstheme="minorHAnsi"/>
          <w:bCs/>
        </w:rPr>
      </w:pPr>
      <w:r w:rsidRPr="00F626F7">
        <w:rPr>
          <w:rFonts w:cstheme="minorHAnsi"/>
          <w:bCs/>
        </w:rPr>
        <w:t>DAY 2: Wednesday, 25 November 2020</w:t>
      </w:r>
    </w:p>
    <w:p w14:paraId="6CC4F0F4" w14:textId="2A2020FE" w:rsidR="002B79E5" w:rsidRPr="00F626F7" w:rsidRDefault="001F3C91" w:rsidP="00A171C8">
      <w:pPr>
        <w:ind w:firstLine="720"/>
        <w:rPr>
          <w:rFonts w:cstheme="minorHAnsi"/>
          <w:bCs/>
        </w:rPr>
      </w:pPr>
      <w:r w:rsidRPr="00F626F7">
        <w:rPr>
          <w:rFonts w:cstheme="minorHAnsi"/>
          <w:bCs/>
        </w:rPr>
        <w:t>S</w:t>
      </w:r>
      <w:r w:rsidR="002B79E5" w:rsidRPr="00F626F7">
        <w:rPr>
          <w:rFonts w:cstheme="minorHAnsi"/>
          <w:bCs/>
        </w:rPr>
        <w:t>ession 6: Survey results</w:t>
      </w:r>
    </w:p>
    <w:p w14:paraId="38469450" w14:textId="2D9E87DE" w:rsidR="002B79E5" w:rsidRPr="00F626F7" w:rsidRDefault="002B79E5" w:rsidP="00A171C8">
      <w:pPr>
        <w:ind w:firstLine="720"/>
        <w:rPr>
          <w:rFonts w:cstheme="minorHAnsi"/>
          <w:bCs/>
        </w:rPr>
      </w:pPr>
      <w:r w:rsidRPr="00F626F7">
        <w:rPr>
          <w:rFonts w:cstheme="minorHAnsi"/>
          <w:bCs/>
        </w:rPr>
        <w:t>Session 7: Groups in breakout rooms discuss domains, actions, and case studies</w:t>
      </w:r>
    </w:p>
    <w:p w14:paraId="75A17239" w14:textId="35CF1016" w:rsidR="00A14919" w:rsidRPr="00F626F7" w:rsidRDefault="00A14919" w:rsidP="00A171C8">
      <w:pPr>
        <w:ind w:firstLine="720"/>
        <w:rPr>
          <w:rFonts w:cstheme="minorHAnsi"/>
          <w:bCs/>
        </w:rPr>
      </w:pPr>
      <w:r w:rsidRPr="00F626F7">
        <w:rPr>
          <w:rFonts w:cstheme="minorHAnsi"/>
          <w:bCs/>
        </w:rPr>
        <w:t>Session 8: Groups report back to plenary</w:t>
      </w:r>
    </w:p>
    <w:p w14:paraId="36C32B4F" w14:textId="2F2B5157" w:rsidR="00A14919" w:rsidRPr="00F626F7" w:rsidRDefault="00A14919" w:rsidP="00F5508B">
      <w:pPr>
        <w:ind w:left="2340" w:hanging="900"/>
        <w:rPr>
          <w:rFonts w:cstheme="minorHAnsi"/>
          <w:bCs/>
        </w:rPr>
      </w:pPr>
      <w:r w:rsidRPr="00F626F7">
        <w:rPr>
          <w:rFonts w:cstheme="minorHAnsi"/>
          <w:bCs/>
        </w:rPr>
        <w:t xml:space="preserve">Group 1: </w:t>
      </w:r>
      <w:r w:rsidR="00F5508B" w:rsidRPr="00F626F7">
        <w:rPr>
          <w:rFonts w:cstheme="minorHAnsi"/>
          <w:bCs/>
        </w:rPr>
        <w:tab/>
      </w:r>
      <w:r w:rsidRPr="00F626F7">
        <w:rPr>
          <w:rFonts w:cstheme="minorHAnsi"/>
          <w:bCs/>
        </w:rPr>
        <w:t>Integration policy, Resource management, and Alignment of systems</w:t>
      </w:r>
    </w:p>
    <w:p w14:paraId="75538E5B" w14:textId="2BDC4342" w:rsidR="00A14919" w:rsidRPr="00F626F7" w:rsidRDefault="00A14919" w:rsidP="00F5508B">
      <w:pPr>
        <w:ind w:left="2340" w:hanging="900"/>
        <w:rPr>
          <w:rFonts w:cstheme="minorHAnsi"/>
          <w:bCs/>
        </w:rPr>
      </w:pPr>
      <w:r w:rsidRPr="00F626F7">
        <w:rPr>
          <w:rFonts w:cstheme="minorHAnsi"/>
          <w:bCs/>
        </w:rPr>
        <w:t xml:space="preserve">Group 2: </w:t>
      </w:r>
      <w:r w:rsidR="00F5508B" w:rsidRPr="00F626F7">
        <w:rPr>
          <w:rFonts w:cstheme="minorHAnsi"/>
          <w:bCs/>
        </w:rPr>
        <w:tab/>
      </w:r>
      <w:r w:rsidRPr="00F626F7">
        <w:rPr>
          <w:rFonts w:cstheme="minorHAnsi"/>
          <w:bCs/>
        </w:rPr>
        <w:t>National leadership, Transformation management, and Evaluation and monitoring</w:t>
      </w:r>
    </w:p>
    <w:p w14:paraId="6159940E" w14:textId="3C0D0DD9" w:rsidR="00A14919" w:rsidRPr="00F626F7" w:rsidRDefault="00A14919" w:rsidP="00F5508B">
      <w:pPr>
        <w:ind w:left="2340" w:hanging="900"/>
        <w:rPr>
          <w:rFonts w:cstheme="minorHAnsi"/>
          <w:bCs/>
        </w:rPr>
      </w:pPr>
      <w:r w:rsidRPr="00F626F7">
        <w:rPr>
          <w:rFonts w:cstheme="minorHAnsi"/>
          <w:bCs/>
        </w:rPr>
        <w:t xml:space="preserve">Group 3: </w:t>
      </w:r>
      <w:r w:rsidR="00F5508B" w:rsidRPr="00F626F7">
        <w:rPr>
          <w:rFonts w:cstheme="minorHAnsi"/>
          <w:bCs/>
        </w:rPr>
        <w:tab/>
      </w:r>
      <w:r w:rsidRPr="00F626F7">
        <w:rPr>
          <w:rFonts w:cstheme="minorHAnsi"/>
          <w:bCs/>
        </w:rPr>
        <w:t>Engagement of providers, Goodness of fit, Technology for integration</w:t>
      </w:r>
    </w:p>
    <w:p w14:paraId="2619D558" w14:textId="77777777" w:rsidR="001F3C91" w:rsidRPr="00F626F7" w:rsidRDefault="001F3C91" w:rsidP="00A171C8">
      <w:pPr>
        <w:rPr>
          <w:rFonts w:cstheme="minorHAnsi"/>
          <w:bCs/>
        </w:rPr>
      </w:pPr>
    </w:p>
    <w:p w14:paraId="132D4DBF" w14:textId="2DB57A19" w:rsidR="00A14919" w:rsidRPr="00F626F7" w:rsidRDefault="00A14919" w:rsidP="00A171C8">
      <w:pPr>
        <w:rPr>
          <w:rFonts w:cstheme="minorHAnsi"/>
          <w:bCs/>
        </w:rPr>
      </w:pPr>
      <w:r w:rsidRPr="00F626F7">
        <w:rPr>
          <w:rFonts w:cstheme="minorHAnsi"/>
          <w:bCs/>
        </w:rPr>
        <w:t>DAY 3: Thursday 26 November 2020</w:t>
      </w:r>
    </w:p>
    <w:p w14:paraId="6E3466EB" w14:textId="474946A9" w:rsidR="00967E58" w:rsidRPr="00F626F7" w:rsidRDefault="00967E58" w:rsidP="00A171C8">
      <w:pPr>
        <w:ind w:left="360"/>
        <w:rPr>
          <w:rFonts w:cstheme="minorHAnsi"/>
          <w:bCs/>
        </w:rPr>
      </w:pPr>
      <w:r w:rsidRPr="00F626F7">
        <w:rPr>
          <w:rFonts w:cstheme="minorHAnsi"/>
          <w:bCs/>
        </w:rPr>
        <w:tab/>
        <w:t xml:space="preserve">Session 9: Examples of integration </w:t>
      </w:r>
      <w:proofErr w:type="spellStart"/>
      <w:r w:rsidRPr="00F626F7">
        <w:rPr>
          <w:rFonts w:cstheme="minorHAnsi"/>
          <w:bCs/>
        </w:rPr>
        <w:t>programmes</w:t>
      </w:r>
      <w:proofErr w:type="spellEnd"/>
      <w:r w:rsidRPr="00F626F7">
        <w:rPr>
          <w:rFonts w:cstheme="minorHAnsi"/>
          <w:bCs/>
        </w:rPr>
        <w:t xml:space="preserve"> in different countries</w:t>
      </w:r>
    </w:p>
    <w:p w14:paraId="460824D5" w14:textId="7158206A" w:rsidR="00967E58" w:rsidRPr="00F626F7" w:rsidRDefault="00967E58" w:rsidP="00A171C8">
      <w:pPr>
        <w:ind w:left="360" w:firstLine="360"/>
        <w:rPr>
          <w:rFonts w:cstheme="minorHAnsi"/>
          <w:bCs/>
        </w:rPr>
      </w:pPr>
      <w:r w:rsidRPr="00F626F7">
        <w:rPr>
          <w:rFonts w:cstheme="minorHAnsi"/>
          <w:bCs/>
        </w:rPr>
        <w:t xml:space="preserve">Session 10: Q&amp;A </w:t>
      </w:r>
      <w:r w:rsidR="008C14DA" w:rsidRPr="00F626F7">
        <w:rPr>
          <w:rFonts w:cstheme="minorHAnsi"/>
          <w:bCs/>
        </w:rPr>
        <w:t>and feedback</w:t>
      </w:r>
    </w:p>
    <w:p w14:paraId="6C506330" w14:textId="14CD1DF9" w:rsidR="00967E58" w:rsidRPr="00F626F7" w:rsidRDefault="00967E58" w:rsidP="00A171C8">
      <w:pPr>
        <w:ind w:left="360" w:firstLine="360"/>
        <w:rPr>
          <w:rFonts w:cstheme="minorHAnsi"/>
          <w:bCs/>
        </w:rPr>
      </w:pPr>
      <w:r w:rsidRPr="00F626F7">
        <w:rPr>
          <w:rFonts w:cstheme="minorHAnsi"/>
          <w:bCs/>
        </w:rPr>
        <w:t>Session 1</w:t>
      </w:r>
      <w:r w:rsidR="008F51EE" w:rsidRPr="00F626F7">
        <w:rPr>
          <w:rFonts w:cstheme="minorHAnsi"/>
          <w:bCs/>
        </w:rPr>
        <w:t>1</w:t>
      </w:r>
      <w:r w:rsidRPr="00F626F7">
        <w:rPr>
          <w:rFonts w:cstheme="minorHAnsi"/>
          <w:bCs/>
        </w:rPr>
        <w:t>: Wrap up and next steps</w:t>
      </w:r>
    </w:p>
    <w:p w14:paraId="74D9A6B0" w14:textId="4F341F24" w:rsidR="008F51EE" w:rsidRPr="00F626F7" w:rsidRDefault="008F51EE" w:rsidP="008F51EE">
      <w:pPr>
        <w:ind w:left="360" w:firstLine="360"/>
        <w:rPr>
          <w:rFonts w:cstheme="minorHAnsi"/>
          <w:bCs/>
        </w:rPr>
      </w:pPr>
      <w:r w:rsidRPr="00F626F7">
        <w:rPr>
          <w:rFonts w:cstheme="minorHAnsi"/>
          <w:bCs/>
        </w:rPr>
        <w:t>Session 12: Closing remarks</w:t>
      </w:r>
    </w:p>
    <w:p w14:paraId="6A09A0CA" w14:textId="77777777" w:rsidR="00830E74" w:rsidRDefault="00830E74" w:rsidP="00A171C8">
      <w:pPr>
        <w:pBdr>
          <w:bottom w:val="single" w:sz="6" w:space="1" w:color="auto"/>
        </w:pBdr>
        <w:rPr>
          <w:rFonts w:cstheme="minorHAnsi"/>
          <w:bCs/>
        </w:rPr>
      </w:pPr>
    </w:p>
    <w:p w14:paraId="500E07F5" w14:textId="49E7B2DF" w:rsidR="007E3729" w:rsidRPr="00F626F7" w:rsidRDefault="00830E74" w:rsidP="00A171C8">
      <w:pPr>
        <w:pBdr>
          <w:bottom w:val="single" w:sz="6" w:space="1" w:color="auto"/>
        </w:pBdr>
        <w:rPr>
          <w:rFonts w:cstheme="minorHAnsi"/>
          <w:bCs/>
        </w:rPr>
      </w:pPr>
      <w:r>
        <w:rPr>
          <w:rFonts w:cstheme="minorHAnsi"/>
          <w:bCs/>
        </w:rPr>
        <w:t xml:space="preserve">Summary of </w:t>
      </w:r>
      <w:r w:rsidR="00EF50B4">
        <w:rPr>
          <w:rFonts w:cstheme="minorHAnsi"/>
          <w:bCs/>
        </w:rPr>
        <w:t>Survey</w:t>
      </w:r>
    </w:p>
    <w:p w14:paraId="154C5A27" w14:textId="77777777" w:rsidR="00F9284A" w:rsidRPr="00F626F7" w:rsidRDefault="00F9284A" w:rsidP="00A171C8">
      <w:pPr>
        <w:ind w:left="1260" w:hanging="900"/>
        <w:rPr>
          <w:rFonts w:cstheme="minorHAnsi"/>
          <w:bCs/>
        </w:rPr>
      </w:pPr>
    </w:p>
    <w:p w14:paraId="7D6568EF" w14:textId="1DFDB8D5" w:rsidR="00F9284A" w:rsidRPr="00F626F7" w:rsidRDefault="005175C3" w:rsidP="00A171C8">
      <w:pPr>
        <w:rPr>
          <w:rFonts w:cstheme="minorHAnsi"/>
          <w:bCs/>
        </w:rPr>
      </w:pPr>
      <w:r w:rsidRPr="00F626F7">
        <w:rPr>
          <w:rFonts w:cstheme="minorHAnsi"/>
          <w:bCs/>
        </w:rPr>
        <w:t xml:space="preserve">Appendix </w:t>
      </w:r>
      <w:r w:rsidR="005F1FBE" w:rsidRPr="00F626F7">
        <w:rPr>
          <w:rFonts w:cstheme="minorHAnsi"/>
          <w:bCs/>
        </w:rPr>
        <w:t>1</w:t>
      </w:r>
      <w:r w:rsidR="00F9284A" w:rsidRPr="00F626F7">
        <w:rPr>
          <w:rFonts w:cstheme="minorHAnsi"/>
          <w:bCs/>
        </w:rPr>
        <w:t>. Agenda</w:t>
      </w:r>
    </w:p>
    <w:p w14:paraId="29A88218" w14:textId="77777777" w:rsidR="00FB2C85" w:rsidRPr="00F626F7" w:rsidRDefault="00FB2C85" w:rsidP="00A171C8">
      <w:pPr>
        <w:rPr>
          <w:rFonts w:cstheme="minorHAnsi"/>
          <w:bCs/>
        </w:rPr>
      </w:pPr>
    </w:p>
    <w:p w14:paraId="36779E92" w14:textId="4093ADD5" w:rsidR="00F9284A" w:rsidRPr="00F626F7" w:rsidRDefault="005175C3" w:rsidP="00A171C8">
      <w:pPr>
        <w:rPr>
          <w:rFonts w:cstheme="minorHAnsi"/>
          <w:bCs/>
        </w:rPr>
      </w:pPr>
      <w:r w:rsidRPr="00F626F7">
        <w:rPr>
          <w:rFonts w:cstheme="minorHAnsi"/>
          <w:bCs/>
        </w:rPr>
        <w:t xml:space="preserve">Appendix </w:t>
      </w:r>
      <w:r w:rsidR="005F1FBE" w:rsidRPr="00F626F7">
        <w:rPr>
          <w:rFonts w:cstheme="minorHAnsi"/>
          <w:bCs/>
        </w:rPr>
        <w:t>2</w:t>
      </w:r>
      <w:r w:rsidR="00F9284A" w:rsidRPr="00F626F7">
        <w:rPr>
          <w:rFonts w:cstheme="minorHAnsi"/>
          <w:bCs/>
        </w:rPr>
        <w:t>. List of</w:t>
      </w:r>
      <w:r w:rsidR="003D0F94" w:rsidRPr="00F626F7">
        <w:rPr>
          <w:rFonts w:cstheme="minorHAnsi"/>
          <w:bCs/>
        </w:rPr>
        <w:t xml:space="preserve"> Participants</w:t>
      </w:r>
    </w:p>
    <w:p w14:paraId="7C80996B" w14:textId="77777777" w:rsidR="00FB2C85" w:rsidRPr="00F626F7" w:rsidRDefault="00FB2C85" w:rsidP="00A171C8">
      <w:pPr>
        <w:rPr>
          <w:rFonts w:cstheme="minorHAnsi"/>
          <w:bCs/>
        </w:rPr>
      </w:pPr>
    </w:p>
    <w:p w14:paraId="31FDDF49" w14:textId="77777777" w:rsidR="00FB2C85" w:rsidRPr="00F626F7" w:rsidRDefault="00AE30B7" w:rsidP="00A171C8">
      <w:pPr>
        <w:rPr>
          <w:rFonts w:cstheme="minorHAnsi"/>
          <w:b/>
          <w:bCs/>
        </w:rPr>
      </w:pPr>
      <w:r>
        <w:rPr>
          <w:rFonts w:cstheme="minorHAnsi"/>
          <w:b/>
          <w:shd w:val="clear" w:color="auto" w:fill="FFFFFF"/>
        </w:rPr>
        <w:pict w14:anchorId="5C57DE74">
          <v:rect id="_x0000_i1025" style="width:0;height:1.5pt" o:hrstd="t" o:hr="t" fillcolor="#a0a0a0" stroked="f"/>
        </w:pict>
      </w:r>
    </w:p>
    <w:p w14:paraId="42AFD7B6" w14:textId="77777777" w:rsidR="00B95A23" w:rsidRPr="00F626F7" w:rsidRDefault="00B95A23" w:rsidP="00A171C8">
      <w:pPr>
        <w:ind w:left="1260" w:hanging="900"/>
        <w:rPr>
          <w:rFonts w:cstheme="minorHAnsi"/>
          <w:bCs/>
        </w:rPr>
      </w:pPr>
    </w:p>
    <w:p w14:paraId="0CB57A86" w14:textId="736BB082" w:rsidR="003B6BA5" w:rsidRPr="00F626F7" w:rsidRDefault="003B6BA5" w:rsidP="00A171C8">
      <w:pPr>
        <w:rPr>
          <w:rFonts w:cstheme="minorHAnsi"/>
          <w:bCs/>
        </w:rPr>
      </w:pPr>
      <w:r w:rsidRPr="00F626F7">
        <w:rPr>
          <w:rFonts w:cstheme="minorHAnsi"/>
          <w:bCs/>
        </w:rPr>
        <w:t xml:space="preserve">Annex. </w:t>
      </w:r>
      <w:r w:rsidR="00706168" w:rsidRPr="00F626F7">
        <w:rPr>
          <w:rFonts w:cstheme="minorHAnsi"/>
          <w:bCs/>
        </w:rPr>
        <w:t xml:space="preserve">Slides of all presentations </w:t>
      </w:r>
      <w:r w:rsidR="006D6D23" w:rsidRPr="00F626F7">
        <w:rPr>
          <w:rFonts w:cstheme="minorHAnsi"/>
          <w:bCs/>
        </w:rPr>
        <w:t>[separate document]</w:t>
      </w:r>
    </w:p>
    <w:p w14:paraId="055F65E3" w14:textId="77777777" w:rsidR="00FB2C85" w:rsidRPr="00F626F7" w:rsidRDefault="00FB2C85" w:rsidP="00A171C8">
      <w:pPr>
        <w:rPr>
          <w:rFonts w:cstheme="minorHAnsi"/>
          <w:bCs/>
        </w:rPr>
      </w:pPr>
    </w:p>
    <w:p w14:paraId="57B45923" w14:textId="5089859E" w:rsidR="004E5A73" w:rsidRPr="00F626F7" w:rsidRDefault="00AE30B7" w:rsidP="00A171C8">
      <w:pPr>
        <w:rPr>
          <w:rFonts w:cstheme="minorHAnsi"/>
          <w:b/>
          <w:bCs/>
        </w:rPr>
      </w:pPr>
      <w:r>
        <w:rPr>
          <w:rFonts w:cstheme="minorHAnsi"/>
          <w:b/>
          <w:shd w:val="clear" w:color="auto" w:fill="FFFFFF"/>
        </w:rPr>
        <w:pict w14:anchorId="4BF6CB1F">
          <v:rect id="_x0000_i1026" style="width:0;height:1.5pt" o:hrstd="t" o:hr="t" fillcolor="#a0a0a0" stroked="f"/>
        </w:pict>
      </w:r>
    </w:p>
    <w:p w14:paraId="5269E5FB" w14:textId="51141F35" w:rsidR="003F7D4D" w:rsidRPr="00F626F7" w:rsidRDefault="003F7D4D" w:rsidP="00A171C8">
      <w:pPr>
        <w:rPr>
          <w:rFonts w:cstheme="minorHAnsi"/>
        </w:rPr>
      </w:pPr>
      <w:r w:rsidRPr="00F626F7">
        <w:rPr>
          <w:rFonts w:cstheme="minorHAnsi"/>
        </w:rPr>
        <w:br w:type="page"/>
      </w:r>
    </w:p>
    <w:p w14:paraId="070855D3" w14:textId="7E70DB65" w:rsidR="005F1FBE" w:rsidRPr="00185F71" w:rsidRDefault="00330010" w:rsidP="00185F71">
      <w:pPr>
        <w:shd w:val="clear" w:color="auto" w:fill="F2F2F2" w:themeFill="background1" w:themeFillShade="F2"/>
        <w:jc w:val="center"/>
        <w:rPr>
          <w:rFonts w:cstheme="minorHAnsi"/>
          <w:b/>
          <w:bCs/>
          <w:sz w:val="28"/>
          <w:szCs w:val="28"/>
        </w:rPr>
      </w:pPr>
      <w:r>
        <w:rPr>
          <w:rFonts w:cstheme="minorHAnsi"/>
          <w:b/>
          <w:bCs/>
          <w:sz w:val="28"/>
          <w:szCs w:val="28"/>
        </w:rPr>
        <w:lastRenderedPageBreak/>
        <w:t>Acknowledgement</w:t>
      </w:r>
      <w:r w:rsidR="00E17E3B">
        <w:rPr>
          <w:rFonts w:cstheme="minorHAnsi"/>
          <w:b/>
          <w:bCs/>
          <w:sz w:val="28"/>
          <w:szCs w:val="28"/>
        </w:rPr>
        <w:t>s</w:t>
      </w:r>
    </w:p>
    <w:p w14:paraId="65D13D04" w14:textId="7413E431" w:rsidR="005F1FBE" w:rsidRDefault="005F1FBE" w:rsidP="00A171C8">
      <w:pPr>
        <w:rPr>
          <w:rFonts w:cstheme="minorHAnsi"/>
        </w:rPr>
      </w:pPr>
    </w:p>
    <w:p w14:paraId="3A263226" w14:textId="29061433" w:rsidR="00330010" w:rsidRDefault="00330010" w:rsidP="00A171C8">
      <w:pPr>
        <w:rPr>
          <w:rFonts w:cstheme="minorHAnsi"/>
        </w:rPr>
      </w:pPr>
      <w:r w:rsidRPr="00F626F7">
        <w:rPr>
          <w:rFonts w:cstheme="minorHAnsi"/>
        </w:rPr>
        <w:t xml:space="preserve">The </w:t>
      </w:r>
      <w:r w:rsidR="00705468">
        <w:rPr>
          <w:rFonts w:cstheme="minorHAnsi"/>
        </w:rPr>
        <w:t xml:space="preserve">meeting report </w:t>
      </w:r>
      <w:r w:rsidR="00E17E3B">
        <w:rPr>
          <w:rFonts w:cstheme="minorHAnsi"/>
        </w:rPr>
        <w:t xml:space="preserve">was drafted by Mary Plummer, with support from Martyna </w:t>
      </w:r>
      <w:proofErr w:type="spellStart"/>
      <w:r w:rsidR="00E17E3B">
        <w:rPr>
          <w:rFonts w:cstheme="minorHAnsi"/>
        </w:rPr>
        <w:t>Hogendorf</w:t>
      </w:r>
      <w:proofErr w:type="spellEnd"/>
      <w:r w:rsidR="00AA6C63">
        <w:rPr>
          <w:rFonts w:cstheme="minorHAnsi"/>
        </w:rPr>
        <w:t xml:space="preserve"> for assembling meeting material</w:t>
      </w:r>
      <w:r w:rsidR="00E17E3B">
        <w:rPr>
          <w:rFonts w:cstheme="minorHAnsi"/>
        </w:rPr>
        <w:t xml:space="preserve">. </w:t>
      </w:r>
      <w:r w:rsidR="005A397E">
        <w:rPr>
          <w:rFonts w:cstheme="minorHAnsi"/>
        </w:rPr>
        <w:t>S</w:t>
      </w:r>
      <w:r w:rsidR="00E17E3B">
        <w:rPr>
          <w:rFonts w:cstheme="minorHAnsi"/>
        </w:rPr>
        <w:t>urvey</w:t>
      </w:r>
      <w:r w:rsidR="00AA6C63">
        <w:rPr>
          <w:rFonts w:cstheme="minorHAnsi"/>
        </w:rPr>
        <w:t xml:space="preserve"> analytics</w:t>
      </w:r>
      <w:r w:rsidR="00E17E3B">
        <w:rPr>
          <w:rFonts w:cstheme="minorHAnsi"/>
        </w:rPr>
        <w:t xml:space="preserve"> were prepared by Hongyi Xu. </w:t>
      </w:r>
      <w:r w:rsidR="00142040">
        <w:rPr>
          <w:rFonts w:cstheme="minorHAnsi"/>
        </w:rPr>
        <w:t xml:space="preserve">Hongyi Xu and </w:t>
      </w:r>
      <w:r w:rsidR="00E17E3B">
        <w:rPr>
          <w:rFonts w:cstheme="minorHAnsi"/>
        </w:rPr>
        <w:t xml:space="preserve">Temo </w:t>
      </w:r>
      <w:proofErr w:type="spellStart"/>
      <w:r w:rsidR="00E17E3B">
        <w:rPr>
          <w:rFonts w:cstheme="minorHAnsi"/>
        </w:rPr>
        <w:t>Waqanivalu</w:t>
      </w:r>
      <w:proofErr w:type="spellEnd"/>
      <w:r w:rsidR="00142040">
        <w:rPr>
          <w:rFonts w:cstheme="minorHAnsi"/>
        </w:rPr>
        <w:t xml:space="preserve"> </w:t>
      </w:r>
      <w:r w:rsidR="00E17E3B">
        <w:rPr>
          <w:rFonts w:cstheme="minorHAnsi"/>
        </w:rPr>
        <w:t>re</w:t>
      </w:r>
      <w:r w:rsidR="00142040">
        <w:rPr>
          <w:rFonts w:cstheme="minorHAnsi"/>
        </w:rPr>
        <w:t>vised</w:t>
      </w:r>
      <w:r w:rsidR="00E17E3B">
        <w:rPr>
          <w:rFonts w:cstheme="minorHAnsi"/>
        </w:rPr>
        <w:t xml:space="preserve"> and </w:t>
      </w:r>
      <w:r w:rsidR="00142040">
        <w:rPr>
          <w:rFonts w:cstheme="minorHAnsi"/>
        </w:rPr>
        <w:t>reviewed</w:t>
      </w:r>
      <w:r w:rsidR="00E17E3B">
        <w:rPr>
          <w:rFonts w:cstheme="minorHAnsi"/>
        </w:rPr>
        <w:t xml:space="preserve"> the meeting report.  </w:t>
      </w:r>
    </w:p>
    <w:p w14:paraId="35BBA9E2" w14:textId="214B83E5" w:rsidR="00A82062" w:rsidRDefault="00A82062" w:rsidP="00A171C8">
      <w:pPr>
        <w:rPr>
          <w:rFonts w:cstheme="minorHAnsi"/>
        </w:rPr>
      </w:pPr>
    </w:p>
    <w:p w14:paraId="690FB1B2" w14:textId="22D4B948" w:rsidR="00A82062" w:rsidRDefault="00A82062" w:rsidP="00A171C8">
      <w:pPr>
        <w:rPr>
          <w:rFonts w:cstheme="minorHAnsi"/>
        </w:rPr>
      </w:pPr>
      <w:r>
        <w:rPr>
          <w:rFonts w:cstheme="minorHAnsi"/>
        </w:rPr>
        <w:t xml:space="preserve">Special thanks to the notes prepared by Rapporteurs and Chairs on breakout groups session: Marco Vitoria, Shelly </w:t>
      </w:r>
      <w:proofErr w:type="spellStart"/>
      <w:r>
        <w:rPr>
          <w:rFonts w:cstheme="minorHAnsi"/>
        </w:rPr>
        <w:t>Chadna</w:t>
      </w:r>
      <w:proofErr w:type="spellEnd"/>
      <w:r>
        <w:rPr>
          <w:rFonts w:cstheme="minorHAnsi"/>
        </w:rPr>
        <w:t xml:space="preserve">, Jane Goudge, Temo </w:t>
      </w:r>
      <w:proofErr w:type="spellStart"/>
      <w:r>
        <w:rPr>
          <w:rFonts w:cstheme="minorHAnsi"/>
        </w:rPr>
        <w:t>Waqanivalu</w:t>
      </w:r>
      <w:proofErr w:type="spellEnd"/>
      <w:r>
        <w:rPr>
          <w:rFonts w:cstheme="minorHAnsi"/>
        </w:rPr>
        <w:t xml:space="preserve">, Philippa Easterbrook, and Nuria Toro-Polanco. </w:t>
      </w:r>
    </w:p>
    <w:p w14:paraId="3C2B49D6" w14:textId="77777777" w:rsidR="00A82062" w:rsidRPr="00BA3DF0" w:rsidRDefault="00A82062" w:rsidP="00A171C8">
      <w:pPr>
        <w:rPr>
          <w:rFonts w:cstheme="minorHAnsi"/>
          <w:lang w:val="en-GB"/>
        </w:rPr>
      </w:pPr>
    </w:p>
    <w:p w14:paraId="39579166" w14:textId="77777777" w:rsidR="00330010" w:rsidRPr="00BA3DF0" w:rsidRDefault="00330010" w:rsidP="00A171C8">
      <w:pPr>
        <w:rPr>
          <w:rFonts w:cstheme="minorHAnsi"/>
          <w:lang w:val="en-GB"/>
        </w:rPr>
      </w:pPr>
    </w:p>
    <w:p w14:paraId="18D7FA24" w14:textId="77777777" w:rsidR="00330010" w:rsidRPr="00185F71" w:rsidRDefault="00330010" w:rsidP="00330010">
      <w:pPr>
        <w:shd w:val="clear" w:color="auto" w:fill="F2F2F2" w:themeFill="background1" w:themeFillShade="F2"/>
        <w:jc w:val="center"/>
        <w:rPr>
          <w:rFonts w:cstheme="minorHAnsi"/>
          <w:b/>
          <w:bCs/>
          <w:sz w:val="28"/>
          <w:szCs w:val="28"/>
        </w:rPr>
      </w:pPr>
      <w:r w:rsidRPr="00185F71">
        <w:rPr>
          <w:rFonts w:cstheme="minorHAnsi"/>
          <w:b/>
          <w:bCs/>
          <w:sz w:val="28"/>
          <w:szCs w:val="28"/>
        </w:rPr>
        <w:t>Meeting Scope and Purpose</w:t>
      </w:r>
    </w:p>
    <w:p w14:paraId="30A3EEFA" w14:textId="77777777" w:rsidR="00330010" w:rsidRPr="00F626F7" w:rsidRDefault="00330010" w:rsidP="00330010">
      <w:pPr>
        <w:rPr>
          <w:rFonts w:cstheme="minorHAnsi"/>
        </w:rPr>
      </w:pPr>
    </w:p>
    <w:p w14:paraId="4C99EF9D" w14:textId="77777777" w:rsidR="00330010" w:rsidRDefault="00330010" w:rsidP="00A171C8">
      <w:pPr>
        <w:pStyle w:val="NormalWeb"/>
        <w:spacing w:before="0" w:beforeAutospacing="0" w:after="0" w:afterAutospacing="0"/>
        <w:rPr>
          <w:rFonts w:asciiTheme="minorHAnsi" w:hAnsiTheme="minorHAnsi" w:cstheme="minorHAnsi"/>
          <w:sz w:val="22"/>
          <w:szCs w:val="22"/>
        </w:rPr>
      </w:pPr>
    </w:p>
    <w:p w14:paraId="26C15E03" w14:textId="23086B94" w:rsidR="005F1FBE" w:rsidRPr="00F626F7" w:rsidRDefault="005F1FBE" w:rsidP="00A171C8">
      <w:pPr>
        <w:pStyle w:val="NormalWeb"/>
        <w:spacing w:before="0" w:beforeAutospacing="0" w:after="0" w:afterAutospacing="0"/>
        <w:rPr>
          <w:rFonts w:asciiTheme="minorHAnsi" w:hAnsiTheme="minorHAnsi" w:cstheme="minorHAnsi"/>
          <w:sz w:val="22"/>
          <w:szCs w:val="22"/>
        </w:rPr>
      </w:pPr>
      <w:r w:rsidRPr="00F626F7">
        <w:rPr>
          <w:rFonts w:asciiTheme="minorHAnsi" w:hAnsiTheme="minorHAnsi" w:cstheme="minorHAnsi"/>
          <w:sz w:val="22"/>
          <w:szCs w:val="22"/>
        </w:rPr>
        <w:t xml:space="preserve">The United Nations General Assembly (UNGA) 66th session in 2011 notes the linkages between non- communicable diseases (NCD) and some communicable diseases (CD), calling for the integration, as appropriate, of responses to NCD and CD, and promotes the inclusion of NCD services within sexual and reproductive health (SRH) and other </w:t>
      </w:r>
      <w:proofErr w:type="spellStart"/>
      <w:r w:rsidRPr="00F626F7">
        <w:rPr>
          <w:rFonts w:asciiTheme="minorHAnsi" w:hAnsiTheme="minorHAnsi" w:cstheme="minorHAnsi"/>
          <w:sz w:val="22"/>
          <w:szCs w:val="22"/>
        </w:rPr>
        <w:t>programmes.Guidance</w:t>
      </w:r>
      <w:proofErr w:type="spellEnd"/>
      <w:r w:rsidRPr="00F626F7">
        <w:rPr>
          <w:rFonts w:asciiTheme="minorHAnsi" w:hAnsiTheme="minorHAnsi" w:cstheme="minorHAnsi"/>
          <w:sz w:val="22"/>
          <w:szCs w:val="22"/>
        </w:rPr>
        <w:t xml:space="preserve"> has been requested by Member States on strategic and practical </w:t>
      </w:r>
      <w:r w:rsidR="00641A2E">
        <w:rPr>
          <w:rFonts w:asciiTheme="minorHAnsi" w:hAnsiTheme="minorHAnsi" w:cstheme="minorHAnsi"/>
          <w:sz w:val="22"/>
          <w:szCs w:val="22"/>
        </w:rPr>
        <w:t xml:space="preserve">solutions </w:t>
      </w:r>
      <w:r w:rsidRPr="00F626F7">
        <w:rPr>
          <w:rFonts w:asciiTheme="minorHAnsi" w:hAnsiTheme="minorHAnsi" w:cstheme="minorHAnsi"/>
          <w:sz w:val="22"/>
          <w:szCs w:val="22"/>
        </w:rPr>
        <w:t xml:space="preserve">for integration of care and is now approved by WHO as a greenlighted global good to develop during its 2020-2021 work plan. </w:t>
      </w:r>
    </w:p>
    <w:p w14:paraId="63406058" w14:textId="77777777" w:rsidR="005F1FBE" w:rsidRPr="00F626F7" w:rsidRDefault="005F1FBE" w:rsidP="00A171C8">
      <w:pPr>
        <w:pStyle w:val="NormalWeb"/>
        <w:spacing w:before="0" w:beforeAutospacing="0" w:after="0" w:afterAutospacing="0"/>
        <w:rPr>
          <w:rFonts w:asciiTheme="minorHAnsi" w:hAnsiTheme="minorHAnsi" w:cstheme="minorHAnsi"/>
          <w:sz w:val="22"/>
          <w:szCs w:val="22"/>
        </w:rPr>
      </w:pPr>
    </w:p>
    <w:p w14:paraId="37BD0635" w14:textId="77777777" w:rsidR="005F1FBE" w:rsidRPr="00F626F7" w:rsidRDefault="005F1FBE" w:rsidP="00A171C8">
      <w:pPr>
        <w:pStyle w:val="GG566Style"/>
        <w:spacing w:before="0" w:after="0" w:line="240" w:lineRule="auto"/>
        <w:rPr>
          <w:rFonts w:asciiTheme="minorHAnsi" w:hAnsiTheme="minorHAnsi" w:cstheme="minorHAnsi"/>
          <w:szCs w:val="22"/>
        </w:rPr>
      </w:pPr>
      <w:r w:rsidRPr="00F626F7">
        <w:rPr>
          <w:rFonts w:asciiTheme="minorHAnsi" w:hAnsiTheme="minorHAnsi" w:cstheme="minorHAnsi"/>
          <w:szCs w:val="22"/>
        </w:rPr>
        <w:t>The post-Millennium Development Goals (MDGs) era debate around selective versus comprehensive approaches or fragmentation versus cohesion, is deemed no longer necessary and that stakeholders in many LMICs require advanced thinking to consider integration as a process and emphasize the need for public health systems strengthening.</w:t>
      </w:r>
    </w:p>
    <w:p w14:paraId="69A3EADB" w14:textId="77777777" w:rsidR="005F1FBE" w:rsidRPr="00F626F7" w:rsidRDefault="005F1FBE" w:rsidP="00A171C8">
      <w:pPr>
        <w:pStyle w:val="GG566Style"/>
        <w:spacing w:before="0" w:after="0" w:line="240" w:lineRule="auto"/>
        <w:rPr>
          <w:rFonts w:asciiTheme="minorHAnsi" w:hAnsiTheme="minorHAnsi" w:cstheme="minorHAnsi"/>
          <w:szCs w:val="22"/>
        </w:rPr>
      </w:pPr>
    </w:p>
    <w:p w14:paraId="5075B7F6" w14:textId="77777777" w:rsidR="005F1FBE" w:rsidRPr="00F626F7" w:rsidRDefault="005F1FBE" w:rsidP="00A171C8">
      <w:pPr>
        <w:pStyle w:val="GG566Style"/>
        <w:spacing w:before="0" w:after="0" w:line="240" w:lineRule="auto"/>
        <w:rPr>
          <w:rFonts w:asciiTheme="minorHAnsi" w:hAnsiTheme="minorHAnsi" w:cstheme="minorHAnsi"/>
          <w:szCs w:val="22"/>
        </w:rPr>
      </w:pPr>
      <w:r w:rsidRPr="00F626F7">
        <w:rPr>
          <w:rFonts w:asciiTheme="minorHAnsi" w:hAnsiTheme="minorHAnsi" w:cstheme="minorHAnsi"/>
          <w:szCs w:val="22"/>
        </w:rPr>
        <w:t xml:space="preserve">As part of the WHO Transformation Agenda, there is a realization and increase focus on systems strengthening for NCD in order to achieve the 13th General Program of Work (GPW 13) target of an additional one million people covered by universal health coverage (UHC).  </w:t>
      </w:r>
    </w:p>
    <w:p w14:paraId="4F1F417E" w14:textId="77777777" w:rsidR="005F1FBE" w:rsidRPr="00F626F7" w:rsidRDefault="005F1FBE" w:rsidP="00A171C8">
      <w:pPr>
        <w:pStyle w:val="GG566Style"/>
        <w:spacing w:before="0" w:after="0" w:line="240" w:lineRule="auto"/>
        <w:rPr>
          <w:rFonts w:asciiTheme="minorHAnsi" w:hAnsiTheme="minorHAnsi" w:cstheme="minorHAnsi"/>
          <w:szCs w:val="22"/>
        </w:rPr>
      </w:pPr>
    </w:p>
    <w:p w14:paraId="7D20528A" w14:textId="77777777" w:rsidR="005F1FBE" w:rsidRPr="00F626F7" w:rsidRDefault="005F1FBE" w:rsidP="00A171C8">
      <w:pPr>
        <w:pStyle w:val="GG566Style"/>
        <w:spacing w:before="0" w:after="0" w:line="240" w:lineRule="auto"/>
        <w:rPr>
          <w:rFonts w:asciiTheme="minorHAnsi" w:hAnsiTheme="minorHAnsi" w:cstheme="minorHAnsi"/>
          <w:szCs w:val="22"/>
        </w:rPr>
      </w:pPr>
      <w:r w:rsidRPr="00F626F7">
        <w:rPr>
          <w:rFonts w:asciiTheme="minorHAnsi" w:hAnsiTheme="minorHAnsi" w:cstheme="minorHAnsi"/>
          <w:szCs w:val="22"/>
        </w:rPr>
        <w:t xml:space="preserve">A quick appraisal of current and forthcoming work has prompted a reconsideration to focus the emphasis of the GPHG566 on the </w:t>
      </w:r>
      <w:r w:rsidRPr="00F626F7">
        <w:rPr>
          <w:rFonts w:asciiTheme="minorHAnsi" w:hAnsiTheme="minorHAnsi" w:cstheme="minorHAnsi"/>
          <w:b/>
          <w:i/>
          <w:szCs w:val="22"/>
        </w:rPr>
        <w:t xml:space="preserve">integration of existing services for NCDs and CDs, including national HIV/AIDS, TB and sexual reproductive health </w:t>
      </w:r>
      <w:proofErr w:type="spellStart"/>
      <w:r w:rsidRPr="00F626F7">
        <w:rPr>
          <w:rFonts w:asciiTheme="minorHAnsi" w:hAnsiTheme="minorHAnsi" w:cstheme="minorHAnsi"/>
          <w:b/>
          <w:i/>
          <w:szCs w:val="22"/>
        </w:rPr>
        <w:t>programmes</w:t>
      </w:r>
      <w:proofErr w:type="spellEnd"/>
      <w:r w:rsidRPr="00F626F7">
        <w:rPr>
          <w:rFonts w:asciiTheme="minorHAnsi" w:hAnsiTheme="minorHAnsi" w:cstheme="minorHAnsi"/>
          <w:b/>
          <w:i/>
          <w:szCs w:val="22"/>
        </w:rPr>
        <w:t xml:space="preserve"> into and coordinating across the health system as a whole. </w:t>
      </w:r>
      <w:r w:rsidRPr="00F626F7">
        <w:rPr>
          <w:rFonts w:asciiTheme="minorHAnsi" w:hAnsiTheme="minorHAnsi" w:cstheme="minorHAnsi"/>
          <w:szCs w:val="22"/>
        </w:rPr>
        <w:t xml:space="preserve">The ongoing dialogue with regions on the preparation of this normative global good echoes that the prioritized needs should emphasize health systems strengthening to deliver appropriate health services according to the needs of the population over time through different levels of care, which is central to the definition of integrated services. </w:t>
      </w:r>
    </w:p>
    <w:p w14:paraId="5C0B7B2E" w14:textId="77777777" w:rsidR="005F1FBE" w:rsidRPr="00F626F7" w:rsidRDefault="005F1FBE" w:rsidP="00A171C8">
      <w:pPr>
        <w:pStyle w:val="NormalWeb"/>
        <w:spacing w:before="0" w:beforeAutospacing="0" w:after="0" w:afterAutospacing="0"/>
        <w:rPr>
          <w:rFonts w:asciiTheme="minorHAnsi" w:hAnsiTheme="minorHAnsi" w:cstheme="minorHAnsi"/>
          <w:sz w:val="22"/>
          <w:szCs w:val="22"/>
        </w:rPr>
      </w:pPr>
    </w:p>
    <w:p w14:paraId="3F818813" w14:textId="77777777" w:rsidR="005F1FBE" w:rsidRPr="00F626F7" w:rsidRDefault="005F1FBE" w:rsidP="00A171C8">
      <w:pPr>
        <w:autoSpaceDE w:val="0"/>
        <w:autoSpaceDN w:val="0"/>
        <w:adjustRightInd w:val="0"/>
        <w:rPr>
          <w:rFonts w:cstheme="minorHAnsi"/>
        </w:rPr>
      </w:pPr>
      <w:r w:rsidRPr="00F626F7">
        <w:rPr>
          <w:rFonts w:cstheme="minorHAnsi"/>
        </w:rPr>
        <w:t xml:space="preserve">The COVID-19 pandemic, has demonstrated the deadly interplay between CD and NCD and exemplified the need for integration and strengthening health system as patients with pre-existing conditions such as cardiovascular diseases, hypertension and diabetes, become more vulnerable and face a higher risk of death, not only because they are more susceptible to the virus but also due to the disruption of essential medical services. Execution of a forward-looking and inclusive strategy for NCDs and scale up of innovative modalities is required to build back better and reach SDG 3.4 on NCDs. </w:t>
      </w:r>
    </w:p>
    <w:p w14:paraId="674E1E1C" w14:textId="77777777" w:rsidR="005F1FBE" w:rsidRPr="00F626F7" w:rsidRDefault="005F1FBE" w:rsidP="00A171C8">
      <w:pPr>
        <w:autoSpaceDE w:val="0"/>
        <w:autoSpaceDN w:val="0"/>
        <w:adjustRightInd w:val="0"/>
        <w:rPr>
          <w:rFonts w:cstheme="minorHAnsi"/>
        </w:rPr>
      </w:pPr>
    </w:p>
    <w:p w14:paraId="3AE616E0" w14:textId="77777777" w:rsidR="005F1FBE" w:rsidRPr="00F626F7" w:rsidRDefault="005F1FBE" w:rsidP="00A171C8">
      <w:pPr>
        <w:pStyle w:val="NormalWeb"/>
        <w:spacing w:before="0" w:beforeAutospacing="0" w:after="0" w:afterAutospacing="0"/>
        <w:rPr>
          <w:rFonts w:asciiTheme="minorHAnsi" w:hAnsiTheme="minorHAnsi" w:cstheme="minorHAnsi"/>
          <w:sz w:val="22"/>
          <w:szCs w:val="22"/>
        </w:rPr>
      </w:pPr>
      <w:r w:rsidRPr="00F626F7">
        <w:rPr>
          <w:rFonts w:asciiTheme="minorHAnsi" w:hAnsiTheme="minorHAnsi" w:cstheme="minorHAnsi"/>
          <w:sz w:val="22"/>
          <w:szCs w:val="22"/>
        </w:rPr>
        <w:t xml:space="preserve">The WHO NCD Department is currently leading and developing this global goods, entitled “ Guidance for Integrating Non-Communicable Disease Services within National HIV/AIDS, TB, and SRH </w:t>
      </w:r>
      <w:proofErr w:type="spellStart"/>
      <w:r w:rsidRPr="00F626F7">
        <w:rPr>
          <w:rFonts w:asciiTheme="minorHAnsi" w:hAnsiTheme="minorHAnsi" w:cstheme="minorHAnsi"/>
          <w:sz w:val="22"/>
          <w:szCs w:val="22"/>
        </w:rPr>
        <w:t>Programmes</w:t>
      </w:r>
      <w:proofErr w:type="spellEnd"/>
      <w:r w:rsidRPr="00F626F7">
        <w:rPr>
          <w:rFonts w:asciiTheme="minorHAnsi" w:hAnsiTheme="minorHAnsi" w:cstheme="minorHAnsi"/>
          <w:sz w:val="22"/>
          <w:szCs w:val="22"/>
        </w:rPr>
        <w:t xml:space="preserve"> and Broader Health Systems” (short form “Guidance for NCD Integration ”) with a Technical Working Group involving all three levels of the WHO. </w:t>
      </w:r>
    </w:p>
    <w:p w14:paraId="28086F23" w14:textId="77777777" w:rsidR="005F1FBE" w:rsidRPr="00F626F7" w:rsidRDefault="005F1FBE" w:rsidP="00A171C8">
      <w:pPr>
        <w:pStyle w:val="NormalWeb"/>
        <w:spacing w:before="0" w:beforeAutospacing="0" w:after="0" w:afterAutospacing="0"/>
        <w:rPr>
          <w:rFonts w:asciiTheme="minorHAnsi" w:hAnsiTheme="minorHAnsi" w:cstheme="minorHAnsi"/>
          <w:sz w:val="22"/>
          <w:szCs w:val="22"/>
        </w:rPr>
      </w:pPr>
    </w:p>
    <w:p w14:paraId="669C4A6F" w14:textId="77777777" w:rsidR="005F1FBE" w:rsidRPr="00F626F7" w:rsidRDefault="005F1FBE" w:rsidP="00A171C8">
      <w:pPr>
        <w:pStyle w:val="NormalWeb"/>
        <w:spacing w:before="0" w:beforeAutospacing="0" w:after="0" w:afterAutospacing="0"/>
        <w:rPr>
          <w:rFonts w:asciiTheme="minorHAnsi" w:hAnsiTheme="minorHAnsi" w:cstheme="minorHAnsi"/>
          <w:color w:val="000000"/>
          <w:sz w:val="22"/>
          <w:szCs w:val="22"/>
        </w:rPr>
      </w:pPr>
      <w:r w:rsidRPr="00F626F7">
        <w:rPr>
          <w:rFonts w:asciiTheme="minorHAnsi" w:hAnsiTheme="minorHAnsi" w:cstheme="minorHAnsi"/>
          <w:sz w:val="22"/>
          <w:szCs w:val="22"/>
        </w:rPr>
        <w:lastRenderedPageBreak/>
        <w:t xml:space="preserve">The definition of integration of health services by WHO is </w:t>
      </w:r>
      <w:r w:rsidRPr="00F626F7">
        <w:rPr>
          <w:rFonts w:asciiTheme="minorHAnsi" w:hAnsiTheme="minorHAnsi" w:cstheme="minorHAnsi"/>
          <w:color w:val="000000"/>
          <w:sz w:val="22"/>
          <w:szCs w:val="22"/>
          <w:lang w:val="en-GB" w:eastAsia="ja-JP"/>
        </w:rPr>
        <w:t xml:space="preserve">“The organization and management of health services so that people get the care they need, when they need it, in ways that are user friendly, achieve the desired results and provide value for money” </w:t>
      </w:r>
      <w:r w:rsidRPr="00F626F7">
        <w:rPr>
          <w:rFonts w:asciiTheme="minorHAnsi" w:hAnsiTheme="minorHAnsi" w:cstheme="minorHAnsi"/>
          <w:color w:val="000000"/>
          <w:sz w:val="22"/>
          <w:szCs w:val="22"/>
        </w:rPr>
        <w:fldChar w:fldCharType="begin"/>
      </w:r>
      <w:r w:rsidRPr="00F626F7">
        <w:rPr>
          <w:rFonts w:asciiTheme="minorHAnsi" w:hAnsiTheme="minorHAnsi" w:cstheme="minorHAnsi"/>
          <w:color w:val="000000"/>
          <w:sz w:val="22"/>
          <w:szCs w:val="22"/>
        </w:rPr>
        <w:instrText xml:space="preserve"> ADDIN EN.CITE &lt;EndNote&gt;&lt;Cite&gt;&lt;Author&gt;WHO&lt;/Author&gt;&lt;Year&gt;2008&lt;/Year&gt;&lt;RecNum&gt;92&lt;/RecNum&gt;&lt;DisplayText&gt;(WHO, 2008)&lt;/DisplayText&gt;&lt;record&gt;&lt;rec-number&gt;92&lt;/rec-number&gt;&lt;foreign-keys&gt;&lt;key app="EN" db-id="0fpstdfritp9d9estx3vx5fl2zvpap0wtx22" timestamp="1584629313"&gt;92&lt;/key&gt;&lt;/foreign-keys&gt;&lt;ref-type name="Journal Article"&gt;17&lt;/ref-type&gt;&lt;contributors&gt;&lt;authors&gt;&lt;author&gt;WHO&lt;/author&gt;&lt;/authors&gt;&lt;/contributors&gt;&lt;titles&gt;&lt;title&gt;Integrated Service Delivery Technical Brief&lt;/title&gt;&lt;/titles&gt;&lt;dates&gt;&lt;year&gt;2008&lt;/year&gt;&lt;/dates&gt;&lt;urls&gt;&lt;related-urls&gt;&lt;url&gt;https://www.who.int/healthsystems/service_delivery_techbrief1.pdf&lt;/url&gt;&lt;/related-urls&gt;&lt;/urls&gt;&lt;/record&gt;&lt;/Cite&gt;&lt;/EndNote&gt;</w:instrText>
      </w:r>
      <w:r w:rsidRPr="00F626F7">
        <w:rPr>
          <w:rFonts w:asciiTheme="minorHAnsi" w:hAnsiTheme="minorHAnsi" w:cstheme="minorHAnsi"/>
          <w:color w:val="000000"/>
          <w:sz w:val="22"/>
          <w:szCs w:val="22"/>
        </w:rPr>
        <w:fldChar w:fldCharType="separate"/>
      </w:r>
      <w:r w:rsidRPr="00F626F7">
        <w:rPr>
          <w:rFonts w:asciiTheme="minorHAnsi" w:hAnsiTheme="minorHAnsi" w:cstheme="minorHAnsi"/>
          <w:noProof/>
          <w:color w:val="000000"/>
          <w:sz w:val="22"/>
          <w:szCs w:val="22"/>
        </w:rPr>
        <w:t>(WHO, 2008)</w:t>
      </w:r>
      <w:r w:rsidRPr="00F626F7">
        <w:rPr>
          <w:rFonts w:asciiTheme="minorHAnsi" w:hAnsiTheme="minorHAnsi" w:cstheme="minorHAnsi"/>
          <w:color w:val="000000"/>
          <w:sz w:val="22"/>
          <w:szCs w:val="22"/>
        </w:rPr>
        <w:fldChar w:fldCharType="end"/>
      </w:r>
      <w:r w:rsidRPr="00F626F7">
        <w:rPr>
          <w:rFonts w:asciiTheme="minorHAnsi" w:hAnsiTheme="minorHAnsi" w:cstheme="minorHAnsi"/>
          <w:color w:val="000000"/>
          <w:sz w:val="22"/>
          <w:szCs w:val="22"/>
        </w:rPr>
        <w:t>.</w:t>
      </w:r>
    </w:p>
    <w:p w14:paraId="14E0716C" w14:textId="77777777" w:rsidR="005F1FBE" w:rsidRPr="00F626F7" w:rsidRDefault="005F1FBE" w:rsidP="00A171C8">
      <w:pPr>
        <w:pStyle w:val="NormalWeb"/>
        <w:spacing w:before="0" w:beforeAutospacing="0" w:after="0" w:afterAutospacing="0"/>
        <w:rPr>
          <w:rFonts w:asciiTheme="minorHAnsi" w:hAnsiTheme="minorHAnsi" w:cstheme="minorHAnsi"/>
          <w:color w:val="000000"/>
          <w:sz w:val="22"/>
          <w:szCs w:val="22"/>
        </w:rPr>
      </w:pPr>
    </w:p>
    <w:p w14:paraId="016C01B2" w14:textId="77777777" w:rsidR="005F1FBE" w:rsidRPr="00F626F7" w:rsidRDefault="005F1FBE" w:rsidP="00A171C8">
      <w:pPr>
        <w:rPr>
          <w:rFonts w:cstheme="minorHAnsi"/>
        </w:rPr>
      </w:pPr>
      <w:r w:rsidRPr="00F626F7">
        <w:rPr>
          <w:rFonts w:cstheme="minorHAnsi"/>
        </w:rPr>
        <w:t xml:space="preserve">The first phase of the work focuses on science and evidence, initial mapping of the existing tools, as well as drafting the guidance based on the science and evidence findings. </w:t>
      </w:r>
    </w:p>
    <w:p w14:paraId="2789CBC1" w14:textId="77777777" w:rsidR="005F1FBE" w:rsidRPr="00F626F7" w:rsidRDefault="005F1FBE" w:rsidP="00A171C8">
      <w:pPr>
        <w:rPr>
          <w:rFonts w:cstheme="minorHAnsi"/>
        </w:rPr>
      </w:pPr>
    </w:p>
    <w:p w14:paraId="6C5A6688" w14:textId="77777777" w:rsidR="005F1FBE" w:rsidRPr="00F626F7" w:rsidRDefault="005F1FBE" w:rsidP="00A171C8">
      <w:pPr>
        <w:rPr>
          <w:rFonts w:cstheme="minorHAnsi"/>
        </w:rPr>
      </w:pPr>
      <w:r w:rsidRPr="00F626F7">
        <w:rPr>
          <w:rFonts w:cstheme="minorHAnsi"/>
        </w:rPr>
        <w:t xml:space="preserve">In support of formulating implementation evidence on how NCD service integration into other diseases and health system, a rapid systematic review has been commissioned by WHO. The systematic review was to identify, </w:t>
      </w:r>
      <w:proofErr w:type="spellStart"/>
      <w:r w:rsidRPr="00F626F7">
        <w:rPr>
          <w:rFonts w:cstheme="minorHAnsi"/>
        </w:rPr>
        <w:t>synthesise</w:t>
      </w:r>
      <w:proofErr w:type="spellEnd"/>
      <w:r w:rsidRPr="00F626F7">
        <w:rPr>
          <w:rFonts w:cstheme="minorHAnsi"/>
        </w:rPr>
        <w:t xml:space="preserve"> and appraise qualitative evidence on factors influencing implementation of NCD integrated service delivery at primary care, from the perspective of health workers and management. The findings of this systematic review forms 7 areas of consideration (9 pillars) and 26 action points </w:t>
      </w:r>
    </w:p>
    <w:p w14:paraId="631C5652" w14:textId="77777777" w:rsidR="005F1FBE" w:rsidRPr="00F626F7" w:rsidRDefault="005F1FBE" w:rsidP="00A171C8">
      <w:pPr>
        <w:rPr>
          <w:rFonts w:cstheme="minorHAnsi"/>
        </w:rPr>
      </w:pPr>
    </w:p>
    <w:p w14:paraId="51286107" w14:textId="77777777" w:rsidR="005F1FBE" w:rsidRPr="00F626F7" w:rsidRDefault="005F1FBE" w:rsidP="00A171C8">
      <w:pPr>
        <w:rPr>
          <w:rFonts w:cstheme="minorHAnsi"/>
        </w:rPr>
      </w:pPr>
      <w:r w:rsidRPr="00F626F7">
        <w:rPr>
          <w:rFonts w:cstheme="minorHAnsi"/>
        </w:rPr>
        <w:t>Furthermore, country experiences and good practices on NCD service integration were screened and compiled based on specific criteria, and systematic review findings.</w:t>
      </w:r>
    </w:p>
    <w:p w14:paraId="151F3033" w14:textId="77777777" w:rsidR="005F1FBE" w:rsidRPr="00F626F7" w:rsidRDefault="005F1FBE" w:rsidP="00A171C8">
      <w:pPr>
        <w:rPr>
          <w:rFonts w:cstheme="minorHAnsi"/>
        </w:rPr>
      </w:pPr>
    </w:p>
    <w:p w14:paraId="6888C228" w14:textId="77777777" w:rsidR="005F1FBE" w:rsidRPr="00F626F7" w:rsidRDefault="005F1FBE" w:rsidP="00A171C8">
      <w:pPr>
        <w:rPr>
          <w:rFonts w:cstheme="minorHAnsi"/>
        </w:rPr>
      </w:pPr>
      <w:r w:rsidRPr="00F626F7">
        <w:rPr>
          <w:rFonts w:cstheme="minorHAnsi"/>
        </w:rPr>
        <w:t xml:space="preserve">The expert group meeting is planned to further appraise the evidence and findings. What, and how to strengthen integrated service delivery as part of health system strengthening efforts, is the primary focus of this meeting. </w:t>
      </w:r>
    </w:p>
    <w:p w14:paraId="2765AD5C" w14:textId="77777777" w:rsidR="00553CFF" w:rsidRPr="00F626F7" w:rsidRDefault="00553CFF" w:rsidP="00A171C8">
      <w:pPr>
        <w:rPr>
          <w:rFonts w:cstheme="minorHAnsi"/>
          <w:bCs/>
        </w:rPr>
      </w:pPr>
    </w:p>
    <w:p w14:paraId="39CC9817" w14:textId="3ED73408" w:rsidR="00D1013A" w:rsidRPr="00F626F7" w:rsidRDefault="00D1013A" w:rsidP="00A171C8">
      <w:pPr>
        <w:rPr>
          <w:rFonts w:cstheme="minorHAnsi"/>
          <w:bCs/>
        </w:rPr>
      </w:pPr>
      <w:r w:rsidRPr="00F626F7">
        <w:rPr>
          <w:rFonts w:cstheme="minorHAnsi"/>
          <w:bCs/>
        </w:rPr>
        <w:t>The three meeting objectives were:</w:t>
      </w:r>
    </w:p>
    <w:p w14:paraId="60F3E19C" w14:textId="77777777" w:rsidR="00D1013A" w:rsidRPr="00F626F7" w:rsidRDefault="00D1013A" w:rsidP="00A171C8">
      <w:pPr>
        <w:rPr>
          <w:rFonts w:cstheme="minorHAnsi"/>
          <w:bCs/>
        </w:rPr>
      </w:pPr>
    </w:p>
    <w:p w14:paraId="453CA073" w14:textId="77777777" w:rsidR="00BA2C1A" w:rsidRPr="00F626F7" w:rsidRDefault="00BA2C1A" w:rsidP="00A171C8">
      <w:pPr>
        <w:numPr>
          <w:ilvl w:val="0"/>
          <w:numId w:val="6"/>
        </w:numPr>
        <w:rPr>
          <w:rFonts w:cstheme="minorHAnsi"/>
          <w:iCs/>
          <w:smallCaps/>
        </w:rPr>
      </w:pPr>
      <w:r w:rsidRPr="00F626F7">
        <w:rPr>
          <w:rFonts w:cstheme="minorHAnsi"/>
          <w:iCs/>
        </w:rPr>
        <w:t>Appraise, exchange and review latest evidence on integration and strategic guidance formed.</w:t>
      </w:r>
    </w:p>
    <w:p w14:paraId="41E43B89" w14:textId="77777777" w:rsidR="00BA2C1A" w:rsidRPr="00F626F7" w:rsidRDefault="00BA2C1A" w:rsidP="00A171C8">
      <w:pPr>
        <w:numPr>
          <w:ilvl w:val="0"/>
          <w:numId w:val="6"/>
        </w:numPr>
        <w:rPr>
          <w:rFonts w:cstheme="minorHAnsi"/>
          <w:iCs/>
        </w:rPr>
      </w:pPr>
      <w:r w:rsidRPr="00F626F7">
        <w:rPr>
          <w:rFonts w:cstheme="minorHAnsi"/>
          <w:iCs/>
        </w:rPr>
        <w:t xml:space="preserve">Provide advice of the scientific and technical aspects of global goods on Guidance for NCD Integration. </w:t>
      </w:r>
    </w:p>
    <w:p w14:paraId="6BCCD5DA" w14:textId="420C4295" w:rsidR="00BA2C1A" w:rsidRPr="00BA3DF0" w:rsidRDefault="00BA2C1A" w:rsidP="00A171C8">
      <w:pPr>
        <w:numPr>
          <w:ilvl w:val="0"/>
          <w:numId w:val="6"/>
        </w:numPr>
        <w:rPr>
          <w:rFonts w:cstheme="minorHAnsi"/>
          <w:iCs/>
          <w:smallCaps/>
        </w:rPr>
      </w:pPr>
      <w:r w:rsidRPr="00F626F7">
        <w:rPr>
          <w:rFonts w:cstheme="minorHAnsi"/>
          <w:iCs/>
        </w:rPr>
        <w:t>Determine and further define and formalize the need for specific tools and their development.</w:t>
      </w:r>
    </w:p>
    <w:p w14:paraId="6B632A37" w14:textId="77777777" w:rsidR="00E17E3B" w:rsidRPr="00F626F7" w:rsidRDefault="00E17E3B" w:rsidP="00BA3DF0">
      <w:pPr>
        <w:rPr>
          <w:rFonts w:cstheme="minorHAnsi"/>
          <w:iCs/>
          <w:smallCaps/>
        </w:rPr>
      </w:pPr>
    </w:p>
    <w:p w14:paraId="404A6BB8" w14:textId="77777777" w:rsidR="00E17E3B" w:rsidRPr="00F626F7" w:rsidRDefault="00E17E3B" w:rsidP="00E17E3B">
      <w:pPr>
        <w:rPr>
          <w:rFonts w:cstheme="minorHAnsi"/>
          <w:bCs/>
        </w:rPr>
      </w:pPr>
    </w:p>
    <w:p w14:paraId="02133F79" w14:textId="77777777" w:rsidR="00E17E3B" w:rsidRPr="00185F71" w:rsidRDefault="00E17E3B" w:rsidP="00E17E3B">
      <w:pPr>
        <w:shd w:val="clear" w:color="auto" w:fill="F2F2F2" w:themeFill="background1" w:themeFillShade="F2"/>
        <w:jc w:val="center"/>
        <w:rPr>
          <w:rFonts w:cstheme="minorHAnsi"/>
          <w:b/>
          <w:bCs/>
          <w:sz w:val="28"/>
          <w:szCs w:val="28"/>
        </w:rPr>
      </w:pPr>
      <w:r w:rsidRPr="00185F71">
        <w:rPr>
          <w:rFonts w:cstheme="minorHAnsi"/>
          <w:b/>
          <w:bCs/>
          <w:sz w:val="28"/>
          <w:szCs w:val="28"/>
        </w:rPr>
        <w:t xml:space="preserve">Meeting </w:t>
      </w:r>
      <w:r>
        <w:rPr>
          <w:rFonts w:cstheme="minorHAnsi"/>
          <w:b/>
          <w:bCs/>
          <w:sz w:val="28"/>
          <w:szCs w:val="28"/>
        </w:rPr>
        <w:t>Process</w:t>
      </w:r>
    </w:p>
    <w:p w14:paraId="4015976C" w14:textId="77777777" w:rsidR="00E17E3B" w:rsidRPr="00F626F7" w:rsidRDefault="00E17E3B" w:rsidP="00E17E3B">
      <w:pPr>
        <w:rPr>
          <w:rFonts w:cstheme="minorHAnsi"/>
        </w:rPr>
      </w:pPr>
    </w:p>
    <w:p w14:paraId="2175F05A" w14:textId="77777777" w:rsidR="00E17E3B" w:rsidRDefault="00E17E3B" w:rsidP="00A171C8">
      <w:pPr>
        <w:rPr>
          <w:rFonts w:cstheme="minorHAnsi"/>
          <w:bCs/>
        </w:rPr>
      </w:pPr>
    </w:p>
    <w:p w14:paraId="19264FB5" w14:textId="5CFDCCBE" w:rsidR="00553CFF" w:rsidRPr="00F626F7" w:rsidRDefault="001C743F" w:rsidP="00A171C8">
      <w:pPr>
        <w:rPr>
          <w:rFonts w:cstheme="minorHAnsi"/>
          <w:bCs/>
        </w:rPr>
      </w:pPr>
      <w:r w:rsidRPr="00F626F7">
        <w:rPr>
          <w:rFonts w:cstheme="minorHAnsi"/>
          <w:bCs/>
        </w:rPr>
        <w:t xml:space="preserve">Appendix </w:t>
      </w:r>
      <w:r w:rsidR="005F1FBE" w:rsidRPr="00F626F7">
        <w:rPr>
          <w:rFonts w:cstheme="minorHAnsi"/>
          <w:bCs/>
        </w:rPr>
        <w:t>1</w:t>
      </w:r>
      <w:r w:rsidRPr="00F626F7">
        <w:rPr>
          <w:rFonts w:cstheme="minorHAnsi"/>
          <w:bCs/>
        </w:rPr>
        <w:t xml:space="preserve"> provides the three-day meeting agenda. </w:t>
      </w:r>
      <w:r w:rsidR="00A41176" w:rsidRPr="00F626F7">
        <w:rPr>
          <w:rFonts w:cstheme="minorHAnsi"/>
          <w:bCs/>
        </w:rPr>
        <w:t xml:space="preserve">Appendix </w:t>
      </w:r>
      <w:r w:rsidR="005F1FBE" w:rsidRPr="00F626F7">
        <w:rPr>
          <w:rFonts w:cstheme="minorHAnsi"/>
          <w:bCs/>
        </w:rPr>
        <w:t>2</w:t>
      </w:r>
      <w:r w:rsidR="00A41176" w:rsidRPr="00F626F7">
        <w:rPr>
          <w:rFonts w:cstheme="minorHAnsi"/>
          <w:bCs/>
        </w:rPr>
        <w:t xml:space="preserve"> provides the list of participants, with institutional affiliation and email contact information.</w:t>
      </w:r>
    </w:p>
    <w:p w14:paraId="3A2448CA" w14:textId="77777777" w:rsidR="00A41176" w:rsidRPr="00F626F7" w:rsidRDefault="00A41176" w:rsidP="00A171C8">
      <w:pPr>
        <w:rPr>
          <w:rFonts w:cstheme="minorHAnsi"/>
          <w:bCs/>
        </w:rPr>
      </w:pPr>
    </w:p>
    <w:p w14:paraId="5980ED13" w14:textId="184F2F34" w:rsidR="00553CFF" w:rsidRPr="00F626F7" w:rsidRDefault="006E7643" w:rsidP="00A171C8">
      <w:pPr>
        <w:rPr>
          <w:rFonts w:cstheme="minorHAnsi"/>
          <w:bCs/>
        </w:rPr>
      </w:pPr>
      <w:r w:rsidRPr="00F626F7">
        <w:rPr>
          <w:rFonts w:cstheme="minorHAnsi"/>
          <w:bCs/>
        </w:rPr>
        <w:t xml:space="preserve">The Co-Moderators of the meeting were </w:t>
      </w:r>
      <w:r w:rsidRPr="00BA3DF0">
        <w:rPr>
          <w:rFonts w:cstheme="minorHAnsi"/>
          <w:b/>
          <w:bCs/>
        </w:rPr>
        <w:t xml:space="preserve">Temo </w:t>
      </w:r>
      <w:proofErr w:type="spellStart"/>
      <w:r w:rsidRPr="00BA3DF0">
        <w:rPr>
          <w:rFonts w:cstheme="minorHAnsi"/>
          <w:b/>
          <w:bCs/>
        </w:rPr>
        <w:t>Waqanivalu</w:t>
      </w:r>
      <w:proofErr w:type="spellEnd"/>
      <w:r w:rsidRPr="00F626F7">
        <w:rPr>
          <w:rFonts w:cstheme="minorHAnsi"/>
          <w:bCs/>
        </w:rPr>
        <w:t xml:space="preserve">, Team Lead, </w:t>
      </w:r>
      <w:r w:rsidRPr="00BA3DF0">
        <w:rPr>
          <w:rFonts w:cstheme="minorHAnsi"/>
          <w:b/>
          <w:bCs/>
        </w:rPr>
        <w:t>WHO NCD Department Integrated Service Delivery</w:t>
      </w:r>
      <w:r w:rsidRPr="00F626F7">
        <w:rPr>
          <w:rFonts w:cstheme="minorHAnsi"/>
          <w:bCs/>
        </w:rPr>
        <w:t xml:space="preserve">, and </w:t>
      </w:r>
      <w:r w:rsidRPr="00BA3DF0">
        <w:rPr>
          <w:rFonts w:cstheme="minorHAnsi"/>
          <w:b/>
          <w:bCs/>
        </w:rPr>
        <w:t>Marco Vitoria</w:t>
      </w:r>
      <w:r w:rsidRPr="00F626F7">
        <w:rPr>
          <w:rFonts w:cstheme="minorHAnsi"/>
          <w:bCs/>
        </w:rPr>
        <w:t xml:space="preserve">, of the </w:t>
      </w:r>
      <w:r w:rsidRPr="00BA3DF0">
        <w:rPr>
          <w:rFonts w:cstheme="minorHAnsi"/>
          <w:b/>
          <w:bCs/>
        </w:rPr>
        <w:t xml:space="preserve">Global HIV, Hepatitis and STIs </w:t>
      </w:r>
      <w:proofErr w:type="spellStart"/>
      <w:r w:rsidRPr="00BA3DF0">
        <w:rPr>
          <w:rFonts w:cstheme="minorHAnsi"/>
          <w:b/>
          <w:bCs/>
        </w:rPr>
        <w:t>Programmes</w:t>
      </w:r>
      <w:proofErr w:type="spellEnd"/>
      <w:r w:rsidRPr="00BA3DF0">
        <w:rPr>
          <w:rFonts w:cstheme="minorHAnsi"/>
          <w:b/>
          <w:bCs/>
        </w:rPr>
        <w:t xml:space="preserve"> Department</w:t>
      </w:r>
      <w:r w:rsidRPr="00F626F7">
        <w:rPr>
          <w:rFonts w:cstheme="minorHAnsi"/>
          <w:bCs/>
        </w:rPr>
        <w:t>, Treatment, Care and Service Delivery, WHO Geneva.</w:t>
      </w:r>
    </w:p>
    <w:p w14:paraId="30D29C9B" w14:textId="1ACEC16D" w:rsidR="00A41176" w:rsidRPr="00F626F7" w:rsidRDefault="00A41176" w:rsidP="00A171C8">
      <w:pPr>
        <w:rPr>
          <w:rFonts w:cstheme="minorHAnsi"/>
          <w:bCs/>
        </w:rPr>
      </w:pPr>
    </w:p>
    <w:p w14:paraId="08DF2148" w14:textId="1622E596" w:rsidR="00A41176" w:rsidRPr="00F626F7" w:rsidRDefault="004545A2" w:rsidP="00A171C8">
      <w:pPr>
        <w:rPr>
          <w:rFonts w:cstheme="minorHAnsi"/>
          <w:bCs/>
        </w:rPr>
      </w:pPr>
      <w:r w:rsidRPr="00F626F7">
        <w:rPr>
          <w:rFonts w:cstheme="minorHAnsi"/>
          <w:bCs/>
        </w:rPr>
        <w:t>Sessions 1-5 took place on Day 1 (23 Nov</w:t>
      </w:r>
      <w:r w:rsidR="00B33CA2" w:rsidRPr="00F626F7">
        <w:rPr>
          <w:rFonts w:cstheme="minorHAnsi"/>
          <w:bCs/>
        </w:rPr>
        <w:t>ember</w:t>
      </w:r>
      <w:r w:rsidRPr="00F626F7">
        <w:rPr>
          <w:rFonts w:cstheme="minorHAnsi"/>
          <w:bCs/>
        </w:rPr>
        <w:t xml:space="preserve"> 2020); Sessions 6-8 on Day 2 (25 </w:t>
      </w:r>
      <w:r w:rsidR="00B33CA2" w:rsidRPr="00F626F7">
        <w:rPr>
          <w:rFonts w:cstheme="minorHAnsi"/>
          <w:bCs/>
        </w:rPr>
        <w:t xml:space="preserve">November </w:t>
      </w:r>
      <w:r w:rsidRPr="00F626F7">
        <w:rPr>
          <w:rFonts w:cstheme="minorHAnsi"/>
          <w:bCs/>
        </w:rPr>
        <w:t xml:space="preserve">2020), and Sessions 9-12 on Day 3 (26 </w:t>
      </w:r>
      <w:r w:rsidR="00B33CA2" w:rsidRPr="00F626F7">
        <w:rPr>
          <w:rFonts w:cstheme="minorHAnsi"/>
          <w:bCs/>
        </w:rPr>
        <w:t xml:space="preserve">November </w:t>
      </w:r>
      <w:r w:rsidRPr="00F626F7">
        <w:rPr>
          <w:rFonts w:cstheme="minorHAnsi"/>
          <w:bCs/>
        </w:rPr>
        <w:t xml:space="preserve">2020). </w:t>
      </w:r>
      <w:r w:rsidR="00A41176" w:rsidRPr="00F626F7">
        <w:rPr>
          <w:rFonts w:cstheme="minorHAnsi"/>
          <w:bCs/>
        </w:rPr>
        <w:t>Slide presentations from all sessions are provided in Annex 1.</w:t>
      </w:r>
    </w:p>
    <w:p w14:paraId="658672DB" w14:textId="77777777" w:rsidR="00B2104F" w:rsidRPr="00F626F7" w:rsidRDefault="00B2104F" w:rsidP="00A171C8">
      <w:pPr>
        <w:mirrorIndents/>
        <w:rPr>
          <w:rFonts w:cstheme="minorHAnsi"/>
          <w:bCs/>
        </w:rPr>
      </w:pPr>
    </w:p>
    <w:p w14:paraId="38BAE28C" w14:textId="77777777" w:rsidR="00B2104F" w:rsidRPr="00F626F7" w:rsidRDefault="00B2104F" w:rsidP="00A171C8">
      <w:pPr>
        <w:shd w:val="clear" w:color="auto" w:fill="FFF2CC" w:themeFill="accent4" w:themeFillTint="33"/>
        <w:mirrorIndents/>
        <w:jc w:val="center"/>
        <w:rPr>
          <w:rFonts w:cstheme="minorHAnsi"/>
          <w:b/>
          <w:color w:val="0070C0"/>
          <w:sz w:val="24"/>
          <w:szCs w:val="20"/>
        </w:rPr>
      </w:pPr>
      <w:r w:rsidRPr="00F626F7">
        <w:rPr>
          <w:rFonts w:cstheme="minorHAnsi"/>
          <w:b/>
          <w:color w:val="0070C0"/>
          <w:sz w:val="24"/>
        </w:rPr>
        <w:t>DAY 1: Monday 23 November 2020</w:t>
      </w:r>
    </w:p>
    <w:p w14:paraId="133A58DE" w14:textId="6EA9F137" w:rsidR="00E32A4B" w:rsidRPr="00F626F7" w:rsidRDefault="001D1425" w:rsidP="00A171C8">
      <w:pPr>
        <w:mirrorIndents/>
        <w:rPr>
          <w:rFonts w:eastAsia="DengXian" w:cstheme="minorHAnsi"/>
        </w:rPr>
      </w:pPr>
      <w:r w:rsidRPr="00F626F7">
        <w:rPr>
          <w:rFonts w:cstheme="minorHAnsi"/>
          <w:bCs/>
        </w:rPr>
        <w:br/>
        <w:t xml:space="preserve">Day 1 of the meeting began with a welcome and introduction by Temo </w:t>
      </w:r>
      <w:proofErr w:type="spellStart"/>
      <w:r w:rsidRPr="00F626F7">
        <w:rPr>
          <w:rFonts w:cstheme="minorHAnsi"/>
          <w:bCs/>
        </w:rPr>
        <w:t>Waqanivalu</w:t>
      </w:r>
      <w:proofErr w:type="spellEnd"/>
      <w:r w:rsidRPr="00F626F7">
        <w:rPr>
          <w:rFonts w:cstheme="minorHAnsi"/>
          <w:bCs/>
        </w:rPr>
        <w:t xml:space="preserve">. This was followed by opening remarks by </w:t>
      </w:r>
      <w:r w:rsidR="00BB7C39" w:rsidRPr="00BA3DF0">
        <w:rPr>
          <w:rFonts w:eastAsia="DengXian" w:cstheme="minorHAnsi"/>
          <w:b/>
        </w:rPr>
        <w:t xml:space="preserve">Ren </w:t>
      </w:r>
      <w:proofErr w:type="spellStart"/>
      <w:r w:rsidRPr="00BA3DF0">
        <w:rPr>
          <w:rFonts w:eastAsia="DengXian" w:cstheme="minorHAnsi"/>
          <w:b/>
        </w:rPr>
        <w:t>Minghui</w:t>
      </w:r>
      <w:proofErr w:type="spellEnd"/>
      <w:r w:rsidR="00785DB5" w:rsidRPr="00F626F7">
        <w:rPr>
          <w:rFonts w:eastAsia="DengXian" w:cstheme="minorHAnsi"/>
        </w:rPr>
        <w:t xml:space="preserve">, </w:t>
      </w:r>
      <w:r w:rsidR="00E32A4B" w:rsidRPr="00F626F7">
        <w:rPr>
          <w:rFonts w:eastAsia="DengXian" w:cstheme="minorHAnsi"/>
        </w:rPr>
        <w:t xml:space="preserve">the </w:t>
      </w:r>
      <w:r w:rsidR="00966FDB" w:rsidRPr="00BA3DF0">
        <w:rPr>
          <w:rFonts w:eastAsia="DengXian" w:cstheme="minorHAnsi"/>
          <w:b/>
        </w:rPr>
        <w:t>Assistant Director General, UHC/Communicable and Noncommunicable Diseases</w:t>
      </w:r>
      <w:r w:rsidR="00966FDB" w:rsidRPr="00F626F7">
        <w:rPr>
          <w:rFonts w:eastAsia="DengXian" w:cstheme="minorHAnsi"/>
        </w:rPr>
        <w:t>, WHO HQ</w:t>
      </w:r>
      <w:r w:rsidR="00785DB5" w:rsidRPr="00F626F7">
        <w:rPr>
          <w:rFonts w:eastAsia="DengXian" w:cstheme="minorHAnsi"/>
        </w:rPr>
        <w:t xml:space="preserve">, </w:t>
      </w:r>
      <w:r w:rsidRPr="00F626F7">
        <w:rPr>
          <w:rFonts w:eastAsia="DengXian" w:cstheme="minorHAnsi"/>
        </w:rPr>
        <w:t xml:space="preserve">and </w:t>
      </w:r>
      <w:r w:rsidRPr="00BA3DF0">
        <w:rPr>
          <w:rFonts w:eastAsia="DengXian" w:cstheme="minorHAnsi"/>
          <w:b/>
        </w:rPr>
        <w:t>Bente Mikkelsen</w:t>
      </w:r>
      <w:r w:rsidR="002E7594" w:rsidRPr="00BA3DF0">
        <w:rPr>
          <w:rFonts w:eastAsia="DengXian" w:cstheme="minorHAnsi"/>
          <w:b/>
        </w:rPr>
        <w:t xml:space="preserve">, </w:t>
      </w:r>
      <w:r w:rsidR="00E32A4B" w:rsidRPr="00BA3DF0">
        <w:rPr>
          <w:rFonts w:eastAsia="DengXian" w:cstheme="minorHAnsi"/>
          <w:b/>
        </w:rPr>
        <w:t xml:space="preserve">the </w:t>
      </w:r>
      <w:r w:rsidR="002E7594" w:rsidRPr="00BA3DF0">
        <w:rPr>
          <w:rFonts w:eastAsia="DengXian" w:cstheme="minorHAnsi"/>
          <w:b/>
        </w:rPr>
        <w:t>Director</w:t>
      </w:r>
      <w:r w:rsidR="00E32A4B" w:rsidRPr="00BA3DF0">
        <w:rPr>
          <w:rFonts w:eastAsia="DengXian" w:cstheme="minorHAnsi"/>
          <w:b/>
        </w:rPr>
        <w:t xml:space="preserve"> of the </w:t>
      </w:r>
      <w:r w:rsidR="002E7594" w:rsidRPr="00BA3DF0">
        <w:rPr>
          <w:rFonts w:eastAsia="DengXian" w:cstheme="minorHAnsi"/>
          <w:b/>
        </w:rPr>
        <w:t>Department for NCDs</w:t>
      </w:r>
      <w:r w:rsidR="000E6791" w:rsidRPr="00F626F7">
        <w:rPr>
          <w:rFonts w:eastAsia="DengXian" w:cstheme="minorHAnsi"/>
        </w:rPr>
        <w:t xml:space="preserve">, </w:t>
      </w:r>
      <w:r w:rsidR="002E7594" w:rsidRPr="00F626F7">
        <w:rPr>
          <w:rFonts w:eastAsia="DengXian" w:cstheme="minorHAnsi"/>
        </w:rPr>
        <w:t>WHO HQ</w:t>
      </w:r>
      <w:r w:rsidR="000E6791" w:rsidRPr="00F626F7">
        <w:rPr>
          <w:rFonts w:eastAsia="DengXian" w:cstheme="minorHAnsi"/>
        </w:rPr>
        <w:t xml:space="preserve">. </w:t>
      </w:r>
    </w:p>
    <w:p w14:paraId="24A32789" w14:textId="77777777" w:rsidR="00E32A4B" w:rsidRPr="00F626F7" w:rsidRDefault="00E32A4B" w:rsidP="00A171C8">
      <w:pPr>
        <w:mirrorIndents/>
        <w:rPr>
          <w:rFonts w:eastAsia="DengXian" w:cstheme="minorHAnsi"/>
        </w:rPr>
      </w:pPr>
    </w:p>
    <w:p w14:paraId="32A37E19" w14:textId="4F527453" w:rsidR="001D1425" w:rsidRDefault="001571DD" w:rsidP="00A171C8">
      <w:pPr>
        <w:mirrorIndents/>
        <w:rPr>
          <w:rFonts w:eastAsia="DengXian" w:cstheme="minorHAnsi"/>
        </w:rPr>
      </w:pPr>
      <w:r w:rsidRPr="00BA3DF0">
        <w:rPr>
          <w:rFonts w:eastAsia="DengXian" w:cstheme="minorHAnsi"/>
          <w:b/>
        </w:rPr>
        <w:t>Dr Mikkelsen</w:t>
      </w:r>
      <w:r w:rsidR="000E6791" w:rsidRPr="00F626F7">
        <w:rPr>
          <w:rFonts w:eastAsia="DengXian" w:cstheme="minorHAnsi"/>
        </w:rPr>
        <w:t xml:space="preserve"> addressed</w:t>
      </w:r>
      <w:r w:rsidR="001D1425" w:rsidRPr="00F626F7">
        <w:rPr>
          <w:rFonts w:eastAsia="DengXian" w:cstheme="minorHAnsi"/>
        </w:rPr>
        <w:t xml:space="preserve"> the timely importance of Global Good G5</w:t>
      </w:r>
      <w:r w:rsidR="003851B6" w:rsidRPr="00F626F7">
        <w:rPr>
          <w:rFonts w:eastAsia="DengXian" w:cstheme="minorHAnsi"/>
        </w:rPr>
        <w:t>66, noting</w:t>
      </w:r>
      <w:r w:rsidR="000E6791" w:rsidRPr="00F626F7">
        <w:rPr>
          <w:rFonts w:eastAsia="DengXian" w:cstheme="minorHAnsi"/>
        </w:rPr>
        <w:t xml:space="preserve"> the historical precedence of the 2011 UN Political Declaration on NCDs, the 2014 UN Outcome Document on NCDs, and the 2018 UN Political Declaration on NCDs</w:t>
      </w:r>
      <w:r w:rsidR="003851B6" w:rsidRPr="00F626F7">
        <w:rPr>
          <w:rFonts w:eastAsia="DengXian" w:cstheme="minorHAnsi"/>
        </w:rPr>
        <w:t>.</w:t>
      </w:r>
      <w:r w:rsidR="00DD2B31">
        <w:rPr>
          <w:rFonts w:eastAsia="DengXian" w:cstheme="minorHAnsi"/>
        </w:rPr>
        <w:t xml:space="preserve"> In</w:t>
      </w:r>
      <w:r w:rsidR="0071141D">
        <w:rPr>
          <w:rFonts w:eastAsia="DengXian" w:cstheme="minorHAnsi"/>
        </w:rPr>
        <w:t xml:space="preserve"> </w:t>
      </w:r>
      <w:r w:rsidR="00DD2B31">
        <w:rPr>
          <w:rFonts w:eastAsia="DengXian" w:cstheme="minorHAnsi"/>
        </w:rPr>
        <w:t xml:space="preserve">those </w:t>
      </w:r>
      <w:r w:rsidR="0071141D">
        <w:rPr>
          <w:rFonts w:eastAsia="DengXian" w:cstheme="minorHAnsi"/>
        </w:rPr>
        <w:t xml:space="preserve">declarations, the integration and linage between NCD and CDs (particularly HIV/AIDS, TB) are called upon. </w:t>
      </w:r>
      <w:r w:rsidR="005E0049">
        <w:rPr>
          <w:rFonts w:eastAsia="DengXian" w:cstheme="minorHAnsi"/>
        </w:rPr>
        <w:t xml:space="preserve">She </w:t>
      </w:r>
      <w:r w:rsidR="003851B6" w:rsidRPr="00F626F7">
        <w:rPr>
          <w:rFonts w:eastAsia="DengXian" w:cstheme="minorHAnsi"/>
        </w:rPr>
        <w:t xml:space="preserve">described the global burden of NCDs, with </w:t>
      </w:r>
      <w:proofErr w:type="gramStart"/>
      <w:r w:rsidR="003851B6" w:rsidRPr="00F626F7">
        <w:rPr>
          <w:rFonts w:eastAsia="DengXian" w:cstheme="minorHAnsi"/>
        </w:rPr>
        <w:t>particular note</w:t>
      </w:r>
      <w:proofErr w:type="gramEnd"/>
      <w:r w:rsidR="003851B6" w:rsidRPr="00F626F7">
        <w:rPr>
          <w:rFonts w:eastAsia="DengXian" w:cstheme="minorHAnsi"/>
        </w:rPr>
        <w:t xml:space="preserve"> of the huge disparities between rich and poor countries, and the ways in which the current COVID-19 pandemic has laid bare </w:t>
      </w:r>
      <w:r w:rsidR="008F21B8" w:rsidRPr="00F626F7">
        <w:rPr>
          <w:rFonts w:eastAsia="DengXian" w:cstheme="minorHAnsi"/>
        </w:rPr>
        <w:t>the</w:t>
      </w:r>
      <w:r w:rsidR="003851B6" w:rsidRPr="00F626F7">
        <w:rPr>
          <w:rFonts w:eastAsia="DengXian" w:cstheme="minorHAnsi"/>
        </w:rPr>
        <w:t xml:space="preserve"> health</w:t>
      </w:r>
      <w:r w:rsidR="005668B7" w:rsidRPr="00F626F7">
        <w:rPr>
          <w:rFonts w:eastAsia="DengXian" w:cstheme="minorHAnsi"/>
        </w:rPr>
        <w:t xml:space="preserve"> </w:t>
      </w:r>
      <w:r w:rsidR="003851B6" w:rsidRPr="00F626F7">
        <w:rPr>
          <w:rFonts w:eastAsia="DengXian" w:cstheme="minorHAnsi"/>
        </w:rPr>
        <w:t>care needs of people living with NCDs in the majority of countries.</w:t>
      </w:r>
      <w:r w:rsidR="00BF0273" w:rsidRPr="00F626F7">
        <w:rPr>
          <w:rFonts w:eastAsia="DengXian" w:cstheme="minorHAnsi"/>
        </w:rPr>
        <w:t xml:space="preserve"> </w:t>
      </w:r>
      <w:r w:rsidR="005E0049">
        <w:rPr>
          <w:rFonts w:eastAsia="DengXian" w:cstheme="minorHAnsi"/>
        </w:rPr>
        <w:t>She</w:t>
      </w:r>
      <w:r w:rsidR="00BF0273" w:rsidRPr="00F626F7">
        <w:rPr>
          <w:rFonts w:eastAsia="DengXian" w:cstheme="minorHAnsi"/>
        </w:rPr>
        <w:t xml:space="preserve"> ended by </w:t>
      </w:r>
      <w:r w:rsidR="00772531" w:rsidRPr="00F626F7">
        <w:rPr>
          <w:rFonts w:eastAsia="DengXian" w:cstheme="minorHAnsi"/>
        </w:rPr>
        <w:t>highlighting that the most common request to WHO for country support is how to integrate NCDs into PHC and UHC, which has contributed to the</w:t>
      </w:r>
      <w:r w:rsidR="00BF0273" w:rsidRPr="00F626F7">
        <w:rPr>
          <w:rFonts w:eastAsia="DengXian" w:cstheme="minorHAnsi"/>
        </w:rPr>
        <w:t xml:space="preserve"> </w:t>
      </w:r>
      <w:r w:rsidR="002E4D4F" w:rsidRPr="00F626F7">
        <w:rPr>
          <w:rFonts w:eastAsia="DengXian" w:cstheme="minorHAnsi"/>
        </w:rPr>
        <w:t>initiative</w:t>
      </w:r>
      <w:r w:rsidR="00BF0273" w:rsidRPr="00F626F7">
        <w:rPr>
          <w:rFonts w:eastAsia="DengXian" w:cstheme="minorHAnsi"/>
        </w:rPr>
        <w:t xml:space="preserve"> to build back the NCD agenda differently but better</w:t>
      </w:r>
      <w:r w:rsidR="00772531" w:rsidRPr="00F626F7">
        <w:rPr>
          <w:rFonts w:eastAsia="DengXian" w:cstheme="minorHAnsi"/>
        </w:rPr>
        <w:t>, including integration of NCD services.</w:t>
      </w:r>
    </w:p>
    <w:p w14:paraId="5B7D0735" w14:textId="668A5A23" w:rsidR="001571DD" w:rsidRDefault="001571DD" w:rsidP="00A171C8">
      <w:pPr>
        <w:mirrorIndents/>
        <w:rPr>
          <w:rFonts w:eastAsia="DengXian" w:cstheme="minorHAnsi"/>
        </w:rPr>
      </w:pPr>
    </w:p>
    <w:p w14:paraId="77443398" w14:textId="5FBC14A7" w:rsidR="00593D5D" w:rsidRDefault="001571DD" w:rsidP="00A171C8">
      <w:pPr>
        <w:mirrorIndents/>
        <w:rPr>
          <w:rFonts w:eastAsia="DengXian" w:cstheme="minorHAnsi"/>
        </w:rPr>
      </w:pPr>
      <w:r w:rsidRPr="00BA3DF0">
        <w:rPr>
          <w:rFonts w:eastAsia="DengXian" w:cstheme="minorHAnsi"/>
          <w:b/>
        </w:rPr>
        <w:t>Dr Ren</w:t>
      </w:r>
      <w:r>
        <w:rPr>
          <w:rFonts w:eastAsia="DengXian" w:cstheme="minorHAnsi"/>
          <w:b/>
        </w:rPr>
        <w:t xml:space="preserve"> </w:t>
      </w:r>
      <w:r>
        <w:rPr>
          <w:rFonts w:eastAsia="DengXian" w:cstheme="minorHAnsi"/>
        </w:rPr>
        <w:t xml:space="preserve">emphasized that the development of this guidance is an important undertaking as part of the WHO2020-2021 work plan of developing WHO global public health goods. </w:t>
      </w:r>
      <w:r w:rsidR="005E0049">
        <w:rPr>
          <w:rFonts w:eastAsia="DengXian" w:cstheme="minorHAnsi"/>
        </w:rPr>
        <w:t xml:space="preserve">It represents </w:t>
      </w:r>
      <w:r w:rsidR="0085432F">
        <w:rPr>
          <w:rFonts w:eastAsia="DengXian" w:cstheme="minorHAnsi"/>
        </w:rPr>
        <w:t>a</w:t>
      </w:r>
      <w:r w:rsidR="005E0049">
        <w:rPr>
          <w:rFonts w:eastAsia="DengXian" w:cstheme="minorHAnsi"/>
        </w:rPr>
        <w:t xml:space="preserve"> forward thinking on how NCDs, mental health, communicable disease such as HIV/AIDS and TB, and other </w:t>
      </w:r>
      <w:proofErr w:type="spellStart"/>
      <w:r w:rsidR="005E0049">
        <w:rPr>
          <w:rFonts w:eastAsia="DengXian" w:cstheme="minorHAnsi"/>
        </w:rPr>
        <w:t>other</w:t>
      </w:r>
      <w:proofErr w:type="spellEnd"/>
      <w:r w:rsidR="005E0049">
        <w:rPr>
          <w:rFonts w:eastAsia="DengXian" w:cstheme="minorHAnsi"/>
        </w:rPr>
        <w:t xml:space="preserve"> health </w:t>
      </w:r>
      <w:proofErr w:type="spellStart"/>
      <w:r w:rsidR="005E0049">
        <w:rPr>
          <w:rFonts w:eastAsia="DengXian" w:cstheme="minorHAnsi"/>
        </w:rPr>
        <w:t>programmes</w:t>
      </w:r>
      <w:proofErr w:type="spellEnd"/>
      <w:r w:rsidR="005E0049">
        <w:rPr>
          <w:rFonts w:eastAsia="DengXian" w:cstheme="minorHAnsi"/>
        </w:rPr>
        <w:t xml:space="preserve">, can holistically work together; how </w:t>
      </w:r>
      <w:r w:rsidR="0085432F">
        <w:rPr>
          <w:rFonts w:eastAsia="DengXian" w:cstheme="minorHAnsi"/>
        </w:rPr>
        <w:t>WHO</w:t>
      </w:r>
      <w:r w:rsidR="005E0049">
        <w:rPr>
          <w:rFonts w:eastAsia="DengXian" w:cstheme="minorHAnsi"/>
        </w:rPr>
        <w:t xml:space="preserve"> can improve NCD services and scale-up service delivery of all programs through primary health care. </w:t>
      </w:r>
      <w:r w:rsidR="00593D5D">
        <w:rPr>
          <w:rFonts w:eastAsia="DengXian" w:cstheme="minorHAnsi"/>
        </w:rPr>
        <w:t xml:space="preserve">He addressed that the current existence of vertical programs is necessary in certain situations for certain time periods but in a true people centered primary health care approach, integration is the way to go and it is one of the best ways to strength the health systems through a UHC/PHC </w:t>
      </w:r>
      <w:proofErr w:type="spellStart"/>
      <w:r w:rsidR="00593D5D">
        <w:rPr>
          <w:rFonts w:eastAsia="DengXian" w:cstheme="minorHAnsi"/>
        </w:rPr>
        <w:t>sgtrategy</w:t>
      </w:r>
      <w:proofErr w:type="spellEnd"/>
      <w:r w:rsidR="00593D5D">
        <w:rPr>
          <w:rFonts w:eastAsia="DengXian" w:cstheme="minorHAnsi"/>
        </w:rPr>
        <w:t xml:space="preserve">. </w:t>
      </w:r>
    </w:p>
    <w:p w14:paraId="519CF9C5" w14:textId="77777777" w:rsidR="00593D5D" w:rsidRDefault="00593D5D" w:rsidP="00A171C8">
      <w:pPr>
        <w:mirrorIndents/>
        <w:rPr>
          <w:rFonts w:eastAsia="DengXian" w:cstheme="minorHAnsi"/>
        </w:rPr>
      </w:pPr>
    </w:p>
    <w:p w14:paraId="44F30CCD" w14:textId="0C3DCCAD" w:rsidR="005E0049" w:rsidRDefault="005E0049" w:rsidP="00A171C8">
      <w:pPr>
        <w:mirrorIndents/>
        <w:rPr>
          <w:rFonts w:eastAsia="DengXian" w:cstheme="minorHAnsi"/>
        </w:rPr>
      </w:pPr>
      <w:r>
        <w:rPr>
          <w:rFonts w:eastAsia="DengXian" w:cstheme="minorHAnsi"/>
        </w:rPr>
        <w:t>He commended the collaboration between the NCD department and other departments</w:t>
      </w:r>
      <w:r w:rsidR="008B2112">
        <w:rPr>
          <w:rFonts w:eastAsia="DengXian" w:cstheme="minorHAnsi"/>
        </w:rPr>
        <w:t xml:space="preserve">, </w:t>
      </w:r>
      <w:r w:rsidR="00593D5D">
        <w:rPr>
          <w:rFonts w:eastAsia="DengXian" w:cstheme="minorHAnsi"/>
        </w:rPr>
        <w:t xml:space="preserve">committed to ensure the guidance not only assist member states but that integration begins here at WHO in the design and implementation support programs for member states. </w:t>
      </w:r>
    </w:p>
    <w:p w14:paraId="78DBDE23" w14:textId="77777777" w:rsidR="005E0049" w:rsidRDefault="005E0049" w:rsidP="00A171C8">
      <w:pPr>
        <w:mirrorIndents/>
        <w:rPr>
          <w:rFonts w:eastAsia="DengXian" w:cstheme="minorHAnsi"/>
        </w:rPr>
      </w:pPr>
    </w:p>
    <w:p w14:paraId="64B0E168" w14:textId="025C601A" w:rsidR="001571DD" w:rsidRPr="001571DD" w:rsidRDefault="00593D5D" w:rsidP="00A171C8">
      <w:pPr>
        <w:mirrorIndents/>
        <w:rPr>
          <w:rFonts w:eastAsia="DengXian" w:cstheme="minorHAnsi"/>
        </w:rPr>
      </w:pPr>
      <w:r>
        <w:rPr>
          <w:rFonts w:eastAsia="DengXian" w:cstheme="minorHAnsi"/>
        </w:rPr>
        <w:t>Both</w:t>
      </w:r>
      <w:r w:rsidR="005E0049">
        <w:rPr>
          <w:rFonts w:eastAsia="DengXian" w:cstheme="minorHAnsi"/>
        </w:rPr>
        <w:t xml:space="preserve"> speakers welcomed all external experts, called upon their valuable expertise to refine </w:t>
      </w:r>
      <w:r w:rsidR="0085432F">
        <w:rPr>
          <w:rFonts w:eastAsia="DengXian" w:cstheme="minorHAnsi"/>
        </w:rPr>
        <w:t xml:space="preserve">guidance, champion and drive its application at country level. </w:t>
      </w:r>
    </w:p>
    <w:p w14:paraId="0C2D652F" w14:textId="4B757FE3" w:rsidR="00FD4F6E" w:rsidRDefault="00FD4F6E" w:rsidP="00A171C8">
      <w:pPr>
        <w:mirrorIndents/>
        <w:rPr>
          <w:rFonts w:eastAsia="DengXian" w:cstheme="minorHAnsi"/>
        </w:rPr>
      </w:pPr>
    </w:p>
    <w:p w14:paraId="75B8178E" w14:textId="77433F4E" w:rsidR="00FD4F6E" w:rsidRPr="00F626F7" w:rsidRDefault="009A0A25" w:rsidP="00A171C8">
      <w:pPr>
        <w:mirrorIndents/>
        <w:rPr>
          <w:rFonts w:cstheme="minorHAnsi"/>
          <w:bCs/>
        </w:rPr>
      </w:pPr>
      <w:r w:rsidRPr="00BA3DF0">
        <w:rPr>
          <w:rFonts w:eastAsia="DengXian" w:cstheme="minorHAnsi"/>
          <w:b/>
        </w:rPr>
        <w:t xml:space="preserve">Martyna </w:t>
      </w:r>
      <w:proofErr w:type="spellStart"/>
      <w:r w:rsidRPr="00BA3DF0">
        <w:rPr>
          <w:rFonts w:eastAsia="DengXian" w:cstheme="minorHAnsi"/>
          <w:b/>
        </w:rPr>
        <w:t>Hogendorf</w:t>
      </w:r>
      <w:proofErr w:type="spellEnd"/>
      <w:r>
        <w:rPr>
          <w:rFonts w:eastAsia="DengXian" w:cstheme="minorHAnsi"/>
        </w:rPr>
        <w:t xml:space="preserve"> briefed the participants on the house rules. She reminded that all advice received during the sessions is based on each expert individual capacity and expertise</w:t>
      </w:r>
      <w:r w:rsidR="00C14C88">
        <w:rPr>
          <w:rFonts w:eastAsia="DengXian" w:cstheme="minorHAnsi"/>
        </w:rPr>
        <w:t xml:space="preserve">, the observance of WHO rule on conflicts of interests, and requirement of declaring no conflicting of interest before providing first verbal or written remarks. </w:t>
      </w:r>
    </w:p>
    <w:p w14:paraId="207EFCB4" w14:textId="4125E926" w:rsidR="00553CFF" w:rsidRPr="00F626F7" w:rsidRDefault="00553CFF" w:rsidP="00A171C8">
      <w:pPr>
        <w:rPr>
          <w:rFonts w:cstheme="minorHAnsi"/>
          <w:bCs/>
        </w:rPr>
      </w:pPr>
    </w:p>
    <w:p w14:paraId="666E2C4C" w14:textId="2D0B9794" w:rsidR="00553CFF" w:rsidRPr="00F626F7" w:rsidRDefault="00553CFF" w:rsidP="005706E0">
      <w:pPr>
        <w:keepNext/>
        <w:keepLines/>
        <w:shd w:val="clear" w:color="auto" w:fill="DEEAF6" w:themeFill="accent5" w:themeFillTint="33"/>
        <w:rPr>
          <w:rFonts w:cstheme="minorHAnsi"/>
          <w:b/>
        </w:rPr>
      </w:pPr>
      <w:r w:rsidRPr="00F626F7">
        <w:rPr>
          <w:rFonts w:cstheme="minorHAnsi"/>
          <w:b/>
        </w:rPr>
        <w:lastRenderedPageBreak/>
        <w:t>Session 1</w:t>
      </w:r>
      <w:r w:rsidR="00216312" w:rsidRPr="00F626F7">
        <w:rPr>
          <w:rFonts w:cstheme="minorHAnsi"/>
          <w:b/>
        </w:rPr>
        <w:t xml:space="preserve">: </w:t>
      </w:r>
      <w:r w:rsidR="00B64064" w:rsidRPr="00F626F7">
        <w:rPr>
          <w:rFonts w:eastAsia="DengXian" w:cstheme="minorHAnsi"/>
          <w:b/>
        </w:rPr>
        <w:t xml:space="preserve">Overview </w:t>
      </w:r>
      <w:r w:rsidR="009430CE" w:rsidRPr="00F626F7">
        <w:rPr>
          <w:rFonts w:eastAsia="DengXian" w:cstheme="minorHAnsi"/>
          <w:b/>
        </w:rPr>
        <w:t>of Global Good 566</w:t>
      </w:r>
      <w:r w:rsidR="00A00A47">
        <w:rPr>
          <w:rFonts w:eastAsia="DengXian" w:cstheme="minorHAnsi"/>
          <w:b/>
        </w:rPr>
        <w:t xml:space="preserve">: </w:t>
      </w:r>
      <w:r w:rsidR="00A00A47" w:rsidRPr="00F626F7">
        <w:rPr>
          <w:rFonts w:cstheme="minorHAnsi"/>
        </w:rPr>
        <w:t>Guidance for NCD Integration</w:t>
      </w:r>
    </w:p>
    <w:p w14:paraId="4213CCB7" w14:textId="77777777" w:rsidR="00553CFF" w:rsidRPr="00F626F7" w:rsidRDefault="00553CFF" w:rsidP="005706E0">
      <w:pPr>
        <w:keepNext/>
        <w:keepLines/>
        <w:rPr>
          <w:rFonts w:cstheme="minorHAnsi"/>
          <w:bCs/>
        </w:rPr>
      </w:pPr>
    </w:p>
    <w:p w14:paraId="1F601123" w14:textId="30DA8D82" w:rsidR="0002456B" w:rsidRDefault="00B51755" w:rsidP="005706E0">
      <w:pPr>
        <w:keepNext/>
        <w:keepLines/>
        <w:mirrorIndents/>
        <w:rPr>
          <w:rFonts w:eastAsia="DengXian" w:cstheme="minorHAnsi"/>
        </w:rPr>
      </w:pPr>
      <w:r w:rsidRPr="00F626F7">
        <w:rPr>
          <w:rFonts w:eastAsia="DengXian" w:cstheme="minorHAnsi"/>
        </w:rPr>
        <w:t xml:space="preserve">In Session 1, </w:t>
      </w:r>
      <w:r w:rsidR="00B64064" w:rsidRPr="00BA3DF0">
        <w:rPr>
          <w:rFonts w:eastAsia="DengXian" w:cstheme="minorHAnsi"/>
          <w:b/>
        </w:rPr>
        <w:t xml:space="preserve">Temo </w:t>
      </w:r>
      <w:proofErr w:type="spellStart"/>
      <w:r w:rsidR="00B64064" w:rsidRPr="00BA3DF0">
        <w:rPr>
          <w:rFonts w:eastAsia="DengXian" w:cstheme="minorHAnsi"/>
          <w:b/>
        </w:rPr>
        <w:t>Waqanivalu</w:t>
      </w:r>
      <w:proofErr w:type="spellEnd"/>
      <w:r w:rsidR="00B64064" w:rsidRPr="00F626F7">
        <w:rPr>
          <w:rFonts w:eastAsia="DengXian" w:cstheme="minorHAnsi"/>
        </w:rPr>
        <w:t xml:space="preserve"> </w:t>
      </w:r>
      <w:r w:rsidR="00FE2295" w:rsidRPr="00F626F7">
        <w:rPr>
          <w:rFonts w:eastAsia="DengXian" w:cstheme="minorHAnsi"/>
        </w:rPr>
        <w:t>summarized</w:t>
      </w:r>
      <w:r w:rsidR="00B64064" w:rsidRPr="00F626F7">
        <w:rPr>
          <w:rFonts w:eastAsia="DengXian" w:cstheme="minorHAnsi"/>
        </w:rPr>
        <w:t xml:space="preserve"> the </w:t>
      </w:r>
      <w:r w:rsidR="005B4906" w:rsidRPr="00F626F7">
        <w:rPr>
          <w:rFonts w:eastAsia="DengXian" w:cstheme="minorHAnsi"/>
        </w:rPr>
        <w:t xml:space="preserve">historical precedence and mandate for the GG566, as well as its </w:t>
      </w:r>
      <w:r w:rsidR="00904C43">
        <w:rPr>
          <w:rFonts w:eastAsia="DengXian" w:cstheme="minorHAnsi"/>
        </w:rPr>
        <w:t>nature of building on country support needs and cross-cutting work</w:t>
      </w:r>
      <w:r w:rsidR="00B64064" w:rsidRPr="00F626F7">
        <w:rPr>
          <w:rFonts w:eastAsia="DengXian" w:cstheme="minorHAnsi"/>
        </w:rPr>
        <w:t>.</w:t>
      </w:r>
      <w:r w:rsidR="00CE5A1A" w:rsidRPr="00F626F7">
        <w:rPr>
          <w:rFonts w:eastAsia="DengXian" w:cstheme="minorHAnsi"/>
        </w:rPr>
        <w:t xml:space="preserve"> </w:t>
      </w:r>
      <w:r w:rsidR="00FE2295" w:rsidRPr="00F626F7">
        <w:rPr>
          <w:rFonts w:eastAsia="DengXian" w:cstheme="minorHAnsi"/>
        </w:rPr>
        <w:t>T</w:t>
      </w:r>
      <w:r w:rsidR="00CE5A1A" w:rsidRPr="00F626F7">
        <w:rPr>
          <w:rFonts w:eastAsia="DengXian" w:cstheme="minorHAnsi"/>
        </w:rPr>
        <w:t>hree levels of possible NCD service integration</w:t>
      </w:r>
      <w:r w:rsidR="00FE2295" w:rsidRPr="00F626F7">
        <w:rPr>
          <w:rFonts w:eastAsia="DengXian" w:cstheme="minorHAnsi"/>
        </w:rPr>
        <w:t xml:space="preserve"> were outlined</w:t>
      </w:r>
      <w:r w:rsidR="00CE5A1A" w:rsidRPr="00F626F7">
        <w:rPr>
          <w:rFonts w:eastAsia="DengXian" w:cstheme="minorHAnsi"/>
        </w:rPr>
        <w:t>, i.e. with other NCD services, with other programmatic areas (e.g. HIV/AIDS, T</w:t>
      </w:r>
      <w:r w:rsidR="00F43607">
        <w:rPr>
          <w:rFonts w:eastAsia="DengXian" w:cstheme="minorHAnsi"/>
        </w:rPr>
        <w:t>B</w:t>
      </w:r>
      <w:r w:rsidR="00CE5A1A" w:rsidRPr="00F626F7">
        <w:rPr>
          <w:rFonts w:eastAsia="DengXian" w:cstheme="minorHAnsi"/>
        </w:rPr>
        <w:t>, SRH), and within broader health systems.</w:t>
      </w:r>
      <w:r w:rsidR="006A775E" w:rsidRPr="00F626F7">
        <w:rPr>
          <w:rFonts w:eastAsia="DengXian" w:cstheme="minorHAnsi"/>
        </w:rPr>
        <w:t xml:space="preserve"> </w:t>
      </w:r>
      <w:r w:rsidR="0002456B">
        <w:rPr>
          <w:rFonts w:eastAsia="DengXian" w:cstheme="minorHAnsi"/>
        </w:rPr>
        <w:t xml:space="preserve">A WHO working </w:t>
      </w:r>
      <w:proofErr w:type="spellStart"/>
      <w:r w:rsidR="00795A11">
        <w:rPr>
          <w:rFonts w:eastAsia="DengXian" w:cstheme="minorHAnsi"/>
        </w:rPr>
        <w:t>v</w:t>
      </w:r>
      <w:r w:rsidR="0002456B">
        <w:rPr>
          <w:rFonts w:eastAsia="DengXian" w:cstheme="minorHAnsi"/>
        </w:rPr>
        <w:t>group</w:t>
      </w:r>
      <w:proofErr w:type="spellEnd"/>
      <w:r w:rsidR="0002456B">
        <w:rPr>
          <w:rFonts w:eastAsia="DengXian" w:cstheme="minorHAnsi"/>
        </w:rPr>
        <w:t xml:space="preserve">, composed </w:t>
      </w:r>
      <w:r w:rsidR="00C64E4D">
        <w:rPr>
          <w:rFonts w:eastAsia="DengXian" w:cstheme="minorHAnsi"/>
        </w:rPr>
        <w:t xml:space="preserve">of technical experts from </w:t>
      </w:r>
      <w:r w:rsidR="0002456B">
        <w:rPr>
          <w:rFonts w:eastAsia="DengXian" w:cstheme="minorHAnsi"/>
        </w:rPr>
        <w:t>NCD</w:t>
      </w:r>
      <w:r w:rsidR="00C64E4D">
        <w:rPr>
          <w:rFonts w:eastAsia="DengXian" w:cstheme="minorHAnsi"/>
        </w:rPr>
        <w:t xml:space="preserve"> department; Global HIV, Hepatitis and STIs </w:t>
      </w:r>
      <w:proofErr w:type="spellStart"/>
      <w:r w:rsidR="00C64E4D">
        <w:rPr>
          <w:rFonts w:eastAsia="DengXian" w:cstheme="minorHAnsi"/>
        </w:rPr>
        <w:t>Programme</w:t>
      </w:r>
      <w:proofErr w:type="spellEnd"/>
      <w:r w:rsidR="00C64E4D">
        <w:rPr>
          <w:rFonts w:eastAsia="DengXian" w:cstheme="minorHAnsi"/>
        </w:rPr>
        <w:t xml:space="preserve">; WHO Global TB </w:t>
      </w:r>
      <w:proofErr w:type="spellStart"/>
      <w:r w:rsidR="00C64E4D">
        <w:rPr>
          <w:rFonts w:eastAsia="DengXian" w:cstheme="minorHAnsi"/>
        </w:rPr>
        <w:t>Programme</w:t>
      </w:r>
      <w:proofErr w:type="spellEnd"/>
      <w:r w:rsidR="00C64E4D">
        <w:rPr>
          <w:rFonts w:eastAsia="DengXian" w:cstheme="minorHAnsi"/>
        </w:rPr>
        <w:t xml:space="preserve">; WHO Sexual and Reproductive Health </w:t>
      </w:r>
      <w:proofErr w:type="spellStart"/>
      <w:r w:rsidR="00C64E4D">
        <w:rPr>
          <w:rFonts w:eastAsia="DengXian" w:cstheme="minorHAnsi"/>
        </w:rPr>
        <w:t>Programme</w:t>
      </w:r>
      <w:proofErr w:type="spellEnd"/>
      <w:r w:rsidR="00C64E4D">
        <w:rPr>
          <w:rFonts w:eastAsia="DengXian" w:cstheme="minorHAnsi"/>
        </w:rPr>
        <w:t xml:space="preserve">; WHO Health System; and all six WHO regional offices, was formed.  This working group contributed and provided important input at different stages of guidance development. </w:t>
      </w:r>
    </w:p>
    <w:p w14:paraId="160AF52A" w14:textId="3D6C1A1C" w:rsidR="0002456B" w:rsidRDefault="0002456B" w:rsidP="005706E0">
      <w:pPr>
        <w:keepNext/>
        <w:keepLines/>
        <w:mirrorIndents/>
        <w:rPr>
          <w:rFonts w:eastAsia="DengXian" w:cstheme="minorHAnsi"/>
        </w:rPr>
      </w:pPr>
    </w:p>
    <w:p w14:paraId="63520FAD" w14:textId="1F92D9ED" w:rsidR="00795A11" w:rsidRDefault="00FE2295" w:rsidP="005706E0">
      <w:pPr>
        <w:keepNext/>
        <w:keepLines/>
        <w:mirrorIndents/>
        <w:rPr>
          <w:rFonts w:eastAsia="DengXian" w:cstheme="minorHAnsi"/>
        </w:rPr>
      </w:pPr>
      <w:r w:rsidRPr="00F626F7">
        <w:rPr>
          <w:rFonts w:eastAsia="DengXian" w:cstheme="minorHAnsi"/>
        </w:rPr>
        <w:t xml:space="preserve">Dr. </w:t>
      </w:r>
      <w:proofErr w:type="spellStart"/>
      <w:r w:rsidRPr="00F626F7">
        <w:rPr>
          <w:rFonts w:eastAsia="DengXian" w:cstheme="minorHAnsi"/>
        </w:rPr>
        <w:t>Waqanivalu</w:t>
      </w:r>
      <w:proofErr w:type="spellEnd"/>
      <w:r w:rsidR="006A775E" w:rsidRPr="00F626F7">
        <w:rPr>
          <w:rFonts w:eastAsia="DengXian" w:cstheme="minorHAnsi"/>
        </w:rPr>
        <w:t xml:space="preserve"> </w:t>
      </w:r>
      <w:r w:rsidR="00795A11">
        <w:rPr>
          <w:rFonts w:eastAsia="DengXian" w:cstheme="minorHAnsi"/>
        </w:rPr>
        <w:t xml:space="preserve">mentioned that integration has already happened in countries and we are not starting from scratch. Many countries have their own ways to bring together care, driven by economic </w:t>
      </w:r>
      <w:r w:rsidR="006A6346">
        <w:rPr>
          <w:rFonts w:eastAsia="DengXian" w:cstheme="minorHAnsi"/>
        </w:rPr>
        <w:t xml:space="preserve">factors and facing multiple challenges. He restated the definition of integration; the inclusiveness of NCD preventive, curative and rehabilitative services (example of WHO PEN package, the WHO rehabilitative </w:t>
      </w:r>
      <w:proofErr w:type="spellStart"/>
      <w:r w:rsidR="006A6346">
        <w:rPr>
          <w:rFonts w:eastAsia="DengXian" w:cstheme="minorHAnsi"/>
        </w:rPr>
        <w:t>programme</w:t>
      </w:r>
      <w:proofErr w:type="spellEnd"/>
      <w:r w:rsidR="006A6346">
        <w:rPr>
          <w:rFonts w:eastAsia="DengXian" w:cstheme="minorHAnsi"/>
        </w:rPr>
        <w:t xml:space="preserve"> into health system); the nature of looking at integration as continuum rather than dichotomy, and the needs of defining integrated service model. </w:t>
      </w:r>
    </w:p>
    <w:p w14:paraId="059B8233" w14:textId="77777777" w:rsidR="00795A11" w:rsidRDefault="00795A11" w:rsidP="005706E0">
      <w:pPr>
        <w:keepNext/>
        <w:keepLines/>
        <w:mirrorIndents/>
        <w:rPr>
          <w:rFonts w:eastAsia="DengXian" w:cstheme="minorHAnsi"/>
        </w:rPr>
      </w:pPr>
    </w:p>
    <w:p w14:paraId="27202BA2" w14:textId="28F0E6BE" w:rsidR="00553CFF" w:rsidRPr="00F626F7" w:rsidRDefault="003D6AEF" w:rsidP="005706E0">
      <w:pPr>
        <w:keepNext/>
        <w:keepLines/>
        <w:mirrorIndents/>
        <w:rPr>
          <w:rFonts w:eastAsia="DengXian" w:cstheme="minorHAnsi"/>
        </w:rPr>
      </w:pPr>
      <w:r w:rsidRPr="00F626F7">
        <w:rPr>
          <w:rFonts w:eastAsia="DengXian" w:cstheme="minorHAnsi"/>
        </w:rPr>
        <w:t xml:space="preserve">Dr. </w:t>
      </w:r>
      <w:proofErr w:type="spellStart"/>
      <w:r w:rsidRPr="00F626F7">
        <w:rPr>
          <w:rFonts w:eastAsia="DengXian" w:cstheme="minorHAnsi"/>
        </w:rPr>
        <w:t>Waqanivalu</w:t>
      </w:r>
      <w:proofErr w:type="spellEnd"/>
      <w:r w:rsidRPr="00F626F7">
        <w:rPr>
          <w:rFonts w:eastAsia="DengXian" w:cstheme="minorHAnsi"/>
        </w:rPr>
        <w:t xml:space="preserve"> </w:t>
      </w:r>
      <w:r w:rsidR="006A775E" w:rsidRPr="00F626F7">
        <w:rPr>
          <w:rFonts w:eastAsia="DengXian" w:cstheme="minorHAnsi"/>
        </w:rPr>
        <w:t>described how the intention of GG566 is to create a living digital package of mixed products with implementation guidance, targeting a primary audience of policy makers, program managers, health providers in government</w:t>
      </w:r>
      <w:r w:rsidR="00CB0E75" w:rsidRPr="00F626F7">
        <w:rPr>
          <w:rFonts w:eastAsia="DengXian" w:cstheme="minorHAnsi"/>
        </w:rPr>
        <w:t>.</w:t>
      </w:r>
      <w:r w:rsidR="00FE2295" w:rsidRPr="00F626F7">
        <w:rPr>
          <w:rFonts w:eastAsia="DengXian" w:cstheme="minorHAnsi"/>
        </w:rPr>
        <w:t xml:space="preserve"> Towards that end, the milestones achieved to date were reviewed.</w:t>
      </w:r>
    </w:p>
    <w:p w14:paraId="4B89B655" w14:textId="7D24C2CD" w:rsidR="005262B8" w:rsidRPr="00F626F7" w:rsidRDefault="005262B8" w:rsidP="00A171C8">
      <w:pPr>
        <w:mirrorIndents/>
        <w:rPr>
          <w:rFonts w:eastAsia="DengXian" w:cstheme="minorHAnsi"/>
        </w:rPr>
      </w:pPr>
    </w:p>
    <w:p w14:paraId="06523035" w14:textId="51C5E25E" w:rsidR="005262B8" w:rsidRDefault="005262B8" w:rsidP="00A171C8">
      <w:pPr>
        <w:mirrorIndents/>
        <w:rPr>
          <w:rFonts w:eastAsia="DengXian" w:cstheme="minorHAnsi"/>
          <w:lang w:val="en-GB"/>
        </w:rPr>
      </w:pPr>
      <w:r w:rsidRPr="00F626F7">
        <w:rPr>
          <w:rFonts w:eastAsia="DengXian" w:cstheme="minorHAnsi"/>
          <w:lang w:val="en-GB"/>
        </w:rPr>
        <w:t>Session 1 continued with a presentation</w:t>
      </w:r>
      <w:r w:rsidR="004B1813" w:rsidRPr="00F626F7">
        <w:rPr>
          <w:rFonts w:eastAsia="DengXian" w:cstheme="minorHAnsi"/>
          <w:lang w:val="en-GB"/>
        </w:rPr>
        <w:t xml:space="preserve"> on the methods</w:t>
      </w:r>
      <w:r w:rsidR="00FE2A52">
        <w:rPr>
          <w:rFonts w:eastAsia="DengXian" w:cstheme="minorHAnsi"/>
          <w:lang w:val="en-GB"/>
        </w:rPr>
        <w:t>, quality control</w:t>
      </w:r>
      <w:r w:rsidR="004B1813" w:rsidRPr="00F626F7">
        <w:rPr>
          <w:rFonts w:eastAsia="DengXian" w:cstheme="minorHAnsi"/>
          <w:lang w:val="en-GB"/>
        </w:rPr>
        <w:t xml:space="preserve"> and development of the Implementation Guidance</w:t>
      </w:r>
      <w:r w:rsidRPr="00F626F7">
        <w:rPr>
          <w:rFonts w:eastAsia="DengXian" w:cstheme="minorHAnsi"/>
          <w:lang w:val="en-GB"/>
        </w:rPr>
        <w:t xml:space="preserve"> by </w:t>
      </w:r>
      <w:r w:rsidRPr="00BA3DF0">
        <w:rPr>
          <w:rFonts w:eastAsia="DengXian" w:cstheme="minorHAnsi"/>
          <w:b/>
          <w:lang w:val="en-GB"/>
        </w:rPr>
        <w:t xml:space="preserve">Hongyi </w:t>
      </w:r>
      <w:proofErr w:type="spellStart"/>
      <w:r w:rsidRPr="00BA3DF0">
        <w:rPr>
          <w:rFonts w:eastAsia="DengXian" w:cstheme="minorHAnsi"/>
          <w:b/>
          <w:lang w:val="en-GB"/>
        </w:rPr>
        <w:t>Xu,</w:t>
      </w:r>
      <w:proofErr w:type="spellEnd"/>
      <w:r w:rsidRPr="00F626F7">
        <w:rPr>
          <w:rFonts w:eastAsia="DengXian" w:cstheme="minorHAnsi"/>
          <w:lang w:val="en-GB"/>
        </w:rPr>
        <w:t xml:space="preserve"> Technical Officer, Integrated Service Delivery</w:t>
      </w:r>
      <w:r w:rsidR="003D6AEF">
        <w:rPr>
          <w:rFonts w:eastAsia="DengXian" w:cstheme="minorHAnsi"/>
          <w:lang w:val="en-GB"/>
        </w:rPr>
        <w:t xml:space="preserve"> unit at </w:t>
      </w:r>
      <w:r w:rsidR="003D6AEF" w:rsidRPr="00F626F7">
        <w:rPr>
          <w:rFonts w:eastAsia="DengXian" w:cstheme="minorHAnsi"/>
          <w:lang w:val="en-GB"/>
        </w:rPr>
        <w:t>WHO NCD Department</w:t>
      </w:r>
      <w:r w:rsidR="003D6AEF">
        <w:rPr>
          <w:rFonts w:eastAsia="DengXian" w:cstheme="minorHAnsi"/>
          <w:lang w:val="en-GB"/>
        </w:rPr>
        <w:t xml:space="preserve">. </w:t>
      </w:r>
      <w:r w:rsidR="004B7F38" w:rsidRPr="00F626F7">
        <w:rPr>
          <w:rFonts w:eastAsia="DengXian" w:cstheme="minorHAnsi"/>
          <w:lang w:val="en-GB"/>
        </w:rPr>
        <w:t>During the initial phase, th</w:t>
      </w:r>
      <w:r w:rsidR="00A00A47">
        <w:rPr>
          <w:rFonts w:eastAsia="DengXian" w:cstheme="minorHAnsi"/>
          <w:lang w:val="en-GB"/>
        </w:rPr>
        <w:t>e method and process</w:t>
      </w:r>
      <w:r w:rsidR="004B7F38" w:rsidRPr="00F626F7">
        <w:rPr>
          <w:rFonts w:eastAsia="DengXian" w:cstheme="minorHAnsi"/>
          <w:lang w:val="en-GB"/>
        </w:rPr>
        <w:t xml:space="preserve"> included </w:t>
      </w:r>
      <w:r w:rsidR="003D6AEF">
        <w:rPr>
          <w:rFonts w:eastAsia="DengXian" w:cstheme="minorHAnsi"/>
          <w:lang w:val="en-GB"/>
        </w:rPr>
        <w:t>working</w:t>
      </w:r>
      <w:r w:rsidR="008742A1">
        <w:rPr>
          <w:rFonts w:eastAsia="DengXian" w:cstheme="minorHAnsi"/>
          <w:lang w:val="en-GB"/>
        </w:rPr>
        <w:t xml:space="preserve"> group discussion, </w:t>
      </w:r>
      <w:r w:rsidR="004B7F38" w:rsidRPr="00F626F7">
        <w:rPr>
          <w:rFonts w:eastAsia="DengXian" w:cstheme="minorHAnsi"/>
          <w:lang w:val="en-GB"/>
        </w:rPr>
        <w:t>desk</w:t>
      </w:r>
      <w:r w:rsidR="008742A1">
        <w:rPr>
          <w:rFonts w:eastAsia="DengXian" w:cstheme="minorHAnsi"/>
          <w:lang w:val="en-GB"/>
        </w:rPr>
        <w:t xml:space="preserve"> review</w:t>
      </w:r>
      <w:r w:rsidR="003D6AEF">
        <w:rPr>
          <w:rFonts w:eastAsia="DengXian" w:cstheme="minorHAnsi"/>
          <w:lang w:val="en-GB"/>
        </w:rPr>
        <w:t xml:space="preserve">, literature </w:t>
      </w:r>
      <w:r w:rsidR="004B7F38" w:rsidRPr="00F626F7">
        <w:rPr>
          <w:rFonts w:eastAsia="DengXian" w:cstheme="minorHAnsi"/>
          <w:lang w:val="en-GB"/>
        </w:rPr>
        <w:t>scoping review</w:t>
      </w:r>
      <w:r w:rsidR="003D6AEF">
        <w:rPr>
          <w:rFonts w:eastAsia="DengXian" w:cstheme="minorHAnsi"/>
          <w:lang w:val="en-GB"/>
        </w:rPr>
        <w:t xml:space="preserve">. A concept note was drafted and revised through the process. Subsequent </w:t>
      </w:r>
      <w:r w:rsidR="004B7F38" w:rsidRPr="00F626F7">
        <w:rPr>
          <w:rFonts w:eastAsia="DengXian" w:cstheme="minorHAnsi"/>
          <w:lang w:val="en-GB"/>
        </w:rPr>
        <w:t>consultations with experts</w:t>
      </w:r>
      <w:r w:rsidR="008742A1">
        <w:rPr>
          <w:rFonts w:eastAsia="DengXian" w:cstheme="minorHAnsi"/>
          <w:lang w:val="en-GB"/>
        </w:rPr>
        <w:t xml:space="preserve"> from WHO collaboration </w:t>
      </w:r>
      <w:proofErr w:type="spellStart"/>
      <w:r w:rsidR="008742A1">
        <w:rPr>
          <w:rFonts w:eastAsia="DengXian" w:cstheme="minorHAnsi"/>
          <w:lang w:val="en-GB"/>
        </w:rPr>
        <w:t>center</w:t>
      </w:r>
      <w:proofErr w:type="spellEnd"/>
      <w:r w:rsidR="008742A1">
        <w:rPr>
          <w:rFonts w:eastAsia="DengXian" w:cstheme="minorHAnsi"/>
          <w:lang w:val="en-GB"/>
        </w:rPr>
        <w:t xml:space="preserve">, Cochrane Review, WHO Quality Assurance of Norms Standards </w:t>
      </w:r>
      <w:r w:rsidR="005B0121">
        <w:rPr>
          <w:rFonts w:eastAsia="DengXian" w:cstheme="minorHAnsi"/>
          <w:lang w:val="en-GB"/>
        </w:rPr>
        <w:t>department</w:t>
      </w:r>
      <w:r w:rsidR="003D6AEF">
        <w:rPr>
          <w:rFonts w:eastAsia="DengXian" w:cstheme="minorHAnsi"/>
          <w:lang w:val="en-GB"/>
        </w:rPr>
        <w:t xml:space="preserve"> have been conducted to shape the scope</w:t>
      </w:r>
      <w:r w:rsidR="0007238C">
        <w:rPr>
          <w:rFonts w:eastAsia="DengXian" w:cstheme="minorHAnsi"/>
          <w:lang w:val="en-GB"/>
        </w:rPr>
        <w:t>, approach, method and quality assurance adopted for the guidance</w:t>
      </w:r>
      <w:r w:rsidR="005B0121">
        <w:rPr>
          <w:rFonts w:eastAsia="DengXian" w:cstheme="minorHAnsi"/>
          <w:lang w:val="en-GB"/>
        </w:rPr>
        <w:t xml:space="preserve">. </w:t>
      </w:r>
      <w:r w:rsidR="004B7F38" w:rsidRPr="00F626F7">
        <w:rPr>
          <w:rFonts w:eastAsia="DengXian" w:cstheme="minorHAnsi"/>
          <w:lang w:val="en-GB"/>
        </w:rPr>
        <w:t xml:space="preserve"> </w:t>
      </w:r>
      <w:proofErr w:type="spellStart"/>
      <w:r w:rsidR="004B7F38" w:rsidRPr="00F626F7">
        <w:rPr>
          <w:rFonts w:eastAsia="DengXian" w:cstheme="minorHAnsi"/>
          <w:lang w:val="en-GB"/>
        </w:rPr>
        <w:t>Dr.</w:t>
      </w:r>
      <w:proofErr w:type="spellEnd"/>
      <w:r w:rsidR="004B7F38" w:rsidRPr="00F626F7">
        <w:rPr>
          <w:rFonts w:eastAsia="DengXian" w:cstheme="minorHAnsi"/>
          <w:lang w:val="en-GB"/>
        </w:rPr>
        <w:t xml:space="preserve"> Xu explained the evidence </w:t>
      </w:r>
      <w:r w:rsidR="0007238C">
        <w:rPr>
          <w:rFonts w:eastAsia="DengXian" w:cstheme="minorHAnsi"/>
          <w:lang w:val="en-GB"/>
        </w:rPr>
        <w:t xml:space="preserve">for this phase of work </w:t>
      </w:r>
      <w:r w:rsidR="004B7F38" w:rsidRPr="00F626F7">
        <w:rPr>
          <w:rFonts w:eastAsia="DengXian" w:cstheme="minorHAnsi"/>
          <w:lang w:val="en-GB"/>
        </w:rPr>
        <w:t xml:space="preserve">was primarily </w:t>
      </w:r>
      <w:r w:rsidR="00324E3F">
        <w:rPr>
          <w:rFonts w:eastAsia="DengXian" w:cstheme="minorHAnsi"/>
          <w:lang w:val="en-GB"/>
        </w:rPr>
        <w:t>through two exercises:</w:t>
      </w:r>
      <w:r w:rsidR="00324E3F" w:rsidRPr="00F626F7">
        <w:rPr>
          <w:rFonts w:eastAsia="DengXian" w:cstheme="minorHAnsi"/>
          <w:lang w:val="en-GB"/>
        </w:rPr>
        <w:t xml:space="preserve"> </w:t>
      </w:r>
      <w:r w:rsidR="004B7F38" w:rsidRPr="00F626F7">
        <w:rPr>
          <w:rFonts w:eastAsia="DengXian" w:cstheme="minorHAnsi"/>
          <w:lang w:val="en-GB"/>
        </w:rPr>
        <w:t xml:space="preserve">the rapid qualitative systematic review, as well as case study synthesis. Guidance development is now on-going, </w:t>
      </w:r>
      <w:r w:rsidR="005B0121">
        <w:rPr>
          <w:rFonts w:eastAsia="DengXian" w:cstheme="minorHAnsi"/>
          <w:lang w:val="en-GB"/>
        </w:rPr>
        <w:t xml:space="preserve">process </w:t>
      </w:r>
      <w:r w:rsidR="004B7F38" w:rsidRPr="00F626F7">
        <w:rPr>
          <w:rFonts w:eastAsia="DengXian" w:cstheme="minorHAnsi"/>
          <w:lang w:val="en-GB"/>
        </w:rPr>
        <w:t xml:space="preserve">involving </w:t>
      </w:r>
      <w:r w:rsidR="0007238C">
        <w:rPr>
          <w:rFonts w:eastAsia="DengXian" w:cstheme="minorHAnsi"/>
          <w:lang w:val="en-GB"/>
        </w:rPr>
        <w:t xml:space="preserve">guidance </w:t>
      </w:r>
      <w:r w:rsidR="004B7F38" w:rsidRPr="00F626F7">
        <w:rPr>
          <w:rFonts w:eastAsia="DengXian" w:cstheme="minorHAnsi"/>
          <w:lang w:val="en-GB"/>
        </w:rPr>
        <w:t>drafting</w:t>
      </w:r>
      <w:r w:rsidR="005B0121">
        <w:rPr>
          <w:rFonts w:eastAsia="DengXian" w:cstheme="minorHAnsi"/>
          <w:lang w:val="en-GB"/>
        </w:rPr>
        <w:t>, internal and external expert c</w:t>
      </w:r>
      <w:r w:rsidR="004B7F38" w:rsidRPr="00F626F7">
        <w:rPr>
          <w:rFonts w:eastAsia="DengXian" w:cstheme="minorHAnsi"/>
          <w:lang w:val="en-GB"/>
        </w:rPr>
        <w:t xml:space="preserve">onsultation, peer review, and </w:t>
      </w:r>
      <w:r w:rsidR="005B0121">
        <w:rPr>
          <w:rFonts w:eastAsia="DengXian" w:cstheme="minorHAnsi"/>
          <w:lang w:val="en-GB"/>
        </w:rPr>
        <w:t>WHO publication clearance</w:t>
      </w:r>
      <w:r w:rsidR="004B7F38" w:rsidRPr="00F626F7">
        <w:rPr>
          <w:rFonts w:eastAsia="DengXian" w:cstheme="minorHAnsi"/>
          <w:lang w:val="en-GB"/>
        </w:rPr>
        <w:t>.</w:t>
      </w:r>
    </w:p>
    <w:p w14:paraId="6513FE4B" w14:textId="4B0F82B3" w:rsidR="00FE2A52" w:rsidRDefault="00FE2A52" w:rsidP="00A171C8">
      <w:pPr>
        <w:mirrorIndents/>
        <w:rPr>
          <w:rFonts w:eastAsia="DengXian" w:cstheme="minorHAnsi"/>
          <w:lang w:val="en-GB"/>
        </w:rPr>
      </w:pPr>
    </w:p>
    <w:p w14:paraId="6E3F3DB2" w14:textId="77777777" w:rsidR="0007238C" w:rsidRDefault="00FE2A52" w:rsidP="00A171C8">
      <w:pPr>
        <w:mirrorIndents/>
        <w:rPr>
          <w:rFonts w:eastAsia="DengXian" w:cstheme="minorHAnsi"/>
          <w:lang w:val="en-GB"/>
        </w:rPr>
      </w:pPr>
      <w:r>
        <w:rPr>
          <w:rFonts w:eastAsia="DengXian" w:cstheme="minorHAnsi"/>
          <w:lang w:val="en-GB"/>
        </w:rPr>
        <w:t>Two significant phenomena of interests</w:t>
      </w:r>
      <w:r w:rsidR="0007238C">
        <w:rPr>
          <w:rFonts w:eastAsia="DengXian" w:cstheme="minorHAnsi"/>
          <w:lang w:val="en-GB"/>
        </w:rPr>
        <w:t xml:space="preserve"> of the rapid qualitative systematic are</w:t>
      </w:r>
      <w:r>
        <w:rPr>
          <w:rFonts w:eastAsia="DengXian" w:cstheme="minorHAnsi"/>
          <w:lang w:val="en-GB"/>
        </w:rPr>
        <w:t>:</w:t>
      </w:r>
    </w:p>
    <w:p w14:paraId="720A0E1E" w14:textId="4F127B59" w:rsidR="0007238C" w:rsidRPr="00BA3DF0" w:rsidRDefault="00857121" w:rsidP="00BA3DF0">
      <w:pPr>
        <w:pStyle w:val="ListParagraph"/>
        <w:numPr>
          <w:ilvl w:val="0"/>
          <w:numId w:val="47"/>
        </w:numPr>
        <w:mirrorIndents/>
        <w:rPr>
          <w:rFonts w:eastAsia="DengXian" w:cstheme="minorHAnsi"/>
        </w:rPr>
      </w:pPr>
      <w:r>
        <w:rPr>
          <w:rFonts w:eastAsia="DengXian" w:cstheme="minorHAnsi"/>
        </w:rPr>
        <w:t>Implementation factors including barriers and facilitators on PHC integration, f</w:t>
      </w:r>
      <w:r w:rsidR="00FE2A52" w:rsidRPr="00BA3DF0">
        <w:rPr>
          <w:rFonts w:eastAsia="DengXian" w:cstheme="minorHAnsi"/>
        </w:rPr>
        <w:t>ront line service providers perspective</w:t>
      </w:r>
    </w:p>
    <w:p w14:paraId="2D15E5BE" w14:textId="719E0688" w:rsidR="00FE2A52" w:rsidRPr="00BA3DF0" w:rsidRDefault="0007238C" w:rsidP="00BA3DF0">
      <w:pPr>
        <w:pStyle w:val="ListParagraph"/>
        <w:numPr>
          <w:ilvl w:val="0"/>
          <w:numId w:val="47"/>
        </w:numPr>
        <w:mirrorIndents/>
        <w:rPr>
          <w:rFonts w:eastAsia="DengXian" w:cstheme="minorHAnsi"/>
        </w:rPr>
      </w:pPr>
      <w:r w:rsidRPr="00BA3DF0">
        <w:rPr>
          <w:rFonts w:eastAsia="DengXian" w:cstheme="minorHAnsi"/>
        </w:rPr>
        <w:t>P</w:t>
      </w:r>
      <w:r w:rsidR="00FE2A52" w:rsidRPr="00BA3DF0">
        <w:rPr>
          <w:rFonts w:eastAsia="DengXian" w:cstheme="minorHAnsi"/>
        </w:rPr>
        <w:t>rimary health care</w:t>
      </w:r>
      <w:r w:rsidRPr="00BA3DF0">
        <w:rPr>
          <w:rFonts w:eastAsia="DengXian" w:cstheme="minorHAnsi"/>
        </w:rPr>
        <w:t xml:space="preserve"> integration</w:t>
      </w:r>
      <w:r w:rsidR="00FE2A52" w:rsidRPr="00BA3DF0">
        <w:rPr>
          <w:rFonts w:eastAsia="DengXian" w:cstheme="minorHAnsi"/>
        </w:rPr>
        <w:t xml:space="preserve"> and its coordination across level of health care.</w:t>
      </w:r>
    </w:p>
    <w:p w14:paraId="0D26EC32" w14:textId="143E2804" w:rsidR="00324E3F" w:rsidRDefault="00F04770" w:rsidP="00A171C8">
      <w:pPr>
        <w:mirrorIndents/>
        <w:rPr>
          <w:rFonts w:eastAsia="DengXian" w:cstheme="minorHAnsi"/>
          <w:lang w:val="en-GB"/>
        </w:rPr>
      </w:pPr>
      <w:r>
        <w:rPr>
          <w:rFonts w:eastAsia="DengXian" w:cstheme="minorHAnsi"/>
          <w:lang w:val="en-GB"/>
        </w:rPr>
        <w:t xml:space="preserve">In terms of quality standards of science and evidence on NCD service integration, </w:t>
      </w:r>
      <w:r w:rsidR="00324E3F">
        <w:rPr>
          <w:rFonts w:eastAsia="DengXian" w:cstheme="minorHAnsi"/>
          <w:lang w:val="en-GB"/>
        </w:rPr>
        <w:t xml:space="preserve">Dr Xu summarized the </w:t>
      </w:r>
      <w:r w:rsidR="00EC4246">
        <w:rPr>
          <w:rFonts w:eastAsia="DengXian" w:cstheme="minorHAnsi"/>
          <w:lang w:val="en-GB"/>
        </w:rPr>
        <w:t xml:space="preserve">key </w:t>
      </w:r>
      <w:r w:rsidR="00061A57">
        <w:rPr>
          <w:rFonts w:eastAsia="DengXian" w:cstheme="minorHAnsi"/>
          <w:lang w:val="en-GB"/>
        </w:rPr>
        <w:t xml:space="preserve">elements. </w:t>
      </w:r>
      <w:r w:rsidR="00EC4246">
        <w:rPr>
          <w:rFonts w:eastAsia="DengXian" w:cstheme="minorHAnsi"/>
          <w:lang w:val="en-GB"/>
        </w:rPr>
        <w:t>For rapid qualitative systematic review: this included protocol, PRISMA flow charts and criterial for including/excluding qualitative studies, purpose sampling, GRADE-</w:t>
      </w:r>
      <w:proofErr w:type="spellStart"/>
      <w:r w:rsidR="00EC4246">
        <w:rPr>
          <w:rFonts w:eastAsia="DengXian" w:cstheme="minorHAnsi"/>
          <w:lang w:val="en-GB"/>
        </w:rPr>
        <w:t>CERQual</w:t>
      </w:r>
      <w:proofErr w:type="spellEnd"/>
      <w:r w:rsidR="00EC4246">
        <w:rPr>
          <w:rFonts w:eastAsia="DengXian" w:cstheme="minorHAnsi"/>
          <w:lang w:val="en-GB"/>
        </w:rPr>
        <w:t xml:space="preserve"> confidence of findings assessment through GRADE-</w:t>
      </w:r>
      <w:proofErr w:type="spellStart"/>
      <w:r w:rsidR="00EC4246">
        <w:rPr>
          <w:rFonts w:eastAsia="DengXian" w:cstheme="minorHAnsi"/>
          <w:lang w:val="en-GB"/>
        </w:rPr>
        <w:t>CERQual</w:t>
      </w:r>
      <w:proofErr w:type="spellEnd"/>
      <w:r w:rsidR="00EC4246">
        <w:rPr>
          <w:rFonts w:eastAsia="DengXian" w:cstheme="minorHAnsi"/>
          <w:lang w:val="en-GB"/>
        </w:rPr>
        <w:t xml:space="preserve">, comparison and application fitting for </w:t>
      </w:r>
      <w:r>
        <w:rPr>
          <w:rFonts w:eastAsia="DengXian" w:cstheme="minorHAnsi"/>
          <w:lang w:val="en-GB"/>
        </w:rPr>
        <w:t>the rapid qualitative systematic review</w:t>
      </w:r>
      <w:r w:rsidR="00EC4246">
        <w:rPr>
          <w:rFonts w:eastAsia="DengXian" w:cstheme="minorHAnsi"/>
          <w:lang w:val="en-GB"/>
        </w:rPr>
        <w:t xml:space="preserve">. </w:t>
      </w:r>
      <w:r>
        <w:rPr>
          <w:rFonts w:eastAsia="DengXian" w:cstheme="minorHAnsi"/>
          <w:lang w:val="en-GB"/>
        </w:rPr>
        <w:t xml:space="preserve"> </w:t>
      </w:r>
      <w:r w:rsidR="00EC4246">
        <w:rPr>
          <w:rFonts w:eastAsia="DengXian" w:cstheme="minorHAnsi"/>
          <w:lang w:val="en-GB"/>
        </w:rPr>
        <w:t xml:space="preserve">For </w:t>
      </w:r>
      <w:r>
        <w:rPr>
          <w:rFonts w:eastAsia="DengXian" w:cstheme="minorHAnsi"/>
          <w:lang w:val="en-GB"/>
        </w:rPr>
        <w:t>case study synthesis</w:t>
      </w:r>
      <w:r w:rsidR="00EC4246">
        <w:rPr>
          <w:rFonts w:eastAsia="DengXian" w:cstheme="minorHAnsi"/>
          <w:lang w:val="en-GB"/>
        </w:rPr>
        <w:t xml:space="preserve">: </w:t>
      </w:r>
      <w:r w:rsidR="00D71E10">
        <w:rPr>
          <w:rFonts w:eastAsia="DengXian" w:cstheme="minorHAnsi"/>
          <w:lang w:val="en-GB"/>
        </w:rPr>
        <w:t>this included template, consideration</w:t>
      </w:r>
      <w:r w:rsidR="00061A57">
        <w:rPr>
          <w:rFonts w:eastAsia="DengXian" w:cstheme="minorHAnsi"/>
          <w:lang w:val="en-GB"/>
        </w:rPr>
        <w:t xml:space="preserve"> criteria</w:t>
      </w:r>
      <w:r w:rsidR="00D71E10">
        <w:rPr>
          <w:rFonts w:eastAsia="DengXian" w:cstheme="minorHAnsi"/>
          <w:lang w:val="en-GB"/>
        </w:rPr>
        <w:t xml:space="preserve"> in terms of outcome and evidence base, </w:t>
      </w:r>
      <w:r w:rsidR="00061A57">
        <w:rPr>
          <w:rFonts w:eastAsia="DengXian" w:cstheme="minorHAnsi"/>
          <w:lang w:val="en-GB"/>
        </w:rPr>
        <w:t xml:space="preserve">applying </w:t>
      </w:r>
      <w:r w:rsidR="00D71E10">
        <w:rPr>
          <w:rFonts w:eastAsia="DengXian" w:cstheme="minorHAnsi"/>
          <w:lang w:val="en-GB"/>
        </w:rPr>
        <w:t xml:space="preserve">implementation science, demonstration of practical/reliable solutions, and language barriers. </w:t>
      </w:r>
    </w:p>
    <w:p w14:paraId="02362BEB" w14:textId="25F99A28" w:rsidR="00D71E10" w:rsidRDefault="00D71E10" w:rsidP="00D71E10"/>
    <w:p w14:paraId="0629873F" w14:textId="4FAB2084" w:rsidR="00D71E10" w:rsidRDefault="0085432F" w:rsidP="00D71E10">
      <w:pPr>
        <w:mirrorIndents/>
        <w:rPr>
          <w:rFonts w:eastAsia="DengXian" w:cstheme="minorHAnsi"/>
          <w:lang w:val="en-GB"/>
        </w:rPr>
      </w:pPr>
      <w:r>
        <w:t>Dr Xu described the rationale that t</w:t>
      </w:r>
      <w:r w:rsidR="00D71E10">
        <w:t xml:space="preserve">his guidance is planned to be living. So that through implementation and country support, </w:t>
      </w:r>
      <w:r>
        <w:t>WHO</w:t>
      </w:r>
      <w:r w:rsidR="00D71E10">
        <w:t xml:space="preserve"> team</w:t>
      </w:r>
      <w:r>
        <w:t xml:space="preserve"> and partners</w:t>
      </w:r>
      <w:r w:rsidR="00D71E10">
        <w:t xml:space="preserve"> </w:t>
      </w:r>
      <w:r>
        <w:t>are</w:t>
      </w:r>
      <w:r w:rsidR="00D71E10">
        <w:t xml:space="preserve"> aiming to support countries to </w:t>
      </w:r>
      <w:r w:rsidR="00D71E10">
        <w:lastRenderedPageBreak/>
        <w:t xml:space="preserve">embed the implementation science and </w:t>
      </w:r>
      <w:proofErr w:type="gramStart"/>
      <w:r w:rsidR="00D71E10">
        <w:t>tools, and</w:t>
      </w:r>
      <w:proofErr w:type="gramEnd"/>
      <w:r w:rsidR="00D71E10">
        <w:t xml:space="preserve"> document their real-life implementation efforts through case studies.</w:t>
      </w:r>
    </w:p>
    <w:p w14:paraId="64093481" w14:textId="779A3A6A" w:rsidR="00324E3F" w:rsidRDefault="00324E3F" w:rsidP="00A171C8">
      <w:pPr>
        <w:mirrorIndents/>
        <w:rPr>
          <w:rFonts w:eastAsia="DengXian" w:cstheme="minorHAnsi"/>
          <w:lang w:val="en-GB"/>
        </w:rPr>
      </w:pPr>
    </w:p>
    <w:p w14:paraId="5D6BEF3D" w14:textId="157C82EB" w:rsidR="00553CFF" w:rsidRPr="00F626F7" w:rsidRDefault="00553CFF" w:rsidP="00A171C8">
      <w:pPr>
        <w:shd w:val="clear" w:color="auto" w:fill="DEEAF6" w:themeFill="accent5" w:themeFillTint="33"/>
        <w:rPr>
          <w:rFonts w:cstheme="minorHAnsi"/>
          <w:b/>
        </w:rPr>
      </w:pPr>
      <w:r w:rsidRPr="00F626F7">
        <w:rPr>
          <w:rFonts w:cstheme="minorHAnsi"/>
          <w:b/>
        </w:rPr>
        <w:t>Session 2</w:t>
      </w:r>
      <w:r w:rsidR="005C31B7" w:rsidRPr="00F626F7">
        <w:rPr>
          <w:rFonts w:cstheme="minorHAnsi"/>
          <w:b/>
        </w:rPr>
        <w:t xml:space="preserve">: </w:t>
      </w:r>
      <w:r w:rsidR="005C31B7" w:rsidRPr="00F626F7">
        <w:rPr>
          <w:rFonts w:eastAsia="DengXian" w:cstheme="minorHAnsi"/>
          <w:b/>
        </w:rPr>
        <w:t xml:space="preserve">Systematic review findings and recommended actions  </w:t>
      </w:r>
    </w:p>
    <w:p w14:paraId="10C5DBCB" w14:textId="77777777" w:rsidR="00553CFF" w:rsidRPr="00F626F7" w:rsidRDefault="00553CFF" w:rsidP="00A171C8">
      <w:pPr>
        <w:rPr>
          <w:rFonts w:cstheme="minorHAnsi"/>
          <w:bCs/>
        </w:rPr>
      </w:pPr>
    </w:p>
    <w:p w14:paraId="0BCD461C" w14:textId="09F9C933" w:rsidR="003A255D" w:rsidRDefault="00B51755" w:rsidP="00A171C8">
      <w:pPr>
        <w:rPr>
          <w:rFonts w:cstheme="minorHAnsi"/>
          <w:bCs/>
        </w:rPr>
      </w:pPr>
      <w:r w:rsidRPr="00F626F7">
        <w:rPr>
          <w:rFonts w:cstheme="minorHAnsi"/>
          <w:bCs/>
        </w:rPr>
        <w:t xml:space="preserve">In Session 2, </w:t>
      </w:r>
      <w:r w:rsidRPr="005A397E">
        <w:rPr>
          <w:rFonts w:cstheme="minorHAnsi"/>
          <w:b/>
        </w:rPr>
        <w:t>Natalie Leon</w:t>
      </w:r>
      <w:r w:rsidRPr="00F626F7">
        <w:rPr>
          <w:rFonts w:cstheme="minorHAnsi"/>
          <w:bCs/>
        </w:rPr>
        <w:t xml:space="preserve">, independent consultant, presented an overview of </w:t>
      </w:r>
      <w:r w:rsidR="004B7F38" w:rsidRPr="00F626F7">
        <w:rPr>
          <w:rFonts w:cstheme="minorHAnsi"/>
          <w:bCs/>
        </w:rPr>
        <w:t>the rapid systematic review of qualitative evidence on implementation considerations for NCD-related integration at primary care level</w:t>
      </w:r>
      <w:r w:rsidRPr="00F626F7">
        <w:rPr>
          <w:rFonts w:cstheme="minorHAnsi"/>
          <w:bCs/>
        </w:rPr>
        <w:t>.</w:t>
      </w:r>
      <w:r w:rsidR="004B7F38" w:rsidRPr="00F626F7">
        <w:rPr>
          <w:rFonts w:cstheme="minorHAnsi"/>
          <w:bCs/>
        </w:rPr>
        <w:t xml:space="preserve"> She explained the rapid review fits neatly</w:t>
      </w:r>
      <w:bookmarkStart w:id="0" w:name="_Hlk57447851"/>
      <w:r w:rsidR="004B7F38" w:rsidRPr="00F626F7">
        <w:rPr>
          <w:rFonts w:cstheme="minorHAnsi"/>
          <w:bCs/>
        </w:rPr>
        <w:t xml:space="preserve"> with a parent review that is a Cochrane PHC Integration Review, i.e.: “Healthcare workers' perceptions and experiences of primary healthcare integration: a qualitative evidence synthesis”</w:t>
      </w:r>
      <w:bookmarkEnd w:id="0"/>
      <w:r w:rsidR="00840D93" w:rsidRPr="00F626F7">
        <w:rPr>
          <w:rFonts w:cstheme="minorHAnsi"/>
          <w:bCs/>
        </w:rPr>
        <w:t xml:space="preserve">. Dr. Leon reviewed the review methodology, including selection of records and analysis, before providing an overview of the 21 included </w:t>
      </w:r>
      <w:r w:rsidR="00857121">
        <w:rPr>
          <w:rFonts w:cstheme="minorHAnsi"/>
          <w:bCs/>
        </w:rPr>
        <w:t xml:space="preserve">qualitative </w:t>
      </w:r>
      <w:r w:rsidR="00840D93" w:rsidRPr="00F626F7">
        <w:rPr>
          <w:rFonts w:cstheme="minorHAnsi"/>
          <w:bCs/>
        </w:rPr>
        <w:t xml:space="preserve">studies. </w:t>
      </w:r>
      <w:r w:rsidR="003A255D">
        <w:rPr>
          <w:rFonts w:cstheme="minorHAnsi"/>
          <w:bCs/>
        </w:rPr>
        <w:t xml:space="preserve">The 21 studies are selected through two stage sampling, including consideration for richness and geographic distribution at stage 1 sampling, and type of program integration and integration mechanisms at stage 2 sampling. The studies have a geographic spread, covering 28 countries across 6 continents (North &amp; South Americas, Europe, Africa, Asia, Oceania), with 19 LMICs and 9 HICs. </w:t>
      </w:r>
    </w:p>
    <w:p w14:paraId="7BF026AF" w14:textId="77777777" w:rsidR="003A255D" w:rsidRDefault="003A255D" w:rsidP="00A171C8">
      <w:pPr>
        <w:rPr>
          <w:rFonts w:cstheme="minorHAnsi"/>
          <w:bCs/>
        </w:rPr>
      </w:pPr>
    </w:p>
    <w:p w14:paraId="118DAC0D" w14:textId="5D074BB4" w:rsidR="00553CFF" w:rsidRPr="00F626F7" w:rsidRDefault="00840D93" w:rsidP="00A171C8">
      <w:pPr>
        <w:rPr>
          <w:rFonts w:cstheme="minorHAnsi"/>
          <w:bCs/>
        </w:rPr>
      </w:pPr>
      <w:r w:rsidRPr="00F626F7">
        <w:rPr>
          <w:rFonts w:cstheme="minorHAnsi"/>
          <w:bCs/>
        </w:rPr>
        <w:t>The main findings were summarized under seven themes that were found to have a moderate confidence level, under which 26 action points were identified.</w:t>
      </w:r>
    </w:p>
    <w:p w14:paraId="3B91A4CC" w14:textId="030E3622" w:rsidR="00553CFF" w:rsidRPr="00F626F7" w:rsidRDefault="00553CFF" w:rsidP="00A171C8">
      <w:pPr>
        <w:rPr>
          <w:rFonts w:cstheme="minorHAnsi"/>
          <w:b/>
        </w:rPr>
      </w:pPr>
    </w:p>
    <w:p w14:paraId="436414D6" w14:textId="64B72B10" w:rsidR="00553CFF" w:rsidRPr="00F626F7" w:rsidRDefault="00553CFF" w:rsidP="00A171C8">
      <w:pPr>
        <w:shd w:val="clear" w:color="auto" w:fill="DEEAF6" w:themeFill="accent5" w:themeFillTint="33"/>
        <w:rPr>
          <w:rFonts w:cstheme="minorHAnsi"/>
          <w:b/>
        </w:rPr>
      </w:pPr>
      <w:r w:rsidRPr="00F626F7">
        <w:rPr>
          <w:rFonts w:cstheme="minorHAnsi"/>
          <w:b/>
        </w:rPr>
        <w:t>Session 3</w:t>
      </w:r>
      <w:r w:rsidR="005C31B7" w:rsidRPr="00F626F7">
        <w:rPr>
          <w:rFonts w:cstheme="minorHAnsi"/>
          <w:b/>
        </w:rPr>
        <w:t xml:space="preserve">: </w:t>
      </w:r>
      <w:r w:rsidR="005C31B7" w:rsidRPr="00F626F7">
        <w:rPr>
          <w:rFonts w:eastAsia="DengXian" w:cstheme="minorHAnsi"/>
          <w:b/>
        </w:rPr>
        <w:t>Briefing on the draft guidance</w:t>
      </w:r>
    </w:p>
    <w:p w14:paraId="71802B88" w14:textId="77777777" w:rsidR="00553CFF" w:rsidRPr="00F626F7" w:rsidRDefault="00553CFF" w:rsidP="00A171C8">
      <w:pPr>
        <w:rPr>
          <w:rFonts w:cstheme="minorHAnsi"/>
          <w:bCs/>
        </w:rPr>
      </w:pPr>
    </w:p>
    <w:p w14:paraId="7528053E" w14:textId="39C13595" w:rsidR="00B00F4D" w:rsidRPr="00F626F7" w:rsidRDefault="00C91C0A" w:rsidP="00A171C8">
      <w:pPr>
        <w:rPr>
          <w:rFonts w:cstheme="minorHAnsi"/>
          <w:b/>
          <w:bCs/>
          <w:color w:val="FF0000"/>
        </w:rPr>
      </w:pPr>
      <w:r w:rsidRPr="00F626F7">
        <w:rPr>
          <w:rFonts w:cstheme="minorHAnsi"/>
          <w:bCs/>
        </w:rPr>
        <w:t xml:space="preserve">In Session 3, </w:t>
      </w:r>
      <w:r w:rsidRPr="005A397E">
        <w:rPr>
          <w:rFonts w:cstheme="minorHAnsi"/>
          <w:b/>
        </w:rPr>
        <w:t>Mary Plummer</w:t>
      </w:r>
      <w:r w:rsidRPr="00F626F7">
        <w:rPr>
          <w:rFonts w:cstheme="minorHAnsi"/>
          <w:bCs/>
        </w:rPr>
        <w:t xml:space="preserve">, independent consultant, presented an overview of the structure and content of the draft </w:t>
      </w:r>
      <w:r w:rsidR="00840D93" w:rsidRPr="00F626F7">
        <w:rPr>
          <w:rFonts w:cstheme="minorHAnsi"/>
          <w:bCs/>
        </w:rPr>
        <w:t xml:space="preserve">“Implementation Guidance to INTEGRATE Noncommunicable Disease Services into Other Programmatic Areas and Health Systems”. This included a background on the global burden of NCDs, leadership on NCD prevention and treatment and movement towards health care integration, including NCD service integration. </w:t>
      </w:r>
      <w:r w:rsidR="00B00F4D" w:rsidRPr="00F626F7">
        <w:rPr>
          <w:rFonts w:cstheme="minorHAnsi"/>
          <w:bCs/>
        </w:rPr>
        <w:t>Dr. Plummer explained that</w:t>
      </w:r>
      <w:r w:rsidR="00840D93" w:rsidRPr="00F626F7">
        <w:rPr>
          <w:rFonts w:cstheme="minorHAnsi"/>
          <w:bCs/>
        </w:rPr>
        <w:t xml:space="preserve"> the </w:t>
      </w:r>
      <w:r w:rsidR="00E26905" w:rsidRPr="00F626F7">
        <w:rPr>
          <w:rFonts w:cstheme="minorHAnsi"/>
          <w:bCs/>
        </w:rPr>
        <w:t>findings</w:t>
      </w:r>
      <w:r w:rsidR="00840D93" w:rsidRPr="00F626F7">
        <w:rPr>
          <w:rFonts w:cstheme="minorHAnsi"/>
          <w:bCs/>
        </w:rPr>
        <w:t xml:space="preserve"> </w:t>
      </w:r>
      <w:r w:rsidR="00B00F4D" w:rsidRPr="00F626F7">
        <w:rPr>
          <w:rFonts w:cstheme="minorHAnsi"/>
          <w:bCs/>
        </w:rPr>
        <w:t>of</w:t>
      </w:r>
      <w:r w:rsidR="00840D93" w:rsidRPr="00F626F7">
        <w:rPr>
          <w:rFonts w:cstheme="minorHAnsi"/>
          <w:bCs/>
        </w:rPr>
        <w:t xml:space="preserve"> the </w:t>
      </w:r>
      <w:r w:rsidR="00E26905" w:rsidRPr="00F626F7">
        <w:rPr>
          <w:rFonts w:cstheme="minorHAnsi"/>
          <w:bCs/>
        </w:rPr>
        <w:t>systematic</w:t>
      </w:r>
      <w:r w:rsidR="00840D93" w:rsidRPr="00F626F7">
        <w:rPr>
          <w:rFonts w:cstheme="minorHAnsi"/>
          <w:bCs/>
        </w:rPr>
        <w:t xml:space="preserve"> review </w:t>
      </w:r>
      <w:r w:rsidR="00E26905" w:rsidRPr="00F626F7">
        <w:rPr>
          <w:rFonts w:cstheme="minorHAnsi"/>
          <w:bCs/>
        </w:rPr>
        <w:t xml:space="preserve">have been </w:t>
      </w:r>
      <w:r w:rsidR="00840D93" w:rsidRPr="00F626F7">
        <w:rPr>
          <w:rFonts w:cstheme="minorHAnsi"/>
          <w:bCs/>
        </w:rPr>
        <w:t xml:space="preserve">adapted </w:t>
      </w:r>
      <w:r w:rsidR="00B00F4D" w:rsidRPr="00F626F7">
        <w:rPr>
          <w:rFonts w:cstheme="minorHAnsi"/>
          <w:bCs/>
        </w:rPr>
        <w:t xml:space="preserve">in the draft guidance </w:t>
      </w:r>
      <w:r w:rsidR="00840D93" w:rsidRPr="00F626F7">
        <w:rPr>
          <w:rFonts w:cstheme="minorHAnsi"/>
          <w:bCs/>
        </w:rPr>
        <w:t xml:space="preserve">as nine </w:t>
      </w:r>
      <w:r w:rsidR="00840D93" w:rsidRPr="00F626F7">
        <w:rPr>
          <w:rFonts w:cstheme="minorHAnsi"/>
          <w:b/>
          <w:color w:val="FF0000"/>
        </w:rPr>
        <w:t>INTEGRATE</w:t>
      </w:r>
      <w:r w:rsidR="00840D93" w:rsidRPr="00F626F7">
        <w:rPr>
          <w:rFonts w:cstheme="minorHAnsi"/>
          <w:bCs/>
          <w:color w:val="FF0000"/>
        </w:rPr>
        <w:t xml:space="preserve"> </w:t>
      </w:r>
      <w:r w:rsidR="00840D93" w:rsidRPr="00F626F7">
        <w:rPr>
          <w:rFonts w:cstheme="minorHAnsi"/>
          <w:bCs/>
        </w:rPr>
        <w:t xml:space="preserve">Domains: </w:t>
      </w:r>
    </w:p>
    <w:p w14:paraId="44315890" w14:textId="341F786F" w:rsidR="00B00F4D" w:rsidRPr="00F626F7" w:rsidRDefault="00B00F4D" w:rsidP="00A171C8">
      <w:pPr>
        <w:rPr>
          <w:rFonts w:cstheme="minorHAnsi"/>
          <w:b/>
          <w:bCs/>
          <w:color w:val="FF0000"/>
        </w:rPr>
      </w:pPr>
    </w:p>
    <w:p w14:paraId="788799D8" w14:textId="30698234" w:rsidR="00B00F4D" w:rsidRPr="00F626F7" w:rsidRDefault="00B00F4D" w:rsidP="00A171C8">
      <w:pPr>
        <w:ind w:left="1440"/>
        <w:rPr>
          <w:rFonts w:cstheme="minorHAnsi"/>
        </w:rPr>
      </w:pPr>
      <w:r w:rsidRPr="00F626F7">
        <w:rPr>
          <w:rFonts w:cstheme="minorHAnsi"/>
          <w:b/>
          <w:bCs/>
          <w:color w:val="FF0000"/>
        </w:rPr>
        <w:t>I</w:t>
      </w:r>
      <w:r w:rsidRPr="00F626F7">
        <w:rPr>
          <w:rFonts w:cstheme="minorHAnsi"/>
        </w:rPr>
        <w:t>ntegration policy</w:t>
      </w:r>
    </w:p>
    <w:p w14:paraId="0525FDF1" w14:textId="5AB4E014" w:rsidR="00B00F4D" w:rsidRPr="00F626F7" w:rsidRDefault="00B00F4D" w:rsidP="00A171C8">
      <w:pPr>
        <w:ind w:left="1440"/>
        <w:rPr>
          <w:rFonts w:cstheme="minorHAnsi"/>
        </w:rPr>
      </w:pPr>
      <w:r w:rsidRPr="00F626F7">
        <w:rPr>
          <w:rFonts w:cstheme="minorHAnsi"/>
          <w:b/>
          <w:bCs/>
          <w:color w:val="FF0000"/>
        </w:rPr>
        <w:t>N</w:t>
      </w:r>
      <w:r w:rsidRPr="00F626F7">
        <w:rPr>
          <w:rFonts w:cstheme="minorHAnsi"/>
        </w:rPr>
        <w:t>ational leadership</w:t>
      </w:r>
    </w:p>
    <w:p w14:paraId="1D8BAD71" w14:textId="680546C7" w:rsidR="00B00F4D" w:rsidRPr="00F626F7" w:rsidRDefault="00B00F4D" w:rsidP="00A171C8">
      <w:pPr>
        <w:ind w:left="1440"/>
        <w:rPr>
          <w:rFonts w:cstheme="minorHAnsi"/>
        </w:rPr>
      </w:pPr>
      <w:r w:rsidRPr="00F626F7">
        <w:rPr>
          <w:rFonts w:cstheme="minorHAnsi"/>
          <w:b/>
          <w:bCs/>
          <w:color w:val="FF0000"/>
        </w:rPr>
        <w:t>T</w:t>
      </w:r>
      <w:r w:rsidRPr="00F626F7">
        <w:rPr>
          <w:rFonts w:cstheme="minorHAnsi"/>
        </w:rPr>
        <w:t>ransformation management</w:t>
      </w:r>
    </w:p>
    <w:p w14:paraId="128985F2" w14:textId="2D792AD8" w:rsidR="00B00F4D" w:rsidRPr="00F626F7" w:rsidRDefault="00B00F4D" w:rsidP="00A171C8">
      <w:pPr>
        <w:ind w:left="1440"/>
        <w:rPr>
          <w:rFonts w:cstheme="minorHAnsi"/>
        </w:rPr>
      </w:pPr>
      <w:r w:rsidRPr="00F626F7">
        <w:rPr>
          <w:rFonts w:cstheme="minorHAnsi"/>
          <w:b/>
          <w:bCs/>
          <w:color w:val="FF0000"/>
        </w:rPr>
        <w:t>E</w:t>
      </w:r>
      <w:r w:rsidRPr="00F626F7">
        <w:rPr>
          <w:rFonts w:cstheme="minorHAnsi"/>
        </w:rPr>
        <w:t>ngagement of providers</w:t>
      </w:r>
    </w:p>
    <w:p w14:paraId="40E449BD" w14:textId="1C6D5F30" w:rsidR="00B00F4D" w:rsidRPr="00F626F7" w:rsidRDefault="00B00F4D" w:rsidP="00A171C8">
      <w:pPr>
        <w:ind w:left="1440"/>
        <w:rPr>
          <w:rFonts w:cstheme="minorHAnsi"/>
        </w:rPr>
      </w:pPr>
      <w:r w:rsidRPr="00F626F7">
        <w:rPr>
          <w:rFonts w:cstheme="minorHAnsi"/>
          <w:b/>
          <w:bCs/>
          <w:color w:val="FF0000"/>
        </w:rPr>
        <w:t>G</w:t>
      </w:r>
      <w:r w:rsidRPr="00F626F7">
        <w:rPr>
          <w:rFonts w:cstheme="minorHAnsi"/>
        </w:rPr>
        <w:t>oodness of fit</w:t>
      </w:r>
    </w:p>
    <w:p w14:paraId="10EDB3AD" w14:textId="2AE96930" w:rsidR="00B00F4D" w:rsidRPr="00F626F7" w:rsidRDefault="00B00F4D" w:rsidP="00A171C8">
      <w:pPr>
        <w:ind w:left="1440"/>
        <w:rPr>
          <w:rFonts w:cstheme="minorHAnsi"/>
        </w:rPr>
      </w:pPr>
      <w:r w:rsidRPr="00F626F7">
        <w:rPr>
          <w:rFonts w:cstheme="minorHAnsi"/>
          <w:b/>
          <w:bCs/>
          <w:color w:val="FF0000"/>
        </w:rPr>
        <w:t>R</w:t>
      </w:r>
      <w:r w:rsidRPr="00F626F7">
        <w:rPr>
          <w:rFonts w:cstheme="minorHAnsi"/>
        </w:rPr>
        <w:t>esource management</w:t>
      </w:r>
    </w:p>
    <w:p w14:paraId="0A12A96D" w14:textId="57752B7B" w:rsidR="00B00F4D" w:rsidRPr="00F626F7" w:rsidRDefault="00B00F4D" w:rsidP="00A171C8">
      <w:pPr>
        <w:ind w:left="1440"/>
        <w:rPr>
          <w:rFonts w:cstheme="minorHAnsi"/>
        </w:rPr>
      </w:pPr>
      <w:r w:rsidRPr="00F626F7">
        <w:rPr>
          <w:rFonts w:cstheme="minorHAnsi"/>
          <w:b/>
          <w:bCs/>
          <w:color w:val="FF0000"/>
        </w:rPr>
        <w:t>A</w:t>
      </w:r>
      <w:r w:rsidRPr="00F626F7">
        <w:rPr>
          <w:rFonts w:cstheme="minorHAnsi"/>
        </w:rPr>
        <w:t>lignment of systems</w:t>
      </w:r>
    </w:p>
    <w:p w14:paraId="08FA6935" w14:textId="5BDA669E" w:rsidR="00B00F4D" w:rsidRPr="00F626F7" w:rsidRDefault="00B00F4D" w:rsidP="00A171C8">
      <w:pPr>
        <w:ind w:left="1440"/>
        <w:rPr>
          <w:rFonts w:cstheme="minorHAnsi"/>
        </w:rPr>
      </w:pPr>
      <w:r w:rsidRPr="00F626F7">
        <w:rPr>
          <w:rFonts w:cstheme="minorHAnsi"/>
          <w:b/>
          <w:bCs/>
          <w:color w:val="FF0000"/>
        </w:rPr>
        <w:t>T</w:t>
      </w:r>
      <w:r w:rsidRPr="00F626F7">
        <w:rPr>
          <w:rFonts w:cstheme="minorHAnsi"/>
        </w:rPr>
        <w:t>echnology for integration</w:t>
      </w:r>
    </w:p>
    <w:p w14:paraId="09A2C8FC" w14:textId="649F9802" w:rsidR="00B00F4D" w:rsidRPr="00F626F7" w:rsidRDefault="00B00F4D" w:rsidP="00A171C8">
      <w:pPr>
        <w:ind w:left="1440"/>
        <w:rPr>
          <w:rFonts w:cstheme="minorHAnsi"/>
        </w:rPr>
      </w:pPr>
      <w:r w:rsidRPr="00F626F7">
        <w:rPr>
          <w:rFonts w:cstheme="minorHAnsi"/>
          <w:b/>
          <w:bCs/>
          <w:color w:val="FF0000"/>
        </w:rPr>
        <w:t>E</w:t>
      </w:r>
      <w:r w:rsidRPr="00F626F7">
        <w:rPr>
          <w:rFonts w:cstheme="minorHAnsi"/>
        </w:rPr>
        <w:t>valuation and monitoring</w:t>
      </w:r>
    </w:p>
    <w:p w14:paraId="03C5070C" w14:textId="77777777" w:rsidR="00B00F4D" w:rsidRPr="00F626F7" w:rsidRDefault="00B00F4D" w:rsidP="00A171C8">
      <w:pPr>
        <w:rPr>
          <w:rFonts w:cstheme="minorHAnsi"/>
        </w:rPr>
      </w:pPr>
    </w:p>
    <w:p w14:paraId="492D40E6" w14:textId="000212CA" w:rsidR="00C91C0A" w:rsidRPr="00F626F7" w:rsidRDefault="00E26905" w:rsidP="00A171C8">
      <w:pPr>
        <w:rPr>
          <w:rFonts w:cstheme="minorHAnsi"/>
          <w:bCs/>
        </w:rPr>
      </w:pPr>
      <w:r w:rsidRPr="00F626F7">
        <w:rPr>
          <w:rFonts w:cstheme="minorHAnsi"/>
          <w:bCs/>
        </w:rPr>
        <w:t>For each Domain, 2-5 NCD INTEGRATE Actions are specified, and for each Action, 1-3 country “good practice” case studies</w:t>
      </w:r>
      <w:r w:rsidR="00B00F4D" w:rsidRPr="00F626F7">
        <w:rPr>
          <w:rFonts w:cstheme="minorHAnsi"/>
          <w:bCs/>
        </w:rPr>
        <w:t>. Each case study includes brief description of the context/background, intervention, evaluation methodology, and outcomes</w:t>
      </w:r>
      <w:r w:rsidRPr="00F626F7">
        <w:rPr>
          <w:rFonts w:cstheme="minorHAnsi"/>
          <w:bCs/>
        </w:rPr>
        <w:t>.</w:t>
      </w:r>
      <w:r w:rsidR="00B00F4D" w:rsidRPr="00F626F7">
        <w:rPr>
          <w:rFonts w:cstheme="minorHAnsi"/>
          <w:bCs/>
        </w:rPr>
        <w:t xml:space="preserve"> The guidance concludes with discussion of overarching themes and implications of the findings and the way forward.</w:t>
      </w:r>
    </w:p>
    <w:p w14:paraId="533F6DCC" w14:textId="3CEB93C4" w:rsidR="00553CFF" w:rsidRPr="00F626F7" w:rsidRDefault="00553CFF" w:rsidP="00A171C8">
      <w:pPr>
        <w:rPr>
          <w:rFonts w:cstheme="minorHAnsi"/>
          <w:b/>
        </w:rPr>
      </w:pPr>
    </w:p>
    <w:p w14:paraId="2C52AC6B" w14:textId="61FBFFC5" w:rsidR="00553CFF" w:rsidRPr="00F626F7" w:rsidRDefault="00553CFF" w:rsidP="00A171C8">
      <w:pPr>
        <w:shd w:val="clear" w:color="auto" w:fill="DEEAF6" w:themeFill="accent5" w:themeFillTint="33"/>
        <w:rPr>
          <w:rFonts w:cstheme="minorHAnsi"/>
          <w:b/>
        </w:rPr>
      </w:pPr>
      <w:r w:rsidRPr="00F626F7">
        <w:rPr>
          <w:rFonts w:cstheme="minorHAnsi"/>
          <w:b/>
        </w:rPr>
        <w:t>Session 4</w:t>
      </w:r>
      <w:r w:rsidR="005C31B7" w:rsidRPr="00F626F7">
        <w:rPr>
          <w:rFonts w:cstheme="minorHAnsi"/>
          <w:b/>
        </w:rPr>
        <w:t>: Q&amp;A and feedback</w:t>
      </w:r>
    </w:p>
    <w:p w14:paraId="7AAD50FF" w14:textId="77777777" w:rsidR="00553CFF" w:rsidRPr="00F626F7" w:rsidRDefault="00553CFF" w:rsidP="00A171C8">
      <w:pPr>
        <w:rPr>
          <w:rFonts w:cstheme="minorHAnsi"/>
          <w:bCs/>
        </w:rPr>
      </w:pPr>
    </w:p>
    <w:p w14:paraId="6D55B412" w14:textId="4371B68C" w:rsidR="00393209" w:rsidRPr="00F626F7" w:rsidRDefault="00C91C0A" w:rsidP="00A171C8">
      <w:pPr>
        <w:rPr>
          <w:rFonts w:cstheme="minorHAnsi"/>
          <w:bCs/>
        </w:rPr>
      </w:pPr>
      <w:r w:rsidRPr="00F626F7">
        <w:rPr>
          <w:rFonts w:cstheme="minorHAnsi"/>
          <w:bCs/>
        </w:rPr>
        <w:t xml:space="preserve">Session 4 involved questions and answers provided by the plenary on video or through chat, which were answered by the WHO NCD ISD team and the presenters. </w:t>
      </w:r>
      <w:r w:rsidR="009F7EAE" w:rsidRPr="00F626F7">
        <w:rPr>
          <w:rFonts w:cstheme="minorHAnsi"/>
          <w:bCs/>
        </w:rPr>
        <w:t>Many participants expressed thanks for the presentations. Questions</w:t>
      </w:r>
      <w:r w:rsidR="00CA306F">
        <w:rPr>
          <w:rFonts w:cstheme="minorHAnsi"/>
          <w:bCs/>
        </w:rPr>
        <w:t xml:space="preserve">, comments </w:t>
      </w:r>
      <w:r w:rsidR="009F7EAE" w:rsidRPr="00F626F7">
        <w:rPr>
          <w:rFonts w:cstheme="minorHAnsi"/>
          <w:bCs/>
        </w:rPr>
        <w:t xml:space="preserve">and suggestions are </w:t>
      </w:r>
      <w:r w:rsidR="00C30C2C">
        <w:rPr>
          <w:rFonts w:cstheme="minorHAnsi"/>
          <w:bCs/>
        </w:rPr>
        <w:t xml:space="preserve">diverse, reflecting on aspects such as method and evidence, main bottlenecks, mechanism of integration, </w:t>
      </w:r>
      <w:r w:rsidR="00C044B4">
        <w:rPr>
          <w:rFonts w:cstheme="minorHAnsi"/>
          <w:bCs/>
        </w:rPr>
        <w:t xml:space="preserve">context and </w:t>
      </w:r>
      <w:r w:rsidR="00C30C2C">
        <w:rPr>
          <w:rFonts w:cstheme="minorHAnsi"/>
          <w:bCs/>
        </w:rPr>
        <w:t xml:space="preserve">specific settings </w:t>
      </w:r>
      <w:r w:rsidR="00C30C2C">
        <w:rPr>
          <w:rFonts w:cstheme="minorHAnsi"/>
          <w:bCs/>
        </w:rPr>
        <w:lastRenderedPageBreak/>
        <w:t xml:space="preserve">such as emergency settings, new thinking and research on power and </w:t>
      </w:r>
      <w:r w:rsidR="00C30C2C" w:rsidRPr="00C30C2C">
        <w:rPr>
          <w:rFonts w:cstheme="minorHAnsi"/>
          <w:bCs/>
        </w:rPr>
        <w:t>social network, people centered-care, stakeholders</w:t>
      </w:r>
      <w:r w:rsidR="00C30C2C">
        <w:rPr>
          <w:rFonts w:cstheme="minorHAnsi"/>
          <w:bCs/>
        </w:rPr>
        <w:t>’</w:t>
      </w:r>
      <w:r w:rsidR="00C30C2C" w:rsidRPr="00C30C2C">
        <w:rPr>
          <w:rFonts w:cstheme="minorHAnsi"/>
          <w:bCs/>
        </w:rPr>
        <w:t xml:space="preserve"> involvement. </w:t>
      </w:r>
      <w:r w:rsidR="00C30C2C">
        <w:rPr>
          <w:rFonts w:cstheme="minorHAnsi"/>
          <w:bCs/>
        </w:rPr>
        <w:t xml:space="preserve">They are </w:t>
      </w:r>
      <w:r w:rsidR="00C044B4">
        <w:rPr>
          <w:rFonts w:cstheme="minorHAnsi"/>
          <w:bCs/>
        </w:rPr>
        <w:t>compiled</w:t>
      </w:r>
      <w:r w:rsidR="009F7EAE" w:rsidRPr="00F626F7">
        <w:rPr>
          <w:rFonts w:cstheme="minorHAnsi"/>
          <w:bCs/>
        </w:rPr>
        <w:t xml:space="preserve"> </w:t>
      </w:r>
      <w:r w:rsidR="00C30C2C">
        <w:rPr>
          <w:rFonts w:cstheme="minorHAnsi"/>
          <w:bCs/>
        </w:rPr>
        <w:t xml:space="preserve">as </w:t>
      </w:r>
      <w:r w:rsidR="009F7EAE" w:rsidRPr="00F626F7">
        <w:rPr>
          <w:rFonts w:cstheme="minorHAnsi"/>
          <w:bCs/>
        </w:rPr>
        <w:t>below:</w:t>
      </w:r>
    </w:p>
    <w:p w14:paraId="74DBF054" w14:textId="349FC047" w:rsidR="00393209" w:rsidRPr="00F626F7" w:rsidRDefault="00393209" w:rsidP="00A171C8">
      <w:pPr>
        <w:rPr>
          <w:rFonts w:cstheme="minorHAnsi"/>
          <w:bCs/>
        </w:rPr>
      </w:pPr>
    </w:p>
    <w:p w14:paraId="6FA02940" w14:textId="3531F78F" w:rsidR="00393209" w:rsidRDefault="00393209" w:rsidP="00A171C8">
      <w:pPr>
        <w:pStyle w:val="ListParagraph"/>
        <w:numPr>
          <w:ilvl w:val="0"/>
          <w:numId w:val="32"/>
        </w:numPr>
        <w:spacing w:after="0" w:line="240" w:lineRule="auto"/>
        <w:rPr>
          <w:rFonts w:cstheme="minorHAnsi"/>
          <w:bCs/>
        </w:rPr>
      </w:pPr>
      <w:r w:rsidRPr="00F626F7">
        <w:rPr>
          <w:rFonts w:cstheme="minorHAnsi"/>
          <w:bCs/>
        </w:rPr>
        <w:t xml:space="preserve">Glad to see </w:t>
      </w:r>
      <w:r w:rsidRPr="00BA3DF0">
        <w:rPr>
          <w:rFonts w:cstheme="minorHAnsi"/>
          <w:b/>
          <w:bCs/>
        </w:rPr>
        <w:t>there is not a one-size-fits-all package approach</w:t>
      </w:r>
      <w:r w:rsidRPr="00F626F7">
        <w:rPr>
          <w:rFonts w:cstheme="minorHAnsi"/>
          <w:bCs/>
        </w:rPr>
        <w:t xml:space="preserve">, and challenges of integration will be different in different scenarios as contexts are so </w:t>
      </w:r>
      <w:r w:rsidR="00D137F3" w:rsidRPr="00F626F7">
        <w:rPr>
          <w:rFonts w:cstheme="minorHAnsi"/>
          <w:bCs/>
        </w:rPr>
        <w:t>diverse</w:t>
      </w:r>
      <w:r w:rsidRPr="00F626F7">
        <w:rPr>
          <w:rFonts w:cstheme="minorHAnsi"/>
          <w:bCs/>
        </w:rPr>
        <w:t xml:space="preserve">. Need to </w:t>
      </w:r>
      <w:r w:rsidR="00D137F3" w:rsidRPr="00F626F7">
        <w:rPr>
          <w:rFonts w:cstheme="minorHAnsi"/>
          <w:bCs/>
        </w:rPr>
        <w:t xml:space="preserve">also consider </w:t>
      </w:r>
      <w:r w:rsidR="00D96F4E">
        <w:rPr>
          <w:rFonts w:cstheme="minorHAnsi"/>
          <w:bCs/>
        </w:rPr>
        <w:t xml:space="preserve">system </w:t>
      </w:r>
      <w:proofErr w:type="gramStart"/>
      <w:r w:rsidR="00D96F4E">
        <w:rPr>
          <w:rFonts w:cstheme="minorHAnsi"/>
          <w:bCs/>
        </w:rPr>
        <w:t>strengthening as a whole, also</w:t>
      </w:r>
      <w:proofErr w:type="gramEnd"/>
      <w:r w:rsidRPr="00F626F7">
        <w:rPr>
          <w:rFonts w:cstheme="minorHAnsi"/>
          <w:bCs/>
        </w:rPr>
        <w:t xml:space="preserve"> the </w:t>
      </w:r>
      <w:r w:rsidRPr="00BA3DF0">
        <w:rPr>
          <w:rFonts w:cstheme="minorHAnsi"/>
          <w:b/>
          <w:bCs/>
        </w:rPr>
        <w:t>nodal (focal) person</w:t>
      </w:r>
      <w:r w:rsidRPr="00F626F7">
        <w:rPr>
          <w:rFonts w:cstheme="minorHAnsi"/>
          <w:bCs/>
        </w:rPr>
        <w:t xml:space="preserve"> at the primary level</w:t>
      </w:r>
      <w:r w:rsidR="007522FF" w:rsidRPr="00F626F7">
        <w:rPr>
          <w:rFonts w:cstheme="minorHAnsi"/>
          <w:bCs/>
        </w:rPr>
        <w:t>.</w:t>
      </w:r>
      <w:r w:rsidR="00A00D6C">
        <w:rPr>
          <w:rFonts w:cstheme="minorHAnsi"/>
          <w:bCs/>
        </w:rPr>
        <w:t xml:space="preserve"> India experience, </w:t>
      </w:r>
      <w:r w:rsidR="001A698D">
        <w:rPr>
          <w:rFonts w:cstheme="minorHAnsi"/>
          <w:bCs/>
        </w:rPr>
        <w:t>the National Health Policy 2017 and its march towards comprehensive integrated health care services to all at affordable cost</w:t>
      </w:r>
      <w:r w:rsidR="001D49AE">
        <w:rPr>
          <w:rFonts w:cstheme="minorHAnsi"/>
          <w:bCs/>
        </w:rPr>
        <w:t>, the digitalization, the East state model and government model</w:t>
      </w:r>
      <w:r w:rsidR="001A698D">
        <w:rPr>
          <w:rFonts w:cstheme="minorHAnsi"/>
          <w:bCs/>
        </w:rPr>
        <w:t>. principles of UHC</w:t>
      </w:r>
      <w:r w:rsidR="00C044B4">
        <w:rPr>
          <w:rFonts w:cstheme="minorHAnsi"/>
          <w:bCs/>
        </w:rPr>
        <w:t>.</w:t>
      </w:r>
      <w:r w:rsidR="00C9728F" w:rsidRPr="00C9728F">
        <w:rPr>
          <w:rFonts w:cstheme="minorHAnsi"/>
          <w:bCs/>
        </w:rPr>
        <w:t xml:space="preserve"> </w:t>
      </w:r>
      <w:r w:rsidR="00C9728F" w:rsidRPr="00F626F7">
        <w:rPr>
          <w:rFonts w:cstheme="minorHAnsi"/>
          <w:bCs/>
        </w:rPr>
        <w:t>(</w:t>
      </w:r>
      <w:r w:rsidR="00C9728F" w:rsidRPr="003F159A">
        <w:rPr>
          <w:rFonts w:cstheme="minorHAnsi"/>
          <w:b/>
          <w:bCs/>
        </w:rPr>
        <w:t>Suneel Garg</w:t>
      </w:r>
      <w:r w:rsidR="00C9728F" w:rsidRPr="00F626F7">
        <w:rPr>
          <w:rFonts w:cstheme="minorHAnsi"/>
          <w:bCs/>
        </w:rPr>
        <w:t>)</w:t>
      </w:r>
    </w:p>
    <w:p w14:paraId="760B0C99" w14:textId="6A7F50CE" w:rsidR="00D137F3" w:rsidRPr="00F626F7" w:rsidRDefault="00C044B4" w:rsidP="00A171C8">
      <w:pPr>
        <w:pStyle w:val="ListParagraph"/>
        <w:numPr>
          <w:ilvl w:val="0"/>
          <w:numId w:val="32"/>
        </w:numPr>
        <w:spacing w:after="0" w:line="240" w:lineRule="auto"/>
        <w:rPr>
          <w:rFonts w:cstheme="minorHAnsi"/>
          <w:bCs/>
        </w:rPr>
      </w:pPr>
      <w:r>
        <w:rPr>
          <w:rFonts w:cstheme="minorHAnsi"/>
          <w:bCs/>
        </w:rPr>
        <w:t>U</w:t>
      </w:r>
      <w:r w:rsidR="00480393">
        <w:rPr>
          <w:rFonts w:cstheme="minorHAnsi"/>
          <w:bCs/>
        </w:rPr>
        <w:t>se</w:t>
      </w:r>
      <w:r w:rsidR="00D137F3" w:rsidRPr="00F626F7">
        <w:rPr>
          <w:rFonts w:cstheme="minorHAnsi"/>
          <w:bCs/>
        </w:rPr>
        <w:t xml:space="preserve"> </w:t>
      </w:r>
      <w:bookmarkStart w:id="1" w:name="_Hlk59628805"/>
      <w:r w:rsidR="00D137F3" w:rsidRPr="00BA3DF0">
        <w:rPr>
          <w:rFonts w:cstheme="minorHAnsi"/>
          <w:b/>
          <w:bCs/>
        </w:rPr>
        <w:t>implementation science frameworks</w:t>
      </w:r>
      <w:bookmarkEnd w:id="1"/>
      <w:r w:rsidR="00480393">
        <w:rPr>
          <w:rFonts w:cstheme="minorHAnsi"/>
          <w:bCs/>
        </w:rPr>
        <w:t xml:space="preserve">, such as </w:t>
      </w:r>
      <w:r w:rsidR="00480393" w:rsidRPr="00F626F7">
        <w:rPr>
          <w:rFonts w:cstheme="minorHAnsi"/>
        </w:rPr>
        <w:t>Consolidated Framework for Implementation Research (CFIR)</w:t>
      </w:r>
      <w:r w:rsidR="00480393">
        <w:rPr>
          <w:rFonts w:cstheme="minorHAnsi"/>
          <w:bCs/>
        </w:rPr>
        <w:t xml:space="preserve">, </w:t>
      </w:r>
      <w:r w:rsidR="00D137F3" w:rsidRPr="00F626F7">
        <w:rPr>
          <w:rFonts w:cstheme="minorHAnsi"/>
          <w:bCs/>
        </w:rPr>
        <w:t>to look at different scenarios, inner and outer contexts</w:t>
      </w:r>
      <w:r w:rsidR="004D1413">
        <w:rPr>
          <w:rFonts w:cstheme="minorHAnsi"/>
          <w:bCs/>
        </w:rPr>
        <w:t>, for effective implementation</w:t>
      </w:r>
      <w:r w:rsidR="00D137F3" w:rsidRPr="00F626F7">
        <w:rPr>
          <w:rFonts w:cstheme="minorHAnsi"/>
          <w:bCs/>
        </w:rPr>
        <w:t>. Important to formalize the implementation strategies and suggestions for countries, to look at a range of factors, to mitigate the gap between knowledge and practice</w:t>
      </w:r>
      <w:r w:rsidR="007522FF" w:rsidRPr="00F626F7">
        <w:rPr>
          <w:rFonts w:cstheme="minorHAnsi"/>
          <w:bCs/>
        </w:rPr>
        <w:t>.</w:t>
      </w:r>
      <w:r w:rsidR="00D137F3" w:rsidRPr="00F626F7">
        <w:rPr>
          <w:rFonts w:cstheme="minorHAnsi"/>
          <w:bCs/>
        </w:rPr>
        <w:t xml:space="preserve"> </w:t>
      </w:r>
      <w:r w:rsidR="00C9728F" w:rsidRPr="00F626F7">
        <w:rPr>
          <w:rFonts w:cstheme="minorHAnsi"/>
          <w:bCs/>
        </w:rPr>
        <w:t>(</w:t>
      </w:r>
      <w:r w:rsidR="00C9728F" w:rsidRPr="003F159A">
        <w:rPr>
          <w:rFonts w:cstheme="minorHAnsi"/>
          <w:b/>
          <w:bCs/>
        </w:rPr>
        <w:t>Xiaolin Wei</w:t>
      </w:r>
      <w:r w:rsidR="00C9728F" w:rsidRPr="00F626F7">
        <w:rPr>
          <w:rFonts w:cstheme="minorHAnsi"/>
          <w:bCs/>
        </w:rPr>
        <w:t>)</w:t>
      </w:r>
    </w:p>
    <w:p w14:paraId="1A3DD2FE" w14:textId="2DB0C539" w:rsidR="005D5C71" w:rsidRPr="00F626F7" w:rsidRDefault="00C044B4" w:rsidP="00A171C8">
      <w:pPr>
        <w:pStyle w:val="ListParagraph"/>
        <w:numPr>
          <w:ilvl w:val="0"/>
          <w:numId w:val="32"/>
        </w:numPr>
        <w:spacing w:after="0" w:line="240" w:lineRule="auto"/>
        <w:rPr>
          <w:rFonts w:cstheme="minorHAnsi"/>
          <w:bCs/>
        </w:rPr>
      </w:pPr>
      <w:r>
        <w:rPr>
          <w:rFonts w:cstheme="minorHAnsi"/>
          <w:bCs/>
        </w:rPr>
        <w:t>Consider</w:t>
      </w:r>
      <w:r w:rsidR="00480393" w:rsidRPr="00BA3DF0">
        <w:rPr>
          <w:rFonts w:cstheme="minorHAnsi"/>
          <w:b/>
          <w:bCs/>
        </w:rPr>
        <w:t xml:space="preserve"> immunization in NCD service integration</w:t>
      </w:r>
      <w:r w:rsidR="00480393">
        <w:rPr>
          <w:rFonts w:cstheme="minorHAnsi"/>
          <w:bCs/>
        </w:rPr>
        <w:t xml:space="preserve">, in </w:t>
      </w:r>
      <w:r w:rsidR="00583B51">
        <w:rPr>
          <w:rFonts w:cstheme="minorHAnsi"/>
          <w:bCs/>
        </w:rPr>
        <w:t>lieu of the nature of immunization as one of the most effective interventions. N</w:t>
      </w:r>
      <w:r w:rsidR="005A58A5" w:rsidRPr="00F626F7">
        <w:rPr>
          <w:rFonts w:cstheme="minorHAnsi"/>
          <w:bCs/>
        </w:rPr>
        <w:t xml:space="preserve">eed to ensure working at all levels, e.g. need to convince </w:t>
      </w:r>
      <w:r w:rsidR="005A58A5" w:rsidRPr="00BA3DF0">
        <w:rPr>
          <w:rFonts w:cstheme="minorHAnsi"/>
          <w:b/>
          <w:bCs/>
        </w:rPr>
        <w:t xml:space="preserve">donors </w:t>
      </w:r>
      <w:r w:rsidR="005A58A5" w:rsidRPr="00F626F7">
        <w:rPr>
          <w:rFonts w:cstheme="minorHAnsi"/>
          <w:bCs/>
        </w:rPr>
        <w:t>to share resources, and make sure</w:t>
      </w:r>
      <w:r w:rsidR="005A58A5" w:rsidRPr="00BA3DF0">
        <w:rPr>
          <w:rFonts w:cstheme="minorHAnsi"/>
          <w:b/>
          <w:bCs/>
        </w:rPr>
        <w:t xml:space="preserve"> realistic at other levels </w:t>
      </w:r>
      <w:r w:rsidR="005A58A5" w:rsidRPr="00F626F7">
        <w:rPr>
          <w:rFonts w:cstheme="minorHAnsi"/>
          <w:bCs/>
        </w:rPr>
        <w:t>(e.g. HIV programs may only happen at district level).</w:t>
      </w:r>
      <w:r w:rsidR="001D49AE">
        <w:rPr>
          <w:rFonts w:cstheme="minorHAnsi"/>
          <w:bCs/>
        </w:rPr>
        <w:t xml:space="preserve"> Suggest steps including define the package of NCD; plan and prepare workforce to deliver such package; integrate the silo at central or regional planning level</w:t>
      </w:r>
      <w:r w:rsidR="00C9728F">
        <w:rPr>
          <w:rFonts w:cstheme="minorHAnsi"/>
          <w:bCs/>
        </w:rPr>
        <w:t>.</w:t>
      </w:r>
      <w:r w:rsidR="00C9728F" w:rsidRPr="00C9728F">
        <w:rPr>
          <w:rFonts w:cstheme="minorHAnsi"/>
          <w:b/>
          <w:bCs/>
        </w:rPr>
        <w:t xml:space="preserve"> </w:t>
      </w:r>
      <w:r w:rsidR="00C9728F" w:rsidRPr="003F159A">
        <w:rPr>
          <w:rFonts w:cstheme="minorHAnsi"/>
          <w:b/>
          <w:bCs/>
        </w:rPr>
        <w:t>(Kyaw Kan Kaung)</w:t>
      </w:r>
    </w:p>
    <w:p w14:paraId="509D3836" w14:textId="0FDFF05D" w:rsidR="001C2E79" w:rsidRDefault="00A53B20" w:rsidP="00A171C8">
      <w:pPr>
        <w:pStyle w:val="ListParagraph"/>
        <w:numPr>
          <w:ilvl w:val="0"/>
          <w:numId w:val="32"/>
        </w:numPr>
        <w:spacing w:after="0" w:line="240" w:lineRule="auto"/>
        <w:rPr>
          <w:rFonts w:cstheme="minorHAnsi"/>
          <w:bCs/>
        </w:rPr>
      </w:pPr>
      <w:r w:rsidRPr="00BA3DF0">
        <w:rPr>
          <w:rFonts w:cstheme="minorHAnsi"/>
          <w:bCs/>
        </w:rPr>
        <w:t xml:space="preserve">Recall the diagram of primary care as a hub of coordination in </w:t>
      </w:r>
      <w:r w:rsidR="005A58A5" w:rsidRPr="001C2E79">
        <w:rPr>
          <w:rFonts w:cstheme="minorHAnsi"/>
          <w:bCs/>
        </w:rPr>
        <w:t>WHO 2008 PHC report</w:t>
      </w:r>
      <w:r>
        <w:rPr>
          <w:rFonts w:cstheme="minorHAnsi"/>
          <w:bCs/>
        </w:rPr>
        <w:t xml:space="preserve">. </w:t>
      </w:r>
      <w:bookmarkStart w:id="2" w:name="_Hlk59628602"/>
      <w:r w:rsidR="001C2E79">
        <w:rPr>
          <w:rFonts w:cstheme="minorHAnsi"/>
          <w:bCs/>
        </w:rPr>
        <w:t xml:space="preserve">While </w:t>
      </w:r>
      <w:r w:rsidR="001C2E79" w:rsidRPr="00F626F7">
        <w:rPr>
          <w:rFonts w:cstheme="minorHAnsi"/>
          <w:bCs/>
        </w:rPr>
        <w:t>achieving NCD integration is about shifting resources to PHC</w:t>
      </w:r>
      <w:r w:rsidR="001C2E79">
        <w:rPr>
          <w:rFonts w:cstheme="minorHAnsi"/>
          <w:bCs/>
        </w:rPr>
        <w:t xml:space="preserve">, </w:t>
      </w:r>
      <w:r w:rsidR="00791FEE">
        <w:rPr>
          <w:rFonts w:cstheme="minorHAnsi"/>
          <w:bCs/>
        </w:rPr>
        <w:t>good</w:t>
      </w:r>
      <w:r w:rsidR="001C2E79" w:rsidRPr="001C2E79">
        <w:rPr>
          <w:rFonts w:cstheme="minorHAnsi"/>
          <w:bCs/>
        </w:rPr>
        <w:t xml:space="preserve"> to analyse</w:t>
      </w:r>
      <w:r w:rsidR="001C2E79">
        <w:rPr>
          <w:rFonts w:cstheme="minorHAnsi"/>
          <w:bCs/>
        </w:rPr>
        <w:t xml:space="preserve"> </w:t>
      </w:r>
      <w:r w:rsidR="001C2E79" w:rsidRPr="00F626F7">
        <w:rPr>
          <w:rFonts w:cstheme="minorHAnsi"/>
          <w:bCs/>
        </w:rPr>
        <w:t xml:space="preserve">why </w:t>
      </w:r>
      <w:r w:rsidR="001C2E79" w:rsidRPr="00BA3DF0">
        <w:rPr>
          <w:rFonts w:cstheme="minorHAnsi"/>
          <w:b/>
          <w:bCs/>
        </w:rPr>
        <w:t xml:space="preserve">has </w:t>
      </w:r>
      <w:r w:rsidR="001C2E79" w:rsidRPr="00B71ED2">
        <w:rPr>
          <w:rFonts w:cstheme="minorHAnsi"/>
          <w:b/>
          <w:bCs/>
        </w:rPr>
        <w:t>this not happened yet? Who is resisting it</w:t>
      </w:r>
      <w:r w:rsidR="001C2E79" w:rsidRPr="00F626F7">
        <w:rPr>
          <w:rFonts w:cstheme="minorHAnsi"/>
          <w:bCs/>
        </w:rPr>
        <w:t>?</w:t>
      </w:r>
      <w:r w:rsidR="001C2E79">
        <w:rPr>
          <w:rFonts w:cstheme="minorHAnsi"/>
          <w:bCs/>
        </w:rPr>
        <w:t xml:space="preserve"> </w:t>
      </w:r>
      <w:bookmarkEnd w:id="2"/>
      <w:r w:rsidR="001C2E79">
        <w:rPr>
          <w:rFonts w:cstheme="minorHAnsi"/>
          <w:bCs/>
        </w:rPr>
        <w:t>For example:</w:t>
      </w:r>
      <w:r w:rsidR="001C2E79" w:rsidRPr="00F626F7">
        <w:rPr>
          <w:rFonts w:cstheme="minorHAnsi"/>
          <w:bCs/>
        </w:rPr>
        <w:t xml:space="preserve"> (a) </w:t>
      </w:r>
      <w:r w:rsidR="001C2E79" w:rsidRPr="00B71ED2">
        <w:rPr>
          <w:rFonts w:cstheme="minorHAnsi"/>
          <w:b/>
          <w:bCs/>
        </w:rPr>
        <w:t>donors/vertical focus;</w:t>
      </w:r>
      <w:r w:rsidR="001C2E79" w:rsidRPr="00F626F7">
        <w:rPr>
          <w:rFonts w:cstheme="minorHAnsi"/>
          <w:bCs/>
        </w:rPr>
        <w:t xml:space="preserve"> (b) </w:t>
      </w:r>
      <w:r w:rsidR="001C2E79" w:rsidRPr="00B71ED2">
        <w:rPr>
          <w:rFonts w:cstheme="minorHAnsi"/>
          <w:b/>
          <w:bCs/>
        </w:rPr>
        <w:t>p</w:t>
      </w:r>
      <w:bookmarkStart w:id="3" w:name="_Hlk59630947"/>
      <w:r w:rsidR="001C2E79" w:rsidRPr="00B71ED2">
        <w:rPr>
          <w:rFonts w:cstheme="minorHAnsi"/>
          <w:b/>
          <w:bCs/>
        </w:rPr>
        <w:t>eople working in specialist hospitals</w:t>
      </w:r>
      <w:r w:rsidR="001C2E79" w:rsidRPr="00F626F7">
        <w:rPr>
          <w:rFonts w:cstheme="minorHAnsi"/>
          <w:bCs/>
        </w:rPr>
        <w:t xml:space="preserve"> who do not want to give up their funding to share with PHC to expand</w:t>
      </w:r>
      <w:bookmarkEnd w:id="3"/>
      <w:r w:rsidR="001C2E79" w:rsidRPr="00F626F7">
        <w:rPr>
          <w:rFonts w:cstheme="minorHAnsi"/>
          <w:bCs/>
        </w:rPr>
        <w:t xml:space="preserve">. </w:t>
      </w:r>
      <w:r w:rsidR="001C2E79">
        <w:rPr>
          <w:rFonts w:cstheme="minorHAnsi"/>
          <w:bCs/>
        </w:rPr>
        <w:t>The importance to look out</w:t>
      </w:r>
      <w:r w:rsidR="001C2E79" w:rsidRPr="00F626F7">
        <w:rPr>
          <w:rFonts w:cstheme="minorHAnsi"/>
          <w:bCs/>
        </w:rPr>
        <w:t xml:space="preserve"> the barriers and danger points</w:t>
      </w:r>
      <w:r w:rsidR="001C2E79">
        <w:rPr>
          <w:rFonts w:cstheme="minorHAnsi"/>
          <w:bCs/>
        </w:rPr>
        <w:t xml:space="preserve">. </w:t>
      </w:r>
      <w:r w:rsidR="00C9728F" w:rsidRPr="003F159A">
        <w:rPr>
          <w:rFonts w:cstheme="minorHAnsi"/>
          <w:b/>
          <w:bCs/>
        </w:rPr>
        <w:t>(Jane Goudge)</w:t>
      </w:r>
    </w:p>
    <w:p w14:paraId="3490A690" w14:textId="5A6BE071" w:rsidR="00553CFF" w:rsidRPr="00F626F7" w:rsidRDefault="00C044B4" w:rsidP="00A171C8">
      <w:pPr>
        <w:pStyle w:val="ListParagraph"/>
        <w:numPr>
          <w:ilvl w:val="0"/>
          <w:numId w:val="32"/>
        </w:numPr>
        <w:spacing w:after="0" w:line="240" w:lineRule="auto"/>
        <w:rPr>
          <w:rFonts w:cstheme="minorHAnsi"/>
          <w:bCs/>
        </w:rPr>
      </w:pPr>
      <w:r>
        <w:rPr>
          <w:rFonts w:cstheme="minorHAnsi"/>
          <w:bCs/>
        </w:rPr>
        <w:t>Share</w:t>
      </w:r>
      <w:r w:rsidR="00593D5D">
        <w:rPr>
          <w:rFonts w:cstheme="minorHAnsi"/>
          <w:bCs/>
        </w:rPr>
        <w:t xml:space="preserve"> the</w:t>
      </w:r>
      <w:r w:rsidR="0067029B">
        <w:rPr>
          <w:rFonts w:cstheme="minorHAnsi"/>
          <w:bCs/>
        </w:rPr>
        <w:t xml:space="preserve"> </w:t>
      </w:r>
      <w:r w:rsidR="0067029B" w:rsidRPr="00BA3DF0">
        <w:rPr>
          <w:rFonts w:cstheme="minorHAnsi"/>
          <w:b/>
          <w:bCs/>
        </w:rPr>
        <w:t>experience on</w:t>
      </w:r>
      <w:r w:rsidR="0016000F" w:rsidRPr="00BA3DF0">
        <w:rPr>
          <w:rFonts w:cstheme="minorHAnsi"/>
          <w:b/>
          <w:bCs/>
        </w:rPr>
        <w:t xml:space="preserve"> analysis of what</w:t>
      </w:r>
      <w:r w:rsidR="00975182" w:rsidRPr="00BA3DF0">
        <w:rPr>
          <w:rFonts w:cstheme="minorHAnsi"/>
          <w:b/>
          <w:bCs/>
        </w:rPr>
        <w:t xml:space="preserve"> are the power issue</w:t>
      </w:r>
      <w:r w:rsidR="00975182" w:rsidRPr="00F626F7">
        <w:rPr>
          <w:rFonts w:cstheme="minorHAnsi"/>
          <w:bCs/>
        </w:rPr>
        <w:t xml:space="preserve"> that are</w:t>
      </w:r>
      <w:r w:rsidR="0016000F" w:rsidRPr="00F626F7">
        <w:rPr>
          <w:rFonts w:cstheme="minorHAnsi"/>
          <w:bCs/>
        </w:rPr>
        <w:t xml:space="preserve"> making integration not work</w:t>
      </w:r>
      <w:r w:rsidR="0069474D" w:rsidRPr="00F626F7">
        <w:rPr>
          <w:rFonts w:cstheme="minorHAnsi"/>
          <w:bCs/>
        </w:rPr>
        <w:t>, irrespective of which program looking at.</w:t>
      </w:r>
      <w:r w:rsidR="0016000F" w:rsidRPr="00F626F7">
        <w:rPr>
          <w:rFonts w:cstheme="minorHAnsi"/>
          <w:bCs/>
        </w:rPr>
        <w:t xml:space="preserve"> </w:t>
      </w:r>
      <w:r w:rsidR="0069474D" w:rsidRPr="00F626F7">
        <w:rPr>
          <w:rFonts w:cstheme="minorHAnsi"/>
          <w:bCs/>
        </w:rPr>
        <w:t>Why is system not adapting to proper integration</w:t>
      </w:r>
      <w:r>
        <w:rPr>
          <w:rFonts w:cstheme="minorHAnsi"/>
          <w:bCs/>
        </w:rPr>
        <w:t>?</w:t>
      </w:r>
      <w:r w:rsidR="0069474D" w:rsidRPr="00F626F7">
        <w:rPr>
          <w:rFonts w:cstheme="minorHAnsi"/>
          <w:bCs/>
        </w:rPr>
        <w:t xml:space="preserve"> </w:t>
      </w:r>
      <w:r w:rsidR="0067029B">
        <w:rPr>
          <w:rFonts w:cstheme="minorHAnsi"/>
          <w:bCs/>
        </w:rPr>
        <w:t xml:space="preserve">The finding is that </w:t>
      </w:r>
      <w:r w:rsidR="0069474D" w:rsidRPr="00BA3DF0">
        <w:rPr>
          <w:rFonts w:cstheme="minorHAnsi"/>
          <w:b/>
          <w:bCs/>
        </w:rPr>
        <w:t>donors/funders</w:t>
      </w:r>
      <w:r w:rsidR="0069474D" w:rsidRPr="00F626F7">
        <w:rPr>
          <w:rFonts w:cstheme="minorHAnsi"/>
          <w:bCs/>
        </w:rPr>
        <w:t xml:space="preserve"> are one of the contributing factors that hinders integration, because each has own priority. Paralyses HWs at PHC level – performance depends on who pays most, not patient outcomes.</w:t>
      </w:r>
      <w:r w:rsidR="00C9728F" w:rsidRPr="00C9728F">
        <w:rPr>
          <w:rFonts w:cstheme="minorHAnsi"/>
          <w:b/>
          <w:bCs/>
        </w:rPr>
        <w:t xml:space="preserve"> </w:t>
      </w:r>
      <w:r w:rsidR="00C9728F" w:rsidRPr="003F159A">
        <w:rPr>
          <w:rFonts w:cstheme="minorHAnsi"/>
          <w:b/>
          <w:bCs/>
        </w:rPr>
        <w:t>(Jeannine Nicol)</w:t>
      </w:r>
    </w:p>
    <w:p w14:paraId="3E7E593B" w14:textId="170269FE" w:rsidR="00507039" w:rsidRPr="00F626F7" w:rsidRDefault="00D62C5B" w:rsidP="00A171C8">
      <w:pPr>
        <w:pStyle w:val="ListParagraph"/>
        <w:numPr>
          <w:ilvl w:val="0"/>
          <w:numId w:val="32"/>
        </w:numPr>
        <w:spacing w:after="0" w:line="240" w:lineRule="auto"/>
        <w:rPr>
          <w:rFonts w:cstheme="minorHAnsi"/>
          <w:bCs/>
        </w:rPr>
      </w:pPr>
      <w:r>
        <w:rPr>
          <w:rFonts w:cstheme="minorHAnsi"/>
          <w:bCs/>
        </w:rPr>
        <w:t xml:space="preserve">Need to look </w:t>
      </w:r>
      <w:r w:rsidRPr="00BA3DF0">
        <w:rPr>
          <w:rFonts w:cstheme="minorHAnsi"/>
          <w:b/>
          <w:bCs/>
        </w:rPr>
        <w:t xml:space="preserve">beyond </w:t>
      </w:r>
      <w:r w:rsidR="008B2112" w:rsidRPr="00BA3DF0">
        <w:rPr>
          <w:rFonts w:cstheme="minorHAnsi"/>
          <w:b/>
          <w:bCs/>
        </w:rPr>
        <w:t>IPCHS framework, new thinking and new research, advance the discussion in less resilient setting</w:t>
      </w:r>
      <w:r w:rsidR="008B2112">
        <w:rPr>
          <w:rFonts w:cstheme="minorHAnsi"/>
          <w:bCs/>
        </w:rPr>
        <w:t xml:space="preserve">, the importance to consider the emergency settings such as WHO </w:t>
      </w:r>
      <w:r w:rsidR="00507039" w:rsidRPr="00F626F7">
        <w:rPr>
          <w:rFonts w:cstheme="minorHAnsi"/>
          <w:bCs/>
        </w:rPr>
        <w:t xml:space="preserve">EMRO </w:t>
      </w:r>
      <w:r w:rsidR="008B2112">
        <w:rPr>
          <w:rFonts w:cstheme="minorHAnsi"/>
          <w:bCs/>
        </w:rPr>
        <w:t>countries. E.g. Is</w:t>
      </w:r>
      <w:r w:rsidR="00507039" w:rsidRPr="00F626F7">
        <w:rPr>
          <w:rFonts w:cstheme="minorHAnsi"/>
          <w:bCs/>
        </w:rPr>
        <w:t xml:space="preserve"> it possible to do </w:t>
      </w:r>
      <w:bookmarkStart w:id="4" w:name="_Hlk59628902"/>
      <w:r w:rsidR="00507039" w:rsidRPr="00BA3DF0">
        <w:rPr>
          <w:rFonts w:cstheme="minorHAnsi"/>
          <w:b/>
          <w:bCs/>
        </w:rPr>
        <w:t>Social Network Analysis</w:t>
      </w:r>
      <w:bookmarkEnd w:id="4"/>
      <w:r w:rsidR="00507039" w:rsidRPr="00BA3DF0">
        <w:rPr>
          <w:rFonts w:cstheme="minorHAnsi"/>
          <w:b/>
          <w:bCs/>
        </w:rPr>
        <w:t xml:space="preserve">, how </w:t>
      </w:r>
      <w:r w:rsidR="008B2112">
        <w:rPr>
          <w:rFonts w:cstheme="minorHAnsi"/>
          <w:b/>
          <w:bCs/>
        </w:rPr>
        <w:t>to</w:t>
      </w:r>
      <w:r w:rsidR="00507039" w:rsidRPr="00BA3DF0">
        <w:rPr>
          <w:rFonts w:cstheme="minorHAnsi"/>
          <w:b/>
          <w:bCs/>
        </w:rPr>
        <w:t xml:space="preserve"> explain things are not happening?</w:t>
      </w:r>
      <w:r w:rsidR="00507039" w:rsidRPr="00F626F7">
        <w:rPr>
          <w:rFonts w:cstheme="minorHAnsi"/>
          <w:bCs/>
        </w:rPr>
        <w:t xml:space="preserve"> </w:t>
      </w:r>
      <w:r w:rsidR="008B2112">
        <w:rPr>
          <w:rFonts w:cstheme="minorHAnsi"/>
          <w:bCs/>
        </w:rPr>
        <w:t>Point out that in the</w:t>
      </w:r>
      <w:r w:rsidR="00507039" w:rsidRPr="00F626F7">
        <w:rPr>
          <w:rFonts w:cstheme="minorHAnsi"/>
          <w:bCs/>
        </w:rPr>
        <w:t xml:space="preserve"> current context of COVID-19, essential health services differ by country and are fluid in emergency settings. </w:t>
      </w:r>
      <w:r w:rsidR="00C9728F" w:rsidRPr="003F159A">
        <w:rPr>
          <w:rFonts w:cstheme="minorHAnsi"/>
          <w:b/>
          <w:bCs/>
        </w:rPr>
        <w:t xml:space="preserve">(Slim </w:t>
      </w:r>
      <w:proofErr w:type="spellStart"/>
      <w:r w:rsidR="00C9728F" w:rsidRPr="003F159A">
        <w:rPr>
          <w:rFonts w:cstheme="minorHAnsi"/>
          <w:b/>
          <w:bCs/>
        </w:rPr>
        <w:t>Slama</w:t>
      </w:r>
      <w:proofErr w:type="spellEnd"/>
      <w:r w:rsidR="00C9728F" w:rsidRPr="003F159A">
        <w:rPr>
          <w:rFonts w:cstheme="minorHAnsi"/>
          <w:b/>
          <w:bCs/>
        </w:rPr>
        <w:t>)</w:t>
      </w:r>
    </w:p>
    <w:p w14:paraId="50B7367E" w14:textId="1C81CD96" w:rsidR="00CE0B19" w:rsidRPr="00C9728F" w:rsidRDefault="00E34FBC" w:rsidP="00C9728F">
      <w:pPr>
        <w:pStyle w:val="ListParagraph"/>
        <w:numPr>
          <w:ilvl w:val="0"/>
          <w:numId w:val="32"/>
        </w:numPr>
        <w:spacing w:after="0" w:line="240" w:lineRule="auto"/>
        <w:rPr>
          <w:rFonts w:cstheme="minorHAnsi"/>
          <w:b/>
          <w:bCs/>
        </w:rPr>
      </w:pPr>
      <w:r w:rsidRPr="00F626F7">
        <w:rPr>
          <w:rFonts w:cstheme="minorHAnsi"/>
          <w:bCs/>
        </w:rPr>
        <w:t xml:space="preserve">In Bhutan, </w:t>
      </w:r>
      <w:r w:rsidRPr="00BA3DF0">
        <w:rPr>
          <w:rFonts w:cstheme="minorHAnsi"/>
          <w:b/>
          <w:bCs/>
        </w:rPr>
        <w:t xml:space="preserve">integration at PHC not difficult, but need will to integrate at division, department, and disease program levels at </w:t>
      </w:r>
      <w:proofErr w:type="spellStart"/>
      <w:r w:rsidRPr="00BA3DF0">
        <w:rPr>
          <w:rFonts w:cstheme="minorHAnsi"/>
          <w:b/>
          <w:bCs/>
        </w:rPr>
        <w:t>MoH</w:t>
      </w:r>
      <w:proofErr w:type="spellEnd"/>
      <w:r w:rsidRPr="00F626F7">
        <w:rPr>
          <w:rFonts w:cstheme="minorHAnsi"/>
          <w:bCs/>
        </w:rPr>
        <w:t>. Need to break silos</w:t>
      </w:r>
      <w:r w:rsidR="00D46494" w:rsidRPr="00F626F7">
        <w:rPr>
          <w:rFonts w:cstheme="minorHAnsi"/>
          <w:bCs/>
        </w:rPr>
        <w:t xml:space="preserve"> (HIV, TB, NCD, SRH)</w:t>
      </w:r>
      <w:r w:rsidRPr="00F626F7">
        <w:rPr>
          <w:rFonts w:cstheme="minorHAnsi"/>
          <w:bCs/>
        </w:rPr>
        <w:t xml:space="preserve"> and look at </w:t>
      </w:r>
      <w:r w:rsidR="00D274DE" w:rsidRPr="00BA3DF0">
        <w:rPr>
          <w:rFonts w:cstheme="minorHAnsi"/>
          <w:b/>
          <w:bCs/>
        </w:rPr>
        <w:t>life course and continuum</w:t>
      </w:r>
      <w:r w:rsidR="00D274DE">
        <w:rPr>
          <w:rFonts w:cstheme="minorHAnsi"/>
          <w:bCs/>
        </w:rPr>
        <w:t xml:space="preserve"> </w:t>
      </w:r>
      <w:r w:rsidR="00D274DE" w:rsidRPr="00D274DE">
        <w:rPr>
          <w:rFonts w:cstheme="minorHAnsi"/>
          <w:bCs/>
        </w:rPr>
        <w:t xml:space="preserve">through </w:t>
      </w:r>
      <w:r w:rsidRPr="00D274DE">
        <w:rPr>
          <w:rFonts w:cstheme="minorHAnsi"/>
          <w:bCs/>
        </w:rPr>
        <w:t>“womb to tomb” approach.</w:t>
      </w:r>
      <w:r w:rsidRPr="00F626F7">
        <w:rPr>
          <w:rFonts w:cstheme="minorHAnsi"/>
          <w:bCs/>
        </w:rPr>
        <w:t xml:space="preserve"> </w:t>
      </w:r>
      <w:r w:rsidR="00DF44DD" w:rsidRPr="00F626F7">
        <w:rPr>
          <w:rFonts w:cstheme="minorHAnsi"/>
          <w:bCs/>
        </w:rPr>
        <w:t xml:space="preserve">e.g. </w:t>
      </w:r>
      <w:r w:rsidRPr="00BA3DF0">
        <w:rPr>
          <w:rFonts w:cstheme="minorHAnsi"/>
          <w:b/>
          <w:bCs/>
        </w:rPr>
        <w:t>one-stop</w:t>
      </w:r>
      <w:r w:rsidRPr="00F626F7">
        <w:rPr>
          <w:rFonts w:cstheme="minorHAnsi"/>
          <w:bCs/>
        </w:rPr>
        <w:t xml:space="preserve"> child services, treating all adolescent health conditions at a time</w:t>
      </w:r>
      <w:r w:rsidR="00DF44DD" w:rsidRPr="00F626F7">
        <w:rPr>
          <w:rFonts w:cstheme="minorHAnsi"/>
          <w:bCs/>
        </w:rPr>
        <w:t>, same for elderly</w:t>
      </w:r>
      <w:r w:rsidRPr="00F626F7">
        <w:rPr>
          <w:rFonts w:cstheme="minorHAnsi"/>
          <w:bCs/>
        </w:rPr>
        <w:t>.</w:t>
      </w:r>
      <w:r w:rsidR="00DF44DD" w:rsidRPr="00F626F7">
        <w:rPr>
          <w:rFonts w:cstheme="minorHAnsi"/>
          <w:bCs/>
        </w:rPr>
        <w:t xml:space="preserve"> </w:t>
      </w:r>
      <w:r w:rsidR="00D274DE">
        <w:rPr>
          <w:rFonts w:cstheme="minorHAnsi"/>
          <w:bCs/>
        </w:rPr>
        <w:t>I</w:t>
      </w:r>
      <w:r w:rsidR="00DF44DD" w:rsidRPr="00F626F7">
        <w:rPr>
          <w:rFonts w:cstheme="minorHAnsi"/>
          <w:bCs/>
        </w:rPr>
        <w:t xml:space="preserve">mportant to </w:t>
      </w:r>
      <w:bookmarkStart w:id="5" w:name="_Hlk59631105"/>
      <w:r w:rsidR="00DF44DD" w:rsidRPr="00BA3DF0">
        <w:rPr>
          <w:rFonts w:cstheme="minorHAnsi"/>
          <w:b/>
          <w:bCs/>
        </w:rPr>
        <w:t>engage patients in a positive way</w:t>
      </w:r>
      <w:r w:rsidR="00DF44DD" w:rsidRPr="00F626F7">
        <w:rPr>
          <w:rFonts w:cstheme="minorHAnsi"/>
          <w:bCs/>
        </w:rPr>
        <w:t xml:space="preserve">. </w:t>
      </w:r>
      <w:r w:rsidR="00DF44DD" w:rsidRPr="00BA3DF0">
        <w:rPr>
          <w:rFonts w:cstheme="minorHAnsi"/>
          <w:b/>
          <w:bCs/>
        </w:rPr>
        <w:t>Patient-centred care requires a lot of input and constant communication, need to improve HW soft skills</w:t>
      </w:r>
      <w:r w:rsidR="00D274DE">
        <w:rPr>
          <w:rFonts w:cstheme="minorHAnsi"/>
          <w:b/>
          <w:bCs/>
        </w:rPr>
        <w:t>/</w:t>
      </w:r>
      <w:r w:rsidR="00DF44DD" w:rsidRPr="00BA3DF0">
        <w:rPr>
          <w:rFonts w:cstheme="minorHAnsi"/>
          <w:b/>
          <w:bCs/>
        </w:rPr>
        <w:t>communication</w:t>
      </w:r>
      <w:r w:rsidR="00DF44DD" w:rsidRPr="00F626F7">
        <w:rPr>
          <w:rFonts w:cstheme="minorHAnsi"/>
          <w:bCs/>
        </w:rPr>
        <w:t>.</w:t>
      </w:r>
      <w:r w:rsidR="00267C05">
        <w:rPr>
          <w:rFonts w:cstheme="minorHAnsi"/>
          <w:bCs/>
        </w:rPr>
        <w:t xml:space="preserve"> Bhutan PEN integration in 4 out of the 20 districts leads to paradigm shift in cultures of providers focusing on patients, though experience not </w:t>
      </w:r>
      <w:r w:rsidR="00C044B4">
        <w:rPr>
          <w:rFonts w:cstheme="minorHAnsi"/>
          <w:bCs/>
        </w:rPr>
        <w:t>published</w:t>
      </w:r>
      <w:r w:rsidR="00267C05">
        <w:rPr>
          <w:rFonts w:cstheme="minorHAnsi"/>
          <w:bCs/>
        </w:rPr>
        <w:t xml:space="preserve"> in the literature.</w:t>
      </w:r>
      <w:bookmarkEnd w:id="5"/>
      <w:r w:rsidR="00C9728F" w:rsidRPr="00C9728F">
        <w:rPr>
          <w:rFonts w:cstheme="minorHAnsi"/>
          <w:b/>
          <w:bCs/>
        </w:rPr>
        <w:t xml:space="preserve"> </w:t>
      </w:r>
      <w:r w:rsidR="00C9728F" w:rsidRPr="003F159A">
        <w:rPr>
          <w:rFonts w:cstheme="minorHAnsi"/>
          <w:b/>
          <w:bCs/>
        </w:rPr>
        <w:t>(Karma Lhazeen)</w:t>
      </w:r>
      <w:r w:rsidR="00C9728F">
        <w:rPr>
          <w:rFonts w:cstheme="minorHAnsi"/>
          <w:b/>
          <w:bCs/>
        </w:rPr>
        <w:t xml:space="preserve"> (</w:t>
      </w:r>
      <w:proofErr w:type="spellStart"/>
      <w:r w:rsidR="00C9728F">
        <w:rPr>
          <w:rFonts w:cstheme="minorHAnsi"/>
          <w:b/>
          <w:bCs/>
        </w:rPr>
        <w:t>Gampo</w:t>
      </w:r>
      <w:proofErr w:type="spellEnd"/>
      <w:r w:rsidR="00C9728F">
        <w:rPr>
          <w:rFonts w:cstheme="minorHAnsi"/>
          <w:b/>
          <w:bCs/>
        </w:rPr>
        <w:t xml:space="preserve"> </w:t>
      </w:r>
      <w:proofErr w:type="spellStart"/>
      <w:r w:rsidR="00C9728F">
        <w:rPr>
          <w:rFonts w:cstheme="minorHAnsi"/>
          <w:b/>
          <w:bCs/>
        </w:rPr>
        <w:t>Dorji</w:t>
      </w:r>
      <w:proofErr w:type="spellEnd"/>
      <w:r w:rsidR="00C9728F">
        <w:rPr>
          <w:rFonts w:cstheme="minorHAnsi"/>
          <w:b/>
          <w:bCs/>
        </w:rPr>
        <w:t>)</w:t>
      </w:r>
    </w:p>
    <w:p w14:paraId="1E38FDA1" w14:textId="5A855745" w:rsidR="00A21714" w:rsidRDefault="00A21714" w:rsidP="00A171C8">
      <w:pPr>
        <w:pStyle w:val="ListParagraph"/>
        <w:numPr>
          <w:ilvl w:val="0"/>
          <w:numId w:val="32"/>
        </w:numPr>
        <w:spacing w:after="0" w:line="240" w:lineRule="auto"/>
        <w:rPr>
          <w:rFonts w:cstheme="minorHAnsi"/>
          <w:b/>
          <w:bCs/>
        </w:rPr>
      </w:pPr>
      <w:r w:rsidRPr="00BA3DF0">
        <w:rPr>
          <w:rFonts w:cstheme="minorHAnsi"/>
          <w:bCs/>
        </w:rPr>
        <w:t>True people centred approach to create un understanding of the needs of the person, family and community, and define service around needs</w:t>
      </w:r>
      <w:r>
        <w:rPr>
          <w:rFonts w:cstheme="minorHAnsi"/>
          <w:b/>
          <w:bCs/>
        </w:rPr>
        <w:t xml:space="preserve">. </w:t>
      </w:r>
      <w:r w:rsidR="001F61CF">
        <w:rPr>
          <w:rFonts w:cstheme="minorHAnsi"/>
          <w:b/>
          <w:bCs/>
        </w:rPr>
        <w:t xml:space="preserve">Importance of involving all stakeholders to implement change and make it sustainable. </w:t>
      </w:r>
      <w:r w:rsidR="00C9728F">
        <w:rPr>
          <w:rFonts w:cstheme="minorHAnsi"/>
          <w:b/>
          <w:bCs/>
        </w:rPr>
        <w:t>(Viktoria Stein)</w:t>
      </w:r>
    </w:p>
    <w:p w14:paraId="764E2520" w14:textId="485DFFC1" w:rsidR="005D657B" w:rsidRPr="00040770" w:rsidRDefault="005D657B" w:rsidP="00A171C8">
      <w:pPr>
        <w:pStyle w:val="ListParagraph"/>
        <w:numPr>
          <w:ilvl w:val="0"/>
          <w:numId w:val="32"/>
        </w:numPr>
        <w:spacing w:after="0" w:line="240" w:lineRule="auto"/>
        <w:rPr>
          <w:rFonts w:cstheme="minorHAnsi"/>
          <w:bCs/>
          <w:highlight w:val="yellow"/>
        </w:rPr>
      </w:pPr>
      <w:proofErr w:type="gramStart"/>
      <w:r w:rsidRPr="00040770">
        <w:rPr>
          <w:rFonts w:cstheme="minorHAnsi"/>
          <w:b/>
          <w:bCs/>
          <w:highlight w:val="yellow"/>
        </w:rPr>
        <w:t xml:space="preserve">Importance </w:t>
      </w:r>
      <w:r w:rsidRPr="00040770">
        <w:rPr>
          <w:rFonts w:cstheme="minorHAnsi"/>
          <w:bCs/>
          <w:highlight w:val="yellow"/>
        </w:rPr>
        <w:t>of inter-professional education and successful collaborative practice models,</w:t>
      </w:r>
      <w:proofErr w:type="gramEnd"/>
      <w:r w:rsidRPr="00040770">
        <w:rPr>
          <w:rFonts w:cstheme="minorHAnsi"/>
          <w:bCs/>
          <w:highlight w:val="yellow"/>
        </w:rPr>
        <w:t xml:space="preserve"> integrate formal healthcare with informal care</w:t>
      </w:r>
      <w:r w:rsidR="00040770" w:rsidRPr="00040770">
        <w:rPr>
          <w:rFonts w:cstheme="minorHAnsi"/>
          <w:bCs/>
          <w:highlight w:val="yellow"/>
        </w:rPr>
        <w:t>.</w:t>
      </w:r>
      <w:r w:rsidR="00C9728F" w:rsidRPr="00C9728F">
        <w:rPr>
          <w:rFonts w:cstheme="minorHAnsi"/>
          <w:b/>
          <w:bCs/>
        </w:rPr>
        <w:t xml:space="preserve"> </w:t>
      </w:r>
      <w:r w:rsidR="00C9728F" w:rsidRPr="003F159A">
        <w:rPr>
          <w:rFonts w:cstheme="minorHAnsi"/>
          <w:b/>
          <w:bCs/>
        </w:rPr>
        <w:t>(Tea Collins)</w:t>
      </w:r>
    </w:p>
    <w:p w14:paraId="70682290" w14:textId="1AD362CB" w:rsidR="00267C05" w:rsidRPr="00571D11" w:rsidRDefault="00571D11" w:rsidP="00A171C8">
      <w:pPr>
        <w:pStyle w:val="ListParagraph"/>
        <w:numPr>
          <w:ilvl w:val="0"/>
          <w:numId w:val="32"/>
        </w:numPr>
        <w:spacing w:after="0" w:line="240" w:lineRule="auto"/>
        <w:rPr>
          <w:rFonts w:cstheme="minorHAnsi"/>
          <w:bCs/>
        </w:rPr>
      </w:pPr>
      <w:r w:rsidRPr="00BA3DF0">
        <w:rPr>
          <w:rFonts w:cstheme="minorHAnsi"/>
          <w:bCs/>
        </w:rPr>
        <w:lastRenderedPageBreak/>
        <w:t xml:space="preserve">South Africa </w:t>
      </w:r>
      <w:r w:rsidR="00844C4A" w:rsidRPr="00BA3DF0">
        <w:rPr>
          <w:rFonts w:cstheme="minorHAnsi"/>
          <w:bCs/>
        </w:rPr>
        <w:t>study of health system barriers to implement TB/HIV/PMTCT service at PHC</w:t>
      </w:r>
      <w:r w:rsidRPr="00BA3DF0">
        <w:rPr>
          <w:rFonts w:cstheme="minorHAnsi"/>
          <w:bCs/>
        </w:rPr>
        <w:t>, engaging</w:t>
      </w:r>
      <w:r w:rsidR="00844C4A" w:rsidRPr="00BA3DF0">
        <w:rPr>
          <w:rFonts w:cstheme="minorHAnsi"/>
          <w:bCs/>
        </w:rPr>
        <w:t xml:space="preserve"> </w:t>
      </w:r>
      <w:r w:rsidRPr="00BA3DF0">
        <w:rPr>
          <w:rFonts w:cstheme="minorHAnsi"/>
          <w:bCs/>
        </w:rPr>
        <w:t>community care workers</w:t>
      </w:r>
      <w:r w:rsidR="006E2778">
        <w:rPr>
          <w:rFonts w:cstheme="minorHAnsi"/>
          <w:bCs/>
        </w:rPr>
        <w:t xml:space="preserve">. </w:t>
      </w:r>
      <w:r w:rsidR="00C9728F" w:rsidRPr="003F159A">
        <w:rPr>
          <w:rFonts w:cstheme="minorHAnsi"/>
          <w:bCs/>
        </w:rPr>
        <w:t>(</w:t>
      </w:r>
      <w:r w:rsidR="00C9728F" w:rsidRPr="00BF41D3">
        <w:rPr>
          <w:rFonts w:cstheme="minorHAnsi"/>
          <w:b/>
          <w:bCs/>
        </w:rPr>
        <w:t>Jeannie Nicol</w:t>
      </w:r>
      <w:r w:rsidR="00C9728F" w:rsidRPr="003F159A">
        <w:rPr>
          <w:rFonts w:cstheme="minorHAnsi"/>
          <w:bCs/>
        </w:rPr>
        <w:t>)</w:t>
      </w:r>
      <w:r w:rsidR="006E2778">
        <w:rPr>
          <w:rFonts w:cstheme="minorHAnsi"/>
          <w:bCs/>
        </w:rPr>
        <w:t xml:space="preserve"> </w:t>
      </w:r>
      <w:r w:rsidR="005B7B19" w:rsidRPr="00040770">
        <w:rPr>
          <w:rFonts w:cstheme="minorHAnsi"/>
          <w:bCs/>
          <w:highlight w:val="yellow"/>
        </w:rPr>
        <w:t>Policy options and implementation road map of integrated health</w:t>
      </w:r>
      <w:r w:rsidR="00BF41D3" w:rsidRPr="00040770">
        <w:rPr>
          <w:rFonts w:cstheme="minorHAnsi"/>
          <w:bCs/>
          <w:highlight w:val="yellow"/>
        </w:rPr>
        <w:t xml:space="preserve"> service delivery network in the Americas</w:t>
      </w:r>
      <w:r w:rsidR="00040770" w:rsidRPr="00040770">
        <w:rPr>
          <w:rFonts w:cstheme="minorHAnsi"/>
          <w:bCs/>
          <w:highlight w:val="yellow"/>
        </w:rPr>
        <w:t>.</w:t>
      </w:r>
      <w:r w:rsidR="00C9728F" w:rsidRPr="00C9728F">
        <w:rPr>
          <w:rFonts w:cstheme="minorHAnsi"/>
          <w:bCs/>
        </w:rPr>
        <w:t xml:space="preserve"> </w:t>
      </w:r>
      <w:r w:rsidR="00C9728F">
        <w:rPr>
          <w:rFonts w:cstheme="minorHAnsi"/>
          <w:bCs/>
        </w:rPr>
        <w:t>(</w:t>
      </w:r>
      <w:r w:rsidR="00C9728F" w:rsidRPr="003F159A">
        <w:rPr>
          <w:rFonts w:cstheme="minorHAnsi"/>
          <w:b/>
          <w:bCs/>
        </w:rPr>
        <w:t xml:space="preserve">Edwin Vicente </w:t>
      </w:r>
      <w:proofErr w:type="spellStart"/>
      <w:r w:rsidR="00C9728F" w:rsidRPr="003F159A">
        <w:rPr>
          <w:rFonts w:cstheme="minorHAnsi"/>
          <w:b/>
          <w:bCs/>
        </w:rPr>
        <w:t>Bolastig</w:t>
      </w:r>
      <w:proofErr w:type="spellEnd"/>
      <w:r w:rsidR="00C9728F">
        <w:rPr>
          <w:rFonts w:cstheme="minorHAnsi"/>
          <w:bCs/>
        </w:rPr>
        <w:t>)</w:t>
      </w:r>
    </w:p>
    <w:p w14:paraId="45ED6709" w14:textId="77777777" w:rsidR="008C14DA" w:rsidRPr="00F626F7" w:rsidRDefault="008C14DA" w:rsidP="008C14DA">
      <w:pPr>
        <w:pStyle w:val="ListParagraph"/>
        <w:spacing w:after="0" w:line="240" w:lineRule="auto"/>
        <w:rPr>
          <w:rFonts w:cstheme="minorHAnsi"/>
          <w:bCs/>
        </w:rPr>
      </w:pPr>
    </w:p>
    <w:p w14:paraId="658E3AEB" w14:textId="6835CA68" w:rsidR="0048772D" w:rsidRPr="00F626F7" w:rsidRDefault="005F1FBE" w:rsidP="00A171C8">
      <w:pPr>
        <w:rPr>
          <w:rFonts w:cstheme="minorHAnsi"/>
          <w:bCs/>
        </w:rPr>
      </w:pPr>
      <w:r w:rsidRPr="00F626F7">
        <w:rPr>
          <w:rFonts w:cstheme="minorHAnsi"/>
          <w:b/>
        </w:rPr>
        <w:t>R</w:t>
      </w:r>
      <w:r w:rsidR="0048772D" w:rsidRPr="00F626F7">
        <w:rPr>
          <w:rFonts w:cstheme="minorHAnsi"/>
          <w:b/>
        </w:rPr>
        <w:t>esponses:</w:t>
      </w:r>
      <w:r w:rsidR="0048772D" w:rsidRPr="00F626F7">
        <w:rPr>
          <w:rFonts w:cstheme="minorHAnsi"/>
          <w:bCs/>
        </w:rPr>
        <w:t xml:space="preserve"> Acknowledge different governance and leadership structures etc., but overall need to have alignment and coordination between them and with policy and resources. The SURE Framework on barriers to policy implementation could be useful, e.g. includes experience of recipients and providers of care, health system functioning, and political constraints.</w:t>
      </w:r>
      <w:r w:rsidR="00BE0F46" w:rsidRPr="00F626F7">
        <w:rPr>
          <w:rFonts w:cstheme="minorHAnsi"/>
          <w:bCs/>
        </w:rPr>
        <w:t xml:space="preserve"> This systematic review was a broad stroke overview, and this is an area that is understudied and deserves more attention.</w:t>
      </w:r>
      <w:r w:rsidR="007522FF" w:rsidRPr="00F626F7">
        <w:rPr>
          <w:rFonts w:cstheme="minorHAnsi"/>
          <w:bCs/>
        </w:rPr>
        <w:t xml:space="preserve"> Important not to see integration as a stand-alone intervention.</w:t>
      </w:r>
      <w:r w:rsidR="00CA306F">
        <w:rPr>
          <w:rFonts w:cstheme="minorHAnsi"/>
          <w:bCs/>
        </w:rPr>
        <w:t xml:space="preserve"> There is existing scope review on patients experience in service integration at PHC</w:t>
      </w:r>
      <w:r w:rsidR="0048772D" w:rsidRPr="00F626F7">
        <w:rPr>
          <w:rFonts w:cstheme="minorHAnsi"/>
          <w:bCs/>
        </w:rPr>
        <w:t xml:space="preserve"> (</w:t>
      </w:r>
      <w:r w:rsidR="0048772D" w:rsidRPr="00BA3DF0">
        <w:rPr>
          <w:rFonts w:cstheme="minorHAnsi"/>
          <w:b/>
          <w:bCs/>
        </w:rPr>
        <w:t>N</w:t>
      </w:r>
      <w:r w:rsidR="00D274DE" w:rsidRPr="00BA3DF0">
        <w:rPr>
          <w:rFonts w:cstheme="minorHAnsi"/>
          <w:b/>
          <w:bCs/>
        </w:rPr>
        <w:t xml:space="preserve">atalie </w:t>
      </w:r>
      <w:r w:rsidR="0048772D" w:rsidRPr="00BA3DF0">
        <w:rPr>
          <w:rFonts w:cstheme="minorHAnsi"/>
          <w:b/>
          <w:bCs/>
        </w:rPr>
        <w:t>L</w:t>
      </w:r>
      <w:r w:rsidR="00D274DE" w:rsidRPr="00BA3DF0">
        <w:rPr>
          <w:rFonts w:cstheme="minorHAnsi"/>
          <w:b/>
          <w:bCs/>
        </w:rPr>
        <w:t>eon</w:t>
      </w:r>
      <w:r w:rsidR="0048772D" w:rsidRPr="00F626F7">
        <w:rPr>
          <w:rFonts w:cstheme="minorHAnsi"/>
          <w:bCs/>
        </w:rPr>
        <w:t>)</w:t>
      </w:r>
    </w:p>
    <w:p w14:paraId="7C817B5E" w14:textId="0E66B58C" w:rsidR="0048772D" w:rsidRPr="00F626F7" w:rsidRDefault="0048772D" w:rsidP="00A171C8">
      <w:pPr>
        <w:rPr>
          <w:rFonts w:cstheme="minorHAnsi"/>
          <w:bCs/>
        </w:rPr>
      </w:pPr>
    </w:p>
    <w:p w14:paraId="23CB03C7" w14:textId="69AEBC9C" w:rsidR="0048772D" w:rsidRPr="00F626F7" w:rsidRDefault="0048772D" w:rsidP="00A171C8">
      <w:pPr>
        <w:rPr>
          <w:rFonts w:cstheme="minorHAnsi"/>
          <w:bCs/>
        </w:rPr>
      </w:pPr>
      <w:r w:rsidRPr="00F626F7">
        <w:rPr>
          <w:rFonts w:cstheme="minorHAnsi"/>
          <w:bCs/>
        </w:rPr>
        <w:t xml:space="preserve">Different countries have different arrangements, e.g. role of nurse at PHC. Originally it was thought that the need was simply for capacity and </w:t>
      </w:r>
      <w:proofErr w:type="gramStart"/>
      <w:r w:rsidR="00CE511F" w:rsidRPr="00F626F7">
        <w:rPr>
          <w:rFonts w:cstheme="minorHAnsi"/>
          <w:bCs/>
        </w:rPr>
        <w:t>training</w:t>
      </w:r>
      <w:r w:rsidR="00CE511F">
        <w:rPr>
          <w:rFonts w:cstheme="minorHAnsi"/>
          <w:bCs/>
        </w:rPr>
        <w:t>,</w:t>
      </w:r>
      <w:r w:rsidR="00CE511F" w:rsidRPr="00F626F7">
        <w:rPr>
          <w:rFonts w:cstheme="minorHAnsi"/>
          <w:bCs/>
        </w:rPr>
        <w:t xml:space="preserve"> but</w:t>
      </w:r>
      <w:proofErr w:type="gramEnd"/>
      <w:r w:rsidRPr="00F626F7">
        <w:rPr>
          <w:rFonts w:cstheme="minorHAnsi"/>
          <w:bCs/>
        </w:rPr>
        <w:t xml:space="preserve"> found when provided training they still had traditional roles </w:t>
      </w:r>
      <w:r w:rsidR="00CE511F">
        <w:rPr>
          <w:rFonts w:cstheme="minorHAnsi"/>
          <w:bCs/>
        </w:rPr>
        <w:t>arranged in</w:t>
      </w:r>
      <w:r w:rsidRPr="00F626F7">
        <w:rPr>
          <w:rFonts w:cstheme="minorHAnsi"/>
          <w:bCs/>
        </w:rPr>
        <w:t xml:space="preserve"> that country. </w:t>
      </w:r>
      <w:proofErr w:type="gramStart"/>
      <w:r w:rsidRPr="00F626F7">
        <w:rPr>
          <w:rFonts w:cstheme="minorHAnsi"/>
          <w:bCs/>
        </w:rPr>
        <w:t>So</w:t>
      </w:r>
      <w:proofErr w:type="gramEnd"/>
      <w:r w:rsidRPr="00F626F7">
        <w:rPr>
          <w:rFonts w:cstheme="minorHAnsi"/>
          <w:bCs/>
        </w:rPr>
        <w:t xml:space="preserve"> the </w:t>
      </w:r>
      <w:r w:rsidR="00040770">
        <w:rPr>
          <w:rFonts w:cstheme="minorHAnsi"/>
          <w:bCs/>
        </w:rPr>
        <w:t xml:space="preserve">need of </w:t>
      </w:r>
      <w:r w:rsidRPr="00F626F7">
        <w:rPr>
          <w:rFonts w:cstheme="minorHAnsi"/>
          <w:bCs/>
        </w:rPr>
        <w:t xml:space="preserve">review looked at diverse </w:t>
      </w:r>
      <w:proofErr w:type="spellStart"/>
      <w:r w:rsidR="00CA306F">
        <w:rPr>
          <w:rFonts w:cstheme="minorHAnsi"/>
          <w:bCs/>
        </w:rPr>
        <w:t>senarios</w:t>
      </w:r>
      <w:proofErr w:type="spellEnd"/>
      <w:r w:rsidR="00CA306F">
        <w:rPr>
          <w:rFonts w:cstheme="minorHAnsi"/>
          <w:bCs/>
        </w:rPr>
        <w:t xml:space="preserve">, </w:t>
      </w:r>
      <w:r w:rsidR="00CE511F">
        <w:rPr>
          <w:rFonts w:cstheme="minorHAnsi"/>
          <w:bCs/>
        </w:rPr>
        <w:t xml:space="preserve">settings, </w:t>
      </w:r>
      <w:r w:rsidR="00CA306F">
        <w:rPr>
          <w:rFonts w:cstheme="minorHAnsi"/>
          <w:bCs/>
        </w:rPr>
        <w:t>as well as</w:t>
      </w:r>
      <w:r w:rsidR="00CE511F">
        <w:rPr>
          <w:rFonts w:cstheme="minorHAnsi"/>
          <w:bCs/>
        </w:rPr>
        <w:t xml:space="preserve"> </w:t>
      </w:r>
      <w:r w:rsidR="005005C0">
        <w:rPr>
          <w:rFonts w:cstheme="minorHAnsi"/>
          <w:bCs/>
        </w:rPr>
        <w:t xml:space="preserve">different </w:t>
      </w:r>
      <w:r w:rsidR="00CE511F">
        <w:rPr>
          <w:rFonts w:cstheme="minorHAnsi"/>
          <w:bCs/>
        </w:rPr>
        <w:t>integration mechanism</w:t>
      </w:r>
      <w:r w:rsidR="00CA306F">
        <w:rPr>
          <w:rFonts w:cstheme="minorHAnsi"/>
          <w:bCs/>
        </w:rPr>
        <w:t xml:space="preserve"> among </w:t>
      </w:r>
      <w:proofErr w:type="spellStart"/>
      <w:r w:rsidR="00CA306F">
        <w:rPr>
          <w:rFonts w:cstheme="minorHAnsi"/>
          <w:bCs/>
        </w:rPr>
        <w:t>programme</w:t>
      </w:r>
      <w:proofErr w:type="spellEnd"/>
      <w:r w:rsidRPr="00F626F7">
        <w:rPr>
          <w:rFonts w:cstheme="minorHAnsi"/>
          <w:bCs/>
        </w:rPr>
        <w:t xml:space="preserve"> e.g. differentiated care within HIV programs, or mental health / depression diagnosis within PHC. </w:t>
      </w:r>
      <w:r w:rsidR="005005C0">
        <w:rPr>
          <w:rFonts w:cstheme="minorHAnsi"/>
          <w:bCs/>
        </w:rPr>
        <w:t>G</w:t>
      </w:r>
      <w:r w:rsidRPr="00F626F7">
        <w:rPr>
          <w:rFonts w:cstheme="minorHAnsi"/>
          <w:bCs/>
        </w:rPr>
        <w:t xml:space="preserve">radual </w:t>
      </w:r>
      <w:r w:rsidR="00CE511F">
        <w:rPr>
          <w:rFonts w:cstheme="minorHAnsi"/>
          <w:bCs/>
        </w:rPr>
        <w:t xml:space="preserve">integration, network </w:t>
      </w:r>
      <w:r w:rsidRPr="00F626F7">
        <w:rPr>
          <w:rFonts w:cstheme="minorHAnsi"/>
          <w:bCs/>
        </w:rPr>
        <w:t>coordination and linkage between hospital, PHC, and community is important overall (e.g. goodness of fit; alignment of system; resource management)</w:t>
      </w:r>
      <w:r w:rsidR="00CE511F">
        <w:rPr>
          <w:rFonts w:cstheme="minorHAnsi"/>
          <w:bCs/>
        </w:rPr>
        <w:t>,</w:t>
      </w:r>
      <w:r w:rsidRPr="00F626F7">
        <w:rPr>
          <w:rFonts w:cstheme="minorHAnsi"/>
          <w:bCs/>
        </w:rPr>
        <w:t xml:space="preserve"> although how this is adapted to different country settings may be variable. </w:t>
      </w:r>
      <w:r w:rsidR="00CA306F">
        <w:rPr>
          <w:rFonts w:cstheme="minorHAnsi"/>
          <w:bCs/>
        </w:rPr>
        <w:t>Importance to share tools, empirical experience and practical solutions, to help shape the guidance and implementation.</w:t>
      </w:r>
      <w:r w:rsidR="00C9728F">
        <w:rPr>
          <w:rFonts w:cstheme="minorHAnsi"/>
          <w:bCs/>
        </w:rPr>
        <w:t xml:space="preserve"> Consider </w:t>
      </w:r>
      <w:proofErr w:type="gramStart"/>
      <w:r w:rsidR="00C9728F">
        <w:rPr>
          <w:rFonts w:cstheme="minorHAnsi"/>
          <w:bCs/>
        </w:rPr>
        <w:t>to roll</w:t>
      </w:r>
      <w:proofErr w:type="gramEnd"/>
      <w:r w:rsidR="00C9728F">
        <w:rPr>
          <w:rFonts w:cstheme="minorHAnsi"/>
          <w:bCs/>
        </w:rPr>
        <w:t xml:space="preserve"> in evidence from other review, implementation research and field stories. </w:t>
      </w:r>
      <w:r w:rsidRPr="00F626F7">
        <w:rPr>
          <w:rFonts w:cstheme="minorHAnsi"/>
          <w:bCs/>
        </w:rPr>
        <w:t>(</w:t>
      </w:r>
      <w:r w:rsidRPr="00BA3DF0">
        <w:rPr>
          <w:rFonts w:cstheme="minorHAnsi"/>
          <w:b/>
          <w:bCs/>
        </w:rPr>
        <w:t>H</w:t>
      </w:r>
      <w:r w:rsidR="00CE511F" w:rsidRPr="00BA3DF0">
        <w:rPr>
          <w:rFonts w:cstheme="minorHAnsi"/>
          <w:b/>
          <w:bCs/>
        </w:rPr>
        <w:t>ongyi Xu</w:t>
      </w:r>
      <w:r w:rsidRPr="00F626F7">
        <w:rPr>
          <w:rFonts w:cstheme="minorHAnsi"/>
          <w:bCs/>
        </w:rPr>
        <w:t>)</w:t>
      </w:r>
    </w:p>
    <w:p w14:paraId="30E8944E" w14:textId="77777777" w:rsidR="0048772D" w:rsidRPr="00F626F7" w:rsidRDefault="0048772D" w:rsidP="00A171C8">
      <w:pPr>
        <w:rPr>
          <w:rFonts w:cstheme="minorHAnsi"/>
          <w:bCs/>
        </w:rPr>
      </w:pPr>
    </w:p>
    <w:p w14:paraId="7C0650A5" w14:textId="1B90052E" w:rsidR="00553CFF" w:rsidRPr="00F626F7" w:rsidRDefault="00553CFF" w:rsidP="00A171C8">
      <w:pPr>
        <w:shd w:val="clear" w:color="auto" w:fill="DEEAF6" w:themeFill="accent5" w:themeFillTint="33"/>
        <w:rPr>
          <w:rFonts w:cstheme="minorHAnsi"/>
          <w:b/>
        </w:rPr>
      </w:pPr>
      <w:r w:rsidRPr="00F626F7">
        <w:rPr>
          <w:rFonts w:cstheme="minorHAnsi"/>
          <w:b/>
        </w:rPr>
        <w:t>Session 5</w:t>
      </w:r>
      <w:r w:rsidR="00C65159" w:rsidRPr="00F626F7">
        <w:rPr>
          <w:rFonts w:cstheme="minorHAnsi"/>
          <w:b/>
        </w:rPr>
        <w:t>: Introduction to take-home survey</w:t>
      </w:r>
    </w:p>
    <w:p w14:paraId="1950C7D3" w14:textId="77777777" w:rsidR="00553CFF" w:rsidRPr="00F626F7" w:rsidRDefault="00553CFF" w:rsidP="00A171C8">
      <w:pPr>
        <w:rPr>
          <w:rFonts w:cstheme="minorHAnsi"/>
          <w:bCs/>
        </w:rPr>
      </w:pPr>
    </w:p>
    <w:p w14:paraId="3F9E1B54" w14:textId="12210831" w:rsidR="00D16A5A" w:rsidRPr="00F626F7" w:rsidRDefault="00B5483D" w:rsidP="00A171C8">
      <w:pPr>
        <w:rPr>
          <w:rFonts w:cstheme="minorHAnsi"/>
          <w:bCs/>
        </w:rPr>
      </w:pPr>
      <w:r w:rsidRPr="00F626F7">
        <w:rPr>
          <w:rFonts w:cstheme="minorHAnsi"/>
          <w:bCs/>
        </w:rPr>
        <w:t xml:space="preserve">In Session 5, </w:t>
      </w:r>
      <w:r w:rsidR="00D1013A" w:rsidRPr="00F626F7">
        <w:rPr>
          <w:rFonts w:eastAsia="DengXian" w:cstheme="minorHAnsi"/>
        </w:rPr>
        <w:t xml:space="preserve">Temo </w:t>
      </w:r>
      <w:proofErr w:type="spellStart"/>
      <w:r w:rsidR="00D1013A" w:rsidRPr="00F626F7">
        <w:rPr>
          <w:rFonts w:eastAsia="DengXian" w:cstheme="minorHAnsi"/>
        </w:rPr>
        <w:t>Waqanivalu</w:t>
      </w:r>
      <w:proofErr w:type="spellEnd"/>
      <w:r w:rsidR="00D1013A" w:rsidRPr="00F626F7">
        <w:rPr>
          <w:rFonts w:eastAsia="DengXian" w:cstheme="minorHAnsi"/>
        </w:rPr>
        <w:t xml:space="preserve"> i</w:t>
      </w:r>
      <w:r w:rsidRPr="00F626F7">
        <w:rPr>
          <w:rFonts w:cstheme="minorHAnsi"/>
          <w:bCs/>
        </w:rPr>
        <w:t xml:space="preserve">ntroduced the survey on </w:t>
      </w:r>
      <w:r w:rsidR="00F626F7" w:rsidRPr="00F626F7">
        <w:rPr>
          <w:rFonts w:cstheme="minorHAnsi"/>
          <w:bCs/>
        </w:rPr>
        <w:t>expert survey</w:t>
      </w:r>
      <w:r w:rsidRPr="00F626F7">
        <w:rPr>
          <w:rFonts w:cstheme="minorHAnsi"/>
          <w:bCs/>
        </w:rPr>
        <w:t xml:space="preserve">, which meeting participants could access through an online link. </w:t>
      </w:r>
      <w:r w:rsidR="00D16A5A" w:rsidRPr="00F626F7">
        <w:rPr>
          <w:rFonts w:cstheme="minorHAnsi"/>
          <w:bCs/>
        </w:rPr>
        <w:t>The three questions were:</w:t>
      </w:r>
    </w:p>
    <w:p w14:paraId="6C3E37C7" w14:textId="77777777" w:rsidR="00D16A5A" w:rsidRPr="00F626F7" w:rsidRDefault="00D16A5A" w:rsidP="00A171C8">
      <w:pPr>
        <w:rPr>
          <w:rFonts w:cstheme="minorHAnsi"/>
          <w:bCs/>
        </w:rPr>
      </w:pPr>
    </w:p>
    <w:p w14:paraId="59FDA23E" w14:textId="77777777" w:rsidR="00D16A5A" w:rsidRPr="00F626F7" w:rsidRDefault="00D16A5A" w:rsidP="00A171C8">
      <w:pPr>
        <w:pStyle w:val="ListParagraph"/>
        <w:numPr>
          <w:ilvl w:val="0"/>
          <w:numId w:val="12"/>
        </w:numPr>
        <w:spacing w:after="0" w:line="240" w:lineRule="auto"/>
        <w:rPr>
          <w:rFonts w:cstheme="minorHAnsi"/>
          <w:bCs/>
        </w:rPr>
      </w:pPr>
      <w:r w:rsidRPr="00F626F7">
        <w:rPr>
          <w:rFonts w:cstheme="minorHAnsi"/>
          <w:bCs/>
        </w:rPr>
        <w:t>What are your comments on the overall process and method undertaken on the development of this draft guidance?</w:t>
      </w:r>
    </w:p>
    <w:p w14:paraId="6D526541" w14:textId="77777777" w:rsidR="00D16A5A" w:rsidRPr="00F626F7" w:rsidRDefault="00D16A5A" w:rsidP="00A171C8">
      <w:pPr>
        <w:pStyle w:val="ListParagraph"/>
        <w:numPr>
          <w:ilvl w:val="0"/>
          <w:numId w:val="12"/>
        </w:numPr>
        <w:spacing w:after="0" w:line="240" w:lineRule="auto"/>
        <w:rPr>
          <w:rFonts w:cstheme="minorHAnsi"/>
          <w:bCs/>
        </w:rPr>
      </w:pPr>
      <w:r w:rsidRPr="00F626F7">
        <w:rPr>
          <w:rFonts w:cstheme="minorHAnsi"/>
          <w:bCs/>
        </w:rPr>
        <w:t>Please provide any comments on the general contents of the draft guidance.</w:t>
      </w:r>
    </w:p>
    <w:p w14:paraId="534CD1FB" w14:textId="1D095F8A" w:rsidR="00B5483D" w:rsidRPr="00F626F7" w:rsidRDefault="00D16A5A" w:rsidP="00A171C8">
      <w:pPr>
        <w:pStyle w:val="ListParagraph"/>
        <w:numPr>
          <w:ilvl w:val="0"/>
          <w:numId w:val="12"/>
        </w:numPr>
        <w:spacing w:after="0" w:line="240" w:lineRule="auto"/>
        <w:rPr>
          <w:rFonts w:cstheme="minorHAnsi"/>
          <w:bCs/>
        </w:rPr>
      </w:pPr>
      <w:r w:rsidRPr="00F626F7">
        <w:rPr>
          <w:rFonts w:cstheme="minorHAnsi"/>
          <w:bCs/>
        </w:rPr>
        <w:t xml:space="preserve">Please select 1-3 </w:t>
      </w:r>
      <w:r w:rsidRPr="00F626F7">
        <w:rPr>
          <w:rFonts w:cstheme="minorHAnsi"/>
          <w:b/>
          <w:color w:val="FF0000"/>
        </w:rPr>
        <w:t>INTEGRATE</w:t>
      </w:r>
      <w:r w:rsidRPr="00F626F7">
        <w:rPr>
          <w:rFonts w:cstheme="minorHAnsi"/>
          <w:bCs/>
          <w:color w:val="FF0000"/>
        </w:rPr>
        <w:t xml:space="preserve"> </w:t>
      </w:r>
      <w:r w:rsidRPr="00F626F7">
        <w:rPr>
          <w:rFonts w:cstheme="minorHAnsi"/>
          <w:bCs/>
        </w:rPr>
        <w:t>domain areas and provide specific comments for each.</w:t>
      </w:r>
    </w:p>
    <w:p w14:paraId="0BA2EE6D" w14:textId="77777777" w:rsidR="008C14DA" w:rsidRPr="00F626F7" w:rsidRDefault="008C14DA" w:rsidP="008C14DA">
      <w:pPr>
        <w:pStyle w:val="ListParagraph"/>
        <w:spacing w:after="0" w:line="240" w:lineRule="auto"/>
        <w:rPr>
          <w:rFonts w:cstheme="minorHAnsi"/>
          <w:bCs/>
        </w:rPr>
      </w:pPr>
    </w:p>
    <w:p w14:paraId="72B9E813" w14:textId="35FFFDDD" w:rsidR="00B2104F" w:rsidRPr="00F626F7" w:rsidRDefault="00B2104F" w:rsidP="00A171C8">
      <w:pPr>
        <w:shd w:val="clear" w:color="auto" w:fill="FFF2CC" w:themeFill="accent4" w:themeFillTint="33"/>
        <w:jc w:val="center"/>
        <w:rPr>
          <w:rFonts w:cstheme="minorHAnsi"/>
          <w:b/>
          <w:color w:val="0070C0"/>
          <w:sz w:val="24"/>
          <w:szCs w:val="20"/>
        </w:rPr>
      </w:pPr>
      <w:r w:rsidRPr="00F626F7">
        <w:rPr>
          <w:rFonts w:cstheme="minorHAnsi"/>
          <w:b/>
          <w:color w:val="0070C0"/>
          <w:sz w:val="24"/>
        </w:rPr>
        <w:t>DAY 2: Wednesday, 25 November 2020</w:t>
      </w:r>
    </w:p>
    <w:p w14:paraId="759C4E2F" w14:textId="460B06F0" w:rsidR="00B2104F" w:rsidRPr="00F626F7" w:rsidRDefault="00B2104F" w:rsidP="00A171C8">
      <w:pPr>
        <w:rPr>
          <w:rFonts w:cstheme="minorHAnsi"/>
          <w:bCs/>
        </w:rPr>
      </w:pPr>
    </w:p>
    <w:p w14:paraId="30160FD0" w14:textId="34894A54" w:rsidR="00480DB7" w:rsidRPr="00F626F7" w:rsidRDefault="00480DB7" w:rsidP="00A171C8">
      <w:pPr>
        <w:rPr>
          <w:rFonts w:cstheme="minorHAnsi"/>
          <w:bCs/>
        </w:rPr>
      </w:pPr>
      <w:r w:rsidRPr="00F626F7">
        <w:rPr>
          <w:rFonts w:cstheme="minorHAnsi"/>
          <w:bCs/>
        </w:rPr>
        <w:t>At the beginning of Day 2, Hongyi Xu provided a recap of the previous day’s meeting.</w:t>
      </w:r>
    </w:p>
    <w:p w14:paraId="6A05CFEB" w14:textId="0B94C251" w:rsidR="00553CFF" w:rsidRPr="00F626F7" w:rsidRDefault="00553CFF" w:rsidP="00A171C8">
      <w:pPr>
        <w:rPr>
          <w:rFonts w:cstheme="minorHAnsi"/>
          <w:b/>
        </w:rPr>
      </w:pPr>
    </w:p>
    <w:p w14:paraId="4E442577" w14:textId="301D50CA" w:rsidR="00553CFF" w:rsidRPr="00F626F7" w:rsidRDefault="00553CFF" w:rsidP="00A171C8">
      <w:pPr>
        <w:shd w:val="clear" w:color="auto" w:fill="DEEAF6" w:themeFill="accent5" w:themeFillTint="33"/>
        <w:rPr>
          <w:rFonts w:cstheme="minorHAnsi"/>
          <w:b/>
        </w:rPr>
      </w:pPr>
      <w:r w:rsidRPr="00F626F7">
        <w:rPr>
          <w:rFonts w:cstheme="minorHAnsi"/>
          <w:b/>
        </w:rPr>
        <w:t>Session 6</w:t>
      </w:r>
      <w:r w:rsidR="001623DF" w:rsidRPr="00F626F7">
        <w:rPr>
          <w:rFonts w:cstheme="minorHAnsi"/>
          <w:b/>
        </w:rPr>
        <w:t>:</w:t>
      </w:r>
      <w:r w:rsidR="00FB68B4" w:rsidRPr="00F626F7">
        <w:rPr>
          <w:rFonts w:cstheme="minorHAnsi"/>
          <w:b/>
        </w:rPr>
        <w:t xml:space="preserve"> Survey </w:t>
      </w:r>
      <w:proofErr w:type="spellStart"/>
      <w:r w:rsidR="00FB68B4" w:rsidRPr="00F626F7">
        <w:rPr>
          <w:rFonts w:cstheme="minorHAnsi"/>
          <w:b/>
        </w:rPr>
        <w:t>results</w:t>
      </w:r>
      <w:r w:rsidR="003533C5">
        <w:rPr>
          <w:rFonts w:cstheme="minorHAnsi"/>
          <w:b/>
        </w:rPr>
        <w:t>l</w:t>
      </w:r>
      <w:proofErr w:type="spellEnd"/>
    </w:p>
    <w:p w14:paraId="275E2B29" w14:textId="77777777" w:rsidR="00553CFF" w:rsidRPr="00F626F7" w:rsidRDefault="00553CFF" w:rsidP="00A171C8">
      <w:pPr>
        <w:rPr>
          <w:rFonts w:cstheme="minorHAnsi"/>
          <w:bCs/>
        </w:rPr>
      </w:pPr>
    </w:p>
    <w:p w14:paraId="39360E8C" w14:textId="70300CB1" w:rsidR="001623DF" w:rsidRPr="00F626F7" w:rsidRDefault="00480DB7" w:rsidP="00A171C8">
      <w:pPr>
        <w:rPr>
          <w:rFonts w:cstheme="minorHAnsi"/>
          <w:bCs/>
        </w:rPr>
      </w:pPr>
      <w:r w:rsidRPr="00F626F7">
        <w:rPr>
          <w:rFonts w:cstheme="minorHAnsi"/>
          <w:bCs/>
        </w:rPr>
        <w:t xml:space="preserve">Hongyi Xu then gave an overview of the preliminary survey findings. This included </w:t>
      </w:r>
      <w:r w:rsidR="001623DF" w:rsidRPr="00F626F7">
        <w:rPr>
          <w:rFonts w:cstheme="minorHAnsi"/>
          <w:bCs/>
        </w:rPr>
        <w:t>comments on patient involvement and evidence from the patient’s perspective; suggestions for additional evidence from realistic evaluation and implementation science; recommendations for case study methodology, content, and additions (particularly including information on what does not work), and other general comments (e.g. relationship between strengthening PHC and integrating NCD services, or making the guidance accessible in a French translation for Francophone countries).</w:t>
      </w:r>
    </w:p>
    <w:p w14:paraId="2608ECFD" w14:textId="3F7872B6" w:rsidR="00480DB7" w:rsidRPr="00F626F7" w:rsidRDefault="00480DB7" w:rsidP="00A171C8">
      <w:pPr>
        <w:rPr>
          <w:rFonts w:cstheme="minorHAnsi"/>
          <w:bCs/>
        </w:rPr>
      </w:pPr>
    </w:p>
    <w:p w14:paraId="0AD590EE" w14:textId="40FF85C0" w:rsidR="00480DB7" w:rsidRPr="00F626F7" w:rsidRDefault="004542C9" w:rsidP="00A171C8">
      <w:pPr>
        <w:rPr>
          <w:rFonts w:cstheme="minorHAnsi"/>
          <w:bCs/>
        </w:rPr>
      </w:pPr>
      <w:r w:rsidRPr="00F626F7">
        <w:rPr>
          <w:rFonts w:cstheme="minorHAnsi"/>
          <w:bCs/>
        </w:rPr>
        <w:t>survey completion deadline was extended after the meeting.</w:t>
      </w:r>
      <w:r w:rsidR="00DF2704">
        <w:rPr>
          <w:rFonts w:cstheme="minorHAnsi"/>
          <w:bCs/>
        </w:rPr>
        <w:t xml:space="preserve"> </w:t>
      </w:r>
      <w:r w:rsidR="003E6E5F">
        <w:rPr>
          <w:rFonts w:cstheme="minorHAnsi"/>
          <w:bCs/>
        </w:rPr>
        <w:t xml:space="preserve"> Total 25 participants have responded the survey. The survey was </w:t>
      </w:r>
      <w:proofErr w:type="gramStart"/>
      <w:r w:rsidR="003E6E5F">
        <w:rPr>
          <w:rFonts w:cstheme="minorHAnsi"/>
          <w:bCs/>
        </w:rPr>
        <w:t>analyzed</w:t>
      </w:r>
      <w:proofErr w:type="gramEnd"/>
      <w:r w:rsidR="003E6E5F">
        <w:rPr>
          <w:rFonts w:cstheme="minorHAnsi"/>
          <w:bCs/>
        </w:rPr>
        <w:t xml:space="preserve"> and s</w:t>
      </w:r>
      <w:r w:rsidR="00DF2704">
        <w:rPr>
          <w:rFonts w:cstheme="minorHAnsi"/>
          <w:bCs/>
        </w:rPr>
        <w:t>ummary of the full surve</w:t>
      </w:r>
      <w:r w:rsidR="003E6E5F">
        <w:rPr>
          <w:rFonts w:cstheme="minorHAnsi"/>
          <w:bCs/>
        </w:rPr>
        <w:t xml:space="preserve">y result was presented trough later section in the report. </w:t>
      </w:r>
    </w:p>
    <w:p w14:paraId="64EF6009" w14:textId="448C3CD3" w:rsidR="00553CFF" w:rsidRPr="00F626F7" w:rsidRDefault="00553CFF" w:rsidP="00A171C8">
      <w:pPr>
        <w:rPr>
          <w:rFonts w:cstheme="minorHAnsi"/>
          <w:b/>
        </w:rPr>
      </w:pPr>
    </w:p>
    <w:p w14:paraId="28678BD3" w14:textId="0F72867D" w:rsidR="00553CFF" w:rsidRPr="00F626F7" w:rsidRDefault="00553CFF" w:rsidP="00A171C8">
      <w:pPr>
        <w:shd w:val="clear" w:color="auto" w:fill="DEEAF6" w:themeFill="accent5" w:themeFillTint="33"/>
        <w:rPr>
          <w:rFonts w:cstheme="minorHAnsi"/>
          <w:bCs/>
        </w:rPr>
      </w:pPr>
      <w:r w:rsidRPr="00F626F7">
        <w:rPr>
          <w:rFonts w:cstheme="minorHAnsi"/>
          <w:b/>
        </w:rPr>
        <w:t>Session 7</w:t>
      </w:r>
      <w:r w:rsidR="00FB68B4" w:rsidRPr="00F626F7">
        <w:rPr>
          <w:rFonts w:cstheme="minorHAnsi"/>
          <w:b/>
        </w:rPr>
        <w:t xml:space="preserve">: </w:t>
      </w:r>
      <w:r w:rsidR="00793EE8" w:rsidRPr="00F626F7">
        <w:rPr>
          <w:rFonts w:cstheme="minorHAnsi"/>
          <w:b/>
        </w:rPr>
        <w:t>Groups in b</w:t>
      </w:r>
      <w:r w:rsidR="00FB68B4" w:rsidRPr="00F626F7">
        <w:rPr>
          <w:rFonts w:cstheme="minorHAnsi"/>
          <w:b/>
        </w:rPr>
        <w:t xml:space="preserve">reakout rooms </w:t>
      </w:r>
      <w:r w:rsidR="00793EE8" w:rsidRPr="00F626F7">
        <w:rPr>
          <w:rFonts w:cstheme="minorHAnsi"/>
          <w:b/>
        </w:rPr>
        <w:t>discuss</w:t>
      </w:r>
      <w:r w:rsidR="00FB68B4" w:rsidRPr="00F626F7">
        <w:rPr>
          <w:rFonts w:cstheme="minorHAnsi"/>
          <w:b/>
        </w:rPr>
        <w:t xml:space="preserve"> </w:t>
      </w:r>
      <w:r w:rsidR="00FB68B4" w:rsidRPr="00F626F7">
        <w:rPr>
          <w:rFonts w:eastAsia="DengXian" w:cstheme="minorHAnsi"/>
          <w:b/>
        </w:rPr>
        <w:t>domains, actions, and case studies</w:t>
      </w:r>
    </w:p>
    <w:p w14:paraId="0A7F6E48" w14:textId="77777777" w:rsidR="00380C93" w:rsidRPr="00F626F7" w:rsidRDefault="00380C93" w:rsidP="00A171C8">
      <w:pPr>
        <w:rPr>
          <w:rFonts w:cstheme="minorHAnsi"/>
          <w:bCs/>
        </w:rPr>
      </w:pPr>
    </w:p>
    <w:p w14:paraId="276BE0DD" w14:textId="58687E16" w:rsidR="00553CFF" w:rsidRPr="00F626F7" w:rsidRDefault="001623DF" w:rsidP="00A171C8">
      <w:pPr>
        <w:mirrorIndents/>
        <w:rPr>
          <w:rFonts w:cstheme="minorHAnsi"/>
          <w:bCs/>
        </w:rPr>
      </w:pPr>
      <w:r w:rsidRPr="00F626F7">
        <w:rPr>
          <w:rFonts w:eastAsia="DengXian" w:cstheme="minorHAnsi"/>
        </w:rPr>
        <w:t>In Session 7, b</w:t>
      </w:r>
      <w:r w:rsidR="003C118E" w:rsidRPr="00F626F7">
        <w:rPr>
          <w:rFonts w:eastAsia="DengXian" w:cstheme="minorHAnsi"/>
        </w:rPr>
        <w:t>reakout groups o</w:t>
      </w:r>
      <w:r w:rsidR="003C118E" w:rsidRPr="00F626F7">
        <w:rPr>
          <w:rFonts w:cstheme="minorHAnsi"/>
          <w:bCs/>
        </w:rPr>
        <w:t xml:space="preserve">rganized by NCD </w:t>
      </w:r>
      <w:r w:rsidR="003C118E" w:rsidRPr="00F626F7">
        <w:rPr>
          <w:rFonts w:cstheme="minorHAnsi"/>
          <w:bCs/>
          <w:color w:val="FF0000"/>
        </w:rPr>
        <w:t xml:space="preserve">INTEGRATE </w:t>
      </w:r>
      <w:r w:rsidR="003C118E" w:rsidRPr="00F626F7">
        <w:rPr>
          <w:rFonts w:cstheme="minorHAnsi"/>
          <w:bCs/>
        </w:rPr>
        <w:t xml:space="preserve">Domain discussed content </w:t>
      </w:r>
      <w:r w:rsidRPr="00F626F7">
        <w:rPr>
          <w:rFonts w:cstheme="minorHAnsi"/>
          <w:bCs/>
        </w:rPr>
        <w:t xml:space="preserve">of the guidance in more detail, including </w:t>
      </w:r>
      <w:r w:rsidR="003C118E" w:rsidRPr="00F626F7">
        <w:rPr>
          <w:rFonts w:cstheme="minorHAnsi"/>
          <w:bCs/>
        </w:rPr>
        <w:t>implementation implications</w:t>
      </w:r>
      <w:r w:rsidR="00D67158" w:rsidRPr="00F626F7">
        <w:rPr>
          <w:rFonts w:cstheme="minorHAnsi"/>
          <w:bCs/>
        </w:rPr>
        <w:t>.</w:t>
      </w:r>
      <w:r w:rsidRPr="00F626F7">
        <w:rPr>
          <w:rFonts w:cstheme="minorHAnsi"/>
          <w:bCs/>
        </w:rPr>
        <w:t xml:space="preserve"> Each of the three breakout groups discussed three Domains:</w:t>
      </w:r>
    </w:p>
    <w:p w14:paraId="3BB9F8A5" w14:textId="6884A5EF" w:rsidR="001623DF" w:rsidRPr="00F626F7" w:rsidRDefault="001623DF" w:rsidP="00A171C8">
      <w:pPr>
        <w:mirrorIndents/>
        <w:rPr>
          <w:rFonts w:cstheme="minorHAnsi"/>
          <w:bCs/>
        </w:rPr>
      </w:pPr>
    </w:p>
    <w:p w14:paraId="64715EF2" w14:textId="77777777" w:rsidR="00735857" w:rsidRPr="00F206C2" w:rsidRDefault="001623DF" w:rsidP="00F206C2">
      <w:pPr>
        <w:pStyle w:val="ListParagraph"/>
        <w:numPr>
          <w:ilvl w:val="0"/>
          <w:numId w:val="20"/>
        </w:numPr>
        <w:spacing w:after="0" w:line="240" w:lineRule="auto"/>
        <w:mirrorIndents/>
        <w:rPr>
          <w:rFonts w:cstheme="minorHAnsi"/>
          <w:b/>
        </w:rPr>
      </w:pPr>
      <w:r w:rsidRPr="00735857">
        <w:rPr>
          <w:rFonts w:cstheme="minorHAnsi"/>
          <w:b/>
        </w:rPr>
        <w:t>Group 1</w:t>
      </w:r>
      <w:r w:rsidR="00B21227" w:rsidRPr="00735857">
        <w:rPr>
          <w:rFonts w:cstheme="minorHAnsi"/>
          <w:b/>
        </w:rPr>
        <w:t>:</w:t>
      </w:r>
      <w:r w:rsidR="00B21227" w:rsidRPr="00F206C2">
        <w:rPr>
          <w:rFonts w:cstheme="minorHAnsi"/>
          <w:b/>
        </w:rPr>
        <w:t xml:space="preserve"> </w:t>
      </w:r>
      <w:r w:rsidR="00B21227" w:rsidRPr="00F206C2">
        <w:rPr>
          <w:rFonts w:cstheme="minorHAnsi"/>
        </w:rPr>
        <w:t>Integration policy, Resource management, and Alignment of system (</w:t>
      </w:r>
      <w:r w:rsidRPr="00F206C2">
        <w:rPr>
          <w:rFonts w:cstheme="minorHAnsi"/>
        </w:rPr>
        <w:t>Chair: Marco Vitoria</w:t>
      </w:r>
      <w:r w:rsidR="009E7CCA" w:rsidRPr="00F206C2">
        <w:rPr>
          <w:rFonts w:cstheme="minorHAnsi"/>
        </w:rPr>
        <w:t>, WHO HIV</w:t>
      </w:r>
      <w:r w:rsidR="00B21227" w:rsidRPr="00F206C2">
        <w:rPr>
          <w:rFonts w:cstheme="minorHAnsi"/>
        </w:rPr>
        <w:t xml:space="preserve">; </w:t>
      </w:r>
      <w:r w:rsidRPr="00F206C2">
        <w:rPr>
          <w:rFonts w:cstheme="minorHAnsi"/>
        </w:rPr>
        <w:t>Rapporteur</w:t>
      </w:r>
      <w:r w:rsidR="00B21227" w:rsidRPr="00F206C2">
        <w:rPr>
          <w:rFonts w:cstheme="minorHAnsi"/>
        </w:rPr>
        <w:t>s</w:t>
      </w:r>
      <w:r w:rsidRPr="00F206C2">
        <w:rPr>
          <w:rFonts w:cstheme="minorHAnsi"/>
        </w:rPr>
        <w:t>: Shelly Chadha</w:t>
      </w:r>
      <w:r w:rsidR="00B21227" w:rsidRPr="00F206C2">
        <w:rPr>
          <w:rFonts w:cstheme="minorHAnsi"/>
        </w:rPr>
        <w:t xml:space="preserve">, WHO NCD, and </w:t>
      </w:r>
      <w:r w:rsidR="005608CD" w:rsidRPr="00F206C2">
        <w:rPr>
          <w:rFonts w:cstheme="minorHAnsi"/>
        </w:rPr>
        <w:t>Marco Vitoria</w:t>
      </w:r>
      <w:r w:rsidR="00B21227" w:rsidRPr="00F206C2">
        <w:rPr>
          <w:rFonts w:cstheme="minorHAnsi"/>
        </w:rPr>
        <w:t>).</w:t>
      </w:r>
    </w:p>
    <w:p w14:paraId="3F169432" w14:textId="3A6C3671" w:rsidR="00B21227" w:rsidRPr="00735857" w:rsidRDefault="00B21227" w:rsidP="00735857">
      <w:pPr>
        <w:pStyle w:val="ListParagraph"/>
        <w:numPr>
          <w:ilvl w:val="0"/>
          <w:numId w:val="20"/>
        </w:numPr>
        <w:spacing w:after="0" w:line="240" w:lineRule="auto"/>
        <w:mirrorIndents/>
        <w:rPr>
          <w:rFonts w:cstheme="minorHAnsi"/>
        </w:rPr>
      </w:pPr>
      <w:r w:rsidRPr="00735857">
        <w:rPr>
          <w:rFonts w:cstheme="minorHAnsi"/>
          <w:b/>
        </w:rPr>
        <w:t>Group 2:</w:t>
      </w:r>
      <w:r w:rsidRPr="00735857">
        <w:rPr>
          <w:rFonts w:cstheme="minorHAnsi"/>
        </w:rPr>
        <w:t xml:space="preserve"> National leadership, Transformation management, and Evaluation and monitoring (Chair</w:t>
      </w:r>
      <w:r w:rsidRPr="00735857">
        <w:rPr>
          <w:rFonts w:cstheme="minorHAnsi"/>
          <w:i/>
          <w:iCs/>
        </w:rPr>
        <w:t xml:space="preserve">: </w:t>
      </w:r>
      <w:r w:rsidRPr="00735857">
        <w:rPr>
          <w:rFonts w:cstheme="minorHAnsi"/>
        </w:rPr>
        <w:t>Jane Goudge</w:t>
      </w:r>
      <w:r w:rsidR="00A30715" w:rsidRPr="00735857">
        <w:rPr>
          <w:rFonts w:cstheme="minorHAnsi"/>
        </w:rPr>
        <w:t>,</w:t>
      </w:r>
      <w:r w:rsidR="009E7CCA" w:rsidRPr="00735857">
        <w:rPr>
          <w:rFonts w:cstheme="minorHAnsi"/>
        </w:rPr>
        <w:t xml:space="preserve"> </w:t>
      </w:r>
      <w:r w:rsidR="00F626F7" w:rsidRPr="00735857">
        <w:rPr>
          <w:rFonts w:eastAsia="Times New Roman" w:cstheme="minorHAnsi"/>
        </w:rPr>
        <w:t>Centre for Health Policy, University of the Witwatersrand, South Africa</w:t>
      </w:r>
      <w:r w:rsidRPr="00735857">
        <w:rPr>
          <w:rFonts w:cstheme="minorHAnsi"/>
        </w:rPr>
        <w:t xml:space="preserve">; Rapporteur: Temo </w:t>
      </w:r>
      <w:proofErr w:type="spellStart"/>
      <w:r w:rsidRPr="00735857">
        <w:rPr>
          <w:rFonts w:cstheme="minorHAnsi"/>
        </w:rPr>
        <w:t>Waqanivalu</w:t>
      </w:r>
      <w:proofErr w:type="spellEnd"/>
      <w:r w:rsidRPr="00735857">
        <w:rPr>
          <w:rFonts w:cstheme="minorHAnsi"/>
        </w:rPr>
        <w:t>, WHO NCD ISD)</w:t>
      </w:r>
    </w:p>
    <w:p w14:paraId="32EBD20F" w14:textId="07CFF50B" w:rsidR="00B21227" w:rsidRPr="00F626F7" w:rsidRDefault="00B21227" w:rsidP="00A171C8">
      <w:pPr>
        <w:pStyle w:val="ListParagraph"/>
        <w:numPr>
          <w:ilvl w:val="0"/>
          <w:numId w:val="20"/>
        </w:numPr>
        <w:spacing w:after="0" w:line="240" w:lineRule="auto"/>
        <w:mirrorIndents/>
        <w:rPr>
          <w:rFonts w:cstheme="minorHAnsi"/>
        </w:rPr>
      </w:pPr>
      <w:r w:rsidRPr="00F626F7">
        <w:rPr>
          <w:rFonts w:cstheme="minorHAnsi"/>
          <w:b/>
          <w:bCs/>
        </w:rPr>
        <w:t>Group 3:</w:t>
      </w:r>
      <w:r w:rsidRPr="00F626F7">
        <w:rPr>
          <w:rFonts w:cstheme="minorHAnsi"/>
        </w:rPr>
        <w:t xml:space="preserve"> Engagement of providers, Goodness of fit, Technology for integration (Chair</w:t>
      </w:r>
      <w:r w:rsidRPr="00F626F7">
        <w:rPr>
          <w:rFonts w:cstheme="minorHAnsi"/>
          <w:i/>
          <w:iCs/>
        </w:rPr>
        <w:t xml:space="preserve">: </w:t>
      </w:r>
      <w:r w:rsidRPr="00F626F7">
        <w:rPr>
          <w:rFonts w:cstheme="minorHAnsi"/>
        </w:rPr>
        <w:t>Philippa Easterbrook, WHO Hepatitis; Rapporteur: Nuria Toro-Polanco, WHO IHS).</w:t>
      </w:r>
    </w:p>
    <w:p w14:paraId="1C71464D" w14:textId="77777777" w:rsidR="00282459" w:rsidRPr="00F626F7" w:rsidRDefault="00282459" w:rsidP="00A171C8">
      <w:pPr>
        <w:mirrorIndents/>
        <w:rPr>
          <w:rFonts w:cstheme="minorHAnsi"/>
          <w:bCs/>
        </w:rPr>
      </w:pPr>
    </w:p>
    <w:p w14:paraId="5971CFD2" w14:textId="0E2893FD" w:rsidR="001623DF" w:rsidRPr="00F626F7" w:rsidRDefault="00F206C2" w:rsidP="00A171C8">
      <w:pPr>
        <w:mirrorIndents/>
        <w:rPr>
          <w:rFonts w:cstheme="minorHAnsi"/>
          <w:bCs/>
        </w:rPr>
      </w:pPr>
      <w:r>
        <w:rPr>
          <w:rFonts w:cstheme="minorHAnsi"/>
          <w:bCs/>
        </w:rPr>
        <w:t>The guiding</w:t>
      </w:r>
      <w:r w:rsidR="001623DF" w:rsidRPr="00F626F7">
        <w:rPr>
          <w:rFonts w:cstheme="minorHAnsi"/>
          <w:bCs/>
        </w:rPr>
        <w:t xml:space="preserve"> questions</w:t>
      </w:r>
      <w:r>
        <w:rPr>
          <w:rFonts w:cstheme="minorHAnsi"/>
          <w:bCs/>
        </w:rPr>
        <w:t xml:space="preserve"> for the groups are</w:t>
      </w:r>
      <w:r w:rsidR="001623DF" w:rsidRPr="00F626F7">
        <w:rPr>
          <w:rFonts w:cstheme="minorHAnsi"/>
          <w:bCs/>
        </w:rPr>
        <w:t>:</w:t>
      </w:r>
    </w:p>
    <w:p w14:paraId="7E0037BD" w14:textId="69675821" w:rsidR="001623DF" w:rsidRPr="00F626F7" w:rsidRDefault="001623DF" w:rsidP="00A171C8">
      <w:pPr>
        <w:mirrorIndents/>
        <w:rPr>
          <w:rFonts w:cstheme="minorHAnsi"/>
          <w:bCs/>
        </w:rPr>
      </w:pPr>
    </w:p>
    <w:p w14:paraId="0F963E4E" w14:textId="753944FC" w:rsidR="001623DF" w:rsidRPr="00F626F7" w:rsidRDefault="00B21227" w:rsidP="00A171C8">
      <w:pPr>
        <w:ind w:left="270" w:hanging="270"/>
        <w:mirrorIndents/>
        <w:rPr>
          <w:rFonts w:cstheme="minorHAnsi"/>
          <w:bCs/>
        </w:rPr>
      </w:pPr>
      <w:r w:rsidRPr="00F626F7">
        <w:rPr>
          <w:rFonts w:cstheme="minorHAnsi"/>
          <w:bCs/>
        </w:rPr>
        <w:t>a</w:t>
      </w:r>
      <w:r w:rsidR="001623DF" w:rsidRPr="00F626F7">
        <w:rPr>
          <w:rFonts w:cstheme="minorHAnsi"/>
          <w:bCs/>
        </w:rPr>
        <w:t xml:space="preserve">. </w:t>
      </w:r>
      <w:r w:rsidR="001623DF" w:rsidRPr="00F626F7">
        <w:rPr>
          <w:rFonts w:cstheme="minorHAnsi"/>
          <w:bCs/>
        </w:rPr>
        <w:tab/>
      </w:r>
      <w:r w:rsidR="00DA26A2">
        <w:rPr>
          <w:rFonts w:cstheme="minorHAnsi"/>
          <w:bCs/>
        </w:rPr>
        <w:t xml:space="preserve">(Domains specific question) </w:t>
      </w:r>
      <w:r w:rsidR="001623DF" w:rsidRPr="00F626F7">
        <w:rPr>
          <w:rFonts w:cstheme="minorHAnsi"/>
          <w:bCs/>
        </w:rPr>
        <w:t>How applicable is the guidance to different scenarios? What is not working well while integrating NCD services. What are the possible solutions in addition to what is in the document?</w:t>
      </w:r>
    </w:p>
    <w:p w14:paraId="11E0FE7F" w14:textId="33F9B4D7" w:rsidR="001623DF" w:rsidRPr="00F626F7" w:rsidRDefault="00B21227" w:rsidP="00A171C8">
      <w:pPr>
        <w:ind w:left="270" w:hanging="270"/>
        <w:mirrorIndents/>
        <w:rPr>
          <w:rFonts w:cstheme="minorHAnsi"/>
          <w:bCs/>
        </w:rPr>
      </w:pPr>
      <w:r w:rsidRPr="00F626F7">
        <w:rPr>
          <w:rFonts w:cstheme="minorHAnsi"/>
          <w:bCs/>
        </w:rPr>
        <w:t>b</w:t>
      </w:r>
      <w:r w:rsidR="001623DF" w:rsidRPr="00F626F7">
        <w:rPr>
          <w:rFonts w:cstheme="minorHAnsi"/>
          <w:bCs/>
        </w:rPr>
        <w:t xml:space="preserve">. </w:t>
      </w:r>
      <w:r w:rsidR="001623DF" w:rsidRPr="00F626F7">
        <w:rPr>
          <w:rFonts w:cstheme="minorHAnsi"/>
          <w:bCs/>
        </w:rPr>
        <w:tab/>
        <w:t>How can people-centeredness be strengthened in the guidance, including the following:</w:t>
      </w:r>
    </w:p>
    <w:p w14:paraId="3CA24A4F" w14:textId="5C7DCE96" w:rsidR="006B4301" w:rsidRPr="00F626F7" w:rsidRDefault="006B4301" w:rsidP="006B4301">
      <w:pPr>
        <w:ind w:left="990" w:hanging="270"/>
        <w:mirrorIndents/>
        <w:rPr>
          <w:rFonts w:cstheme="minorHAnsi"/>
          <w:bCs/>
        </w:rPr>
      </w:pPr>
      <w:r w:rsidRPr="00F626F7">
        <w:rPr>
          <w:rFonts w:cstheme="minorHAnsi"/>
          <w:bCs/>
        </w:rPr>
        <w:tab/>
        <w:t>•</w:t>
      </w:r>
      <w:r w:rsidRPr="00F626F7">
        <w:rPr>
          <w:rFonts w:cstheme="minorHAnsi"/>
          <w:bCs/>
        </w:rPr>
        <w:tab/>
        <w:t>Citizens’ voices</w:t>
      </w:r>
    </w:p>
    <w:p w14:paraId="390982A7" w14:textId="616B3A4A" w:rsidR="006B4301" w:rsidRPr="00F626F7" w:rsidRDefault="006B4301" w:rsidP="006B4301">
      <w:pPr>
        <w:ind w:left="990" w:hanging="270"/>
        <w:mirrorIndents/>
        <w:rPr>
          <w:rFonts w:cstheme="minorHAnsi"/>
          <w:bCs/>
        </w:rPr>
      </w:pPr>
      <w:r w:rsidRPr="00F626F7">
        <w:rPr>
          <w:rFonts w:cstheme="minorHAnsi"/>
          <w:bCs/>
        </w:rPr>
        <w:tab/>
        <w:t>•</w:t>
      </w:r>
      <w:r w:rsidRPr="00F626F7">
        <w:rPr>
          <w:rFonts w:cstheme="minorHAnsi"/>
          <w:bCs/>
        </w:rPr>
        <w:tab/>
        <w:t xml:space="preserve">Patient perspective, involvement and engagement </w:t>
      </w:r>
    </w:p>
    <w:p w14:paraId="33DA4C8A" w14:textId="69A81501" w:rsidR="006B4301" w:rsidRPr="00F626F7" w:rsidRDefault="006B4301" w:rsidP="006B4301">
      <w:pPr>
        <w:ind w:left="990" w:hanging="270"/>
        <w:mirrorIndents/>
        <w:rPr>
          <w:rFonts w:cstheme="minorHAnsi"/>
          <w:bCs/>
        </w:rPr>
      </w:pPr>
      <w:r w:rsidRPr="00F626F7">
        <w:rPr>
          <w:rFonts w:cstheme="minorHAnsi"/>
          <w:bCs/>
        </w:rPr>
        <w:tab/>
        <w:t>•</w:t>
      </w:r>
      <w:r w:rsidRPr="00F626F7">
        <w:rPr>
          <w:rFonts w:cstheme="minorHAnsi"/>
          <w:bCs/>
        </w:rPr>
        <w:tab/>
        <w:t xml:space="preserve">Community involvement  </w:t>
      </w:r>
    </w:p>
    <w:p w14:paraId="177E5878" w14:textId="45C21731" w:rsidR="001623DF" w:rsidRPr="00F626F7" w:rsidRDefault="00B21227" w:rsidP="006B4301">
      <w:pPr>
        <w:ind w:left="270" w:hanging="270"/>
        <w:mirrorIndents/>
        <w:rPr>
          <w:rFonts w:cstheme="minorHAnsi"/>
          <w:bCs/>
        </w:rPr>
      </w:pPr>
      <w:r w:rsidRPr="00F626F7">
        <w:rPr>
          <w:rFonts w:cstheme="minorHAnsi"/>
          <w:bCs/>
        </w:rPr>
        <w:t>c</w:t>
      </w:r>
      <w:r w:rsidR="001623DF" w:rsidRPr="00F626F7">
        <w:rPr>
          <w:rFonts w:cstheme="minorHAnsi"/>
          <w:bCs/>
        </w:rPr>
        <w:t xml:space="preserve">.  </w:t>
      </w:r>
      <w:r w:rsidR="00CA306F">
        <w:rPr>
          <w:rFonts w:cstheme="minorHAnsi"/>
          <w:bCs/>
        </w:rPr>
        <w:t>Are</w:t>
      </w:r>
      <w:r w:rsidR="001623DF" w:rsidRPr="00F626F7">
        <w:rPr>
          <w:rFonts w:cstheme="minorHAnsi"/>
          <w:bCs/>
        </w:rPr>
        <w:t xml:space="preserve"> there any major gap</w:t>
      </w:r>
      <w:r w:rsidR="00CA306F">
        <w:rPr>
          <w:rFonts w:cstheme="minorHAnsi"/>
          <w:bCs/>
        </w:rPr>
        <w:t>s</w:t>
      </w:r>
      <w:r w:rsidR="001623DF" w:rsidRPr="00F626F7">
        <w:rPr>
          <w:rFonts w:cstheme="minorHAnsi"/>
          <w:bCs/>
        </w:rPr>
        <w:t xml:space="preserve"> in implementation considerations in the draft guidance (refer draft Guidance 75-79)? What additional tools would be necessary to have?</w:t>
      </w:r>
    </w:p>
    <w:p w14:paraId="3CACCE51" w14:textId="1704697F" w:rsidR="001623DF" w:rsidRPr="00F626F7" w:rsidRDefault="00B21227" w:rsidP="00A171C8">
      <w:pPr>
        <w:ind w:left="270" w:hanging="270"/>
        <w:mirrorIndents/>
        <w:rPr>
          <w:rFonts w:cstheme="minorHAnsi"/>
          <w:bCs/>
        </w:rPr>
      </w:pPr>
      <w:r w:rsidRPr="00F626F7">
        <w:rPr>
          <w:rFonts w:cstheme="minorHAnsi"/>
          <w:bCs/>
        </w:rPr>
        <w:t>d</w:t>
      </w:r>
      <w:r w:rsidR="001623DF" w:rsidRPr="00F626F7">
        <w:rPr>
          <w:rFonts w:cstheme="minorHAnsi"/>
          <w:bCs/>
        </w:rPr>
        <w:t>.  Is there any feedback on the structure/acronym of the draft guidance?</w:t>
      </w:r>
    </w:p>
    <w:p w14:paraId="530649F6" w14:textId="709E5580" w:rsidR="00553CFF" w:rsidRPr="00F626F7" w:rsidRDefault="00553CFF" w:rsidP="00A171C8">
      <w:pPr>
        <w:rPr>
          <w:rFonts w:cstheme="minorHAnsi"/>
          <w:b/>
        </w:rPr>
      </w:pPr>
    </w:p>
    <w:p w14:paraId="7576E3E6" w14:textId="379E1F49" w:rsidR="00553CFF" w:rsidRPr="00F626F7" w:rsidRDefault="00553CFF" w:rsidP="00A171C8">
      <w:pPr>
        <w:shd w:val="clear" w:color="auto" w:fill="DEEAF6" w:themeFill="accent5" w:themeFillTint="33"/>
        <w:rPr>
          <w:rFonts w:cstheme="minorHAnsi"/>
          <w:b/>
        </w:rPr>
      </w:pPr>
      <w:r w:rsidRPr="00F626F7">
        <w:rPr>
          <w:rFonts w:cstheme="minorHAnsi"/>
          <w:b/>
        </w:rPr>
        <w:t>Session 8</w:t>
      </w:r>
      <w:r w:rsidR="00793EE8" w:rsidRPr="00F626F7">
        <w:rPr>
          <w:rFonts w:cstheme="minorHAnsi"/>
          <w:b/>
        </w:rPr>
        <w:t>: Groups report back to plenary</w:t>
      </w:r>
    </w:p>
    <w:p w14:paraId="6D11DCFF" w14:textId="0A3C74E1" w:rsidR="00553CFF" w:rsidRPr="00F626F7" w:rsidRDefault="00553CFF" w:rsidP="00A171C8">
      <w:pPr>
        <w:rPr>
          <w:rFonts w:cstheme="minorHAnsi"/>
          <w:bCs/>
        </w:rPr>
      </w:pPr>
    </w:p>
    <w:p w14:paraId="7D1C2BE8" w14:textId="4822FE00" w:rsidR="00C06145" w:rsidRPr="005706E0" w:rsidRDefault="00C06145" w:rsidP="00A171C8">
      <w:pPr>
        <w:shd w:val="clear" w:color="auto" w:fill="FFFFCC"/>
        <w:mirrorIndents/>
        <w:rPr>
          <w:rFonts w:cstheme="minorHAnsi"/>
          <w:b/>
          <w:bCs/>
        </w:rPr>
      </w:pPr>
      <w:r w:rsidRPr="005706E0">
        <w:rPr>
          <w:rFonts w:cstheme="minorHAnsi"/>
          <w:b/>
          <w:bCs/>
        </w:rPr>
        <w:t>Group 1: Integration policy, Resource management, and Alignment of system</w:t>
      </w:r>
      <w:r w:rsidR="00A14919" w:rsidRPr="005706E0">
        <w:rPr>
          <w:rFonts w:cstheme="minorHAnsi"/>
          <w:b/>
          <w:bCs/>
        </w:rPr>
        <w:t>s</w:t>
      </w:r>
      <w:r w:rsidRPr="005706E0">
        <w:rPr>
          <w:rFonts w:cstheme="minorHAnsi"/>
          <w:b/>
          <w:bCs/>
        </w:rPr>
        <w:t xml:space="preserve"> </w:t>
      </w:r>
    </w:p>
    <w:p w14:paraId="57758FED" w14:textId="77777777" w:rsidR="00C06145" w:rsidRPr="00F626F7" w:rsidRDefault="00C06145" w:rsidP="00A171C8">
      <w:pPr>
        <w:mirrorIndents/>
        <w:rPr>
          <w:rFonts w:cstheme="minorHAnsi"/>
        </w:rPr>
      </w:pPr>
    </w:p>
    <w:p w14:paraId="0C10045E" w14:textId="5001FB40" w:rsidR="00C06145" w:rsidRPr="006E2778" w:rsidRDefault="00C06145" w:rsidP="00A171C8">
      <w:pPr>
        <w:mirrorIndents/>
        <w:rPr>
          <w:rFonts w:cstheme="minorHAnsi"/>
          <w:b/>
          <w:bCs/>
        </w:rPr>
      </w:pPr>
      <w:r w:rsidRPr="006E2778">
        <w:rPr>
          <w:rFonts w:cstheme="minorHAnsi"/>
          <w:b/>
          <w:bCs/>
        </w:rPr>
        <w:t>(Chair: Marco Vitoria, WHO HIV; Rapporteur: Shelly Chadha, WHO NCD)</w:t>
      </w:r>
    </w:p>
    <w:p w14:paraId="750B0381" w14:textId="42924FBE" w:rsidR="00AE39E3" w:rsidRPr="00F626F7" w:rsidRDefault="00AE39E3" w:rsidP="00A171C8">
      <w:pPr>
        <w:mirrorIndents/>
        <w:rPr>
          <w:rFonts w:cstheme="minorHAnsi"/>
        </w:rPr>
      </w:pPr>
    </w:p>
    <w:p w14:paraId="564D786C" w14:textId="0E17600B" w:rsidR="00AE39E3" w:rsidRPr="00F626F7" w:rsidRDefault="00A30715" w:rsidP="00A171C8">
      <w:pPr>
        <w:mirrorIndents/>
        <w:rPr>
          <w:rFonts w:cstheme="minorHAnsi"/>
        </w:rPr>
      </w:pPr>
      <w:r w:rsidRPr="00F626F7">
        <w:rPr>
          <w:rFonts w:cstheme="minorHAnsi"/>
        </w:rPr>
        <w:t xml:space="preserve">Marco Vitoria </w:t>
      </w:r>
      <w:r w:rsidR="00AE39E3" w:rsidRPr="00F626F7">
        <w:rPr>
          <w:rFonts w:cstheme="minorHAnsi"/>
        </w:rPr>
        <w:t xml:space="preserve">outlined the group’s discussion points for each of the questions: </w:t>
      </w:r>
    </w:p>
    <w:p w14:paraId="75119D2D" w14:textId="77777777" w:rsidR="00AE39E3" w:rsidRPr="00F626F7" w:rsidRDefault="00AE39E3" w:rsidP="00A171C8">
      <w:pPr>
        <w:mirrorIndents/>
        <w:rPr>
          <w:rFonts w:cstheme="minorHAnsi"/>
        </w:rPr>
      </w:pPr>
    </w:p>
    <w:p w14:paraId="53F06ADE" w14:textId="3F79AE86" w:rsidR="00A30715" w:rsidRPr="00F626F7" w:rsidRDefault="00A30715" w:rsidP="00A171C8">
      <w:pPr>
        <w:ind w:left="270" w:hanging="270"/>
        <w:mirrorIndents/>
        <w:rPr>
          <w:rFonts w:cstheme="minorHAnsi"/>
          <w:b/>
        </w:rPr>
      </w:pPr>
      <w:r w:rsidRPr="00F626F7">
        <w:rPr>
          <w:rFonts w:cstheme="minorHAnsi"/>
          <w:b/>
        </w:rPr>
        <w:t xml:space="preserve">a. </w:t>
      </w:r>
      <w:r w:rsidRPr="00F626F7">
        <w:rPr>
          <w:rFonts w:cstheme="minorHAnsi"/>
          <w:b/>
        </w:rPr>
        <w:tab/>
        <w:t>How applicable is the guidance to different scenarios? What is not working well while integrating NCD services</w:t>
      </w:r>
      <w:r w:rsidR="003D4197" w:rsidRPr="00F626F7">
        <w:rPr>
          <w:rFonts w:cstheme="minorHAnsi"/>
          <w:b/>
        </w:rPr>
        <w:t>?</w:t>
      </w:r>
      <w:r w:rsidRPr="00F626F7">
        <w:rPr>
          <w:rFonts w:cstheme="minorHAnsi"/>
          <w:b/>
        </w:rPr>
        <w:t xml:space="preserve"> What are the possible solutions in addition to what is in the document?</w:t>
      </w:r>
    </w:p>
    <w:p w14:paraId="396D1C73" w14:textId="670D3D36" w:rsidR="00EB758B" w:rsidRDefault="000724D2" w:rsidP="00223172">
      <w:pPr>
        <w:pStyle w:val="ListParagraph"/>
        <w:numPr>
          <w:ilvl w:val="0"/>
          <w:numId w:val="35"/>
        </w:numPr>
        <w:spacing w:after="0" w:line="240" w:lineRule="auto"/>
        <w:mirrorIndents/>
        <w:rPr>
          <w:rFonts w:cstheme="minorHAnsi"/>
          <w:bCs/>
        </w:rPr>
      </w:pPr>
      <w:r w:rsidRPr="00223172">
        <w:rPr>
          <w:rFonts w:cstheme="minorHAnsi"/>
          <w:bCs/>
        </w:rPr>
        <w:t>Integration should include t</w:t>
      </w:r>
      <w:r w:rsidR="003D4197" w:rsidRPr="00223172">
        <w:rPr>
          <w:rFonts w:cstheme="minorHAnsi"/>
          <w:bCs/>
        </w:rPr>
        <w:t>ranslation from policy to implementation and service delivery.</w:t>
      </w:r>
      <w:r w:rsidR="00EB758B" w:rsidRPr="00BF5B93">
        <w:rPr>
          <w:rFonts w:cstheme="minorHAnsi"/>
          <w:bCs/>
        </w:rPr>
        <w:t xml:space="preserve"> </w:t>
      </w:r>
      <w:bookmarkStart w:id="6" w:name="_Hlk59629878"/>
      <w:r w:rsidR="00EB758B" w:rsidRPr="00BF5B93">
        <w:rPr>
          <w:rFonts w:cstheme="minorHAnsi"/>
          <w:bCs/>
        </w:rPr>
        <w:t>The guidance</w:t>
      </w:r>
      <w:r w:rsidR="00F66835">
        <w:rPr>
          <w:rFonts w:cstheme="minorHAnsi"/>
          <w:bCs/>
        </w:rPr>
        <w:t xml:space="preserve"> may be good for HIC, but</w:t>
      </w:r>
      <w:r w:rsidR="00EB758B" w:rsidRPr="00BF5B93">
        <w:rPr>
          <w:rFonts w:cstheme="minorHAnsi"/>
          <w:bCs/>
        </w:rPr>
        <w:t xml:space="preserve"> requires </w:t>
      </w:r>
      <w:bookmarkStart w:id="7" w:name="_Hlk59631602"/>
      <w:r w:rsidR="00EB758B" w:rsidRPr="00BA3DF0">
        <w:rPr>
          <w:rFonts w:cstheme="minorHAnsi"/>
          <w:b/>
          <w:bCs/>
        </w:rPr>
        <w:t>more practical for LMICs</w:t>
      </w:r>
      <w:r w:rsidR="00723823" w:rsidRPr="00BA3DF0">
        <w:rPr>
          <w:rFonts w:cstheme="minorHAnsi"/>
          <w:b/>
          <w:bCs/>
        </w:rPr>
        <w:t xml:space="preserve">, more </w:t>
      </w:r>
      <w:r w:rsidR="00EB758B" w:rsidRPr="00BA3DF0">
        <w:rPr>
          <w:rFonts w:cstheme="minorHAnsi"/>
          <w:b/>
          <w:bCs/>
        </w:rPr>
        <w:t>useful to NCD programme managers</w:t>
      </w:r>
      <w:r w:rsidR="005F5342" w:rsidRPr="00BA3DF0">
        <w:rPr>
          <w:rFonts w:cstheme="minorHAnsi"/>
          <w:b/>
          <w:bCs/>
        </w:rPr>
        <w:t>, clearer guidance on how to integrate</w:t>
      </w:r>
      <w:r w:rsidR="00223172">
        <w:rPr>
          <w:rFonts w:cstheme="minorHAnsi"/>
          <w:bCs/>
        </w:rPr>
        <w:t>.</w:t>
      </w:r>
      <w:bookmarkEnd w:id="6"/>
      <w:r w:rsidR="005802A6">
        <w:rPr>
          <w:rFonts w:cstheme="minorHAnsi"/>
          <w:bCs/>
        </w:rPr>
        <w:t xml:space="preserve"> For example, how to </w:t>
      </w:r>
      <w:r w:rsidR="005802A6" w:rsidRPr="00F626F7">
        <w:rPr>
          <w:rFonts w:cstheme="minorHAnsi"/>
          <w:bCs/>
        </w:rPr>
        <w:t>equip HCWs in multiple dimensions of IPC</w:t>
      </w:r>
      <w:r w:rsidR="00455A86">
        <w:rPr>
          <w:rFonts w:cstheme="minorHAnsi"/>
          <w:bCs/>
        </w:rPr>
        <w:t xml:space="preserve"> (training, assessment</w:t>
      </w:r>
      <w:r w:rsidR="00F66835">
        <w:rPr>
          <w:rFonts w:cstheme="minorHAnsi"/>
          <w:bCs/>
        </w:rPr>
        <w:t>s</w:t>
      </w:r>
      <w:r w:rsidR="005802A6">
        <w:rPr>
          <w:rFonts w:cstheme="minorHAnsi"/>
          <w:bCs/>
        </w:rPr>
        <w:t xml:space="preserve">? How to assess feasibility for integration? </w:t>
      </w:r>
      <w:r w:rsidR="005802A6" w:rsidRPr="00F626F7">
        <w:rPr>
          <w:rFonts w:cstheme="minorHAnsi"/>
          <w:bCs/>
        </w:rPr>
        <w:t>Wh</w:t>
      </w:r>
      <w:r w:rsidR="005802A6">
        <w:rPr>
          <w:rFonts w:cstheme="minorHAnsi"/>
          <w:bCs/>
        </w:rPr>
        <w:t>at</w:t>
      </w:r>
      <w:r w:rsidR="005802A6" w:rsidRPr="00F626F7">
        <w:rPr>
          <w:rFonts w:cstheme="minorHAnsi"/>
          <w:bCs/>
        </w:rPr>
        <w:t xml:space="preserve"> level should integration be at</w:t>
      </w:r>
      <w:r w:rsidR="005802A6">
        <w:rPr>
          <w:rFonts w:cstheme="minorHAnsi"/>
          <w:bCs/>
        </w:rPr>
        <w:t>?</w:t>
      </w:r>
    </w:p>
    <w:p w14:paraId="01F227CC" w14:textId="63B728CE" w:rsidR="00F66835" w:rsidRPr="00223172" w:rsidRDefault="00F66835" w:rsidP="00223172">
      <w:pPr>
        <w:pStyle w:val="ListParagraph"/>
        <w:numPr>
          <w:ilvl w:val="0"/>
          <w:numId w:val="35"/>
        </w:numPr>
        <w:spacing w:after="0" w:line="240" w:lineRule="auto"/>
        <w:mirrorIndents/>
        <w:rPr>
          <w:rFonts w:cstheme="minorHAnsi"/>
          <w:bCs/>
        </w:rPr>
      </w:pPr>
      <w:r>
        <w:rPr>
          <w:rFonts w:cstheme="minorHAnsi"/>
          <w:bCs/>
        </w:rPr>
        <w:t xml:space="preserve">While national leadership is good, this should be </w:t>
      </w:r>
      <w:r w:rsidRPr="00BA3DF0">
        <w:rPr>
          <w:rFonts w:cstheme="minorHAnsi"/>
          <w:b/>
          <w:bCs/>
        </w:rPr>
        <w:t>flexible for use in decentralized health systems</w:t>
      </w:r>
      <w:r>
        <w:rPr>
          <w:rFonts w:cstheme="minorHAnsi"/>
          <w:bCs/>
        </w:rPr>
        <w:t>.</w:t>
      </w:r>
    </w:p>
    <w:bookmarkEnd w:id="7"/>
    <w:p w14:paraId="6063FAC0" w14:textId="1B18F4D6" w:rsidR="00F66835" w:rsidRDefault="004A297C" w:rsidP="004A297C">
      <w:pPr>
        <w:pStyle w:val="ListParagraph"/>
        <w:numPr>
          <w:ilvl w:val="0"/>
          <w:numId w:val="35"/>
        </w:numPr>
        <w:spacing w:after="0" w:line="240" w:lineRule="auto"/>
        <w:mirrorIndents/>
        <w:rPr>
          <w:rFonts w:cstheme="minorHAnsi"/>
          <w:bCs/>
        </w:rPr>
      </w:pPr>
      <w:r>
        <w:rPr>
          <w:rFonts w:cstheme="minorHAnsi"/>
          <w:bCs/>
        </w:rPr>
        <w:t>I</w:t>
      </w:r>
      <w:r w:rsidR="005F5342" w:rsidRPr="00CA2780">
        <w:rPr>
          <w:rFonts w:cstheme="minorHAnsi"/>
          <w:bCs/>
        </w:rPr>
        <w:t xml:space="preserve">mportant to </w:t>
      </w:r>
      <w:r w:rsidR="005F5342" w:rsidRPr="00BA3DF0">
        <w:rPr>
          <w:rFonts w:cstheme="minorHAnsi"/>
          <w:b/>
          <w:bCs/>
        </w:rPr>
        <w:t>understand challenges</w:t>
      </w:r>
      <w:r w:rsidR="005F5342" w:rsidRPr="00CA2780">
        <w:rPr>
          <w:rFonts w:cstheme="minorHAnsi"/>
          <w:bCs/>
        </w:rPr>
        <w:t xml:space="preserve"> to integration </w:t>
      </w:r>
      <w:r w:rsidR="005F5342" w:rsidRPr="00DF2704">
        <w:rPr>
          <w:rFonts w:cstheme="minorHAnsi"/>
          <w:bCs/>
        </w:rPr>
        <w:t>and address them</w:t>
      </w:r>
      <w:bookmarkStart w:id="8" w:name="_Hlk59630198"/>
      <w:r w:rsidR="00F66835">
        <w:rPr>
          <w:rFonts w:cstheme="minorHAnsi"/>
          <w:bCs/>
        </w:rPr>
        <w:t>. That is a major gap.</w:t>
      </w:r>
    </w:p>
    <w:p w14:paraId="3667A26E" w14:textId="461F439B" w:rsidR="004A297C" w:rsidRDefault="00F66835" w:rsidP="004A297C">
      <w:pPr>
        <w:pStyle w:val="ListParagraph"/>
        <w:numPr>
          <w:ilvl w:val="0"/>
          <w:numId w:val="35"/>
        </w:numPr>
        <w:spacing w:after="0" w:line="240" w:lineRule="auto"/>
        <w:mirrorIndents/>
        <w:rPr>
          <w:rFonts w:cstheme="minorHAnsi"/>
          <w:bCs/>
        </w:rPr>
      </w:pPr>
      <w:r>
        <w:rPr>
          <w:rFonts w:cstheme="minorHAnsi"/>
          <w:bCs/>
        </w:rPr>
        <w:t>F</w:t>
      </w:r>
      <w:r w:rsidR="005F5342" w:rsidRPr="00BA3DF0">
        <w:rPr>
          <w:rFonts w:cstheme="minorHAnsi"/>
          <w:b/>
          <w:bCs/>
        </w:rPr>
        <w:t xml:space="preserve">inancial </w:t>
      </w:r>
      <w:r>
        <w:rPr>
          <w:rFonts w:cstheme="minorHAnsi"/>
          <w:b/>
          <w:bCs/>
        </w:rPr>
        <w:t xml:space="preserve">issues </w:t>
      </w:r>
      <w:r w:rsidRPr="00BA3DF0">
        <w:rPr>
          <w:rFonts w:cstheme="minorHAnsi"/>
          <w:bCs/>
        </w:rPr>
        <w:t xml:space="preserve">hamper integration since there is no finance resource </w:t>
      </w:r>
      <w:r w:rsidR="005F5342" w:rsidRPr="00F66835">
        <w:rPr>
          <w:rFonts w:cstheme="minorHAnsi"/>
          <w:bCs/>
        </w:rPr>
        <w:t>for integrated service delivery</w:t>
      </w:r>
      <w:r w:rsidR="00223172" w:rsidRPr="00F66835">
        <w:rPr>
          <w:rFonts w:cstheme="minorHAnsi"/>
          <w:bCs/>
        </w:rPr>
        <w:t>;</w:t>
      </w:r>
      <w:r w:rsidR="00223172" w:rsidRPr="00CA2780">
        <w:rPr>
          <w:rFonts w:cstheme="minorHAnsi"/>
          <w:bCs/>
        </w:rPr>
        <w:t xml:space="preserve"> </w:t>
      </w:r>
      <w:bookmarkEnd w:id="8"/>
      <w:r w:rsidRPr="00F66835">
        <w:rPr>
          <w:rFonts w:cstheme="minorHAnsi"/>
          <w:bCs/>
        </w:rPr>
        <w:t>D</w:t>
      </w:r>
      <w:r w:rsidR="00223172" w:rsidRPr="00CA2780">
        <w:rPr>
          <w:rFonts w:cstheme="minorHAnsi"/>
          <w:bCs/>
        </w:rPr>
        <w:t>ifficulty in making dedicated programme workers work in additional areas</w:t>
      </w:r>
      <w:r w:rsidR="004A297C">
        <w:rPr>
          <w:rFonts w:cstheme="minorHAnsi"/>
          <w:bCs/>
        </w:rPr>
        <w:t xml:space="preserve">; </w:t>
      </w:r>
      <w:r>
        <w:rPr>
          <w:rFonts w:cstheme="minorHAnsi"/>
          <w:bCs/>
        </w:rPr>
        <w:t xml:space="preserve">Ensure </w:t>
      </w:r>
      <w:r w:rsidR="004A297C" w:rsidRPr="00F626F7">
        <w:rPr>
          <w:rFonts w:cstheme="minorHAnsi"/>
          <w:bCs/>
        </w:rPr>
        <w:t>completely align</w:t>
      </w:r>
      <w:r w:rsidR="004A297C">
        <w:rPr>
          <w:rFonts w:cstheme="minorHAnsi"/>
          <w:bCs/>
        </w:rPr>
        <w:t>ing</w:t>
      </w:r>
      <w:r w:rsidR="004A297C" w:rsidRPr="00F626F7">
        <w:rPr>
          <w:rFonts w:cstheme="minorHAnsi"/>
          <w:bCs/>
        </w:rPr>
        <w:t xml:space="preserve"> to the UHC concept and not silo-ed into vertical programmes.</w:t>
      </w:r>
      <w:r w:rsidR="004A297C">
        <w:rPr>
          <w:rFonts w:cstheme="minorHAnsi"/>
          <w:bCs/>
        </w:rPr>
        <w:t xml:space="preserve"> </w:t>
      </w:r>
    </w:p>
    <w:p w14:paraId="64FD5F29" w14:textId="0F209F07" w:rsidR="004A297C" w:rsidRPr="00F626F7" w:rsidRDefault="004A297C" w:rsidP="004A297C">
      <w:pPr>
        <w:pStyle w:val="ListParagraph"/>
        <w:numPr>
          <w:ilvl w:val="0"/>
          <w:numId w:val="35"/>
        </w:numPr>
        <w:spacing w:after="0" w:line="240" w:lineRule="auto"/>
        <w:mirrorIndents/>
        <w:rPr>
          <w:rFonts w:cstheme="minorHAnsi"/>
          <w:bCs/>
        </w:rPr>
      </w:pPr>
      <w:r>
        <w:rPr>
          <w:rFonts w:cstheme="minorHAnsi"/>
          <w:bCs/>
        </w:rPr>
        <w:t xml:space="preserve">The </w:t>
      </w:r>
      <w:bookmarkStart w:id="9" w:name="_Hlk59634576"/>
      <w:r>
        <w:rPr>
          <w:rFonts w:cstheme="minorHAnsi"/>
          <w:bCs/>
        </w:rPr>
        <w:t xml:space="preserve">task-sharing experience of </w:t>
      </w:r>
      <w:r w:rsidRPr="00BA3DF0">
        <w:rPr>
          <w:rFonts w:cstheme="minorHAnsi"/>
          <w:b/>
          <w:bCs/>
        </w:rPr>
        <w:t>Mozambique</w:t>
      </w:r>
      <w:r>
        <w:rPr>
          <w:rFonts w:cstheme="minorHAnsi"/>
          <w:bCs/>
        </w:rPr>
        <w:t xml:space="preserve">, in the context of staff deficits and heavier workloads. </w:t>
      </w:r>
      <w:bookmarkEnd w:id="9"/>
      <w:r>
        <w:rPr>
          <w:rFonts w:cstheme="minorHAnsi"/>
          <w:bCs/>
        </w:rPr>
        <w:t xml:space="preserve">The needs of reorienting </w:t>
      </w:r>
      <w:r w:rsidR="00F66835">
        <w:rPr>
          <w:rFonts w:cstheme="minorHAnsi"/>
          <w:bCs/>
        </w:rPr>
        <w:t xml:space="preserve">and guiding </w:t>
      </w:r>
      <w:r>
        <w:rPr>
          <w:rFonts w:cstheme="minorHAnsi"/>
          <w:bCs/>
        </w:rPr>
        <w:t>university education on integration.</w:t>
      </w:r>
    </w:p>
    <w:p w14:paraId="509C97EE" w14:textId="7DFECFD6" w:rsidR="00223172" w:rsidRDefault="004A297C" w:rsidP="00223172">
      <w:pPr>
        <w:pStyle w:val="ListParagraph"/>
        <w:numPr>
          <w:ilvl w:val="0"/>
          <w:numId w:val="35"/>
        </w:numPr>
        <w:spacing w:after="0" w:line="240" w:lineRule="auto"/>
        <w:mirrorIndents/>
        <w:rPr>
          <w:rFonts w:cstheme="minorHAnsi"/>
          <w:bCs/>
        </w:rPr>
      </w:pPr>
      <w:r>
        <w:rPr>
          <w:rFonts w:cstheme="minorHAnsi"/>
          <w:bCs/>
        </w:rPr>
        <w:lastRenderedPageBreak/>
        <w:t>Consider p</w:t>
      </w:r>
      <w:r w:rsidR="00223172" w:rsidRPr="00F626F7">
        <w:rPr>
          <w:rFonts w:cstheme="minorHAnsi"/>
          <w:bCs/>
        </w:rPr>
        <w:t>revention aspects and lifestyle</w:t>
      </w:r>
      <w:r w:rsidR="00223172">
        <w:rPr>
          <w:rFonts w:cstheme="minorHAnsi"/>
          <w:bCs/>
        </w:rPr>
        <w:t xml:space="preserve">, </w:t>
      </w:r>
      <w:r w:rsidR="00210865">
        <w:rPr>
          <w:rFonts w:cstheme="minorHAnsi"/>
          <w:bCs/>
        </w:rPr>
        <w:t>n</w:t>
      </w:r>
      <w:r w:rsidR="00223172" w:rsidRPr="00F626F7">
        <w:rPr>
          <w:rFonts w:cstheme="minorHAnsi"/>
          <w:bCs/>
        </w:rPr>
        <w:t>on-medical measures</w:t>
      </w:r>
      <w:r w:rsidR="00223172">
        <w:rPr>
          <w:rFonts w:cstheme="minorHAnsi"/>
          <w:bCs/>
        </w:rPr>
        <w:t xml:space="preserve">, </w:t>
      </w:r>
      <w:r w:rsidR="00210865">
        <w:rPr>
          <w:rFonts w:cstheme="minorHAnsi"/>
          <w:bCs/>
        </w:rPr>
        <w:t>p</w:t>
      </w:r>
      <w:r w:rsidR="00223172" w:rsidRPr="00F626F7">
        <w:rPr>
          <w:rFonts w:cstheme="minorHAnsi"/>
          <w:bCs/>
        </w:rPr>
        <w:t>romotion of self-management</w:t>
      </w:r>
      <w:r>
        <w:rPr>
          <w:rFonts w:cstheme="minorHAnsi"/>
          <w:bCs/>
        </w:rPr>
        <w:t>.</w:t>
      </w:r>
    </w:p>
    <w:p w14:paraId="1080A902" w14:textId="21AC38D6" w:rsidR="00F66835" w:rsidRPr="00223172" w:rsidRDefault="00F66835" w:rsidP="00BA3DF0">
      <w:pPr>
        <w:pStyle w:val="ListParagraph"/>
        <w:spacing w:after="0" w:line="240" w:lineRule="auto"/>
        <w:mirrorIndents/>
        <w:rPr>
          <w:rFonts w:cstheme="minorHAnsi"/>
          <w:bCs/>
        </w:rPr>
      </w:pPr>
    </w:p>
    <w:p w14:paraId="4315F0C0" w14:textId="77777777" w:rsidR="004F61D6" w:rsidRPr="00F626F7" w:rsidRDefault="004F61D6" w:rsidP="004F61D6">
      <w:pPr>
        <w:pStyle w:val="ListParagraph"/>
        <w:spacing w:after="0" w:line="240" w:lineRule="auto"/>
        <w:mirrorIndents/>
        <w:rPr>
          <w:rFonts w:cstheme="minorHAnsi"/>
          <w:bCs/>
        </w:rPr>
      </w:pPr>
    </w:p>
    <w:p w14:paraId="79431F2A" w14:textId="0F5F501D" w:rsidR="00A30715" w:rsidRPr="00F626F7" w:rsidRDefault="00A30715" w:rsidP="00A171C8">
      <w:pPr>
        <w:ind w:left="270" w:hanging="270"/>
        <w:mirrorIndents/>
        <w:rPr>
          <w:rFonts w:cstheme="minorHAnsi"/>
          <w:b/>
        </w:rPr>
      </w:pPr>
      <w:r w:rsidRPr="00F626F7">
        <w:rPr>
          <w:rFonts w:cstheme="minorHAnsi"/>
          <w:b/>
        </w:rPr>
        <w:t xml:space="preserve">b. </w:t>
      </w:r>
      <w:r w:rsidRPr="00F626F7">
        <w:rPr>
          <w:rFonts w:cstheme="minorHAnsi"/>
          <w:b/>
        </w:rPr>
        <w:tab/>
        <w:t>How can people-centeredness be strengthened in the guidance?</w:t>
      </w:r>
    </w:p>
    <w:p w14:paraId="2D3D283E" w14:textId="7895BA52" w:rsidR="00D60A1B" w:rsidRPr="00F626F7" w:rsidRDefault="000724D2" w:rsidP="00A171C8">
      <w:pPr>
        <w:pStyle w:val="ListParagraph"/>
        <w:numPr>
          <w:ilvl w:val="0"/>
          <w:numId w:val="35"/>
        </w:numPr>
        <w:spacing w:after="0" w:line="240" w:lineRule="auto"/>
        <w:mirrorIndents/>
        <w:rPr>
          <w:rFonts w:cstheme="minorHAnsi"/>
          <w:bCs/>
        </w:rPr>
      </w:pPr>
      <w:r w:rsidRPr="00F626F7">
        <w:rPr>
          <w:rFonts w:cstheme="minorHAnsi"/>
          <w:bCs/>
        </w:rPr>
        <w:t>Ensure active participation at the community level in the development of programmes and in health promotion activities.</w:t>
      </w:r>
    </w:p>
    <w:p w14:paraId="2319E0B7" w14:textId="18ADC1E4" w:rsidR="000724D2" w:rsidRPr="00F626F7" w:rsidRDefault="000724D2" w:rsidP="00A171C8">
      <w:pPr>
        <w:pStyle w:val="ListParagraph"/>
        <w:numPr>
          <w:ilvl w:val="0"/>
          <w:numId w:val="35"/>
        </w:numPr>
        <w:spacing w:after="0" w:line="240" w:lineRule="auto"/>
        <w:mirrorIndents/>
        <w:rPr>
          <w:rFonts w:cstheme="minorHAnsi"/>
          <w:bCs/>
        </w:rPr>
      </w:pPr>
      <w:r w:rsidRPr="00F626F7">
        <w:rPr>
          <w:rFonts w:cstheme="minorHAnsi"/>
          <w:bCs/>
        </w:rPr>
        <w:t>Risk factors should be addressed.</w:t>
      </w:r>
    </w:p>
    <w:p w14:paraId="5CF40CE9" w14:textId="23C05898" w:rsidR="000724D2" w:rsidRPr="00B35E45" w:rsidRDefault="000724D2" w:rsidP="00A171C8">
      <w:pPr>
        <w:pStyle w:val="ListParagraph"/>
        <w:numPr>
          <w:ilvl w:val="0"/>
          <w:numId w:val="35"/>
        </w:numPr>
        <w:spacing w:after="0" w:line="240" w:lineRule="auto"/>
        <w:mirrorIndents/>
        <w:rPr>
          <w:rFonts w:cstheme="minorHAnsi"/>
          <w:bCs/>
        </w:rPr>
      </w:pPr>
      <w:r w:rsidRPr="00F626F7">
        <w:rPr>
          <w:rFonts w:cstheme="minorHAnsi"/>
          <w:bCs/>
        </w:rPr>
        <w:t xml:space="preserve">Since CHWs are providers of service and providers of health promotion, we </w:t>
      </w:r>
      <w:proofErr w:type="gramStart"/>
      <w:r w:rsidRPr="00F626F7">
        <w:rPr>
          <w:rFonts w:cstheme="minorHAnsi"/>
          <w:bCs/>
        </w:rPr>
        <w:t>have to</w:t>
      </w:r>
      <w:proofErr w:type="gramEnd"/>
      <w:r w:rsidRPr="00F626F7">
        <w:rPr>
          <w:rFonts w:cstheme="minorHAnsi"/>
          <w:bCs/>
        </w:rPr>
        <w:t xml:space="preserve"> look at how they can </w:t>
      </w:r>
      <w:r w:rsidRPr="00B35E45">
        <w:rPr>
          <w:rFonts w:cstheme="minorHAnsi"/>
          <w:bCs/>
        </w:rPr>
        <w:t>collaborate, since households are often visited by multiple workers.</w:t>
      </w:r>
    </w:p>
    <w:p w14:paraId="25137AB7" w14:textId="5553C7AC" w:rsidR="000724D2" w:rsidRPr="00B35E45" w:rsidRDefault="000724D2" w:rsidP="00A171C8">
      <w:pPr>
        <w:pStyle w:val="ListParagraph"/>
        <w:numPr>
          <w:ilvl w:val="0"/>
          <w:numId w:val="35"/>
        </w:numPr>
        <w:spacing w:after="0" w:line="240" w:lineRule="auto"/>
        <w:mirrorIndents/>
        <w:rPr>
          <w:rFonts w:cstheme="minorHAnsi"/>
          <w:bCs/>
        </w:rPr>
      </w:pPr>
      <w:r w:rsidRPr="00B35E45">
        <w:rPr>
          <w:rFonts w:cstheme="minorHAnsi"/>
          <w:bCs/>
        </w:rPr>
        <w:t xml:space="preserve">It is important to </w:t>
      </w:r>
      <w:bookmarkStart w:id="10" w:name="_Hlk59634853"/>
      <w:r w:rsidRPr="00B35E45">
        <w:rPr>
          <w:rFonts w:cstheme="minorHAnsi"/>
          <w:bCs/>
        </w:rPr>
        <w:t xml:space="preserve">define the package of care/scope of services. </w:t>
      </w:r>
      <w:bookmarkEnd w:id="10"/>
      <w:r w:rsidRPr="00B35E45">
        <w:rPr>
          <w:rFonts w:cstheme="minorHAnsi"/>
          <w:bCs/>
        </w:rPr>
        <w:t>Recording and reporting tools need to be adjusted accordingly, so that there is integration at all levels in the health system.</w:t>
      </w:r>
    </w:p>
    <w:p w14:paraId="0A1FFEA9" w14:textId="759434C3" w:rsidR="000724D2" w:rsidRPr="00B35E45" w:rsidRDefault="000724D2" w:rsidP="00A171C8">
      <w:pPr>
        <w:pStyle w:val="ListParagraph"/>
        <w:numPr>
          <w:ilvl w:val="0"/>
          <w:numId w:val="35"/>
        </w:numPr>
        <w:spacing w:after="0" w:line="240" w:lineRule="auto"/>
        <w:mirrorIndents/>
        <w:rPr>
          <w:rFonts w:cstheme="minorHAnsi"/>
          <w:bCs/>
        </w:rPr>
      </w:pPr>
      <w:r w:rsidRPr="00B35E45">
        <w:rPr>
          <w:rFonts w:cstheme="minorHAnsi"/>
          <w:bCs/>
        </w:rPr>
        <w:t xml:space="preserve">Example from South Africa </w:t>
      </w:r>
      <w:r w:rsidR="00334860">
        <w:rPr>
          <w:rFonts w:cstheme="minorHAnsi"/>
          <w:bCs/>
        </w:rPr>
        <w:t xml:space="preserve">study </w:t>
      </w:r>
      <w:r w:rsidR="00B35E45" w:rsidRPr="00BA3DF0">
        <w:rPr>
          <w:rFonts w:cstheme="minorHAnsi"/>
          <w:bCs/>
        </w:rPr>
        <w:t>on engaging NGOs and community care workers (Jeannine Nicol)</w:t>
      </w:r>
    </w:p>
    <w:p w14:paraId="51731034" w14:textId="22DE527C" w:rsidR="000724D2" w:rsidRPr="00B35E45" w:rsidRDefault="000724D2" w:rsidP="00A171C8">
      <w:pPr>
        <w:pStyle w:val="ListParagraph"/>
        <w:numPr>
          <w:ilvl w:val="0"/>
          <w:numId w:val="35"/>
        </w:numPr>
        <w:spacing w:after="0" w:line="240" w:lineRule="auto"/>
        <w:mirrorIndents/>
        <w:rPr>
          <w:rFonts w:cstheme="minorHAnsi"/>
          <w:bCs/>
        </w:rPr>
      </w:pPr>
      <w:r w:rsidRPr="00B35E45">
        <w:rPr>
          <w:rFonts w:cstheme="minorHAnsi"/>
          <w:bCs/>
        </w:rPr>
        <w:t>Community literacy is key, so accessibility and contextualization of the guidance is very important.</w:t>
      </w:r>
    </w:p>
    <w:p w14:paraId="460F28ED" w14:textId="6A475AC5" w:rsidR="000724D2" w:rsidRPr="00B35E45" w:rsidRDefault="000724D2" w:rsidP="00A171C8">
      <w:pPr>
        <w:pStyle w:val="ListParagraph"/>
        <w:numPr>
          <w:ilvl w:val="0"/>
          <w:numId w:val="35"/>
        </w:numPr>
        <w:spacing w:after="0" w:line="240" w:lineRule="auto"/>
        <w:mirrorIndents/>
        <w:rPr>
          <w:rFonts w:cstheme="minorHAnsi"/>
          <w:bCs/>
        </w:rPr>
      </w:pPr>
      <w:r w:rsidRPr="00B35E45">
        <w:rPr>
          <w:rFonts w:cstheme="minorHAnsi"/>
          <w:bCs/>
        </w:rPr>
        <w:t>Partnerships with civil society to focus on a people-centred approach.</w:t>
      </w:r>
    </w:p>
    <w:p w14:paraId="4E721B25" w14:textId="6BB7AFB4" w:rsidR="000724D2" w:rsidRPr="00F626F7" w:rsidRDefault="000724D2" w:rsidP="00A171C8">
      <w:pPr>
        <w:pStyle w:val="ListParagraph"/>
        <w:numPr>
          <w:ilvl w:val="0"/>
          <w:numId w:val="35"/>
        </w:numPr>
        <w:spacing w:after="0" w:line="240" w:lineRule="auto"/>
        <w:mirrorIndents/>
        <w:rPr>
          <w:rFonts w:cstheme="minorHAnsi"/>
          <w:bCs/>
        </w:rPr>
      </w:pPr>
      <w:bookmarkStart w:id="11" w:name="_Hlk59660170"/>
      <w:r w:rsidRPr="00B35E45">
        <w:rPr>
          <w:rFonts w:cstheme="minorHAnsi"/>
          <w:bCs/>
        </w:rPr>
        <w:t xml:space="preserve">Asset-based community development </w:t>
      </w:r>
      <w:bookmarkEnd w:id="11"/>
      <w:r w:rsidRPr="00B35E45">
        <w:rPr>
          <w:rFonts w:cstheme="minorHAnsi"/>
          <w:bCs/>
        </w:rPr>
        <w:t>is a useful tool for community</w:t>
      </w:r>
      <w:r w:rsidRPr="00F626F7">
        <w:rPr>
          <w:rFonts w:cstheme="minorHAnsi"/>
          <w:bCs/>
        </w:rPr>
        <w:t xml:space="preserve"> involvement.</w:t>
      </w:r>
    </w:p>
    <w:p w14:paraId="778E4D46" w14:textId="3BF494DA" w:rsidR="00D60A1B" w:rsidRPr="00F626F7" w:rsidRDefault="004F61D6" w:rsidP="004F61D6">
      <w:pPr>
        <w:pStyle w:val="ListParagraph"/>
        <w:numPr>
          <w:ilvl w:val="0"/>
          <w:numId w:val="35"/>
        </w:numPr>
        <w:spacing w:after="0" w:line="240" w:lineRule="auto"/>
        <w:ind w:left="630" w:hanging="270"/>
        <w:mirrorIndents/>
        <w:rPr>
          <w:rFonts w:cstheme="minorHAnsi"/>
          <w:bCs/>
        </w:rPr>
      </w:pPr>
      <w:r w:rsidRPr="00F626F7">
        <w:rPr>
          <w:rFonts w:cstheme="minorHAnsi"/>
          <w:bCs/>
        </w:rPr>
        <w:t xml:space="preserve"> </w:t>
      </w:r>
      <w:r w:rsidR="000724D2" w:rsidRPr="00F626F7">
        <w:rPr>
          <w:rFonts w:cstheme="minorHAnsi"/>
          <w:bCs/>
        </w:rPr>
        <w:t>Community involvement in health, as per Alma Ata, continues to be a challenge.</w:t>
      </w:r>
    </w:p>
    <w:p w14:paraId="140693E3" w14:textId="77777777" w:rsidR="004F61D6" w:rsidRPr="00F626F7" w:rsidRDefault="004F61D6" w:rsidP="004F61D6">
      <w:pPr>
        <w:pStyle w:val="ListParagraph"/>
        <w:spacing w:after="0" w:line="240" w:lineRule="auto"/>
        <w:ind w:left="270"/>
        <w:mirrorIndents/>
        <w:rPr>
          <w:rFonts w:cstheme="minorHAnsi"/>
          <w:bCs/>
        </w:rPr>
      </w:pPr>
    </w:p>
    <w:p w14:paraId="1F0F7B5B" w14:textId="4554240D" w:rsidR="00A30715" w:rsidRPr="00F626F7" w:rsidRDefault="00A30715" w:rsidP="00A171C8">
      <w:pPr>
        <w:ind w:left="270" w:hanging="270"/>
        <w:mirrorIndents/>
        <w:rPr>
          <w:rFonts w:cstheme="minorHAnsi"/>
          <w:b/>
        </w:rPr>
      </w:pPr>
      <w:r w:rsidRPr="00F626F7">
        <w:rPr>
          <w:rFonts w:cstheme="minorHAnsi"/>
          <w:b/>
        </w:rPr>
        <w:t xml:space="preserve">c.  </w:t>
      </w:r>
      <w:r w:rsidR="00CA306F">
        <w:rPr>
          <w:rFonts w:cstheme="minorHAnsi"/>
          <w:b/>
        </w:rPr>
        <w:t xml:space="preserve">Are </w:t>
      </w:r>
      <w:r w:rsidRPr="00F626F7">
        <w:rPr>
          <w:rFonts w:cstheme="minorHAnsi"/>
          <w:b/>
        </w:rPr>
        <w:t>there any major gap</w:t>
      </w:r>
      <w:r w:rsidR="00CA306F">
        <w:rPr>
          <w:rFonts w:cstheme="minorHAnsi"/>
          <w:b/>
        </w:rPr>
        <w:t>s</w:t>
      </w:r>
      <w:r w:rsidRPr="00F626F7">
        <w:rPr>
          <w:rFonts w:cstheme="minorHAnsi"/>
          <w:b/>
        </w:rPr>
        <w:t xml:space="preserve"> in implementation considerations in the draft guidance? What additional tools would be necessary to have?</w:t>
      </w:r>
    </w:p>
    <w:p w14:paraId="1B6874C7" w14:textId="47F7E1FC" w:rsidR="00D60A1B" w:rsidRPr="00F626F7" w:rsidRDefault="00F85C4F" w:rsidP="00A171C8">
      <w:pPr>
        <w:pStyle w:val="ListParagraph"/>
        <w:numPr>
          <w:ilvl w:val="0"/>
          <w:numId w:val="35"/>
        </w:numPr>
        <w:spacing w:after="0" w:line="240" w:lineRule="auto"/>
        <w:mirrorIndents/>
        <w:rPr>
          <w:rFonts w:cstheme="minorHAnsi"/>
          <w:bCs/>
        </w:rPr>
      </w:pPr>
      <w:r w:rsidRPr="00F626F7">
        <w:rPr>
          <w:rFonts w:cstheme="minorHAnsi"/>
          <w:bCs/>
        </w:rPr>
        <w:t xml:space="preserve">Use of digital technologies is mentioned, but it should be built upon, with more examples of innovation and digital technology, </w:t>
      </w:r>
      <w:r w:rsidR="00DA26A2">
        <w:rPr>
          <w:rFonts w:cstheme="minorHAnsi"/>
          <w:bCs/>
        </w:rPr>
        <w:t>artificial intelligence</w:t>
      </w:r>
      <w:r w:rsidRPr="00F626F7">
        <w:rPr>
          <w:rFonts w:cstheme="minorHAnsi"/>
          <w:bCs/>
        </w:rPr>
        <w:t>, etc.</w:t>
      </w:r>
    </w:p>
    <w:p w14:paraId="42A57590" w14:textId="27729E21" w:rsidR="00F85C4F" w:rsidRPr="00F626F7" w:rsidRDefault="00F85C4F" w:rsidP="00A171C8">
      <w:pPr>
        <w:pStyle w:val="ListParagraph"/>
        <w:numPr>
          <w:ilvl w:val="0"/>
          <w:numId w:val="35"/>
        </w:numPr>
        <w:spacing w:after="0" w:line="240" w:lineRule="auto"/>
        <w:mirrorIndents/>
        <w:rPr>
          <w:rFonts w:cstheme="minorHAnsi"/>
          <w:bCs/>
        </w:rPr>
      </w:pPr>
      <w:r w:rsidRPr="00F626F7">
        <w:rPr>
          <w:rFonts w:cstheme="minorHAnsi"/>
          <w:bCs/>
        </w:rPr>
        <w:t>Non-digitalized health information exchange and relevant examples.</w:t>
      </w:r>
    </w:p>
    <w:p w14:paraId="7F40DAF9" w14:textId="166F6D5C" w:rsidR="00D60A1B" w:rsidRPr="00F626F7" w:rsidRDefault="004F61D6" w:rsidP="004F61D6">
      <w:pPr>
        <w:pStyle w:val="ListParagraph"/>
        <w:numPr>
          <w:ilvl w:val="0"/>
          <w:numId w:val="35"/>
        </w:numPr>
        <w:spacing w:after="0" w:line="240" w:lineRule="auto"/>
        <w:ind w:left="630" w:hanging="270"/>
        <w:mirrorIndents/>
        <w:rPr>
          <w:rFonts w:cstheme="minorHAnsi"/>
          <w:bCs/>
        </w:rPr>
      </w:pPr>
      <w:r w:rsidRPr="00F626F7">
        <w:rPr>
          <w:rFonts w:cstheme="minorHAnsi"/>
          <w:bCs/>
        </w:rPr>
        <w:t xml:space="preserve"> </w:t>
      </w:r>
      <w:r w:rsidR="00F85C4F" w:rsidRPr="00F626F7">
        <w:rPr>
          <w:rFonts w:cstheme="minorHAnsi"/>
          <w:bCs/>
        </w:rPr>
        <w:t>Clarify the audience of the document.</w:t>
      </w:r>
    </w:p>
    <w:p w14:paraId="4BC31F30" w14:textId="77777777" w:rsidR="004F61D6" w:rsidRPr="00F626F7" w:rsidRDefault="004F61D6" w:rsidP="004F61D6">
      <w:pPr>
        <w:pStyle w:val="ListParagraph"/>
        <w:spacing w:after="0" w:line="240" w:lineRule="auto"/>
        <w:ind w:left="630"/>
        <w:mirrorIndents/>
        <w:rPr>
          <w:rFonts w:cstheme="minorHAnsi"/>
          <w:bCs/>
        </w:rPr>
      </w:pPr>
    </w:p>
    <w:p w14:paraId="2FFC1785" w14:textId="0442BA93" w:rsidR="00A30715" w:rsidRPr="00F626F7" w:rsidRDefault="00A30715" w:rsidP="00A171C8">
      <w:pPr>
        <w:ind w:left="270" w:hanging="270"/>
        <w:mirrorIndents/>
        <w:rPr>
          <w:rFonts w:cstheme="minorHAnsi"/>
          <w:b/>
        </w:rPr>
      </w:pPr>
      <w:r w:rsidRPr="00F626F7">
        <w:rPr>
          <w:rFonts w:cstheme="minorHAnsi"/>
          <w:b/>
        </w:rPr>
        <w:t>d.  Is there any feedback on the structure/acronym of the draft guidance?</w:t>
      </w:r>
    </w:p>
    <w:p w14:paraId="1FAD23A5" w14:textId="62E809DB" w:rsidR="00D60A1B" w:rsidRPr="00CA2780" w:rsidRDefault="00D60A1B" w:rsidP="00BA3DF0">
      <w:pPr>
        <w:mirrorIndents/>
        <w:rPr>
          <w:rFonts w:cstheme="minorHAnsi"/>
          <w:bCs/>
        </w:rPr>
      </w:pPr>
    </w:p>
    <w:p w14:paraId="1C566AB3" w14:textId="5E04E9E4" w:rsidR="00F85C4F" w:rsidRPr="00F626F7" w:rsidRDefault="00F85C4F" w:rsidP="00A171C8">
      <w:pPr>
        <w:pStyle w:val="ListParagraph"/>
        <w:numPr>
          <w:ilvl w:val="0"/>
          <w:numId w:val="35"/>
        </w:numPr>
        <w:spacing w:after="0" w:line="240" w:lineRule="auto"/>
        <w:mirrorIndents/>
        <w:rPr>
          <w:rFonts w:cstheme="minorHAnsi"/>
          <w:bCs/>
        </w:rPr>
      </w:pPr>
      <w:bookmarkStart w:id="12" w:name="_Hlk59656702"/>
      <w:r w:rsidRPr="00F626F7">
        <w:rPr>
          <w:rFonts w:cstheme="minorHAnsi"/>
          <w:bCs/>
        </w:rPr>
        <w:t>Acronym approach can constrain the logical or sequential use.</w:t>
      </w:r>
    </w:p>
    <w:bookmarkEnd w:id="12"/>
    <w:p w14:paraId="3C71E164" w14:textId="2961B905" w:rsidR="00C06145" w:rsidRPr="00F626F7" w:rsidRDefault="00AD37B7" w:rsidP="004F61D6">
      <w:pPr>
        <w:pStyle w:val="ListParagraph"/>
        <w:numPr>
          <w:ilvl w:val="0"/>
          <w:numId w:val="35"/>
        </w:numPr>
        <w:spacing w:after="0" w:line="240" w:lineRule="auto"/>
        <w:ind w:left="630" w:hanging="270"/>
        <w:mirrorIndents/>
        <w:rPr>
          <w:rFonts w:cstheme="minorHAnsi"/>
        </w:rPr>
      </w:pPr>
      <w:r>
        <w:rPr>
          <w:rFonts w:cstheme="minorHAnsi"/>
          <w:bCs/>
        </w:rPr>
        <w:t xml:space="preserve"> </w:t>
      </w:r>
      <w:r w:rsidR="00F85C4F" w:rsidRPr="00F626F7">
        <w:rPr>
          <w:rFonts w:cstheme="minorHAnsi"/>
          <w:bCs/>
        </w:rPr>
        <w:t>Need more graphics and figures in the document.</w:t>
      </w:r>
    </w:p>
    <w:p w14:paraId="7FB679E6" w14:textId="77777777" w:rsidR="004F61D6" w:rsidRPr="00F626F7" w:rsidRDefault="004F61D6" w:rsidP="004F61D6">
      <w:pPr>
        <w:pStyle w:val="ListParagraph"/>
        <w:spacing w:after="0" w:line="240" w:lineRule="auto"/>
        <w:ind w:left="630"/>
        <w:mirrorIndents/>
        <w:rPr>
          <w:rFonts w:cstheme="minorHAnsi"/>
        </w:rPr>
      </w:pPr>
    </w:p>
    <w:p w14:paraId="2D6309E6" w14:textId="01770E9C" w:rsidR="00C06145" w:rsidRPr="005706E0" w:rsidRDefault="00C06145" w:rsidP="00A171C8">
      <w:pPr>
        <w:shd w:val="clear" w:color="auto" w:fill="FFFFCC"/>
        <w:mirrorIndents/>
        <w:rPr>
          <w:rFonts w:cstheme="minorHAnsi"/>
          <w:b/>
          <w:bCs/>
        </w:rPr>
      </w:pPr>
      <w:r w:rsidRPr="005706E0">
        <w:rPr>
          <w:rFonts w:cstheme="minorHAnsi"/>
          <w:b/>
          <w:bCs/>
        </w:rPr>
        <w:t xml:space="preserve">Group 2: National leadership, Transformation management, and Evaluation and monitoring </w:t>
      </w:r>
    </w:p>
    <w:p w14:paraId="06E6EC16" w14:textId="486DFAE1" w:rsidR="00F8663B" w:rsidRPr="006E2778" w:rsidRDefault="00F8663B" w:rsidP="00F8663B">
      <w:pPr>
        <w:mirrorIndents/>
        <w:rPr>
          <w:rFonts w:cstheme="minorHAnsi"/>
          <w:b/>
          <w:bCs/>
        </w:rPr>
      </w:pPr>
      <w:r w:rsidRPr="006E2778">
        <w:rPr>
          <w:rFonts w:cstheme="minorHAnsi"/>
          <w:b/>
          <w:bCs/>
        </w:rPr>
        <w:t xml:space="preserve">(Chair: </w:t>
      </w:r>
      <w:r w:rsidRPr="00E718D3">
        <w:rPr>
          <w:b/>
        </w:rPr>
        <w:t>Jane Goudge</w:t>
      </w:r>
      <w:r w:rsidRPr="006E2778">
        <w:rPr>
          <w:rFonts w:cstheme="minorHAnsi"/>
          <w:b/>
          <w:bCs/>
        </w:rPr>
        <w:t xml:space="preserve">, </w:t>
      </w:r>
      <w:r>
        <w:rPr>
          <w:b/>
        </w:rPr>
        <w:t>University of Witwatersrand</w:t>
      </w:r>
      <w:r w:rsidRPr="006E2778">
        <w:rPr>
          <w:rFonts w:cstheme="minorHAnsi"/>
          <w:b/>
          <w:bCs/>
        </w:rPr>
        <w:t>; Rapporteurs</w:t>
      </w:r>
      <w:r w:rsidRPr="00F8663B">
        <w:rPr>
          <w:rFonts w:cstheme="minorHAnsi"/>
          <w:b/>
          <w:bCs/>
        </w:rPr>
        <w:t xml:space="preserve">: Temo </w:t>
      </w:r>
      <w:proofErr w:type="spellStart"/>
      <w:r w:rsidRPr="00F8663B">
        <w:rPr>
          <w:rFonts w:cstheme="minorHAnsi"/>
          <w:b/>
          <w:bCs/>
        </w:rPr>
        <w:t>Waqanivalu</w:t>
      </w:r>
      <w:proofErr w:type="spellEnd"/>
      <w:r w:rsidRPr="006E2778">
        <w:rPr>
          <w:rFonts w:cstheme="minorHAnsi"/>
          <w:b/>
          <w:bCs/>
        </w:rPr>
        <w:t>, WHO NCD)</w:t>
      </w:r>
    </w:p>
    <w:p w14:paraId="37C7CBEC" w14:textId="77777777" w:rsidR="00F8663B" w:rsidRDefault="00F8663B" w:rsidP="00A171C8">
      <w:pPr>
        <w:mirrorIndents/>
      </w:pPr>
    </w:p>
    <w:p w14:paraId="29B5D999" w14:textId="38497C6B" w:rsidR="00AE39E3" w:rsidRPr="00F626F7" w:rsidRDefault="00C06145" w:rsidP="00A171C8">
      <w:pPr>
        <w:mirrorIndents/>
        <w:rPr>
          <w:rFonts w:cstheme="minorHAnsi"/>
        </w:rPr>
      </w:pPr>
      <w:r w:rsidRPr="00F626F7">
        <w:rPr>
          <w:rFonts w:cstheme="minorHAnsi"/>
        </w:rPr>
        <w:t xml:space="preserve">Temo </w:t>
      </w:r>
      <w:proofErr w:type="spellStart"/>
      <w:r w:rsidRPr="00F626F7">
        <w:rPr>
          <w:rFonts w:cstheme="minorHAnsi"/>
        </w:rPr>
        <w:t>Waqanivalu</w:t>
      </w:r>
      <w:proofErr w:type="spellEnd"/>
      <w:r w:rsidR="00AE39E3" w:rsidRPr="00F626F7">
        <w:rPr>
          <w:rFonts w:cstheme="minorHAnsi"/>
        </w:rPr>
        <w:t xml:space="preserve"> </w:t>
      </w:r>
      <w:r w:rsidR="004618CC" w:rsidRPr="00F626F7">
        <w:rPr>
          <w:rFonts w:cstheme="minorHAnsi"/>
        </w:rPr>
        <w:t>outlined the Group 2’s discussion points for each of the questions:</w:t>
      </w:r>
    </w:p>
    <w:p w14:paraId="51EEBE93" w14:textId="77777777" w:rsidR="00246BA6" w:rsidRPr="00F626F7" w:rsidRDefault="00246BA6" w:rsidP="00A171C8">
      <w:pPr>
        <w:mirrorIndents/>
        <w:rPr>
          <w:rFonts w:cstheme="minorHAnsi"/>
        </w:rPr>
      </w:pPr>
    </w:p>
    <w:p w14:paraId="1B22720A" w14:textId="0584C7B9" w:rsidR="004618CC" w:rsidRPr="00F626F7" w:rsidRDefault="004618CC" w:rsidP="00A171C8">
      <w:pPr>
        <w:mirrorIndents/>
        <w:rPr>
          <w:rFonts w:cstheme="minorHAnsi"/>
          <w:b/>
          <w:bCs/>
        </w:rPr>
      </w:pPr>
      <w:r w:rsidRPr="00F626F7">
        <w:rPr>
          <w:rFonts w:cstheme="minorHAnsi"/>
          <w:b/>
          <w:bCs/>
        </w:rPr>
        <w:t>a. How applicable is the guidance to different scenarios?</w:t>
      </w:r>
    </w:p>
    <w:p w14:paraId="4A5E505E" w14:textId="2B049DE8" w:rsidR="004618CC" w:rsidRPr="00F626F7" w:rsidRDefault="004618CC" w:rsidP="00A171C8">
      <w:pPr>
        <w:numPr>
          <w:ilvl w:val="0"/>
          <w:numId w:val="22"/>
        </w:numPr>
        <w:mirrorIndents/>
        <w:rPr>
          <w:rFonts w:cstheme="minorHAnsi"/>
        </w:rPr>
      </w:pPr>
      <w:r w:rsidRPr="00F626F7">
        <w:rPr>
          <w:rFonts w:cstheme="minorHAnsi"/>
        </w:rPr>
        <w:t>Operationalization is the key</w:t>
      </w:r>
      <w:r w:rsidR="00744D2B" w:rsidRPr="00F626F7">
        <w:rPr>
          <w:rFonts w:cstheme="minorHAnsi"/>
        </w:rPr>
        <w:t>.</w:t>
      </w:r>
    </w:p>
    <w:p w14:paraId="1F3DF6A0" w14:textId="0E4470B6" w:rsidR="004618CC" w:rsidRPr="006E1E22" w:rsidRDefault="004618CC" w:rsidP="00A171C8">
      <w:pPr>
        <w:numPr>
          <w:ilvl w:val="0"/>
          <w:numId w:val="22"/>
        </w:numPr>
        <w:mirrorIndents/>
        <w:rPr>
          <w:rFonts w:cstheme="minorHAnsi"/>
        </w:rPr>
      </w:pPr>
      <w:r w:rsidRPr="006E1E22">
        <w:rPr>
          <w:rFonts w:cstheme="minorHAnsi"/>
        </w:rPr>
        <w:t>Break the divide between CD</w:t>
      </w:r>
      <w:r w:rsidR="002F5336" w:rsidRPr="006E1E22">
        <w:rPr>
          <w:rFonts w:cstheme="minorHAnsi"/>
        </w:rPr>
        <w:t>s</w:t>
      </w:r>
      <w:r w:rsidRPr="006E1E22">
        <w:rPr>
          <w:rFonts w:cstheme="minorHAnsi"/>
        </w:rPr>
        <w:t xml:space="preserve"> and NCD</w:t>
      </w:r>
      <w:r w:rsidR="002F5336" w:rsidRPr="006E1E22">
        <w:rPr>
          <w:rFonts w:cstheme="minorHAnsi"/>
        </w:rPr>
        <w:t>s</w:t>
      </w:r>
      <w:r w:rsidRPr="006E1E22">
        <w:rPr>
          <w:rFonts w:cstheme="minorHAnsi"/>
        </w:rPr>
        <w:t xml:space="preserve">. </w:t>
      </w:r>
      <w:r w:rsidR="00744D2B" w:rsidRPr="006E1E22">
        <w:rPr>
          <w:rFonts w:cstheme="minorHAnsi"/>
        </w:rPr>
        <w:t>Focus on a</w:t>
      </w:r>
      <w:r w:rsidRPr="006E1E22">
        <w:rPr>
          <w:rFonts w:cstheme="minorHAnsi"/>
        </w:rPr>
        <w:t xml:space="preserve"> continuum of care rather </w:t>
      </w:r>
      <w:r w:rsidR="00744D2B" w:rsidRPr="006E1E22">
        <w:rPr>
          <w:rFonts w:cstheme="minorHAnsi"/>
        </w:rPr>
        <w:t>a s</w:t>
      </w:r>
      <w:r w:rsidRPr="006E1E22">
        <w:rPr>
          <w:rFonts w:cstheme="minorHAnsi"/>
        </w:rPr>
        <w:t xml:space="preserve">ervice </w:t>
      </w:r>
      <w:r w:rsidR="00744D2B" w:rsidRPr="006E1E22">
        <w:rPr>
          <w:rFonts w:cstheme="minorHAnsi"/>
        </w:rPr>
        <w:t>p</w:t>
      </w:r>
      <w:r w:rsidRPr="006E1E22">
        <w:rPr>
          <w:rFonts w:cstheme="minorHAnsi"/>
        </w:rPr>
        <w:t>ackage definition</w:t>
      </w:r>
      <w:r w:rsidR="00744D2B" w:rsidRPr="006E1E22">
        <w:rPr>
          <w:rFonts w:cstheme="minorHAnsi"/>
        </w:rPr>
        <w:t>.</w:t>
      </w:r>
    </w:p>
    <w:p w14:paraId="272B0EC0" w14:textId="75DC7DB0" w:rsidR="004618CC" w:rsidRPr="006E1E22" w:rsidRDefault="00744D2B" w:rsidP="00A171C8">
      <w:pPr>
        <w:numPr>
          <w:ilvl w:val="0"/>
          <w:numId w:val="22"/>
        </w:numPr>
        <w:mirrorIndents/>
        <w:rPr>
          <w:rFonts w:cstheme="minorHAnsi"/>
        </w:rPr>
      </w:pPr>
      <w:r w:rsidRPr="006E1E22">
        <w:rPr>
          <w:rFonts w:cstheme="minorHAnsi"/>
        </w:rPr>
        <w:t>There is a need for</w:t>
      </w:r>
      <w:r w:rsidR="004618CC" w:rsidRPr="006E1E22">
        <w:rPr>
          <w:rFonts w:cstheme="minorHAnsi"/>
        </w:rPr>
        <w:t xml:space="preserve"> political/national</w:t>
      </w:r>
      <w:r w:rsidRPr="006E1E22">
        <w:rPr>
          <w:rFonts w:cstheme="minorHAnsi"/>
        </w:rPr>
        <w:t>/subnational</w:t>
      </w:r>
      <w:r w:rsidR="004618CC" w:rsidRPr="006E1E22">
        <w:rPr>
          <w:rFonts w:cstheme="minorHAnsi"/>
        </w:rPr>
        <w:t xml:space="preserve"> leadership – </w:t>
      </w:r>
      <w:r w:rsidRPr="006E1E22">
        <w:rPr>
          <w:rFonts w:cstheme="minorHAnsi"/>
        </w:rPr>
        <w:t xml:space="preserve">e.g. a </w:t>
      </w:r>
      <w:r w:rsidR="004618CC" w:rsidRPr="006E1E22">
        <w:rPr>
          <w:rFonts w:cstheme="minorHAnsi"/>
        </w:rPr>
        <w:t>governance structure having crosscutting platform</w:t>
      </w:r>
      <w:r w:rsidRPr="006E1E22">
        <w:rPr>
          <w:rFonts w:cstheme="minorHAnsi"/>
        </w:rPr>
        <w:t xml:space="preserve">, such as </w:t>
      </w:r>
      <w:r w:rsidR="004618CC" w:rsidRPr="006E1E22">
        <w:rPr>
          <w:rFonts w:cstheme="minorHAnsi"/>
        </w:rPr>
        <w:t>PHC</w:t>
      </w:r>
      <w:r w:rsidRPr="006E1E22">
        <w:rPr>
          <w:rFonts w:cstheme="minorHAnsi"/>
        </w:rPr>
        <w:t>.</w:t>
      </w:r>
    </w:p>
    <w:p w14:paraId="39E19F30" w14:textId="46A8E735" w:rsidR="004618CC" w:rsidRPr="006E1E22" w:rsidRDefault="004618CC" w:rsidP="00A171C8">
      <w:pPr>
        <w:numPr>
          <w:ilvl w:val="0"/>
          <w:numId w:val="22"/>
        </w:numPr>
        <w:mirrorIndents/>
        <w:rPr>
          <w:rFonts w:cstheme="minorHAnsi"/>
        </w:rPr>
      </w:pPr>
      <w:r w:rsidRPr="006E1E22">
        <w:rPr>
          <w:rFonts w:cstheme="minorHAnsi"/>
        </w:rPr>
        <w:t>Agreement with funders on joint venture</w:t>
      </w:r>
      <w:r w:rsidR="00BB138A" w:rsidRPr="006E1E22">
        <w:rPr>
          <w:rFonts w:cstheme="minorHAnsi"/>
        </w:rPr>
        <w:t>.</w:t>
      </w:r>
      <w:r w:rsidRPr="006E1E22">
        <w:rPr>
          <w:rFonts w:cstheme="minorHAnsi"/>
        </w:rPr>
        <w:t xml:space="preserve">     </w:t>
      </w:r>
    </w:p>
    <w:p w14:paraId="3B9042B9" w14:textId="77C0C564" w:rsidR="004618CC" w:rsidRPr="006E1E22" w:rsidRDefault="004618CC" w:rsidP="00A171C8">
      <w:pPr>
        <w:numPr>
          <w:ilvl w:val="0"/>
          <w:numId w:val="22"/>
        </w:numPr>
        <w:mirrorIndents/>
        <w:rPr>
          <w:rFonts w:cstheme="minorHAnsi"/>
        </w:rPr>
      </w:pPr>
      <w:r w:rsidRPr="006E1E22">
        <w:rPr>
          <w:rFonts w:cstheme="minorHAnsi"/>
        </w:rPr>
        <w:t>HS need to be strong</w:t>
      </w:r>
      <w:r w:rsidR="00744D2B" w:rsidRPr="006E1E22">
        <w:rPr>
          <w:rFonts w:cstheme="minorHAnsi"/>
        </w:rPr>
        <w:t xml:space="preserve">. Can consider example of the PAHO </w:t>
      </w:r>
      <w:r w:rsidRPr="006E1E22">
        <w:rPr>
          <w:rFonts w:cstheme="minorHAnsi"/>
        </w:rPr>
        <w:t>Health S</w:t>
      </w:r>
      <w:r w:rsidR="00744D2B" w:rsidRPr="006E1E22">
        <w:rPr>
          <w:rFonts w:cstheme="minorHAnsi"/>
        </w:rPr>
        <w:t>ystem</w:t>
      </w:r>
      <w:r w:rsidRPr="006E1E22">
        <w:rPr>
          <w:rFonts w:cstheme="minorHAnsi"/>
        </w:rPr>
        <w:t xml:space="preserve"> Integration Network</w:t>
      </w:r>
      <w:r w:rsidR="00744D2B" w:rsidRPr="006E1E22">
        <w:rPr>
          <w:rFonts w:cstheme="minorHAnsi"/>
        </w:rPr>
        <w:t>.</w:t>
      </w:r>
    </w:p>
    <w:p w14:paraId="285C8ACD" w14:textId="1ABF5CB7" w:rsidR="004618CC" w:rsidRPr="006E1E22" w:rsidRDefault="004618CC" w:rsidP="00A171C8">
      <w:pPr>
        <w:numPr>
          <w:ilvl w:val="0"/>
          <w:numId w:val="22"/>
        </w:numPr>
        <w:mirrorIndents/>
        <w:rPr>
          <w:rFonts w:cstheme="minorHAnsi"/>
        </w:rPr>
      </w:pPr>
      <w:r w:rsidRPr="006E1E22">
        <w:rPr>
          <w:rFonts w:cstheme="minorHAnsi"/>
        </w:rPr>
        <w:t xml:space="preserve">Greater articulation </w:t>
      </w:r>
      <w:r w:rsidR="00744D2B" w:rsidRPr="006E1E22">
        <w:rPr>
          <w:rFonts w:cstheme="minorHAnsi"/>
        </w:rPr>
        <w:t xml:space="preserve">is </w:t>
      </w:r>
      <w:r w:rsidRPr="006E1E22">
        <w:rPr>
          <w:rFonts w:cstheme="minorHAnsi"/>
        </w:rPr>
        <w:t>needed of integration of clinical, administrative</w:t>
      </w:r>
      <w:r w:rsidR="00BB138A" w:rsidRPr="006E1E22">
        <w:rPr>
          <w:rFonts w:cstheme="minorHAnsi"/>
        </w:rPr>
        <w:t>,</w:t>
      </w:r>
      <w:r w:rsidRPr="006E1E22">
        <w:rPr>
          <w:rFonts w:cstheme="minorHAnsi"/>
        </w:rPr>
        <w:t xml:space="preserve"> and logistical</w:t>
      </w:r>
      <w:r w:rsidR="00BB138A" w:rsidRPr="006E1E22">
        <w:rPr>
          <w:rFonts w:cstheme="minorHAnsi"/>
        </w:rPr>
        <w:t xml:space="preserve"> systems</w:t>
      </w:r>
      <w:r w:rsidR="00744D2B" w:rsidRPr="006E1E22">
        <w:rPr>
          <w:rFonts w:cstheme="minorHAnsi"/>
        </w:rPr>
        <w:t>.</w:t>
      </w:r>
      <w:r w:rsidRPr="006E1E22">
        <w:rPr>
          <w:rFonts w:cstheme="minorHAnsi"/>
        </w:rPr>
        <w:t xml:space="preserve">  </w:t>
      </w:r>
      <w:r w:rsidR="00BB138A" w:rsidRPr="006E1E22">
        <w:rPr>
          <w:rFonts w:cstheme="minorHAnsi"/>
        </w:rPr>
        <w:t>There should not be any</w:t>
      </w:r>
      <w:r w:rsidRPr="006E1E22">
        <w:rPr>
          <w:rFonts w:cstheme="minorHAnsi"/>
        </w:rPr>
        <w:t xml:space="preserve"> parallel systems. Clinical decisions needed to be supported by </w:t>
      </w:r>
      <w:r w:rsidR="00BB138A" w:rsidRPr="006E1E22">
        <w:rPr>
          <w:rFonts w:cstheme="minorHAnsi"/>
        </w:rPr>
        <w:t>administration and</w:t>
      </w:r>
      <w:r w:rsidRPr="006E1E22">
        <w:rPr>
          <w:rFonts w:cstheme="minorHAnsi"/>
        </w:rPr>
        <w:t xml:space="preserve"> logistics</w:t>
      </w:r>
      <w:r w:rsidR="00BB138A" w:rsidRPr="006E1E22">
        <w:rPr>
          <w:rFonts w:cstheme="minorHAnsi"/>
        </w:rPr>
        <w:t>.</w:t>
      </w:r>
    </w:p>
    <w:p w14:paraId="01459AEA" w14:textId="7FCFD9DE" w:rsidR="004618CC" w:rsidRPr="006E1E22" w:rsidRDefault="00BB138A" w:rsidP="00A171C8">
      <w:pPr>
        <w:numPr>
          <w:ilvl w:val="0"/>
          <w:numId w:val="22"/>
        </w:numPr>
        <w:mirrorIndents/>
        <w:rPr>
          <w:rFonts w:cstheme="minorHAnsi"/>
        </w:rPr>
      </w:pPr>
      <w:r w:rsidRPr="006E1E22">
        <w:rPr>
          <w:rFonts w:cstheme="minorHAnsi"/>
        </w:rPr>
        <w:t>There needs to be g</w:t>
      </w:r>
      <w:r w:rsidR="004618CC" w:rsidRPr="006E1E22">
        <w:rPr>
          <w:rFonts w:cstheme="minorHAnsi"/>
        </w:rPr>
        <w:t>reater focus on results</w:t>
      </w:r>
      <w:r w:rsidRPr="006E1E22">
        <w:rPr>
          <w:rFonts w:cstheme="minorHAnsi"/>
        </w:rPr>
        <w:t>-</w:t>
      </w:r>
      <w:r w:rsidR="004618CC" w:rsidRPr="006E1E22">
        <w:rPr>
          <w:rFonts w:cstheme="minorHAnsi"/>
        </w:rPr>
        <w:t xml:space="preserve">based management </w:t>
      </w:r>
      <w:r w:rsidRPr="006E1E22">
        <w:rPr>
          <w:rFonts w:cstheme="minorHAnsi"/>
        </w:rPr>
        <w:t xml:space="preserve">and </w:t>
      </w:r>
      <w:r w:rsidR="004618CC" w:rsidRPr="006E1E22">
        <w:rPr>
          <w:rFonts w:cstheme="minorHAnsi"/>
        </w:rPr>
        <w:t>goals</w:t>
      </w:r>
      <w:r w:rsidRPr="006E1E22">
        <w:rPr>
          <w:rFonts w:cstheme="minorHAnsi"/>
        </w:rPr>
        <w:t>.</w:t>
      </w:r>
    </w:p>
    <w:p w14:paraId="6654BE93" w14:textId="3A549F97" w:rsidR="004618CC" w:rsidRPr="006E1E22" w:rsidRDefault="004618CC" w:rsidP="00A171C8">
      <w:pPr>
        <w:numPr>
          <w:ilvl w:val="0"/>
          <w:numId w:val="22"/>
        </w:numPr>
        <w:mirrorIndents/>
        <w:rPr>
          <w:rFonts w:cstheme="minorHAnsi"/>
        </w:rPr>
      </w:pPr>
      <w:r w:rsidRPr="006E1E22">
        <w:rPr>
          <w:rFonts w:cstheme="minorHAnsi"/>
        </w:rPr>
        <w:lastRenderedPageBreak/>
        <w:t xml:space="preserve">Integration or </w:t>
      </w:r>
      <w:r w:rsidR="00BB138A" w:rsidRPr="006E1E22">
        <w:rPr>
          <w:rFonts w:cstheme="minorHAnsi"/>
        </w:rPr>
        <w:t>p</w:t>
      </w:r>
      <w:r w:rsidRPr="006E1E22">
        <w:rPr>
          <w:rFonts w:cstheme="minorHAnsi"/>
        </w:rPr>
        <w:t>roviding NCD services in a people</w:t>
      </w:r>
      <w:r w:rsidR="00BB138A" w:rsidRPr="006E1E22">
        <w:rPr>
          <w:rFonts w:cstheme="minorHAnsi"/>
        </w:rPr>
        <w:t>-</w:t>
      </w:r>
      <w:proofErr w:type="spellStart"/>
      <w:r w:rsidRPr="006E1E22">
        <w:rPr>
          <w:rFonts w:cstheme="minorHAnsi"/>
        </w:rPr>
        <w:t>centred</w:t>
      </w:r>
      <w:proofErr w:type="spellEnd"/>
      <w:r w:rsidRPr="006E1E22">
        <w:rPr>
          <w:rFonts w:cstheme="minorHAnsi"/>
        </w:rPr>
        <w:t xml:space="preserve"> integrated way - where it</w:t>
      </w:r>
      <w:r w:rsidR="00282459" w:rsidRPr="006E1E22">
        <w:rPr>
          <w:rFonts w:cstheme="minorHAnsi"/>
        </w:rPr>
        <w:t xml:space="preserve"> i</w:t>
      </w:r>
      <w:r w:rsidRPr="006E1E22">
        <w:rPr>
          <w:rFonts w:cstheme="minorHAnsi"/>
        </w:rPr>
        <w:t>s most need</w:t>
      </w:r>
      <w:r w:rsidR="00282459" w:rsidRPr="006E1E22">
        <w:rPr>
          <w:rFonts w:cstheme="minorHAnsi"/>
        </w:rPr>
        <w:t>ed.</w:t>
      </w:r>
    </w:p>
    <w:p w14:paraId="5C1FF6C0" w14:textId="455B066E" w:rsidR="004618CC" w:rsidRPr="006E1E22" w:rsidRDefault="00282459" w:rsidP="00A171C8">
      <w:pPr>
        <w:numPr>
          <w:ilvl w:val="0"/>
          <w:numId w:val="22"/>
        </w:numPr>
        <w:mirrorIndents/>
        <w:rPr>
          <w:rFonts w:cstheme="minorHAnsi"/>
        </w:rPr>
      </w:pPr>
      <w:r w:rsidRPr="006E1E22">
        <w:rPr>
          <w:rFonts w:cstheme="minorHAnsi"/>
        </w:rPr>
        <w:t>Consideration for how NCD service integration might happen in countries which rely heavily on private providers.</w:t>
      </w:r>
    </w:p>
    <w:p w14:paraId="3C33FAD7" w14:textId="43B20530" w:rsidR="004618CC" w:rsidRPr="00F626F7" w:rsidRDefault="004618CC" w:rsidP="00A171C8">
      <w:pPr>
        <w:ind w:left="720"/>
        <w:mirrorIndents/>
        <w:rPr>
          <w:rFonts w:cstheme="minorHAnsi"/>
        </w:rPr>
      </w:pPr>
    </w:p>
    <w:p w14:paraId="1F7DE45F" w14:textId="3085A2DA" w:rsidR="004618CC" w:rsidRPr="00F626F7" w:rsidRDefault="004618CC" w:rsidP="00A171C8">
      <w:pPr>
        <w:ind w:left="720"/>
        <w:mirrorIndents/>
        <w:rPr>
          <w:rFonts w:cstheme="minorHAnsi"/>
          <w:b/>
          <w:bCs/>
        </w:rPr>
      </w:pPr>
      <w:r w:rsidRPr="00F626F7">
        <w:rPr>
          <w:rFonts w:cstheme="minorHAnsi"/>
          <w:b/>
          <w:bCs/>
        </w:rPr>
        <w:t>What is not working well while integrating NCD services?</w:t>
      </w:r>
    </w:p>
    <w:p w14:paraId="540B90DF" w14:textId="58BABA23" w:rsidR="004618CC" w:rsidRPr="00F626F7" w:rsidRDefault="004618CC" w:rsidP="00A171C8">
      <w:pPr>
        <w:numPr>
          <w:ilvl w:val="0"/>
          <w:numId w:val="24"/>
        </w:numPr>
        <w:mirrorIndents/>
        <w:rPr>
          <w:rFonts w:cstheme="minorHAnsi"/>
        </w:rPr>
      </w:pPr>
      <w:r w:rsidRPr="00F626F7">
        <w:rPr>
          <w:rFonts w:cstheme="minorHAnsi"/>
        </w:rPr>
        <w:t xml:space="preserve">Soft skills </w:t>
      </w:r>
      <w:r w:rsidR="00BB138A" w:rsidRPr="00F626F7">
        <w:rPr>
          <w:rFonts w:cstheme="minorHAnsi"/>
        </w:rPr>
        <w:t>are critically n</w:t>
      </w:r>
      <w:r w:rsidRPr="00F626F7">
        <w:rPr>
          <w:rFonts w:cstheme="minorHAnsi"/>
        </w:rPr>
        <w:t>eeded</w:t>
      </w:r>
      <w:r w:rsidR="00BB138A" w:rsidRPr="00F626F7">
        <w:rPr>
          <w:rFonts w:cstheme="minorHAnsi"/>
        </w:rPr>
        <w:t>.</w:t>
      </w:r>
      <w:r w:rsidRPr="00F626F7">
        <w:rPr>
          <w:rFonts w:cstheme="minorHAnsi"/>
        </w:rPr>
        <w:t xml:space="preserve"> </w:t>
      </w:r>
    </w:p>
    <w:p w14:paraId="5AC19260" w14:textId="78829AE4" w:rsidR="004618CC" w:rsidRPr="00F626F7" w:rsidRDefault="004618CC" w:rsidP="00A171C8">
      <w:pPr>
        <w:numPr>
          <w:ilvl w:val="0"/>
          <w:numId w:val="24"/>
        </w:numPr>
        <w:mirrorIndents/>
        <w:rPr>
          <w:rFonts w:cstheme="minorHAnsi"/>
        </w:rPr>
      </w:pPr>
      <w:r w:rsidRPr="00F626F7">
        <w:rPr>
          <w:rFonts w:cstheme="minorHAnsi"/>
        </w:rPr>
        <w:t>Do</w:t>
      </w:r>
      <w:r w:rsidR="00BB138A" w:rsidRPr="00F626F7">
        <w:rPr>
          <w:rFonts w:cstheme="minorHAnsi"/>
        </w:rPr>
        <w:t xml:space="preserve"> not</w:t>
      </w:r>
      <w:r w:rsidRPr="00F626F7">
        <w:rPr>
          <w:rFonts w:cstheme="minorHAnsi"/>
        </w:rPr>
        <w:t xml:space="preserve"> under-estimate</w:t>
      </w:r>
      <w:r w:rsidR="00BB138A" w:rsidRPr="00F626F7">
        <w:rPr>
          <w:rFonts w:cstheme="minorHAnsi"/>
        </w:rPr>
        <w:t xml:space="preserve"> the</w:t>
      </w:r>
      <w:r w:rsidRPr="00F626F7">
        <w:rPr>
          <w:rFonts w:cstheme="minorHAnsi"/>
        </w:rPr>
        <w:t xml:space="preserve"> time and effort needed</w:t>
      </w:r>
      <w:r w:rsidR="00BB138A" w:rsidRPr="00F626F7">
        <w:rPr>
          <w:rFonts w:cstheme="minorHAnsi"/>
        </w:rPr>
        <w:t>,</w:t>
      </w:r>
      <w:r w:rsidRPr="00F626F7">
        <w:rPr>
          <w:rFonts w:cstheme="minorHAnsi"/>
        </w:rPr>
        <w:t xml:space="preserve"> even within </w:t>
      </w:r>
      <w:r w:rsidR="00BB138A" w:rsidRPr="00F626F7">
        <w:rPr>
          <w:rFonts w:cstheme="minorHAnsi"/>
        </w:rPr>
        <w:t xml:space="preserve">a </w:t>
      </w:r>
      <w:r w:rsidRPr="00F626F7">
        <w:rPr>
          <w:rFonts w:cstheme="minorHAnsi"/>
        </w:rPr>
        <w:t>department</w:t>
      </w:r>
      <w:r w:rsidR="00BB138A" w:rsidRPr="00F626F7">
        <w:rPr>
          <w:rFonts w:cstheme="minorHAnsi"/>
        </w:rPr>
        <w:t>.</w:t>
      </w:r>
    </w:p>
    <w:p w14:paraId="4F196522" w14:textId="320086E6" w:rsidR="004618CC" w:rsidRPr="00F626F7" w:rsidRDefault="004618CC" w:rsidP="00A171C8">
      <w:pPr>
        <w:numPr>
          <w:ilvl w:val="0"/>
          <w:numId w:val="24"/>
        </w:numPr>
        <w:mirrorIndents/>
        <w:rPr>
          <w:rFonts w:cstheme="minorHAnsi"/>
        </w:rPr>
      </w:pPr>
      <w:r w:rsidRPr="006E1E22">
        <w:rPr>
          <w:rFonts w:cstheme="minorHAnsi"/>
        </w:rPr>
        <w:t>Funding has been dictating what is provided</w:t>
      </w:r>
      <w:r w:rsidR="00BB138A" w:rsidRPr="00F626F7">
        <w:rPr>
          <w:rFonts w:cstheme="minorHAnsi"/>
        </w:rPr>
        <w:t>,</w:t>
      </w:r>
      <w:r w:rsidRPr="00F626F7">
        <w:rPr>
          <w:rFonts w:cstheme="minorHAnsi"/>
        </w:rPr>
        <w:t xml:space="preserve"> e.g</w:t>
      </w:r>
      <w:r w:rsidR="00BB138A" w:rsidRPr="00F626F7">
        <w:rPr>
          <w:rFonts w:cstheme="minorHAnsi"/>
        </w:rPr>
        <w:t>.</w:t>
      </w:r>
      <w:r w:rsidRPr="00F626F7">
        <w:rPr>
          <w:rFonts w:cstheme="minorHAnsi"/>
        </w:rPr>
        <w:t xml:space="preserve"> </w:t>
      </w:r>
      <w:r w:rsidR="00BB138A" w:rsidRPr="00F626F7">
        <w:rPr>
          <w:rFonts w:cstheme="minorHAnsi"/>
        </w:rPr>
        <w:t>g</w:t>
      </w:r>
      <w:r w:rsidRPr="00F626F7">
        <w:rPr>
          <w:rFonts w:cstheme="minorHAnsi"/>
        </w:rPr>
        <w:t xml:space="preserve">loves </w:t>
      </w:r>
      <w:r w:rsidR="00BB138A" w:rsidRPr="00F626F7">
        <w:rPr>
          <w:rFonts w:cstheme="minorHAnsi"/>
        </w:rPr>
        <w:t>that can only be used for HIV services.</w:t>
      </w:r>
    </w:p>
    <w:p w14:paraId="1C49B7A6" w14:textId="4F5BAECA" w:rsidR="004618CC" w:rsidRPr="00F626F7" w:rsidRDefault="004618CC" w:rsidP="00A171C8">
      <w:pPr>
        <w:numPr>
          <w:ilvl w:val="0"/>
          <w:numId w:val="24"/>
        </w:numPr>
        <w:mirrorIndents/>
        <w:rPr>
          <w:rFonts w:cstheme="minorHAnsi"/>
        </w:rPr>
      </w:pPr>
      <w:r w:rsidRPr="00F626F7">
        <w:rPr>
          <w:rFonts w:cstheme="minorHAnsi"/>
        </w:rPr>
        <w:t>Disease</w:t>
      </w:r>
      <w:r w:rsidR="00BB138A" w:rsidRPr="00F626F7">
        <w:rPr>
          <w:rFonts w:cstheme="minorHAnsi"/>
        </w:rPr>
        <w:t>-</w:t>
      </w:r>
      <w:r w:rsidRPr="00F626F7">
        <w:rPr>
          <w:rFonts w:cstheme="minorHAnsi"/>
        </w:rPr>
        <w:t xml:space="preserve">specific </w:t>
      </w:r>
      <w:r w:rsidR="00BB138A" w:rsidRPr="00F626F7">
        <w:rPr>
          <w:rFonts w:cstheme="minorHAnsi"/>
        </w:rPr>
        <w:t>f</w:t>
      </w:r>
      <w:r w:rsidRPr="00F626F7">
        <w:rPr>
          <w:rFonts w:cstheme="minorHAnsi"/>
        </w:rPr>
        <w:t xml:space="preserve">ocal </w:t>
      </w:r>
      <w:r w:rsidR="00BB138A" w:rsidRPr="00F626F7">
        <w:rPr>
          <w:rFonts w:cstheme="minorHAnsi"/>
        </w:rPr>
        <w:t>people</w:t>
      </w:r>
      <w:r w:rsidRPr="00F626F7">
        <w:rPr>
          <w:rFonts w:cstheme="minorHAnsi"/>
        </w:rPr>
        <w:t xml:space="preserve"> at primary</w:t>
      </w:r>
      <w:r w:rsidR="00BB138A" w:rsidRPr="00F626F7">
        <w:rPr>
          <w:rFonts w:cstheme="minorHAnsi"/>
        </w:rPr>
        <w:t xml:space="preserve"> level</w:t>
      </w:r>
      <w:r w:rsidRPr="00F626F7">
        <w:rPr>
          <w:rFonts w:cstheme="minorHAnsi"/>
        </w:rPr>
        <w:t xml:space="preserve"> should be integrated</w:t>
      </w:r>
      <w:r w:rsidR="00BB138A" w:rsidRPr="00F626F7">
        <w:rPr>
          <w:rFonts w:cstheme="minorHAnsi"/>
        </w:rPr>
        <w:t>.</w:t>
      </w:r>
    </w:p>
    <w:p w14:paraId="53171D2A" w14:textId="7F599FA0" w:rsidR="004618CC" w:rsidRPr="00F626F7" w:rsidRDefault="004618CC" w:rsidP="00A171C8">
      <w:pPr>
        <w:numPr>
          <w:ilvl w:val="0"/>
          <w:numId w:val="24"/>
        </w:numPr>
        <w:mirrorIndents/>
        <w:rPr>
          <w:rFonts w:cstheme="minorHAnsi"/>
        </w:rPr>
      </w:pPr>
      <w:bookmarkStart w:id="13" w:name="_Hlk59659899"/>
      <w:r w:rsidRPr="006E1E22">
        <w:rPr>
          <w:rFonts w:cstheme="minorHAnsi"/>
        </w:rPr>
        <w:t>Assessment of the readiness to integrate</w:t>
      </w:r>
      <w:bookmarkEnd w:id="13"/>
      <w:r w:rsidR="00BB138A" w:rsidRPr="00F626F7">
        <w:rPr>
          <w:rFonts w:cstheme="minorHAnsi"/>
        </w:rPr>
        <w:t>.</w:t>
      </w:r>
    </w:p>
    <w:p w14:paraId="38C6C780" w14:textId="687490CA" w:rsidR="004618CC" w:rsidRPr="00F626F7" w:rsidRDefault="004618CC" w:rsidP="00A171C8">
      <w:pPr>
        <w:numPr>
          <w:ilvl w:val="0"/>
          <w:numId w:val="24"/>
        </w:numPr>
        <w:mirrorIndents/>
        <w:rPr>
          <w:rFonts w:cstheme="minorHAnsi"/>
        </w:rPr>
      </w:pPr>
      <w:r w:rsidRPr="00F626F7">
        <w:rPr>
          <w:rFonts w:cstheme="minorHAnsi"/>
        </w:rPr>
        <w:t>Do</w:t>
      </w:r>
      <w:r w:rsidR="00BB138A" w:rsidRPr="00F626F7">
        <w:rPr>
          <w:rFonts w:cstheme="minorHAnsi"/>
        </w:rPr>
        <w:t xml:space="preserve"> not </w:t>
      </w:r>
      <w:r w:rsidRPr="00F626F7">
        <w:rPr>
          <w:rFonts w:cstheme="minorHAnsi"/>
        </w:rPr>
        <w:t xml:space="preserve">forget </w:t>
      </w:r>
      <w:r w:rsidRPr="006E1E22">
        <w:rPr>
          <w:rFonts w:cstheme="minorHAnsi"/>
        </w:rPr>
        <w:t>other</w:t>
      </w:r>
      <w:r w:rsidR="00BB138A" w:rsidRPr="006E1E22">
        <w:rPr>
          <w:rFonts w:cstheme="minorHAnsi"/>
        </w:rPr>
        <w:t xml:space="preserve"> conditions;</w:t>
      </w:r>
      <w:r w:rsidR="00BB138A" w:rsidRPr="00F626F7">
        <w:rPr>
          <w:rFonts w:cstheme="minorHAnsi"/>
        </w:rPr>
        <w:t xml:space="preserve"> it is </w:t>
      </w:r>
      <w:r w:rsidRPr="00F626F7">
        <w:rPr>
          <w:rFonts w:cstheme="minorHAnsi"/>
        </w:rPr>
        <w:t xml:space="preserve">not just </w:t>
      </w:r>
      <w:r w:rsidR="00BB138A" w:rsidRPr="00F626F7">
        <w:rPr>
          <w:rFonts w:cstheme="minorHAnsi"/>
        </w:rPr>
        <w:t xml:space="preserve">a </w:t>
      </w:r>
      <w:r w:rsidRPr="00F626F7">
        <w:rPr>
          <w:rFonts w:cstheme="minorHAnsi"/>
        </w:rPr>
        <w:t>dichotomy of NCD</w:t>
      </w:r>
      <w:r w:rsidR="00BB138A" w:rsidRPr="00F626F7">
        <w:rPr>
          <w:rFonts w:cstheme="minorHAnsi"/>
        </w:rPr>
        <w:t>s</w:t>
      </w:r>
      <w:r w:rsidRPr="00F626F7">
        <w:rPr>
          <w:rFonts w:cstheme="minorHAnsi"/>
        </w:rPr>
        <w:t xml:space="preserve"> and CD</w:t>
      </w:r>
      <w:r w:rsidR="00BB138A" w:rsidRPr="00F626F7">
        <w:rPr>
          <w:rFonts w:cstheme="minorHAnsi"/>
        </w:rPr>
        <w:t>s.</w:t>
      </w:r>
    </w:p>
    <w:p w14:paraId="3CE03AEA" w14:textId="6DEAA1A7" w:rsidR="004618CC" w:rsidRPr="00F626F7" w:rsidRDefault="004618CC" w:rsidP="00A171C8">
      <w:pPr>
        <w:numPr>
          <w:ilvl w:val="0"/>
          <w:numId w:val="24"/>
        </w:numPr>
        <w:mirrorIndents/>
        <w:rPr>
          <w:rFonts w:cstheme="minorHAnsi"/>
        </w:rPr>
      </w:pPr>
      <w:r w:rsidRPr="00F626F7">
        <w:rPr>
          <w:rFonts w:cstheme="minorHAnsi"/>
        </w:rPr>
        <w:t xml:space="preserve">Ensure </w:t>
      </w:r>
      <w:r w:rsidRPr="006E1E22">
        <w:rPr>
          <w:rFonts w:cstheme="minorHAnsi"/>
        </w:rPr>
        <w:t xml:space="preserve">public health </w:t>
      </w:r>
      <w:r w:rsidRPr="00F626F7">
        <w:rPr>
          <w:rFonts w:cstheme="minorHAnsi"/>
        </w:rPr>
        <w:t xml:space="preserve">is not compromised </w:t>
      </w:r>
      <w:r w:rsidR="00BB138A" w:rsidRPr="00F626F7">
        <w:rPr>
          <w:rFonts w:cstheme="minorHAnsi"/>
        </w:rPr>
        <w:t>by focus on</w:t>
      </w:r>
      <w:r w:rsidRPr="00F626F7">
        <w:rPr>
          <w:rFonts w:cstheme="minorHAnsi"/>
        </w:rPr>
        <w:t xml:space="preserve"> clinical</w:t>
      </w:r>
      <w:r w:rsidR="00BB138A" w:rsidRPr="00F626F7">
        <w:rPr>
          <w:rFonts w:cstheme="minorHAnsi"/>
        </w:rPr>
        <w:t xml:space="preserve"> interventions.</w:t>
      </w:r>
      <w:r w:rsidRPr="00F626F7">
        <w:rPr>
          <w:rFonts w:cstheme="minorHAnsi"/>
        </w:rPr>
        <w:t xml:space="preserve">      </w:t>
      </w:r>
    </w:p>
    <w:p w14:paraId="11C55718" w14:textId="349B0C1D" w:rsidR="004618CC" w:rsidRPr="00F626F7" w:rsidRDefault="004618CC" w:rsidP="00A171C8">
      <w:pPr>
        <w:ind w:left="720"/>
        <w:mirrorIndents/>
        <w:rPr>
          <w:rFonts w:cstheme="minorHAnsi"/>
        </w:rPr>
      </w:pPr>
    </w:p>
    <w:p w14:paraId="71C76717" w14:textId="77777777" w:rsidR="004618CC" w:rsidRPr="00F626F7" w:rsidRDefault="004618CC" w:rsidP="00A171C8">
      <w:pPr>
        <w:mirrorIndents/>
        <w:rPr>
          <w:rFonts w:cstheme="minorHAnsi"/>
          <w:b/>
          <w:bCs/>
        </w:rPr>
      </w:pPr>
      <w:r w:rsidRPr="00F626F7">
        <w:rPr>
          <w:rFonts w:cstheme="minorHAnsi"/>
          <w:b/>
          <w:bCs/>
        </w:rPr>
        <w:t>What are the possible solutions in addition to what is in the document?</w:t>
      </w:r>
    </w:p>
    <w:p w14:paraId="09CAC9C8" w14:textId="112529C4" w:rsidR="004618CC" w:rsidRPr="006E1E22" w:rsidRDefault="004618CC" w:rsidP="00A171C8">
      <w:pPr>
        <w:numPr>
          <w:ilvl w:val="0"/>
          <w:numId w:val="25"/>
        </w:numPr>
        <w:mirrorIndents/>
        <w:rPr>
          <w:rFonts w:cstheme="minorHAnsi"/>
        </w:rPr>
      </w:pPr>
      <w:r w:rsidRPr="006E1E22">
        <w:rPr>
          <w:rFonts w:cstheme="minorHAnsi"/>
        </w:rPr>
        <w:t>Mindset change</w:t>
      </w:r>
      <w:r w:rsidR="006E1E22">
        <w:rPr>
          <w:rFonts w:cstheme="minorHAnsi"/>
        </w:rPr>
        <w:t>s</w:t>
      </w:r>
      <w:r w:rsidRPr="006E1E22">
        <w:rPr>
          <w:rFonts w:cstheme="minorHAnsi"/>
        </w:rPr>
        <w:t xml:space="preserve"> </w:t>
      </w:r>
      <w:r w:rsidR="00B5079B" w:rsidRPr="006E1E22">
        <w:rPr>
          <w:rFonts w:cstheme="minorHAnsi"/>
        </w:rPr>
        <w:t>beyond</w:t>
      </w:r>
      <w:r w:rsidRPr="006E1E22">
        <w:rPr>
          <w:rFonts w:cstheme="minorHAnsi"/>
        </w:rPr>
        <w:t xml:space="preserve"> compartmentaliz</w:t>
      </w:r>
      <w:r w:rsidR="00B5079B" w:rsidRPr="006E1E22">
        <w:rPr>
          <w:rFonts w:cstheme="minorHAnsi"/>
        </w:rPr>
        <w:t>ation.</w:t>
      </w:r>
    </w:p>
    <w:p w14:paraId="43ABAAD7" w14:textId="264EA943" w:rsidR="004618CC" w:rsidRPr="006E1E22" w:rsidRDefault="004618CC" w:rsidP="00A171C8">
      <w:pPr>
        <w:numPr>
          <w:ilvl w:val="0"/>
          <w:numId w:val="25"/>
        </w:numPr>
        <w:mirrorIndents/>
        <w:rPr>
          <w:rFonts w:cstheme="minorHAnsi"/>
        </w:rPr>
      </w:pPr>
      <w:r w:rsidRPr="006E1E22">
        <w:rPr>
          <w:rFonts w:cstheme="minorHAnsi"/>
        </w:rPr>
        <w:t>Out of the box thinking – starting with WHO</w:t>
      </w:r>
      <w:r w:rsidR="00B5079B" w:rsidRPr="006E1E22">
        <w:rPr>
          <w:rFonts w:cstheme="minorHAnsi"/>
        </w:rPr>
        <w:t>.</w:t>
      </w:r>
    </w:p>
    <w:p w14:paraId="2BC5C1E3" w14:textId="1E12E78B" w:rsidR="004618CC" w:rsidRPr="00F626F7" w:rsidRDefault="004618CC" w:rsidP="00A171C8">
      <w:pPr>
        <w:numPr>
          <w:ilvl w:val="0"/>
          <w:numId w:val="25"/>
        </w:numPr>
        <w:mirrorIndents/>
        <w:rPr>
          <w:rFonts w:cstheme="minorHAnsi"/>
        </w:rPr>
      </w:pPr>
      <w:r w:rsidRPr="006E1E22">
        <w:rPr>
          <w:rFonts w:cstheme="minorHAnsi"/>
        </w:rPr>
        <w:t>Continuous learning environment –</w:t>
      </w:r>
      <w:r w:rsidRPr="00F626F7">
        <w:rPr>
          <w:rFonts w:cstheme="minorHAnsi"/>
        </w:rPr>
        <w:t xml:space="preserve"> promoted to learn from mistakes and successes leading to shared vision</w:t>
      </w:r>
      <w:r w:rsidR="00B5079B" w:rsidRPr="00F626F7">
        <w:rPr>
          <w:rFonts w:cstheme="minorHAnsi"/>
        </w:rPr>
        <w:t>, understanding,</w:t>
      </w:r>
      <w:r w:rsidRPr="00F626F7">
        <w:rPr>
          <w:rFonts w:cstheme="minorHAnsi"/>
        </w:rPr>
        <w:t xml:space="preserve"> and outcomes.</w:t>
      </w:r>
    </w:p>
    <w:p w14:paraId="5CABFBC1" w14:textId="29305ACB" w:rsidR="004618CC" w:rsidRPr="006E1E22" w:rsidRDefault="00B5079B" w:rsidP="00A171C8">
      <w:pPr>
        <w:numPr>
          <w:ilvl w:val="0"/>
          <w:numId w:val="25"/>
        </w:numPr>
        <w:mirrorIndents/>
        <w:rPr>
          <w:rFonts w:cstheme="minorHAnsi"/>
        </w:rPr>
      </w:pPr>
      <w:r w:rsidRPr="006E1E22">
        <w:rPr>
          <w:rFonts w:cstheme="minorHAnsi"/>
        </w:rPr>
        <w:t>To be effective, systemic change, it r</w:t>
      </w:r>
      <w:r w:rsidR="004618CC" w:rsidRPr="006E1E22">
        <w:rPr>
          <w:rFonts w:cstheme="minorHAnsi"/>
        </w:rPr>
        <w:t>equires curriculum change in preservice</w:t>
      </w:r>
      <w:r w:rsidRPr="006E1E22">
        <w:rPr>
          <w:rFonts w:cstheme="minorHAnsi"/>
        </w:rPr>
        <w:t xml:space="preserve"> level.</w:t>
      </w:r>
    </w:p>
    <w:p w14:paraId="4CE5F03B" w14:textId="3EEDCFDD" w:rsidR="004618CC" w:rsidRPr="00F626F7" w:rsidRDefault="004618CC" w:rsidP="00A171C8">
      <w:pPr>
        <w:numPr>
          <w:ilvl w:val="0"/>
          <w:numId w:val="25"/>
        </w:numPr>
        <w:mirrorIndents/>
        <w:rPr>
          <w:rFonts w:cstheme="minorHAnsi"/>
        </w:rPr>
      </w:pPr>
      <w:r w:rsidRPr="006E1E22">
        <w:rPr>
          <w:rFonts w:cstheme="minorHAnsi"/>
        </w:rPr>
        <w:t>Segregation by tasks</w:t>
      </w:r>
      <w:r w:rsidR="00B5079B" w:rsidRPr="006E1E22">
        <w:rPr>
          <w:rFonts w:cstheme="minorHAnsi"/>
        </w:rPr>
        <w:t xml:space="preserve"> is key,</w:t>
      </w:r>
      <w:r w:rsidRPr="006E1E22">
        <w:rPr>
          <w:rFonts w:cstheme="minorHAnsi"/>
        </w:rPr>
        <w:t xml:space="preserve"> instead</w:t>
      </w:r>
      <w:r w:rsidRPr="00F626F7">
        <w:rPr>
          <w:rFonts w:cstheme="minorHAnsi"/>
        </w:rPr>
        <w:t xml:space="preserve"> of division by disease</w:t>
      </w:r>
      <w:r w:rsidR="00B5079B" w:rsidRPr="00F626F7">
        <w:rPr>
          <w:rFonts w:cstheme="minorHAnsi"/>
        </w:rPr>
        <w:t>-</w:t>
      </w:r>
      <w:r w:rsidRPr="00F626F7">
        <w:rPr>
          <w:rFonts w:cstheme="minorHAnsi"/>
        </w:rPr>
        <w:t xml:space="preserve">specific </w:t>
      </w:r>
      <w:r w:rsidR="00B5079B" w:rsidRPr="00F626F7">
        <w:rPr>
          <w:rFonts w:cstheme="minorHAnsi"/>
        </w:rPr>
        <w:t>categories.</w:t>
      </w:r>
      <w:r w:rsidRPr="00F626F7">
        <w:rPr>
          <w:rFonts w:cstheme="minorHAnsi"/>
        </w:rPr>
        <w:t xml:space="preserve">   </w:t>
      </w:r>
    </w:p>
    <w:p w14:paraId="53FBE16B" w14:textId="0103A3D6" w:rsidR="004618CC" w:rsidRPr="00F626F7" w:rsidRDefault="004618CC" w:rsidP="00A171C8">
      <w:pPr>
        <w:ind w:left="360"/>
        <w:mirrorIndents/>
        <w:rPr>
          <w:rFonts w:cstheme="minorHAnsi"/>
        </w:rPr>
      </w:pPr>
    </w:p>
    <w:p w14:paraId="26E5E296" w14:textId="5EB219A3" w:rsidR="004618CC" w:rsidRPr="00F626F7" w:rsidRDefault="004618CC" w:rsidP="00A171C8">
      <w:pPr>
        <w:mirrorIndents/>
        <w:rPr>
          <w:rFonts w:cstheme="minorHAnsi"/>
        </w:rPr>
      </w:pPr>
      <w:r w:rsidRPr="00F626F7">
        <w:rPr>
          <w:rFonts w:cstheme="minorHAnsi"/>
          <w:b/>
          <w:bCs/>
        </w:rPr>
        <w:t>b. How can the people-centeredness of the guidance</w:t>
      </w:r>
      <w:r w:rsidR="00BB138A" w:rsidRPr="00F626F7">
        <w:rPr>
          <w:rFonts w:cstheme="minorHAnsi"/>
          <w:b/>
          <w:bCs/>
        </w:rPr>
        <w:t xml:space="preserve"> be strengthened?</w:t>
      </w:r>
    </w:p>
    <w:p w14:paraId="5C3266C3" w14:textId="430BFC59" w:rsidR="004618CC" w:rsidRPr="00F626F7" w:rsidRDefault="0008123D" w:rsidP="00A171C8">
      <w:pPr>
        <w:numPr>
          <w:ilvl w:val="0"/>
          <w:numId w:val="31"/>
        </w:numPr>
        <w:mirrorIndents/>
        <w:rPr>
          <w:rFonts w:cstheme="minorHAnsi"/>
        </w:rPr>
      </w:pPr>
      <w:r w:rsidRPr="00F626F7">
        <w:rPr>
          <w:rFonts w:cstheme="minorHAnsi"/>
        </w:rPr>
        <w:t>Increase the e</w:t>
      </w:r>
      <w:r w:rsidR="004618CC" w:rsidRPr="00F626F7">
        <w:rPr>
          <w:rFonts w:cstheme="minorHAnsi"/>
        </w:rPr>
        <w:t>xpectation of leaders and community to take ownership</w:t>
      </w:r>
      <w:r w:rsidR="00BB138A" w:rsidRPr="00F626F7">
        <w:rPr>
          <w:rFonts w:cstheme="minorHAnsi"/>
        </w:rPr>
        <w:t>.</w:t>
      </w:r>
    </w:p>
    <w:p w14:paraId="149D319E" w14:textId="7ACFDCAC" w:rsidR="004618CC" w:rsidRPr="00F626F7" w:rsidRDefault="004618CC" w:rsidP="00A171C8">
      <w:pPr>
        <w:numPr>
          <w:ilvl w:val="0"/>
          <w:numId w:val="31"/>
        </w:numPr>
        <w:mirrorIndents/>
        <w:rPr>
          <w:rFonts w:cstheme="minorHAnsi"/>
        </w:rPr>
      </w:pPr>
      <w:r w:rsidRPr="00F626F7">
        <w:rPr>
          <w:rFonts w:cstheme="minorHAnsi"/>
        </w:rPr>
        <w:t xml:space="preserve">Patient may not expect initially </w:t>
      </w:r>
      <w:r w:rsidR="00BB138A" w:rsidRPr="00F626F7">
        <w:rPr>
          <w:rFonts w:cstheme="minorHAnsi"/>
        </w:rPr>
        <w:t>to be</w:t>
      </w:r>
      <w:r w:rsidRPr="00F626F7">
        <w:rPr>
          <w:rFonts w:cstheme="minorHAnsi"/>
        </w:rPr>
        <w:t xml:space="preserve"> involve</w:t>
      </w:r>
      <w:r w:rsidR="00BB138A" w:rsidRPr="00F626F7">
        <w:rPr>
          <w:rFonts w:cstheme="minorHAnsi"/>
        </w:rPr>
        <w:t>d</w:t>
      </w:r>
      <w:r w:rsidRPr="00F626F7">
        <w:rPr>
          <w:rFonts w:cstheme="minorHAnsi"/>
        </w:rPr>
        <w:t xml:space="preserve"> in </w:t>
      </w:r>
      <w:proofErr w:type="gramStart"/>
      <w:r w:rsidRPr="00F626F7">
        <w:rPr>
          <w:rFonts w:cstheme="minorHAnsi"/>
        </w:rPr>
        <w:t>decision</w:t>
      </w:r>
      <w:r w:rsidR="00BB138A" w:rsidRPr="00F626F7">
        <w:rPr>
          <w:rFonts w:cstheme="minorHAnsi"/>
        </w:rPr>
        <w:t>-</w:t>
      </w:r>
      <w:r w:rsidRPr="00F626F7">
        <w:rPr>
          <w:rFonts w:cstheme="minorHAnsi"/>
        </w:rPr>
        <w:t>making</w:t>
      </w:r>
      <w:r w:rsidR="00BB138A" w:rsidRPr="00F626F7">
        <w:rPr>
          <w:rFonts w:cstheme="minorHAnsi"/>
        </w:rPr>
        <w:t xml:space="preserve">, </w:t>
      </w:r>
      <w:r w:rsidR="0008123D" w:rsidRPr="00F626F7">
        <w:rPr>
          <w:rFonts w:cstheme="minorHAnsi"/>
        </w:rPr>
        <w:t>but</w:t>
      </w:r>
      <w:proofErr w:type="gramEnd"/>
      <w:r w:rsidR="0008123D" w:rsidRPr="00F626F7">
        <w:rPr>
          <w:rFonts w:cstheme="minorHAnsi"/>
        </w:rPr>
        <w:t xml:space="preserve"> </w:t>
      </w:r>
      <w:r w:rsidR="00BB138A" w:rsidRPr="00F626F7">
        <w:rPr>
          <w:rFonts w:cstheme="minorHAnsi"/>
        </w:rPr>
        <w:t>should be made aware of importance.</w:t>
      </w:r>
    </w:p>
    <w:p w14:paraId="6D8527A7" w14:textId="216B1520" w:rsidR="004618CC" w:rsidRPr="00F626F7" w:rsidRDefault="004618CC" w:rsidP="00A171C8">
      <w:pPr>
        <w:numPr>
          <w:ilvl w:val="0"/>
          <w:numId w:val="31"/>
        </w:numPr>
        <w:mirrorIndents/>
        <w:rPr>
          <w:rFonts w:cstheme="minorHAnsi"/>
        </w:rPr>
      </w:pPr>
      <w:r w:rsidRPr="00F626F7">
        <w:rPr>
          <w:rFonts w:cstheme="minorHAnsi"/>
        </w:rPr>
        <w:t xml:space="preserve">Ensure people involved in </w:t>
      </w:r>
      <w:proofErr w:type="gramStart"/>
      <w:r w:rsidRPr="00F626F7">
        <w:rPr>
          <w:rFonts w:cstheme="minorHAnsi"/>
        </w:rPr>
        <w:t>policy</w:t>
      </w:r>
      <w:r w:rsidR="0008123D" w:rsidRPr="00F626F7">
        <w:rPr>
          <w:rFonts w:cstheme="minorHAnsi"/>
        </w:rPr>
        <w:t>-</w:t>
      </w:r>
      <w:r w:rsidRPr="00F626F7">
        <w:rPr>
          <w:rFonts w:cstheme="minorHAnsi"/>
        </w:rPr>
        <w:t>making</w:t>
      </w:r>
      <w:proofErr w:type="gramEnd"/>
      <w:r w:rsidRPr="00F626F7">
        <w:rPr>
          <w:rFonts w:cstheme="minorHAnsi"/>
        </w:rPr>
        <w:t>, community in</w:t>
      </w:r>
      <w:r w:rsidR="0008123D" w:rsidRPr="00F626F7">
        <w:rPr>
          <w:rFonts w:cstheme="minorHAnsi"/>
        </w:rPr>
        <w:t>-</w:t>
      </w:r>
      <w:r w:rsidRPr="00F626F7">
        <w:rPr>
          <w:rFonts w:cstheme="minorHAnsi"/>
        </w:rPr>
        <w:t>service organization,</w:t>
      </w:r>
      <w:r w:rsidR="0008123D" w:rsidRPr="00F626F7">
        <w:rPr>
          <w:rFonts w:cstheme="minorHAnsi"/>
        </w:rPr>
        <w:t xml:space="preserve"> and</w:t>
      </w:r>
      <w:r w:rsidRPr="00F626F7">
        <w:rPr>
          <w:rFonts w:cstheme="minorHAnsi"/>
        </w:rPr>
        <w:t xml:space="preserve"> </w:t>
      </w:r>
      <w:proofErr w:type="spellStart"/>
      <w:r w:rsidRPr="00F626F7">
        <w:rPr>
          <w:rFonts w:cstheme="minorHAnsi"/>
        </w:rPr>
        <w:t>carers</w:t>
      </w:r>
      <w:proofErr w:type="spellEnd"/>
      <w:r w:rsidRPr="00F626F7">
        <w:rPr>
          <w:rFonts w:cstheme="minorHAnsi"/>
        </w:rPr>
        <w:t xml:space="preserve"> have a say in decision of their care. </w:t>
      </w:r>
      <w:proofErr w:type="gramStart"/>
      <w:r w:rsidRPr="00F626F7">
        <w:rPr>
          <w:rFonts w:cstheme="minorHAnsi"/>
        </w:rPr>
        <w:t>Also</w:t>
      </w:r>
      <w:proofErr w:type="gramEnd"/>
      <w:r w:rsidRPr="00F626F7">
        <w:rPr>
          <w:rFonts w:cstheme="minorHAnsi"/>
        </w:rPr>
        <w:t xml:space="preserve"> various stakeholders </w:t>
      </w:r>
      <w:r w:rsidR="0008123D" w:rsidRPr="00F626F7">
        <w:rPr>
          <w:rFonts w:cstheme="minorHAnsi"/>
        </w:rPr>
        <w:t>who may</w:t>
      </w:r>
      <w:r w:rsidRPr="00F626F7">
        <w:rPr>
          <w:rFonts w:cstheme="minorHAnsi"/>
        </w:rPr>
        <w:t xml:space="preserve"> not usually</w:t>
      </w:r>
      <w:r w:rsidR="0008123D" w:rsidRPr="00F626F7">
        <w:rPr>
          <w:rFonts w:cstheme="minorHAnsi"/>
        </w:rPr>
        <w:t xml:space="preserve"> be</w:t>
      </w:r>
      <w:r w:rsidRPr="00F626F7">
        <w:rPr>
          <w:rFonts w:cstheme="minorHAnsi"/>
        </w:rPr>
        <w:t xml:space="preserve"> heard</w:t>
      </w:r>
      <w:r w:rsidR="0008123D" w:rsidRPr="00F626F7">
        <w:rPr>
          <w:rFonts w:cstheme="minorHAnsi"/>
        </w:rPr>
        <w:t>.</w:t>
      </w:r>
      <w:r w:rsidRPr="00F626F7">
        <w:rPr>
          <w:rFonts w:cstheme="minorHAnsi"/>
        </w:rPr>
        <w:t xml:space="preserve"> </w:t>
      </w:r>
    </w:p>
    <w:p w14:paraId="284F26C8" w14:textId="7E2BE58A" w:rsidR="004618CC" w:rsidRPr="00F626F7" w:rsidRDefault="004618CC" w:rsidP="00A171C8">
      <w:pPr>
        <w:numPr>
          <w:ilvl w:val="0"/>
          <w:numId w:val="31"/>
        </w:numPr>
        <w:mirrorIndents/>
        <w:rPr>
          <w:rFonts w:cstheme="minorHAnsi"/>
        </w:rPr>
      </w:pPr>
      <w:r w:rsidRPr="00F626F7">
        <w:rPr>
          <w:rFonts w:cstheme="minorHAnsi"/>
        </w:rPr>
        <w:t xml:space="preserve">Community demand </w:t>
      </w:r>
      <w:r w:rsidR="00B5079B" w:rsidRPr="00F626F7">
        <w:rPr>
          <w:rFonts w:cstheme="minorHAnsi"/>
        </w:rPr>
        <w:t xml:space="preserve">is </w:t>
      </w:r>
      <w:r w:rsidRPr="00F626F7">
        <w:rPr>
          <w:rFonts w:cstheme="minorHAnsi"/>
        </w:rPr>
        <w:t>important</w:t>
      </w:r>
      <w:r w:rsidR="00B5079B" w:rsidRPr="00F626F7">
        <w:rPr>
          <w:rFonts w:cstheme="minorHAnsi"/>
        </w:rPr>
        <w:t>.</w:t>
      </w:r>
    </w:p>
    <w:p w14:paraId="76F0232B" w14:textId="2AC9798D" w:rsidR="004618CC" w:rsidRPr="00F626F7" w:rsidRDefault="004618CC" w:rsidP="00A171C8">
      <w:pPr>
        <w:numPr>
          <w:ilvl w:val="0"/>
          <w:numId w:val="31"/>
        </w:numPr>
        <w:mirrorIndents/>
        <w:rPr>
          <w:rFonts w:cstheme="minorHAnsi"/>
        </w:rPr>
      </w:pPr>
      <w:r w:rsidRPr="00F626F7">
        <w:rPr>
          <w:rFonts w:cstheme="minorHAnsi"/>
        </w:rPr>
        <w:t xml:space="preserve">Provider resistance </w:t>
      </w:r>
      <w:r w:rsidR="0008123D" w:rsidRPr="00F626F7">
        <w:rPr>
          <w:rFonts w:cstheme="minorHAnsi"/>
        </w:rPr>
        <w:t xml:space="preserve">is </w:t>
      </w:r>
      <w:r w:rsidRPr="00F626F7">
        <w:rPr>
          <w:rFonts w:cstheme="minorHAnsi"/>
        </w:rPr>
        <w:t>a barrier to patient involvement</w:t>
      </w:r>
      <w:r w:rsidR="0008123D" w:rsidRPr="00F626F7">
        <w:rPr>
          <w:rFonts w:cstheme="minorHAnsi"/>
        </w:rPr>
        <w:t>.</w:t>
      </w:r>
    </w:p>
    <w:p w14:paraId="75823256" w14:textId="15E6D82A" w:rsidR="004618CC" w:rsidRPr="00F626F7" w:rsidRDefault="004618CC" w:rsidP="00A171C8">
      <w:pPr>
        <w:numPr>
          <w:ilvl w:val="0"/>
          <w:numId w:val="31"/>
        </w:numPr>
        <w:mirrorIndents/>
        <w:rPr>
          <w:rFonts w:cstheme="minorHAnsi"/>
        </w:rPr>
      </w:pPr>
      <w:r w:rsidRPr="00F626F7">
        <w:rPr>
          <w:rFonts w:cstheme="minorHAnsi"/>
        </w:rPr>
        <w:t xml:space="preserve">Education - Preservice </w:t>
      </w:r>
      <w:r w:rsidR="0008123D" w:rsidRPr="00F626F7">
        <w:rPr>
          <w:rFonts w:cstheme="minorHAnsi"/>
        </w:rPr>
        <w:t>is critical</w:t>
      </w:r>
      <w:r w:rsidRPr="00F626F7">
        <w:rPr>
          <w:rFonts w:cstheme="minorHAnsi"/>
        </w:rPr>
        <w:t xml:space="preserve">– train MDs and </w:t>
      </w:r>
      <w:r w:rsidR="0008123D" w:rsidRPr="00F626F7">
        <w:rPr>
          <w:rFonts w:cstheme="minorHAnsi"/>
        </w:rPr>
        <w:t>n</w:t>
      </w:r>
      <w:r w:rsidRPr="00F626F7">
        <w:rPr>
          <w:rFonts w:cstheme="minorHAnsi"/>
        </w:rPr>
        <w:t>urses on how to collaborate, soft skills</w:t>
      </w:r>
      <w:r w:rsidR="0008123D" w:rsidRPr="00F626F7">
        <w:rPr>
          <w:rFonts w:cstheme="minorHAnsi"/>
        </w:rPr>
        <w:t>.</w:t>
      </w:r>
    </w:p>
    <w:p w14:paraId="1ED2080D" w14:textId="1C99453B" w:rsidR="004618CC" w:rsidRPr="00F626F7" w:rsidRDefault="004618CC" w:rsidP="00A171C8">
      <w:pPr>
        <w:numPr>
          <w:ilvl w:val="0"/>
          <w:numId w:val="31"/>
        </w:numPr>
        <w:mirrorIndents/>
        <w:rPr>
          <w:rFonts w:cstheme="minorHAnsi"/>
        </w:rPr>
      </w:pPr>
      <w:r w:rsidRPr="00F626F7">
        <w:rPr>
          <w:rFonts w:cstheme="minorHAnsi"/>
        </w:rPr>
        <w:t>Comprehensiveness (promotion, rehab</w:t>
      </w:r>
      <w:r w:rsidR="00957719" w:rsidRPr="00F626F7">
        <w:rPr>
          <w:rFonts w:cstheme="minorHAnsi"/>
        </w:rPr>
        <w:t>,</w:t>
      </w:r>
      <w:r w:rsidRPr="00F626F7">
        <w:rPr>
          <w:rFonts w:cstheme="minorHAnsi"/>
        </w:rPr>
        <w:t xml:space="preserve"> etc</w:t>
      </w:r>
      <w:r w:rsidR="00957719" w:rsidRPr="00F626F7">
        <w:rPr>
          <w:rFonts w:cstheme="minorHAnsi"/>
        </w:rPr>
        <w:t>.</w:t>
      </w:r>
      <w:r w:rsidRPr="00F626F7">
        <w:rPr>
          <w:rFonts w:cstheme="minorHAnsi"/>
        </w:rPr>
        <w:t>) and quality of care</w:t>
      </w:r>
      <w:r w:rsidR="0008123D" w:rsidRPr="00F626F7">
        <w:rPr>
          <w:rFonts w:cstheme="minorHAnsi"/>
        </w:rPr>
        <w:t>.</w:t>
      </w:r>
    </w:p>
    <w:p w14:paraId="7A8BA978" w14:textId="202ECB6D" w:rsidR="004618CC" w:rsidRPr="00F626F7" w:rsidRDefault="004618CC" w:rsidP="00A171C8">
      <w:pPr>
        <w:numPr>
          <w:ilvl w:val="0"/>
          <w:numId w:val="31"/>
        </w:numPr>
        <w:mirrorIndents/>
        <w:rPr>
          <w:rFonts w:cstheme="minorHAnsi"/>
        </w:rPr>
      </w:pPr>
      <w:r w:rsidRPr="00F626F7">
        <w:rPr>
          <w:rFonts w:cstheme="minorHAnsi"/>
        </w:rPr>
        <w:t>Clear understanding of the need</w:t>
      </w:r>
      <w:r w:rsidR="0008123D" w:rsidRPr="00F626F7">
        <w:rPr>
          <w:rFonts w:cstheme="minorHAnsi"/>
        </w:rPr>
        <w:t>s</w:t>
      </w:r>
      <w:r w:rsidRPr="00F626F7">
        <w:rPr>
          <w:rFonts w:cstheme="minorHAnsi"/>
        </w:rPr>
        <w:t xml:space="preserve"> of </w:t>
      </w:r>
      <w:proofErr w:type="gramStart"/>
      <w:r w:rsidR="0008123D" w:rsidRPr="00F626F7">
        <w:rPr>
          <w:rFonts w:cstheme="minorHAnsi"/>
        </w:rPr>
        <w:t xml:space="preserve">particular </w:t>
      </w:r>
      <w:r w:rsidRPr="00F626F7">
        <w:rPr>
          <w:rFonts w:cstheme="minorHAnsi"/>
        </w:rPr>
        <w:t>population</w:t>
      </w:r>
      <w:r w:rsidR="0008123D" w:rsidRPr="00F626F7">
        <w:rPr>
          <w:rFonts w:cstheme="minorHAnsi"/>
        </w:rPr>
        <w:t>s</w:t>
      </w:r>
      <w:proofErr w:type="gramEnd"/>
      <w:r w:rsidR="0008123D" w:rsidRPr="00F626F7">
        <w:rPr>
          <w:rFonts w:cstheme="minorHAnsi"/>
        </w:rPr>
        <w:t>.</w:t>
      </w:r>
      <w:r w:rsidRPr="00F626F7">
        <w:rPr>
          <w:rFonts w:cstheme="minorHAnsi"/>
        </w:rPr>
        <w:t xml:space="preserve">    </w:t>
      </w:r>
    </w:p>
    <w:p w14:paraId="560E62AE" w14:textId="22F2B949" w:rsidR="004618CC" w:rsidRPr="00F626F7" w:rsidRDefault="004618CC" w:rsidP="00A171C8">
      <w:pPr>
        <w:mirrorIndents/>
        <w:rPr>
          <w:rFonts w:cstheme="minorHAnsi"/>
        </w:rPr>
      </w:pPr>
    </w:p>
    <w:p w14:paraId="5054D9DF" w14:textId="613894AF" w:rsidR="004F3B5A" w:rsidRPr="00F626F7" w:rsidRDefault="004F3B5A" w:rsidP="00A171C8">
      <w:pPr>
        <w:tabs>
          <w:tab w:val="num" w:pos="720"/>
        </w:tabs>
        <w:mirrorIndents/>
        <w:rPr>
          <w:rFonts w:cstheme="minorHAnsi"/>
          <w:b/>
          <w:bCs/>
        </w:rPr>
      </w:pPr>
      <w:r w:rsidRPr="00F626F7">
        <w:rPr>
          <w:rFonts w:cstheme="minorHAnsi"/>
          <w:b/>
          <w:bCs/>
        </w:rPr>
        <w:t>c. Any major gap in implementation considerations in the draft guidance</w:t>
      </w:r>
      <w:r w:rsidR="00AC4C24" w:rsidRPr="00F626F7">
        <w:rPr>
          <w:rFonts w:cstheme="minorHAnsi"/>
          <w:b/>
          <w:bCs/>
        </w:rPr>
        <w:t>?</w:t>
      </w:r>
    </w:p>
    <w:p w14:paraId="62372790" w14:textId="7DE58658" w:rsidR="004F3B5A" w:rsidRPr="00F626F7" w:rsidRDefault="004F3B5A" w:rsidP="00A171C8">
      <w:pPr>
        <w:numPr>
          <w:ilvl w:val="0"/>
          <w:numId w:val="36"/>
        </w:numPr>
        <w:mirrorIndents/>
        <w:rPr>
          <w:rFonts w:cstheme="minorHAnsi"/>
        </w:rPr>
      </w:pPr>
      <w:r w:rsidRPr="00F626F7">
        <w:rPr>
          <w:rFonts w:cstheme="minorHAnsi"/>
        </w:rPr>
        <w:t xml:space="preserve">WHO discussion </w:t>
      </w:r>
      <w:r w:rsidR="0008123D" w:rsidRPr="00F626F7">
        <w:rPr>
          <w:rFonts w:cstheme="minorHAnsi"/>
        </w:rPr>
        <w:t>of/with</w:t>
      </w:r>
      <w:r w:rsidRPr="00F626F7">
        <w:rPr>
          <w:rFonts w:cstheme="minorHAnsi"/>
        </w:rPr>
        <w:t xml:space="preserve"> funders</w:t>
      </w:r>
      <w:r w:rsidR="0008123D" w:rsidRPr="00F626F7">
        <w:rPr>
          <w:rFonts w:cstheme="minorHAnsi"/>
        </w:rPr>
        <w:t>.</w:t>
      </w:r>
    </w:p>
    <w:p w14:paraId="78F59A33" w14:textId="695FD387" w:rsidR="004F3B5A" w:rsidRPr="00F626F7" w:rsidRDefault="004F3B5A" w:rsidP="00A171C8">
      <w:pPr>
        <w:numPr>
          <w:ilvl w:val="0"/>
          <w:numId w:val="36"/>
        </w:numPr>
        <w:mirrorIndents/>
        <w:rPr>
          <w:rFonts w:cstheme="minorHAnsi"/>
        </w:rPr>
      </w:pPr>
      <w:r w:rsidRPr="00F626F7">
        <w:rPr>
          <w:rFonts w:cstheme="minorHAnsi"/>
        </w:rPr>
        <w:t>Measure of quality improvement and not just services – probably at national policy level</w:t>
      </w:r>
      <w:r w:rsidR="0008123D" w:rsidRPr="00F626F7">
        <w:rPr>
          <w:rFonts w:cstheme="minorHAnsi"/>
        </w:rPr>
        <w:t>.</w:t>
      </w:r>
      <w:r w:rsidRPr="00F626F7">
        <w:rPr>
          <w:rFonts w:cstheme="minorHAnsi"/>
        </w:rPr>
        <w:t xml:space="preserve"> </w:t>
      </w:r>
    </w:p>
    <w:p w14:paraId="01297D09" w14:textId="4CE89CD1" w:rsidR="004F3B5A" w:rsidRPr="00F626F7" w:rsidRDefault="004F3B5A" w:rsidP="00A171C8">
      <w:pPr>
        <w:numPr>
          <w:ilvl w:val="0"/>
          <w:numId w:val="36"/>
        </w:numPr>
        <w:mirrorIndents/>
        <w:rPr>
          <w:rFonts w:cstheme="minorHAnsi"/>
        </w:rPr>
      </w:pPr>
      <w:r w:rsidRPr="00F626F7">
        <w:rPr>
          <w:rFonts w:cstheme="minorHAnsi"/>
        </w:rPr>
        <w:t>Multi</w:t>
      </w:r>
      <w:r w:rsidR="0008123D" w:rsidRPr="00F626F7">
        <w:rPr>
          <w:rFonts w:cstheme="minorHAnsi"/>
        </w:rPr>
        <w:t>-</w:t>
      </w:r>
      <w:r w:rsidRPr="00F626F7">
        <w:rPr>
          <w:rFonts w:cstheme="minorHAnsi"/>
        </w:rPr>
        <w:t>stakeholder and sectoral collaboration to ensure comprehensiveness and quality</w:t>
      </w:r>
      <w:r w:rsidR="0008123D" w:rsidRPr="00F626F7">
        <w:rPr>
          <w:rFonts w:cstheme="minorHAnsi"/>
        </w:rPr>
        <w:t>.</w:t>
      </w:r>
      <w:r w:rsidRPr="00F626F7">
        <w:rPr>
          <w:rFonts w:cstheme="minorHAnsi"/>
        </w:rPr>
        <w:t xml:space="preserve">  </w:t>
      </w:r>
    </w:p>
    <w:p w14:paraId="2FAE61F7" w14:textId="75603431" w:rsidR="004F3B5A" w:rsidRPr="00F626F7" w:rsidRDefault="0008123D" w:rsidP="00A171C8">
      <w:pPr>
        <w:numPr>
          <w:ilvl w:val="0"/>
          <w:numId w:val="36"/>
        </w:numPr>
        <w:mirrorIndents/>
        <w:rPr>
          <w:rFonts w:cstheme="minorHAnsi"/>
        </w:rPr>
      </w:pPr>
      <w:bookmarkStart w:id="14" w:name="_Hlk59660467"/>
      <w:r w:rsidRPr="00F626F7">
        <w:rPr>
          <w:rFonts w:cstheme="minorHAnsi"/>
        </w:rPr>
        <w:t>The possibility of s</w:t>
      </w:r>
      <w:r w:rsidR="004F3B5A" w:rsidRPr="00F626F7">
        <w:rPr>
          <w:rFonts w:cstheme="minorHAnsi"/>
        </w:rPr>
        <w:t xml:space="preserve">tigma and </w:t>
      </w:r>
      <w:r w:rsidRPr="00F626F7">
        <w:rPr>
          <w:rFonts w:cstheme="minorHAnsi"/>
        </w:rPr>
        <w:t xml:space="preserve">negative </w:t>
      </w:r>
      <w:r w:rsidR="004F3B5A" w:rsidRPr="00F626F7">
        <w:rPr>
          <w:rFonts w:cstheme="minorHAnsi"/>
        </w:rPr>
        <w:t xml:space="preserve">perceptions </w:t>
      </w:r>
      <w:bookmarkEnd w:id="14"/>
      <w:r w:rsidRPr="00F626F7">
        <w:rPr>
          <w:rFonts w:cstheme="minorHAnsi"/>
        </w:rPr>
        <w:t xml:space="preserve">(e.g. if integrating with Tb or HIV), and the need for related </w:t>
      </w:r>
      <w:r w:rsidR="004F3B5A" w:rsidRPr="00F626F7">
        <w:rPr>
          <w:rFonts w:cstheme="minorHAnsi"/>
        </w:rPr>
        <w:t>public education</w:t>
      </w:r>
      <w:r w:rsidRPr="00F626F7">
        <w:rPr>
          <w:rFonts w:cstheme="minorHAnsi"/>
        </w:rPr>
        <w:t>.</w:t>
      </w:r>
      <w:r w:rsidR="004F3B5A" w:rsidRPr="00F626F7">
        <w:rPr>
          <w:rFonts w:cstheme="minorHAnsi"/>
        </w:rPr>
        <w:t xml:space="preserve"> </w:t>
      </w:r>
    </w:p>
    <w:p w14:paraId="1F6041C1" w14:textId="77777777" w:rsidR="00AC4C24" w:rsidRPr="00F626F7" w:rsidRDefault="00AC4C24" w:rsidP="00A171C8">
      <w:pPr>
        <w:mirrorIndents/>
        <w:rPr>
          <w:rFonts w:cstheme="minorHAnsi"/>
        </w:rPr>
      </w:pPr>
    </w:p>
    <w:p w14:paraId="7C184C5F" w14:textId="7B379BC8" w:rsidR="004F3B5A" w:rsidRPr="00F626F7" w:rsidRDefault="004F3B5A" w:rsidP="00A171C8">
      <w:pPr>
        <w:mirrorIndents/>
        <w:rPr>
          <w:rFonts w:cstheme="minorHAnsi"/>
          <w:b/>
          <w:bCs/>
        </w:rPr>
      </w:pPr>
      <w:r w:rsidRPr="00F626F7">
        <w:rPr>
          <w:rFonts w:cstheme="minorHAnsi"/>
          <w:b/>
          <w:bCs/>
        </w:rPr>
        <w:t>What additional tools would be necessary to have?</w:t>
      </w:r>
    </w:p>
    <w:p w14:paraId="4B36C947" w14:textId="3296A5F0" w:rsidR="004F3B5A" w:rsidRPr="006C5F7F" w:rsidRDefault="004F3B5A" w:rsidP="00A171C8">
      <w:pPr>
        <w:numPr>
          <w:ilvl w:val="0"/>
          <w:numId w:val="37"/>
        </w:numPr>
        <w:mirrorIndents/>
        <w:rPr>
          <w:rFonts w:cstheme="minorHAnsi"/>
        </w:rPr>
      </w:pPr>
      <w:r w:rsidRPr="006C5F7F">
        <w:rPr>
          <w:rFonts w:cstheme="minorHAnsi"/>
        </w:rPr>
        <w:t>Assessment tool of the readiness to integrate</w:t>
      </w:r>
      <w:r w:rsidR="0008123D" w:rsidRPr="006C5F7F">
        <w:rPr>
          <w:rFonts w:cstheme="minorHAnsi"/>
        </w:rPr>
        <w:t>.</w:t>
      </w:r>
    </w:p>
    <w:p w14:paraId="0FD490DF" w14:textId="27A1323D" w:rsidR="004F3B5A" w:rsidRPr="00F626F7" w:rsidRDefault="004F3B5A" w:rsidP="00A171C8">
      <w:pPr>
        <w:pStyle w:val="ListParagraph"/>
        <w:numPr>
          <w:ilvl w:val="0"/>
          <w:numId w:val="37"/>
        </w:numPr>
        <w:spacing w:after="0" w:line="240" w:lineRule="auto"/>
        <w:mirrorIndents/>
        <w:rPr>
          <w:rFonts w:cstheme="minorHAnsi"/>
        </w:rPr>
      </w:pPr>
      <w:r w:rsidRPr="00F626F7">
        <w:rPr>
          <w:rFonts w:cstheme="minorHAnsi"/>
        </w:rPr>
        <w:t>Transformational change management should be a cross-cutting theme for all actions.</w:t>
      </w:r>
    </w:p>
    <w:p w14:paraId="6E110B39" w14:textId="77777777" w:rsidR="004F61D6" w:rsidRPr="00F626F7" w:rsidRDefault="004F61D6" w:rsidP="004F61D6">
      <w:pPr>
        <w:pStyle w:val="ListParagraph"/>
        <w:spacing w:after="0" w:line="240" w:lineRule="auto"/>
        <w:mirrorIndents/>
        <w:rPr>
          <w:rFonts w:cstheme="minorHAnsi"/>
        </w:rPr>
      </w:pPr>
    </w:p>
    <w:p w14:paraId="18C5A2FD" w14:textId="4DB8C7A8" w:rsidR="004F3B5A" w:rsidRPr="00F626F7" w:rsidRDefault="00AC4C24" w:rsidP="00A171C8">
      <w:pPr>
        <w:mirrorIndents/>
        <w:rPr>
          <w:rFonts w:cstheme="minorHAnsi"/>
          <w:b/>
          <w:bCs/>
        </w:rPr>
      </w:pPr>
      <w:r w:rsidRPr="00F626F7">
        <w:rPr>
          <w:rFonts w:cstheme="minorHAnsi"/>
          <w:b/>
          <w:bCs/>
        </w:rPr>
        <w:t xml:space="preserve">d. </w:t>
      </w:r>
      <w:r w:rsidR="004F3B5A" w:rsidRPr="00F626F7">
        <w:rPr>
          <w:rFonts w:cstheme="minorHAnsi"/>
          <w:b/>
          <w:bCs/>
        </w:rPr>
        <w:t>Any feedback on the structure/acronym of draft guidance?</w:t>
      </w:r>
      <w:r w:rsidRPr="00F626F7">
        <w:rPr>
          <w:rFonts w:cstheme="minorHAnsi"/>
          <w:b/>
          <w:bCs/>
        </w:rPr>
        <w:t xml:space="preserve"> And any other comments?</w:t>
      </w:r>
    </w:p>
    <w:p w14:paraId="33513A16" w14:textId="2E7A00B4" w:rsidR="004F3B5A" w:rsidRPr="00F626F7" w:rsidRDefault="004F3B5A" w:rsidP="00A171C8">
      <w:pPr>
        <w:pStyle w:val="ListParagraph"/>
        <w:numPr>
          <w:ilvl w:val="0"/>
          <w:numId w:val="38"/>
        </w:numPr>
        <w:spacing w:after="0" w:line="240" w:lineRule="auto"/>
        <w:mirrorIndents/>
        <w:rPr>
          <w:rFonts w:cstheme="minorHAnsi"/>
        </w:rPr>
      </w:pPr>
      <w:r w:rsidRPr="00F626F7">
        <w:rPr>
          <w:rFonts w:cstheme="minorHAnsi"/>
        </w:rPr>
        <w:t>Deciding and be</w:t>
      </w:r>
      <w:r w:rsidR="0008123D" w:rsidRPr="00F626F7">
        <w:rPr>
          <w:rFonts w:cstheme="minorHAnsi"/>
        </w:rPr>
        <w:t>ing</w:t>
      </w:r>
      <w:r w:rsidRPr="00F626F7">
        <w:rPr>
          <w:rFonts w:cstheme="minorHAnsi"/>
        </w:rPr>
        <w:t xml:space="preserve"> flexible on </w:t>
      </w:r>
      <w:r w:rsidR="00C8141A" w:rsidRPr="00F626F7">
        <w:rPr>
          <w:rFonts w:cstheme="minorHAnsi"/>
        </w:rPr>
        <w:t xml:space="preserve">the </w:t>
      </w:r>
      <w:r w:rsidRPr="00F626F7">
        <w:rPr>
          <w:rFonts w:cstheme="minorHAnsi"/>
        </w:rPr>
        <w:t xml:space="preserve">5 x 5 </w:t>
      </w:r>
      <w:r w:rsidR="00C8141A" w:rsidRPr="00F626F7">
        <w:rPr>
          <w:rFonts w:cstheme="minorHAnsi"/>
        </w:rPr>
        <w:t>(</w:t>
      </w:r>
      <w:r w:rsidRPr="00F626F7">
        <w:rPr>
          <w:rFonts w:cstheme="minorHAnsi"/>
        </w:rPr>
        <w:t>or 4 x 4</w:t>
      </w:r>
      <w:r w:rsidR="00C8141A" w:rsidRPr="00F626F7">
        <w:rPr>
          <w:rFonts w:cstheme="minorHAnsi"/>
        </w:rPr>
        <w:t>) agenda</w:t>
      </w:r>
      <w:r w:rsidRPr="00F626F7">
        <w:rPr>
          <w:rFonts w:cstheme="minorHAnsi"/>
        </w:rPr>
        <w:t xml:space="preserve"> may help in integration</w:t>
      </w:r>
      <w:r w:rsidR="0008123D" w:rsidRPr="00F626F7">
        <w:rPr>
          <w:rFonts w:cstheme="minorHAnsi"/>
        </w:rPr>
        <w:t xml:space="preserve">, i.e. </w:t>
      </w:r>
      <w:r w:rsidR="00C8141A" w:rsidRPr="00F626F7">
        <w:rPr>
          <w:rFonts w:cstheme="minorHAnsi"/>
        </w:rPr>
        <w:t xml:space="preserve">the </w:t>
      </w:r>
      <w:r w:rsidR="0008123D" w:rsidRPr="00F626F7">
        <w:rPr>
          <w:rFonts w:cstheme="minorHAnsi"/>
        </w:rPr>
        <w:t xml:space="preserve">five </w:t>
      </w:r>
      <w:r w:rsidR="00C8141A" w:rsidRPr="00F626F7">
        <w:rPr>
          <w:rFonts w:cstheme="minorHAnsi"/>
        </w:rPr>
        <w:t>key NCDs</w:t>
      </w:r>
      <w:r w:rsidR="0008123D" w:rsidRPr="00F626F7">
        <w:rPr>
          <w:rFonts w:cstheme="minorHAnsi"/>
        </w:rPr>
        <w:t xml:space="preserve">/conditions (cardiovascular diseases, cancer, diabetes, chronic respiratory diseases, and mental health) and five </w:t>
      </w:r>
      <w:r w:rsidR="00C8141A" w:rsidRPr="00F626F7">
        <w:rPr>
          <w:rFonts w:cstheme="minorHAnsi"/>
        </w:rPr>
        <w:t xml:space="preserve">key </w:t>
      </w:r>
      <w:r w:rsidR="0008123D" w:rsidRPr="00F626F7">
        <w:rPr>
          <w:rFonts w:cstheme="minorHAnsi"/>
        </w:rPr>
        <w:t>risk factors (tobacco use, harmful use of alcohol, unhealthy diet, physical inactivity, and air pollution).</w:t>
      </w:r>
    </w:p>
    <w:p w14:paraId="17E0D6E8" w14:textId="77777777" w:rsidR="004F61D6" w:rsidRPr="00F626F7" w:rsidRDefault="004F61D6" w:rsidP="004F61D6">
      <w:pPr>
        <w:pStyle w:val="ListParagraph"/>
        <w:spacing w:after="0" w:line="240" w:lineRule="auto"/>
        <w:mirrorIndents/>
        <w:rPr>
          <w:rFonts w:cstheme="minorHAnsi"/>
        </w:rPr>
      </w:pPr>
    </w:p>
    <w:p w14:paraId="7AAE0B9A" w14:textId="4F782A86" w:rsidR="00C06145" w:rsidRPr="00F626F7" w:rsidRDefault="00C06145" w:rsidP="00A171C8">
      <w:pPr>
        <w:shd w:val="clear" w:color="auto" w:fill="FFFFCC"/>
        <w:mirrorIndents/>
        <w:rPr>
          <w:rFonts w:cstheme="minorHAnsi"/>
        </w:rPr>
      </w:pPr>
      <w:r w:rsidRPr="00F626F7">
        <w:rPr>
          <w:rFonts w:cstheme="minorHAnsi"/>
          <w:b/>
          <w:bCs/>
        </w:rPr>
        <w:t>Gr</w:t>
      </w:r>
      <w:r w:rsidRPr="005706E0">
        <w:rPr>
          <w:rFonts w:cstheme="minorHAnsi"/>
          <w:b/>
          <w:bCs/>
        </w:rPr>
        <w:t xml:space="preserve">oup 3: Engagement of providers, Goodness of fit, Technology for integration </w:t>
      </w:r>
    </w:p>
    <w:p w14:paraId="54C95DD0" w14:textId="77777777" w:rsidR="00C06145" w:rsidRPr="00F626F7" w:rsidRDefault="00C06145" w:rsidP="00A171C8">
      <w:pPr>
        <w:mirrorIndents/>
        <w:rPr>
          <w:rFonts w:cstheme="minorHAnsi"/>
        </w:rPr>
      </w:pPr>
    </w:p>
    <w:p w14:paraId="24D78E0F" w14:textId="6BE3CF40" w:rsidR="00C06145" w:rsidRPr="00F8663B" w:rsidRDefault="00C06145" w:rsidP="00A171C8">
      <w:pPr>
        <w:mirrorIndents/>
        <w:rPr>
          <w:rFonts w:cstheme="minorHAnsi"/>
          <w:b/>
          <w:bCs/>
        </w:rPr>
      </w:pPr>
      <w:r w:rsidRPr="00F8663B">
        <w:rPr>
          <w:rFonts w:cstheme="minorHAnsi"/>
          <w:b/>
          <w:bCs/>
        </w:rPr>
        <w:t>(Chair</w:t>
      </w:r>
      <w:r w:rsidRPr="00F8663B">
        <w:rPr>
          <w:rFonts w:cstheme="minorHAnsi"/>
          <w:b/>
          <w:bCs/>
          <w:i/>
          <w:iCs/>
        </w:rPr>
        <w:t xml:space="preserve">: </w:t>
      </w:r>
      <w:r w:rsidRPr="00F8663B">
        <w:rPr>
          <w:rFonts w:cstheme="minorHAnsi"/>
          <w:b/>
          <w:bCs/>
        </w:rPr>
        <w:t>Philippa Easterbrook, WHO Hepatitis; Rapporteur: Nuria Toro-Polanco, WHO IHS).</w:t>
      </w:r>
    </w:p>
    <w:p w14:paraId="10FD5A98" w14:textId="62893589" w:rsidR="00AE39E3" w:rsidRPr="00F626F7" w:rsidRDefault="00AE39E3" w:rsidP="00A171C8">
      <w:pPr>
        <w:mirrorIndents/>
        <w:rPr>
          <w:rFonts w:cstheme="minorHAnsi"/>
        </w:rPr>
      </w:pPr>
    </w:p>
    <w:p w14:paraId="030DCBEC" w14:textId="53282C0B" w:rsidR="00D60A1B" w:rsidRPr="00F626F7" w:rsidRDefault="002F66C6" w:rsidP="00A171C8">
      <w:pPr>
        <w:mirrorIndents/>
        <w:rPr>
          <w:rFonts w:cstheme="minorHAnsi"/>
          <w:b/>
        </w:rPr>
      </w:pPr>
      <w:r w:rsidRPr="00F626F7">
        <w:rPr>
          <w:rFonts w:cstheme="minorHAnsi"/>
        </w:rPr>
        <w:t xml:space="preserve">Group 3 discussed all questions for each </w:t>
      </w:r>
      <w:r w:rsidR="00F8663B">
        <w:rPr>
          <w:rFonts w:cstheme="minorHAnsi"/>
        </w:rPr>
        <w:t>d</w:t>
      </w:r>
      <w:r w:rsidRPr="00F626F7">
        <w:rPr>
          <w:rFonts w:cstheme="minorHAnsi"/>
        </w:rPr>
        <w:t xml:space="preserve">omain separately, which </w:t>
      </w:r>
      <w:r w:rsidR="00FA7A33" w:rsidRPr="00F626F7">
        <w:rPr>
          <w:rFonts w:cstheme="minorHAnsi"/>
        </w:rPr>
        <w:t xml:space="preserve">Nuria Toro-Polanco </w:t>
      </w:r>
      <w:r w:rsidRPr="00F626F7">
        <w:rPr>
          <w:rFonts w:cstheme="minorHAnsi"/>
        </w:rPr>
        <w:t>presented by Domain as follows:</w:t>
      </w:r>
    </w:p>
    <w:p w14:paraId="4354D0CF" w14:textId="77777777" w:rsidR="00D60A1B" w:rsidRPr="00F626F7" w:rsidRDefault="00D60A1B" w:rsidP="00A171C8">
      <w:pPr>
        <w:ind w:left="270" w:hanging="270"/>
        <w:mirrorIndents/>
        <w:rPr>
          <w:rFonts w:cstheme="minorHAnsi"/>
          <w:bCs/>
        </w:rPr>
      </w:pPr>
    </w:p>
    <w:p w14:paraId="27DB7842" w14:textId="68185D63" w:rsidR="00D60A1B" w:rsidRPr="00F626F7" w:rsidRDefault="000A15A5" w:rsidP="00A171C8">
      <w:pPr>
        <w:ind w:left="270" w:hanging="270"/>
        <w:mirrorIndents/>
        <w:rPr>
          <w:rFonts w:cstheme="minorHAnsi"/>
          <w:b/>
          <w:u w:val="single"/>
        </w:rPr>
      </w:pPr>
      <w:r w:rsidRPr="00F626F7">
        <w:rPr>
          <w:rFonts w:cstheme="minorHAnsi"/>
          <w:b/>
          <w:u w:val="single"/>
        </w:rPr>
        <w:t>Domain: Engagement of Provider:</w:t>
      </w:r>
    </w:p>
    <w:p w14:paraId="09C39BB9" w14:textId="6E1CB86B" w:rsidR="000A15A5" w:rsidRPr="00F626F7" w:rsidRDefault="004A1DAB" w:rsidP="00A171C8">
      <w:pPr>
        <w:pStyle w:val="ListParagraph"/>
        <w:numPr>
          <w:ilvl w:val="0"/>
          <w:numId w:val="38"/>
        </w:numPr>
        <w:spacing w:after="0" w:line="240" w:lineRule="auto"/>
        <w:mirrorIndents/>
        <w:rPr>
          <w:rFonts w:cstheme="minorHAnsi"/>
          <w:bCs/>
        </w:rPr>
      </w:pPr>
      <w:r w:rsidRPr="00F626F7">
        <w:rPr>
          <w:rFonts w:cstheme="minorHAnsi"/>
          <w:bCs/>
        </w:rPr>
        <w:t>Sensitization of providers, perception of integration as added activity.</w:t>
      </w:r>
    </w:p>
    <w:p w14:paraId="5EDBC280" w14:textId="35E37516" w:rsidR="004A1DAB" w:rsidRPr="00F626F7" w:rsidRDefault="004A1DAB" w:rsidP="00A171C8">
      <w:pPr>
        <w:pStyle w:val="ListParagraph"/>
        <w:numPr>
          <w:ilvl w:val="0"/>
          <w:numId w:val="38"/>
        </w:numPr>
        <w:spacing w:after="0" w:line="240" w:lineRule="auto"/>
        <w:mirrorIndents/>
        <w:rPr>
          <w:rFonts w:cstheme="minorHAnsi"/>
          <w:bCs/>
        </w:rPr>
      </w:pPr>
      <w:r w:rsidRPr="00F626F7">
        <w:rPr>
          <w:rFonts w:cstheme="minorHAnsi"/>
          <w:bCs/>
        </w:rPr>
        <w:t xml:space="preserve">Provider aspirations (personal aspirations in line with integration?) </w:t>
      </w:r>
      <w:proofErr w:type="spellStart"/>
      <w:r w:rsidRPr="00F626F7">
        <w:rPr>
          <w:rFonts w:cstheme="minorHAnsi"/>
          <w:bCs/>
        </w:rPr>
        <w:t>Generalism</w:t>
      </w:r>
      <w:proofErr w:type="spellEnd"/>
      <w:r w:rsidRPr="00F626F7">
        <w:rPr>
          <w:rFonts w:cstheme="minorHAnsi"/>
          <w:bCs/>
        </w:rPr>
        <w:t xml:space="preserve"> vs. specialism. How to make those expectations compatible?</w:t>
      </w:r>
    </w:p>
    <w:p w14:paraId="720FA3D5" w14:textId="590AAC37" w:rsidR="004A1DAB" w:rsidRPr="00F626F7" w:rsidRDefault="004A1DAB" w:rsidP="00A171C8">
      <w:pPr>
        <w:pStyle w:val="ListParagraph"/>
        <w:numPr>
          <w:ilvl w:val="0"/>
          <w:numId w:val="38"/>
        </w:numPr>
        <w:spacing w:after="0" w:line="240" w:lineRule="auto"/>
        <w:mirrorIndents/>
        <w:rPr>
          <w:rFonts w:cstheme="minorHAnsi"/>
          <w:bCs/>
        </w:rPr>
      </w:pPr>
      <w:r w:rsidRPr="00F626F7">
        <w:rPr>
          <w:rFonts w:cstheme="minorHAnsi"/>
          <w:bCs/>
        </w:rPr>
        <w:t>Role of certification as an incentive for generalists and specialists.</w:t>
      </w:r>
    </w:p>
    <w:p w14:paraId="097D953F" w14:textId="216E919F" w:rsidR="004A1DAB" w:rsidRPr="00F626F7" w:rsidRDefault="004A1DAB" w:rsidP="00A171C8">
      <w:pPr>
        <w:pStyle w:val="ListParagraph"/>
        <w:numPr>
          <w:ilvl w:val="0"/>
          <w:numId w:val="38"/>
        </w:numPr>
        <w:spacing w:after="0" w:line="240" w:lineRule="auto"/>
        <w:mirrorIndents/>
        <w:rPr>
          <w:rFonts w:cstheme="minorHAnsi"/>
          <w:bCs/>
        </w:rPr>
      </w:pPr>
      <w:r w:rsidRPr="00F626F7">
        <w:rPr>
          <w:rFonts w:cstheme="minorHAnsi"/>
          <w:bCs/>
        </w:rPr>
        <w:t>Online curriculum and training materials should undertake a multidisciplinary approach.</w:t>
      </w:r>
    </w:p>
    <w:p w14:paraId="29D534FD" w14:textId="78FA46FD" w:rsidR="004A1DAB" w:rsidRPr="00F626F7" w:rsidRDefault="004A1DAB" w:rsidP="00A171C8">
      <w:pPr>
        <w:pStyle w:val="ListParagraph"/>
        <w:numPr>
          <w:ilvl w:val="0"/>
          <w:numId w:val="38"/>
        </w:numPr>
        <w:spacing w:after="0" w:line="240" w:lineRule="auto"/>
        <w:mirrorIndents/>
        <w:rPr>
          <w:rFonts w:cstheme="minorHAnsi"/>
          <w:bCs/>
        </w:rPr>
      </w:pPr>
      <w:r w:rsidRPr="00F626F7">
        <w:rPr>
          <w:rFonts w:cstheme="minorHAnsi"/>
          <w:bCs/>
        </w:rPr>
        <w:t>Focus on task sharing, need to understand current situation (pre-assessment) and current roles and responsibilities (task-sharing might end up being task dumping); follow-up and monitoring needed to make sure task-shifting is effective.</w:t>
      </w:r>
    </w:p>
    <w:p w14:paraId="34824DD9" w14:textId="6AF2DAB1" w:rsidR="004A1DAB" w:rsidRPr="00F626F7" w:rsidRDefault="004A1DAB" w:rsidP="00A171C8">
      <w:pPr>
        <w:pStyle w:val="ListParagraph"/>
        <w:numPr>
          <w:ilvl w:val="0"/>
          <w:numId w:val="38"/>
        </w:numPr>
        <w:spacing w:after="0" w:line="240" w:lineRule="auto"/>
        <w:mirrorIndents/>
        <w:rPr>
          <w:rFonts w:cstheme="minorHAnsi"/>
          <w:bCs/>
        </w:rPr>
      </w:pPr>
      <w:r w:rsidRPr="00F626F7">
        <w:rPr>
          <w:rFonts w:cstheme="minorHAnsi"/>
          <w:bCs/>
        </w:rPr>
        <w:t>Expansion of roles and responsibilities. Importance of competencies-based framework and management aspects.</w:t>
      </w:r>
    </w:p>
    <w:p w14:paraId="01BCA28E" w14:textId="122163AD" w:rsidR="004A1DAB" w:rsidRPr="00F626F7" w:rsidRDefault="004A1DAB" w:rsidP="00A171C8">
      <w:pPr>
        <w:pStyle w:val="ListParagraph"/>
        <w:numPr>
          <w:ilvl w:val="0"/>
          <w:numId w:val="38"/>
        </w:numPr>
        <w:spacing w:after="0" w:line="240" w:lineRule="auto"/>
        <w:mirrorIndents/>
        <w:rPr>
          <w:rFonts w:cstheme="minorHAnsi"/>
          <w:bCs/>
        </w:rPr>
      </w:pPr>
      <w:r w:rsidRPr="00F626F7">
        <w:rPr>
          <w:rFonts w:cstheme="minorHAnsi"/>
          <w:bCs/>
        </w:rPr>
        <w:t>Training of managers.</w:t>
      </w:r>
    </w:p>
    <w:p w14:paraId="25F998D3" w14:textId="77777777" w:rsidR="004F61D6" w:rsidRPr="00F626F7" w:rsidRDefault="004F61D6" w:rsidP="004F61D6">
      <w:pPr>
        <w:pStyle w:val="ListParagraph"/>
        <w:spacing w:after="0" w:line="240" w:lineRule="auto"/>
        <w:mirrorIndents/>
        <w:rPr>
          <w:rFonts w:cstheme="minorHAnsi"/>
          <w:bCs/>
        </w:rPr>
      </w:pPr>
    </w:p>
    <w:p w14:paraId="649CB161" w14:textId="37F3608B" w:rsidR="004A1DAB" w:rsidRPr="00F626F7" w:rsidRDefault="004A1DAB" w:rsidP="00A171C8">
      <w:pPr>
        <w:ind w:left="270" w:hanging="270"/>
        <w:mirrorIndents/>
        <w:rPr>
          <w:rFonts w:cstheme="minorHAnsi"/>
          <w:b/>
          <w:u w:val="single"/>
        </w:rPr>
      </w:pPr>
      <w:r w:rsidRPr="00F626F7">
        <w:rPr>
          <w:rFonts w:cstheme="minorHAnsi"/>
          <w:b/>
          <w:u w:val="single"/>
        </w:rPr>
        <w:t>Domain: Goodness of Fit:</w:t>
      </w:r>
    </w:p>
    <w:p w14:paraId="6A4DC248" w14:textId="44CAF0A8" w:rsidR="004A1DAB" w:rsidRPr="002F384C" w:rsidRDefault="004A1DAB" w:rsidP="00A171C8">
      <w:pPr>
        <w:pStyle w:val="ListParagraph"/>
        <w:numPr>
          <w:ilvl w:val="0"/>
          <w:numId w:val="38"/>
        </w:numPr>
        <w:spacing w:after="0" w:line="240" w:lineRule="auto"/>
        <w:mirrorIndents/>
        <w:rPr>
          <w:rFonts w:cstheme="minorHAnsi"/>
          <w:bCs/>
        </w:rPr>
      </w:pPr>
      <w:r w:rsidRPr="002F384C">
        <w:rPr>
          <w:rFonts w:cstheme="minorHAnsi"/>
          <w:bCs/>
        </w:rPr>
        <w:t>Understand functions of health systems before integration happens – a situation analysis is needed.</w:t>
      </w:r>
    </w:p>
    <w:p w14:paraId="387F46D5" w14:textId="23242A3C" w:rsidR="004A1DAB" w:rsidRPr="002F384C" w:rsidRDefault="004A1DAB" w:rsidP="00A171C8">
      <w:pPr>
        <w:pStyle w:val="ListParagraph"/>
        <w:numPr>
          <w:ilvl w:val="0"/>
          <w:numId w:val="38"/>
        </w:numPr>
        <w:spacing w:after="0" w:line="240" w:lineRule="auto"/>
        <w:mirrorIndents/>
        <w:rPr>
          <w:rFonts w:cstheme="minorHAnsi"/>
          <w:bCs/>
        </w:rPr>
      </w:pPr>
      <w:r w:rsidRPr="002F384C">
        <w:rPr>
          <w:rFonts w:cstheme="minorHAnsi"/>
          <w:bCs/>
        </w:rPr>
        <w:t>The stronger the health system, the more chances for successful integration.</w:t>
      </w:r>
    </w:p>
    <w:p w14:paraId="3D74F6F2" w14:textId="3BD9ABC7" w:rsidR="004A1DAB" w:rsidRPr="002F384C" w:rsidRDefault="004A1DAB" w:rsidP="00A171C8">
      <w:pPr>
        <w:pStyle w:val="ListParagraph"/>
        <w:numPr>
          <w:ilvl w:val="0"/>
          <w:numId w:val="38"/>
        </w:numPr>
        <w:spacing w:after="0" w:line="240" w:lineRule="auto"/>
        <w:mirrorIndents/>
        <w:rPr>
          <w:rFonts w:cstheme="minorHAnsi"/>
          <w:bCs/>
        </w:rPr>
      </w:pPr>
      <w:r w:rsidRPr="002F384C">
        <w:rPr>
          <w:rFonts w:cstheme="minorHAnsi"/>
          <w:bCs/>
        </w:rPr>
        <w:t>About the description: countries see themselves within a dichotomy (fit or not); to be re-oriented towards: are you ready, still have room, for improvement? Further assessment of fitness is needed.</w:t>
      </w:r>
    </w:p>
    <w:p w14:paraId="289FBA46" w14:textId="7A6D22EA" w:rsidR="004A1DAB" w:rsidRPr="002F384C" w:rsidRDefault="004A1DAB" w:rsidP="00A171C8">
      <w:pPr>
        <w:pStyle w:val="ListParagraph"/>
        <w:numPr>
          <w:ilvl w:val="0"/>
          <w:numId w:val="38"/>
        </w:numPr>
        <w:spacing w:after="0" w:line="240" w:lineRule="auto"/>
        <w:mirrorIndents/>
        <w:rPr>
          <w:rFonts w:cstheme="minorHAnsi"/>
          <w:bCs/>
        </w:rPr>
      </w:pPr>
      <w:r w:rsidRPr="002F384C">
        <w:rPr>
          <w:rFonts w:cstheme="minorHAnsi"/>
          <w:bCs/>
        </w:rPr>
        <w:t xml:space="preserve">Readiness and fitness: integrating between programmes, levels, technical packages? Readiness is different in each context, and technical support might be different accordingly. </w:t>
      </w:r>
      <w:bookmarkStart w:id="15" w:name="_Hlk59661929"/>
      <w:r w:rsidRPr="002F384C">
        <w:rPr>
          <w:rFonts w:cstheme="minorHAnsi"/>
          <w:bCs/>
        </w:rPr>
        <w:t xml:space="preserve">Differentiated frameworks to look at readiness according to different approaches to integration would be needed. </w:t>
      </w:r>
      <w:bookmarkEnd w:id="15"/>
    </w:p>
    <w:p w14:paraId="47E16836" w14:textId="7D668F64" w:rsidR="004A1DAB" w:rsidRPr="002F384C" w:rsidRDefault="004A1DAB" w:rsidP="00A171C8">
      <w:pPr>
        <w:pStyle w:val="ListParagraph"/>
        <w:numPr>
          <w:ilvl w:val="0"/>
          <w:numId w:val="38"/>
        </w:numPr>
        <w:spacing w:after="0" w:line="240" w:lineRule="auto"/>
        <w:mirrorIndents/>
        <w:rPr>
          <w:rFonts w:cstheme="minorHAnsi"/>
          <w:bCs/>
        </w:rPr>
      </w:pPr>
      <w:r w:rsidRPr="002F384C">
        <w:rPr>
          <w:rFonts w:cstheme="minorHAnsi"/>
          <w:bCs/>
        </w:rPr>
        <w:t>Barriers and facilitators:</w:t>
      </w:r>
      <w:r w:rsidR="002F384C">
        <w:rPr>
          <w:rFonts w:cstheme="minorHAnsi"/>
          <w:bCs/>
        </w:rPr>
        <w:t xml:space="preserve"> possible to provide</w:t>
      </w:r>
      <w:r w:rsidRPr="002F384C">
        <w:rPr>
          <w:rFonts w:cstheme="minorHAnsi"/>
          <w:bCs/>
        </w:rPr>
        <w:t xml:space="preserve"> checklist form?</w:t>
      </w:r>
    </w:p>
    <w:p w14:paraId="3E6F81A7" w14:textId="42574A69" w:rsidR="004A1DAB" w:rsidRPr="002F384C" w:rsidRDefault="004A1DAB" w:rsidP="00A171C8">
      <w:pPr>
        <w:pStyle w:val="ListParagraph"/>
        <w:numPr>
          <w:ilvl w:val="0"/>
          <w:numId w:val="38"/>
        </w:numPr>
        <w:spacing w:after="0" w:line="240" w:lineRule="auto"/>
        <w:mirrorIndents/>
        <w:rPr>
          <w:rFonts w:cstheme="minorHAnsi"/>
          <w:bCs/>
        </w:rPr>
      </w:pPr>
      <w:r w:rsidRPr="002F384C">
        <w:rPr>
          <w:rFonts w:cstheme="minorHAnsi"/>
          <w:bCs/>
        </w:rPr>
        <w:t>Buy-in from programmes needed; prioritization should be pursued to facilitate this buy-in (based on the burden / and what needs to be done first).</w:t>
      </w:r>
    </w:p>
    <w:p w14:paraId="29A14B67" w14:textId="7D25F7D2" w:rsidR="00D60A1B" w:rsidRPr="002F384C" w:rsidRDefault="004A1DAB" w:rsidP="00A171C8">
      <w:pPr>
        <w:pStyle w:val="ListParagraph"/>
        <w:numPr>
          <w:ilvl w:val="0"/>
          <w:numId w:val="38"/>
        </w:numPr>
        <w:spacing w:after="0" w:line="240" w:lineRule="auto"/>
        <w:mirrorIndents/>
        <w:rPr>
          <w:rFonts w:cstheme="minorHAnsi"/>
          <w:bCs/>
        </w:rPr>
      </w:pPr>
      <w:r w:rsidRPr="002F384C">
        <w:rPr>
          <w:rFonts w:cstheme="minorHAnsi"/>
          <w:bCs/>
        </w:rPr>
        <w:t xml:space="preserve">Risk of </w:t>
      </w:r>
      <w:r w:rsidR="00F405B6" w:rsidRPr="002F384C">
        <w:rPr>
          <w:rFonts w:cstheme="minorHAnsi"/>
          <w:bCs/>
        </w:rPr>
        <w:t>“</w:t>
      </w:r>
      <w:r w:rsidRPr="002F384C">
        <w:rPr>
          <w:rFonts w:cstheme="minorHAnsi"/>
          <w:bCs/>
        </w:rPr>
        <w:t>dis-integration</w:t>
      </w:r>
      <w:r w:rsidR="00F405B6" w:rsidRPr="002F384C">
        <w:rPr>
          <w:rFonts w:cstheme="minorHAnsi"/>
          <w:bCs/>
        </w:rPr>
        <w:t>”</w:t>
      </w:r>
      <w:r w:rsidRPr="002F384C">
        <w:rPr>
          <w:rFonts w:cstheme="minorHAnsi"/>
          <w:bCs/>
        </w:rPr>
        <w:t xml:space="preserve"> at micro level</w:t>
      </w:r>
      <w:r w:rsidR="00F405B6" w:rsidRPr="002F384C">
        <w:rPr>
          <w:rFonts w:cstheme="minorHAnsi"/>
          <w:bCs/>
        </w:rPr>
        <w:t>, especially</w:t>
      </w:r>
      <w:r w:rsidRPr="002F384C">
        <w:rPr>
          <w:rFonts w:cstheme="minorHAnsi"/>
          <w:bCs/>
        </w:rPr>
        <w:t xml:space="preserve"> </w:t>
      </w:r>
      <w:r w:rsidR="00F405B6" w:rsidRPr="002F384C">
        <w:rPr>
          <w:rFonts w:cstheme="minorHAnsi"/>
          <w:bCs/>
        </w:rPr>
        <w:t>if providers aspirations and fears are not addressed, e.g. if multiple providers doing different tasks with patient with HIV/Tb (one BP, one sputum, etc.), and they are afraid of contracting the illness.</w:t>
      </w:r>
    </w:p>
    <w:p w14:paraId="0A2A1076" w14:textId="77777777" w:rsidR="00290ED7" w:rsidRPr="00F626F7" w:rsidRDefault="00290ED7" w:rsidP="00A171C8">
      <w:pPr>
        <w:pStyle w:val="ListParagraph"/>
        <w:spacing w:after="0" w:line="240" w:lineRule="auto"/>
        <w:mirrorIndents/>
        <w:rPr>
          <w:rFonts w:cstheme="minorHAnsi"/>
          <w:bCs/>
        </w:rPr>
      </w:pPr>
    </w:p>
    <w:p w14:paraId="671E3C2A" w14:textId="37A90C46" w:rsidR="00290ED7" w:rsidRPr="00F626F7" w:rsidRDefault="00290ED7" w:rsidP="00BA3DF0">
      <w:pPr>
        <w:ind w:left="270" w:hanging="270"/>
        <w:mirrorIndents/>
        <w:rPr>
          <w:rFonts w:cstheme="minorHAnsi"/>
          <w:b/>
          <w:u w:val="single"/>
        </w:rPr>
      </w:pPr>
      <w:r w:rsidRPr="00F626F7">
        <w:rPr>
          <w:rFonts w:cstheme="minorHAnsi"/>
          <w:b/>
          <w:u w:val="single"/>
        </w:rPr>
        <w:t>Domain: Technology for Integration:</w:t>
      </w:r>
    </w:p>
    <w:p w14:paraId="79E35F58" w14:textId="50DA4D06" w:rsidR="00290ED7" w:rsidRPr="00F626F7" w:rsidRDefault="00AD4EAA" w:rsidP="00A171C8">
      <w:pPr>
        <w:pStyle w:val="ListParagraph"/>
        <w:numPr>
          <w:ilvl w:val="0"/>
          <w:numId w:val="38"/>
        </w:numPr>
        <w:spacing w:after="0" w:line="240" w:lineRule="auto"/>
        <w:mirrorIndents/>
        <w:rPr>
          <w:rFonts w:cstheme="minorHAnsi"/>
          <w:bCs/>
        </w:rPr>
      </w:pPr>
      <w:r w:rsidRPr="00F626F7">
        <w:rPr>
          <w:rFonts w:cstheme="minorHAnsi"/>
          <w:bCs/>
        </w:rPr>
        <w:t>Need for big picture approach to integration of IT systems at the planning stage.</w:t>
      </w:r>
    </w:p>
    <w:p w14:paraId="61C9BA11" w14:textId="3D018684" w:rsidR="00AD4EAA" w:rsidRPr="00F626F7" w:rsidRDefault="00AD4EAA" w:rsidP="00A171C8">
      <w:pPr>
        <w:pStyle w:val="ListParagraph"/>
        <w:numPr>
          <w:ilvl w:val="0"/>
          <w:numId w:val="38"/>
        </w:numPr>
        <w:spacing w:after="0" w:line="240" w:lineRule="auto"/>
        <w:mirrorIndents/>
        <w:rPr>
          <w:rFonts w:cstheme="minorHAnsi"/>
          <w:bCs/>
        </w:rPr>
      </w:pPr>
      <w:r w:rsidRPr="00F626F7">
        <w:rPr>
          <w:rFonts w:cstheme="minorHAnsi"/>
          <w:bCs/>
        </w:rPr>
        <w:t>Situation analysis needed with a view to look for comprehensive picture and potential synergies.</w:t>
      </w:r>
    </w:p>
    <w:p w14:paraId="7E924DB1" w14:textId="4B2FC6EC" w:rsidR="00AD4EAA" w:rsidRPr="002F384C" w:rsidRDefault="00AD4EAA" w:rsidP="00A171C8">
      <w:pPr>
        <w:pStyle w:val="ListParagraph"/>
        <w:numPr>
          <w:ilvl w:val="0"/>
          <w:numId w:val="38"/>
        </w:numPr>
        <w:spacing w:after="0" w:line="240" w:lineRule="auto"/>
        <w:mirrorIndents/>
        <w:rPr>
          <w:rFonts w:cstheme="minorHAnsi"/>
          <w:bCs/>
        </w:rPr>
      </w:pPr>
      <w:bookmarkStart w:id="16" w:name="_Hlk59662200"/>
      <w:r w:rsidRPr="00F626F7">
        <w:rPr>
          <w:rFonts w:cstheme="minorHAnsi"/>
          <w:bCs/>
        </w:rPr>
        <w:t xml:space="preserve">Technology for integration needs to include areas other than information, including e.g. </w:t>
      </w:r>
      <w:r w:rsidRPr="002F384C">
        <w:rPr>
          <w:rFonts w:cstheme="minorHAnsi"/>
          <w:bCs/>
        </w:rPr>
        <w:t>supply chain and diagnostics.</w:t>
      </w:r>
    </w:p>
    <w:bookmarkEnd w:id="16"/>
    <w:p w14:paraId="02EF2235" w14:textId="070ED6D2" w:rsidR="00AD4EAA" w:rsidRPr="002F384C" w:rsidRDefault="00AD4EAA" w:rsidP="00A171C8">
      <w:pPr>
        <w:pStyle w:val="ListParagraph"/>
        <w:numPr>
          <w:ilvl w:val="0"/>
          <w:numId w:val="38"/>
        </w:numPr>
        <w:spacing w:after="0" w:line="240" w:lineRule="auto"/>
        <w:mirrorIndents/>
        <w:rPr>
          <w:rFonts w:cstheme="minorHAnsi"/>
          <w:bCs/>
        </w:rPr>
      </w:pPr>
      <w:r w:rsidRPr="002F384C">
        <w:rPr>
          <w:rFonts w:cstheme="minorHAnsi"/>
          <w:bCs/>
        </w:rPr>
        <w:t>Current challenges include fragmentation, lack of inter-</w:t>
      </w:r>
      <w:proofErr w:type="spellStart"/>
      <w:r w:rsidRPr="002F384C">
        <w:rPr>
          <w:rFonts w:cstheme="minorHAnsi"/>
          <w:bCs/>
        </w:rPr>
        <w:t>operabilility</w:t>
      </w:r>
      <w:proofErr w:type="spellEnd"/>
      <w:r w:rsidRPr="002F384C">
        <w:rPr>
          <w:rFonts w:cstheme="minorHAnsi"/>
          <w:bCs/>
        </w:rPr>
        <w:t>, focus on specific disease at best.</w:t>
      </w:r>
    </w:p>
    <w:p w14:paraId="5F53FB4C" w14:textId="78995A9A" w:rsidR="00AD4EAA" w:rsidRPr="002F384C" w:rsidRDefault="00AD4EAA" w:rsidP="00A171C8">
      <w:pPr>
        <w:pStyle w:val="ListParagraph"/>
        <w:numPr>
          <w:ilvl w:val="0"/>
          <w:numId w:val="38"/>
        </w:numPr>
        <w:spacing w:after="0" w:line="240" w:lineRule="auto"/>
        <w:mirrorIndents/>
        <w:rPr>
          <w:rFonts w:cstheme="minorHAnsi"/>
          <w:bCs/>
        </w:rPr>
      </w:pPr>
      <w:r w:rsidRPr="002F384C">
        <w:rPr>
          <w:rFonts w:cstheme="minorHAnsi"/>
          <w:bCs/>
        </w:rPr>
        <w:t>Need for longitudinal information, especially for NCDs management.</w:t>
      </w:r>
    </w:p>
    <w:p w14:paraId="2E35C3C0" w14:textId="7668A456" w:rsidR="00AD4EAA" w:rsidRPr="002F384C" w:rsidRDefault="00AD4EAA" w:rsidP="00A171C8">
      <w:pPr>
        <w:pStyle w:val="ListParagraph"/>
        <w:numPr>
          <w:ilvl w:val="0"/>
          <w:numId w:val="38"/>
        </w:numPr>
        <w:spacing w:after="0" w:line="240" w:lineRule="auto"/>
        <w:mirrorIndents/>
        <w:rPr>
          <w:rFonts w:cstheme="minorHAnsi"/>
          <w:bCs/>
        </w:rPr>
      </w:pPr>
      <w:r w:rsidRPr="002F384C">
        <w:rPr>
          <w:rFonts w:cstheme="minorHAnsi"/>
          <w:bCs/>
        </w:rPr>
        <w:t>Readiness checklist (to assess interoperability, patient confidentiality, etc.) E.g. example from the Americas: Information Systems for Health with a focus on maturity assessment.</w:t>
      </w:r>
    </w:p>
    <w:p w14:paraId="27756683" w14:textId="3366E2A2" w:rsidR="00AD4EAA" w:rsidRPr="002F384C" w:rsidRDefault="00AD4EAA" w:rsidP="00A171C8">
      <w:pPr>
        <w:pStyle w:val="ListParagraph"/>
        <w:numPr>
          <w:ilvl w:val="0"/>
          <w:numId w:val="38"/>
        </w:numPr>
        <w:spacing w:after="0" w:line="240" w:lineRule="auto"/>
        <w:mirrorIndents/>
        <w:rPr>
          <w:rFonts w:cstheme="minorHAnsi"/>
          <w:bCs/>
        </w:rPr>
      </w:pPr>
      <w:r w:rsidRPr="002F384C">
        <w:rPr>
          <w:rFonts w:cstheme="minorHAnsi"/>
          <w:bCs/>
        </w:rPr>
        <w:lastRenderedPageBreak/>
        <w:t>Digitalisation of information systems is critical: info to providers and policy makers, including M&amp;E.</w:t>
      </w:r>
    </w:p>
    <w:p w14:paraId="0D1138AC" w14:textId="5DD2C3B5" w:rsidR="00AD4EAA" w:rsidRPr="002F384C" w:rsidRDefault="00AD4EAA" w:rsidP="00A171C8">
      <w:pPr>
        <w:pStyle w:val="ListParagraph"/>
        <w:numPr>
          <w:ilvl w:val="0"/>
          <w:numId w:val="38"/>
        </w:numPr>
        <w:spacing w:after="0" w:line="240" w:lineRule="auto"/>
        <w:mirrorIndents/>
        <w:rPr>
          <w:rFonts w:cstheme="minorHAnsi"/>
          <w:bCs/>
        </w:rPr>
      </w:pPr>
      <w:r w:rsidRPr="002F384C">
        <w:rPr>
          <w:rFonts w:cstheme="minorHAnsi"/>
          <w:bCs/>
        </w:rPr>
        <w:t xml:space="preserve">Reporting systems for all users, data at the point of care (security considerations to be made, including cybercrimes). Strong infrastructure needed, including electricity systems. </w:t>
      </w:r>
    </w:p>
    <w:p w14:paraId="79AAE6B2" w14:textId="73689A3C" w:rsidR="00AD4EAA" w:rsidRPr="00F626F7" w:rsidRDefault="00AD4EAA" w:rsidP="00A171C8">
      <w:pPr>
        <w:pStyle w:val="ListParagraph"/>
        <w:numPr>
          <w:ilvl w:val="0"/>
          <w:numId w:val="38"/>
        </w:numPr>
        <w:spacing w:after="0" w:line="240" w:lineRule="auto"/>
        <w:mirrorIndents/>
        <w:rPr>
          <w:rFonts w:cstheme="minorHAnsi"/>
          <w:bCs/>
        </w:rPr>
      </w:pPr>
      <w:r w:rsidRPr="002F384C">
        <w:rPr>
          <w:rFonts w:cstheme="minorHAnsi"/>
          <w:bCs/>
        </w:rPr>
        <w:t>Missing points: telemedicine possibilities; training</w:t>
      </w:r>
      <w:r w:rsidRPr="00F626F7">
        <w:rPr>
          <w:rFonts w:cstheme="minorHAnsi"/>
          <w:bCs/>
        </w:rPr>
        <w:t xml:space="preserve"> manpower for IT.</w:t>
      </w:r>
    </w:p>
    <w:p w14:paraId="0EF1E9DC" w14:textId="77777777" w:rsidR="004F61D6" w:rsidRPr="00F626F7" w:rsidRDefault="004F61D6" w:rsidP="004F61D6">
      <w:pPr>
        <w:pStyle w:val="ListParagraph"/>
        <w:spacing w:after="0" w:line="240" w:lineRule="auto"/>
        <w:mirrorIndents/>
        <w:rPr>
          <w:rFonts w:cstheme="minorHAnsi"/>
          <w:bCs/>
        </w:rPr>
      </w:pPr>
    </w:p>
    <w:p w14:paraId="1EDDCAEC" w14:textId="77777777" w:rsidR="00B2104F" w:rsidRPr="00F626F7" w:rsidRDefault="00B2104F" w:rsidP="00C82062">
      <w:pPr>
        <w:keepNext/>
        <w:keepLines/>
        <w:shd w:val="clear" w:color="auto" w:fill="FFF2CC" w:themeFill="accent4" w:themeFillTint="33"/>
        <w:mirrorIndents/>
        <w:jc w:val="center"/>
        <w:rPr>
          <w:rFonts w:cstheme="minorHAnsi"/>
          <w:b/>
          <w:color w:val="0070C0"/>
          <w:sz w:val="24"/>
          <w:szCs w:val="24"/>
        </w:rPr>
      </w:pPr>
      <w:r w:rsidRPr="00F626F7">
        <w:rPr>
          <w:rFonts w:cstheme="minorHAnsi"/>
          <w:b/>
          <w:color w:val="0070C0"/>
          <w:sz w:val="24"/>
          <w:szCs w:val="24"/>
        </w:rPr>
        <w:t>DAY 3: Thursday 26 November 2020</w:t>
      </w:r>
    </w:p>
    <w:p w14:paraId="01316715" w14:textId="5A8D1540" w:rsidR="00B2104F" w:rsidRPr="00F626F7" w:rsidRDefault="00B2104F" w:rsidP="00C82062">
      <w:pPr>
        <w:keepNext/>
        <w:keepLines/>
        <w:rPr>
          <w:rFonts w:cstheme="minorHAnsi"/>
          <w:b/>
        </w:rPr>
      </w:pPr>
    </w:p>
    <w:p w14:paraId="717513E3" w14:textId="2E63762B" w:rsidR="004C0015" w:rsidRPr="00F626F7" w:rsidRDefault="004C0015" w:rsidP="00C82062">
      <w:pPr>
        <w:keepNext/>
        <w:keepLines/>
        <w:rPr>
          <w:rFonts w:cstheme="minorHAnsi"/>
          <w:bCs/>
        </w:rPr>
      </w:pPr>
      <w:r w:rsidRPr="00F626F7">
        <w:rPr>
          <w:rFonts w:cstheme="minorHAnsi"/>
          <w:bCs/>
        </w:rPr>
        <w:t xml:space="preserve">At the beginning and during a break in the third meeting, Temo </w:t>
      </w:r>
      <w:proofErr w:type="spellStart"/>
      <w:r w:rsidRPr="00F626F7">
        <w:rPr>
          <w:rFonts w:cstheme="minorHAnsi"/>
        </w:rPr>
        <w:t>Waqanivalu</w:t>
      </w:r>
      <w:proofErr w:type="spellEnd"/>
      <w:r w:rsidRPr="00F626F7">
        <w:rPr>
          <w:rFonts w:cstheme="minorHAnsi"/>
          <w:bCs/>
        </w:rPr>
        <w:t xml:space="preserve"> acknowledged that WHO’s new global physical activity guideline was being launched during today’s </w:t>
      </w:r>
      <w:proofErr w:type="gramStart"/>
      <w:r w:rsidRPr="00F626F7">
        <w:rPr>
          <w:rFonts w:cstheme="minorHAnsi"/>
          <w:bCs/>
        </w:rPr>
        <w:t>meeting, and</w:t>
      </w:r>
      <w:proofErr w:type="gramEnd"/>
      <w:r w:rsidRPr="00F626F7">
        <w:rPr>
          <w:rFonts w:cstheme="minorHAnsi"/>
          <w:bCs/>
        </w:rPr>
        <w:t xml:space="preserve"> played the accompanying launch video.</w:t>
      </w:r>
    </w:p>
    <w:p w14:paraId="4968C5FC" w14:textId="77777777" w:rsidR="004C0015" w:rsidRPr="00F626F7" w:rsidRDefault="004C0015" w:rsidP="00C82062">
      <w:pPr>
        <w:keepNext/>
        <w:keepLines/>
        <w:rPr>
          <w:rFonts w:cstheme="minorHAnsi"/>
          <w:b/>
        </w:rPr>
      </w:pPr>
    </w:p>
    <w:p w14:paraId="1E3FF0ED" w14:textId="500424D5" w:rsidR="00553CFF" w:rsidRPr="00F626F7" w:rsidRDefault="00553CFF" w:rsidP="00A171C8">
      <w:pPr>
        <w:shd w:val="clear" w:color="auto" w:fill="DEEAF6" w:themeFill="accent5" w:themeFillTint="33"/>
        <w:rPr>
          <w:rFonts w:cstheme="minorHAnsi"/>
          <w:b/>
        </w:rPr>
      </w:pPr>
      <w:r w:rsidRPr="00F626F7">
        <w:rPr>
          <w:rFonts w:cstheme="minorHAnsi"/>
          <w:b/>
        </w:rPr>
        <w:t>Session 9</w:t>
      </w:r>
      <w:r w:rsidR="00AD0896" w:rsidRPr="00F626F7">
        <w:rPr>
          <w:rFonts w:cstheme="minorHAnsi"/>
          <w:b/>
        </w:rPr>
        <w:t xml:space="preserve">: </w:t>
      </w:r>
      <w:r w:rsidR="00B958DA" w:rsidRPr="00F626F7">
        <w:rPr>
          <w:rFonts w:cstheme="minorHAnsi"/>
          <w:b/>
        </w:rPr>
        <w:t>Examples of i</w:t>
      </w:r>
      <w:r w:rsidR="00AD0896" w:rsidRPr="00F626F7">
        <w:rPr>
          <w:rFonts w:cstheme="minorHAnsi"/>
          <w:b/>
        </w:rPr>
        <w:t xml:space="preserve">ntegration </w:t>
      </w:r>
      <w:proofErr w:type="spellStart"/>
      <w:r w:rsidR="00B958DA" w:rsidRPr="00F626F7">
        <w:rPr>
          <w:rFonts w:cstheme="minorHAnsi"/>
          <w:b/>
        </w:rPr>
        <w:t>p</w:t>
      </w:r>
      <w:r w:rsidR="00AD0896" w:rsidRPr="00F626F7">
        <w:rPr>
          <w:rFonts w:cstheme="minorHAnsi"/>
          <w:b/>
        </w:rPr>
        <w:t>rogrammes</w:t>
      </w:r>
      <w:proofErr w:type="spellEnd"/>
      <w:r w:rsidR="00AD0896" w:rsidRPr="00F626F7">
        <w:rPr>
          <w:rFonts w:cstheme="minorHAnsi"/>
          <w:b/>
        </w:rPr>
        <w:t xml:space="preserve"> in different countries</w:t>
      </w:r>
    </w:p>
    <w:p w14:paraId="160A84B9" w14:textId="22DD7461" w:rsidR="00553CFF" w:rsidRPr="00F626F7" w:rsidRDefault="00553CFF" w:rsidP="005706E0">
      <w:pPr>
        <w:rPr>
          <w:rFonts w:cstheme="minorHAnsi"/>
          <w:bCs/>
        </w:rPr>
      </w:pPr>
    </w:p>
    <w:p w14:paraId="24C67A7E" w14:textId="0381D696" w:rsidR="00BE19B7" w:rsidRPr="00F626F7" w:rsidRDefault="00BE19B7" w:rsidP="005706E0">
      <w:pPr>
        <w:shd w:val="clear" w:color="auto" w:fill="FFFFCC"/>
        <w:rPr>
          <w:rFonts w:cstheme="minorHAnsi"/>
          <w:b/>
          <w:bCs/>
        </w:rPr>
      </w:pPr>
      <w:r w:rsidRPr="00F626F7">
        <w:rPr>
          <w:rFonts w:eastAsia="DengXian" w:cstheme="minorHAnsi"/>
          <w:b/>
          <w:bCs/>
        </w:rPr>
        <w:t xml:space="preserve">Gene </w:t>
      </w:r>
      <w:proofErr w:type="spellStart"/>
      <w:r w:rsidRPr="00F626F7">
        <w:rPr>
          <w:rFonts w:eastAsia="DengXian" w:cstheme="minorHAnsi"/>
          <w:b/>
          <w:bCs/>
        </w:rPr>
        <w:t>Bukhman’s</w:t>
      </w:r>
      <w:proofErr w:type="spellEnd"/>
      <w:r w:rsidRPr="00F626F7">
        <w:rPr>
          <w:rFonts w:eastAsia="DengXian" w:cstheme="minorHAnsi"/>
          <w:b/>
          <w:bCs/>
        </w:rPr>
        <w:t xml:space="preserve"> presentation on </w:t>
      </w:r>
      <w:r w:rsidRPr="00F626F7">
        <w:rPr>
          <w:rFonts w:cstheme="minorHAnsi"/>
          <w:b/>
          <w:bCs/>
        </w:rPr>
        <w:t>of NCD services in very constrained health systems</w:t>
      </w:r>
    </w:p>
    <w:p w14:paraId="5FD0A257" w14:textId="77777777" w:rsidR="005706E0" w:rsidRDefault="005706E0" w:rsidP="005706E0">
      <w:pPr>
        <w:mirrorIndents/>
        <w:rPr>
          <w:rFonts w:eastAsia="DengXian" w:cstheme="minorHAnsi"/>
        </w:rPr>
      </w:pPr>
    </w:p>
    <w:p w14:paraId="0EFC9241" w14:textId="293E8DBF" w:rsidR="006D147B" w:rsidRPr="00F626F7" w:rsidRDefault="00AD0896" w:rsidP="005706E0">
      <w:pPr>
        <w:mirrorIndents/>
        <w:rPr>
          <w:rFonts w:cstheme="minorHAnsi"/>
        </w:rPr>
      </w:pPr>
      <w:r w:rsidRPr="00F626F7">
        <w:rPr>
          <w:rFonts w:eastAsia="DengXian" w:cstheme="minorHAnsi"/>
        </w:rPr>
        <w:t>Gene Bukhman</w:t>
      </w:r>
      <w:r w:rsidR="0081768E" w:rsidRPr="00F626F7">
        <w:rPr>
          <w:rFonts w:eastAsia="DengXian" w:cstheme="minorHAnsi"/>
        </w:rPr>
        <w:t xml:space="preserve"> of </w:t>
      </w:r>
      <w:r w:rsidR="006D147B" w:rsidRPr="00F626F7">
        <w:rPr>
          <w:rFonts w:eastAsia="DengXian" w:cstheme="minorHAnsi"/>
        </w:rPr>
        <w:t xml:space="preserve">the </w:t>
      </w:r>
      <w:r w:rsidR="0081768E" w:rsidRPr="00F626F7">
        <w:rPr>
          <w:rFonts w:eastAsia="DengXian" w:cstheme="minorHAnsi"/>
        </w:rPr>
        <w:t xml:space="preserve">Harvard </w:t>
      </w:r>
      <w:r w:rsidR="006D147B" w:rsidRPr="00F626F7">
        <w:rPr>
          <w:rFonts w:eastAsia="DengXian" w:cstheme="minorHAnsi"/>
        </w:rPr>
        <w:t xml:space="preserve">University </w:t>
      </w:r>
      <w:r w:rsidR="0081768E" w:rsidRPr="00F626F7">
        <w:rPr>
          <w:rFonts w:eastAsia="DengXian" w:cstheme="minorHAnsi"/>
        </w:rPr>
        <w:t>Medical School</w:t>
      </w:r>
      <w:r w:rsidRPr="00F626F7">
        <w:rPr>
          <w:rFonts w:cstheme="minorHAnsi"/>
        </w:rPr>
        <w:t xml:space="preserve"> provided a presentation on </w:t>
      </w:r>
      <w:r w:rsidR="008E303F" w:rsidRPr="00F626F7">
        <w:rPr>
          <w:rFonts w:cstheme="minorHAnsi"/>
        </w:rPr>
        <w:t xml:space="preserve">the </w:t>
      </w:r>
      <w:r w:rsidR="0081768E" w:rsidRPr="00F626F7">
        <w:rPr>
          <w:rFonts w:cstheme="minorHAnsi"/>
        </w:rPr>
        <w:t>integration of NCD services</w:t>
      </w:r>
      <w:r w:rsidR="008E303F" w:rsidRPr="00F626F7">
        <w:rPr>
          <w:rFonts w:cstheme="minorHAnsi"/>
        </w:rPr>
        <w:t>,</w:t>
      </w:r>
      <w:r w:rsidR="0081768E" w:rsidRPr="00F626F7">
        <w:rPr>
          <w:rFonts w:cstheme="minorHAnsi"/>
        </w:rPr>
        <w:t xml:space="preserve"> particularly related to the development of human resources over time in very constrained health systems with low staffing ratios. He described the work of the Lancet NCDI Poverty Commission to score health-sector interventions for cost-effectiveness and equity. </w:t>
      </w:r>
      <w:r w:rsidR="006D147B" w:rsidRPr="00F626F7">
        <w:rPr>
          <w:rFonts w:cstheme="minorHAnsi"/>
        </w:rPr>
        <w:t xml:space="preserve">He </w:t>
      </w:r>
      <w:r w:rsidR="008E303F" w:rsidRPr="00F626F7">
        <w:rPr>
          <w:rFonts w:cstheme="minorHAnsi"/>
        </w:rPr>
        <w:t>considered four levels of the health system (specialized surgical team, severe NCD outpatient team (PEN-Plus), general surgical care team, and chronic care team (PEN)), emphasiz</w:t>
      </w:r>
      <w:r w:rsidR="006D147B" w:rsidRPr="00F626F7">
        <w:rPr>
          <w:rFonts w:cstheme="minorHAnsi"/>
        </w:rPr>
        <w:t>ing</w:t>
      </w:r>
      <w:r w:rsidR="008E303F" w:rsidRPr="00F626F7">
        <w:rPr>
          <w:rFonts w:cstheme="minorHAnsi"/>
        </w:rPr>
        <w:t xml:space="preserve"> the importance of leveraging inefficiencies in existing space and staffing, decentralizing progressively, and optimizing clustering of related services around shared competencies.</w:t>
      </w:r>
      <w:r w:rsidR="006D147B" w:rsidRPr="00F626F7">
        <w:rPr>
          <w:rFonts w:cstheme="minorHAnsi"/>
        </w:rPr>
        <w:t xml:space="preserve"> </w:t>
      </w:r>
    </w:p>
    <w:p w14:paraId="7451CDC7" w14:textId="77777777" w:rsidR="006D147B" w:rsidRPr="00F626F7" w:rsidRDefault="006D147B" w:rsidP="005706E0">
      <w:pPr>
        <w:mirrorIndents/>
        <w:rPr>
          <w:rFonts w:cstheme="minorHAnsi"/>
        </w:rPr>
      </w:pPr>
    </w:p>
    <w:p w14:paraId="23ECBAF9" w14:textId="79516BA3" w:rsidR="00AD0896" w:rsidRPr="00F626F7" w:rsidRDefault="006D147B" w:rsidP="005706E0">
      <w:pPr>
        <w:mirrorIndents/>
        <w:rPr>
          <w:rFonts w:cstheme="minorHAnsi"/>
        </w:rPr>
      </w:pPr>
      <w:r w:rsidRPr="00F626F7">
        <w:rPr>
          <w:rFonts w:cstheme="minorHAnsi"/>
        </w:rPr>
        <w:t xml:space="preserve">Dr. </w:t>
      </w:r>
      <w:proofErr w:type="spellStart"/>
      <w:r w:rsidRPr="00F626F7">
        <w:rPr>
          <w:rFonts w:cstheme="minorHAnsi"/>
        </w:rPr>
        <w:t>Bukhman’s</w:t>
      </w:r>
      <w:proofErr w:type="spellEnd"/>
      <w:r w:rsidRPr="00F626F7">
        <w:rPr>
          <w:rFonts w:cstheme="minorHAnsi"/>
        </w:rPr>
        <w:t xml:space="preserve"> presentation focused on the example of Rwanda as it has transitioned from prioritized interventions to increasingly integrated NCD service delivery. He considered integration at four broader levels (referral centers, district hospitals, health centers, and community), highlighting the logic of early prioritization of packages at the district hospital level, and their process of chronic care decentralization and integration over recent decades (post-genocide). He concluded with a provisional definition of “integration science”, i.e. </w:t>
      </w:r>
      <w:r w:rsidR="00C07D01" w:rsidRPr="00F626F7">
        <w:rPr>
          <w:rFonts w:cstheme="minorHAnsi"/>
        </w:rPr>
        <w:t>“I</w:t>
      </w:r>
      <w:r w:rsidRPr="00F626F7">
        <w:rPr>
          <w:rFonts w:cstheme="minorHAnsi"/>
        </w:rPr>
        <w:t>ntegration science in global health deliver</w:t>
      </w:r>
      <w:r w:rsidR="00615470">
        <w:rPr>
          <w:rFonts w:cstheme="minorHAnsi"/>
        </w:rPr>
        <w:t>y</w:t>
      </w:r>
      <w:r w:rsidRPr="00F626F7">
        <w:rPr>
          <w:rFonts w:cstheme="minorHAnsi"/>
        </w:rPr>
        <w:t xml:space="preserve"> is the study of delivery model design, including optimal clustering of tasks among providers, and interfaces within and outside of the health system. Integration science is the missing link between evidence-based interventions, health sector priority-setting, and implementation.”</w:t>
      </w:r>
    </w:p>
    <w:p w14:paraId="3AD9BBF8" w14:textId="77777777" w:rsidR="0081768E" w:rsidRPr="00F626F7" w:rsidRDefault="0081768E" w:rsidP="005706E0">
      <w:pPr>
        <w:mirrorIndents/>
        <w:rPr>
          <w:rFonts w:eastAsia="Times New Roman" w:cstheme="minorHAnsi"/>
          <w:sz w:val="20"/>
          <w:szCs w:val="20"/>
        </w:rPr>
      </w:pPr>
    </w:p>
    <w:p w14:paraId="58CE87F9" w14:textId="5CDA4D6A" w:rsidR="00F3051E" w:rsidRPr="00F626F7" w:rsidRDefault="00AD0896" w:rsidP="005706E0">
      <w:pPr>
        <w:shd w:val="clear" w:color="auto" w:fill="FFFFCC"/>
        <w:mirrorIndents/>
        <w:rPr>
          <w:rFonts w:eastAsia="DengXian" w:cstheme="minorHAnsi"/>
          <w:b/>
          <w:bCs/>
        </w:rPr>
      </w:pPr>
      <w:r w:rsidRPr="00F626F7">
        <w:rPr>
          <w:rFonts w:eastAsia="DengXian" w:cstheme="minorHAnsi"/>
          <w:b/>
          <w:bCs/>
        </w:rPr>
        <w:t>Philippa Easterbrook</w:t>
      </w:r>
      <w:r w:rsidR="00F3051E" w:rsidRPr="00F626F7">
        <w:rPr>
          <w:rFonts w:eastAsia="DengXian" w:cstheme="minorHAnsi"/>
          <w:b/>
          <w:bCs/>
        </w:rPr>
        <w:t>’s presentation on</w:t>
      </w:r>
      <w:r w:rsidR="001F6830" w:rsidRPr="00F626F7">
        <w:rPr>
          <w:rFonts w:eastAsia="DengXian" w:cstheme="minorHAnsi"/>
          <w:b/>
          <w:bCs/>
        </w:rPr>
        <w:t xml:space="preserve"> HCV integration</w:t>
      </w:r>
    </w:p>
    <w:p w14:paraId="5D2981B8" w14:textId="77777777" w:rsidR="00F3051E" w:rsidRPr="00F626F7" w:rsidRDefault="00F3051E" w:rsidP="005706E0">
      <w:pPr>
        <w:mirrorIndents/>
        <w:rPr>
          <w:rFonts w:eastAsia="DengXian" w:cstheme="minorHAnsi"/>
        </w:rPr>
      </w:pPr>
    </w:p>
    <w:p w14:paraId="478336C2" w14:textId="7BC86E86" w:rsidR="00F3051E" w:rsidRPr="00F626F7" w:rsidRDefault="001F6830" w:rsidP="005706E0">
      <w:pPr>
        <w:mirrorIndents/>
        <w:rPr>
          <w:rFonts w:eastAsia="DengXian" w:cstheme="minorHAnsi"/>
        </w:rPr>
      </w:pPr>
      <w:r w:rsidRPr="00F626F7">
        <w:rPr>
          <w:rFonts w:cstheme="minorHAnsi"/>
        </w:rPr>
        <w:t xml:space="preserve">Philippa Easterbrook, </w:t>
      </w:r>
      <w:r w:rsidRPr="001F6830">
        <w:rPr>
          <w:rFonts w:cstheme="minorHAnsi"/>
        </w:rPr>
        <w:t xml:space="preserve">Global Hepatitis </w:t>
      </w:r>
      <w:proofErr w:type="spellStart"/>
      <w:r w:rsidRPr="001F6830">
        <w:rPr>
          <w:rFonts w:cstheme="minorHAnsi"/>
        </w:rPr>
        <w:t>Programme</w:t>
      </w:r>
      <w:proofErr w:type="spellEnd"/>
      <w:r w:rsidRPr="00F626F7">
        <w:rPr>
          <w:rFonts w:cstheme="minorHAnsi"/>
        </w:rPr>
        <w:t xml:space="preserve">, presented on integration of HCV testing and treatment. Her presentation addressed the </w:t>
      </w:r>
      <w:r w:rsidRPr="00F626F7">
        <w:rPr>
          <w:rFonts w:eastAsia="DengXian" w:cstheme="minorHAnsi"/>
        </w:rPr>
        <w:t>– “triple elimination” potential of antenatal care, i.e.  mother-to-child (EMTCT) transmission; i</w:t>
      </w:r>
      <w:r w:rsidRPr="001F6830">
        <w:rPr>
          <w:rFonts w:eastAsia="DengXian" w:cstheme="minorHAnsi"/>
        </w:rPr>
        <w:t xml:space="preserve">ntegrated </w:t>
      </w:r>
      <w:r w:rsidRPr="00F626F7">
        <w:rPr>
          <w:rFonts w:eastAsia="DengXian" w:cstheme="minorHAnsi"/>
        </w:rPr>
        <w:t xml:space="preserve">HCV </w:t>
      </w:r>
      <w:r w:rsidRPr="001F6830">
        <w:rPr>
          <w:rFonts w:eastAsia="DengXian" w:cstheme="minorHAnsi"/>
        </w:rPr>
        <w:t>testing with other CDs and NCDs</w:t>
      </w:r>
      <w:r w:rsidRPr="00F626F7">
        <w:rPr>
          <w:rFonts w:eastAsia="DengXian" w:cstheme="minorHAnsi"/>
        </w:rPr>
        <w:t>; d</w:t>
      </w:r>
      <w:r w:rsidRPr="001F6830">
        <w:rPr>
          <w:rFonts w:eastAsia="DengXian" w:cstheme="minorHAnsi"/>
        </w:rPr>
        <w:t xml:space="preserve">iagnostic integration </w:t>
      </w:r>
      <w:r w:rsidRPr="00F626F7">
        <w:rPr>
          <w:rFonts w:eastAsia="DengXian" w:cstheme="minorHAnsi"/>
        </w:rPr>
        <w:t xml:space="preserve">via </w:t>
      </w:r>
      <w:r w:rsidRPr="001F6830">
        <w:rPr>
          <w:rFonts w:eastAsia="DengXian" w:cstheme="minorHAnsi"/>
        </w:rPr>
        <w:t>multi-disease platform</w:t>
      </w:r>
      <w:r w:rsidRPr="00F626F7">
        <w:rPr>
          <w:rFonts w:eastAsia="DengXian" w:cstheme="minorHAnsi"/>
        </w:rPr>
        <w:t>s; i</w:t>
      </w:r>
      <w:r w:rsidRPr="001F6830">
        <w:rPr>
          <w:rFonts w:eastAsia="DengXian" w:cstheme="minorHAnsi"/>
        </w:rPr>
        <w:t>ntegrated HCV testing and treatment with harm-reduction services</w:t>
      </w:r>
      <w:r w:rsidRPr="00F626F7">
        <w:rPr>
          <w:rFonts w:eastAsia="DengXian" w:cstheme="minorHAnsi"/>
        </w:rPr>
        <w:t xml:space="preserve"> </w:t>
      </w:r>
      <w:r w:rsidRPr="001F6830">
        <w:rPr>
          <w:rFonts w:eastAsia="DengXian" w:cstheme="minorHAnsi"/>
        </w:rPr>
        <w:t>in prisons, ART clinics, and primary care</w:t>
      </w:r>
      <w:r w:rsidRPr="00F626F7">
        <w:rPr>
          <w:rFonts w:eastAsia="DengXian" w:cstheme="minorHAnsi"/>
        </w:rPr>
        <w:t>; t</w:t>
      </w:r>
      <w:r w:rsidRPr="001F6830">
        <w:rPr>
          <w:rFonts w:eastAsia="DengXian" w:cstheme="minorHAnsi"/>
        </w:rPr>
        <w:t xml:space="preserve">ask-shifting and tele-health mentorship </w:t>
      </w:r>
      <w:r w:rsidRPr="00F626F7">
        <w:rPr>
          <w:rFonts w:eastAsia="DengXian" w:cstheme="minorHAnsi"/>
        </w:rPr>
        <w:t xml:space="preserve">(e.g. </w:t>
      </w:r>
      <w:r w:rsidRPr="001F6830">
        <w:rPr>
          <w:rFonts w:eastAsia="DengXian" w:cstheme="minorHAnsi"/>
        </w:rPr>
        <w:t>Project ECHO)</w:t>
      </w:r>
      <w:r w:rsidRPr="00F626F7">
        <w:rPr>
          <w:rFonts w:eastAsia="DengXian" w:cstheme="minorHAnsi"/>
        </w:rPr>
        <w:t xml:space="preserve">; and an </w:t>
      </w:r>
      <w:r w:rsidRPr="00BA3DF0">
        <w:rPr>
          <w:rFonts w:eastAsia="DengXian" w:cstheme="minorHAnsi"/>
          <w:b/>
        </w:rPr>
        <w:t>integrated “educate, prevent, test and treat” model towards</w:t>
      </w:r>
      <w:r w:rsidRPr="00F626F7">
        <w:rPr>
          <w:rFonts w:eastAsia="DengXian" w:cstheme="minorHAnsi"/>
        </w:rPr>
        <w:t xml:space="preserve"> HCV elimination</w:t>
      </w:r>
      <w:r w:rsidR="007937CD" w:rsidRPr="00F626F7">
        <w:rPr>
          <w:rFonts w:eastAsia="DengXian" w:cstheme="minorHAnsi"/>
        </w:rPr>
        <w:t>.</w:t>
      </w:r>
    </w:p>
    <w:p w14:paraId="2BCF4309" w14:textId="77777777" w:rsidR="00AD0896" w:rsidRPr="00F626F7" w:rsidRDefault="00AD0896" w:rsidP="005706E0">
      <w:pPr>
        <w:mirrorIndents/>
        <w:rPr>
          <w:rFonts w:eastAsia="DengXian" w:cstheme="minorHAnsi"/>
        </w:rPr>
      </w:pPr>
    </w:p>
    <w:p w14:paraId="3FC6D65A" w14:textId="2059915A" w:rsidR="00F3051E" w:rsidRPr="00F626F7" w:rsidRDefault="00AD0896" w:rsidP="005706E0">
      <w:pPr>
        <w:shd w:val="clear" w:color="auto" w:fill="FFFFCC"/>
        <w:mirrorIndents/>
        <w:rPr>
          <w:rFonts w:eastAsia="DengXian" w:cstheme="minorHAnsi"/>
          <w:b/>
          <w:bCs/>
        </w:rPr>
      </w:pPr>
      <w:r w:rsidRPr="00F626F7">
        <w:rPr>
          <w:rFonts w:eastAsia="DengXian" w:cstheme="minorHAnsi"/>
          <w:b/>
          <w:bCs/>
        </w:rPr>
        <w:t>M. Luisa Vazquez</w:t>
      </w:r>
      <w:r w:rsidR="00F3051E" w:rsidRPr="00F626F7">
        <w:rPr>
          <w:rFonts w:eastAsia="DengXian" w:cstheme="minorHAnsi"/>
          <w:b/>
          <w:bCs/>
        </w:rPr>
        <w:t xml:space="preserve">’s presentation on </w:t>
      </w:r>
      <w:r w:rsidR="00086364" w:rsidRPr="00F626F7">
        <w:rPr>
          <w:rFonts w:eastAsia="DengXian" w:cstheme="minorHAnsi"/>
          <w:b/>
          <w:bCs/>
        </w:rPr>
        <w:t>a care integration framework and tools for analysis</w:t>
      </w:r>
    </w:p>
    <w:p w14:paraId="655EDFC4" w14:textId="77777777" w:rsidR="00F3051E" w:rsidRPr="00F626F7" w:rsidRDefault="00F3051E" w:rsidP="005706E0">
      <w:pPr>
        <w:mirrorIndents/>
        <w:rPr>
          <w:rFonts w:eastAsia="DengXian" w:cstheme="minorHAnsi"/>
        </w:rPr>
      </w:pPr>
    </w:p>
    <w:p w14:paraId="494B8B15" w14:textId="78A4FAD3" w:rsidR="00AD0896" w:rsidRPr="00F626F7" w:rsidRDefault="00086364" w:rsidP="005706E0">
      <w:pPr>
        <w:mirrorIndents/>
        <w:rPr>
          <w:rFonts w:cstheme="minorHAnsi"/>
        </w:rPr>
      </w:pPr>
      <w:r w:rsidRPr="00F626F7">
        <w:rPr>
          <w:rFonts w:cstheme="minorHAnsi"/>
          <w:lang w:val="ca-ES"/>
        </w:rPr>
        <w:t xml:space="preserve">M. Luisa Vazquez, </w:t>
      </w:r>
      <w:r w:rsidR="00E8473A" w:rsidRPr="00F626F7">
        <w:rPr>
          <w:rFonts w:cstheme="minorHAnsi"/>
          <w:lang w:val="ca-ES"/>
        </w:rPr>
        <w:t xml:space="preserve">Head </w:t>
      </w:r>
      <w:r w:rsidRPr="00F626F7">
        <w:rPr>
          <w:rFonts w:cstheme="minorHAnsi"/>
          <w:lang w:val="ca-ES"/>
        </w:rPr>
        <w:t xml:space="preserve">of the </w:t>
      </w:r>
      <w:r w:rsidRPr="00086364">
        <w:rPr>
          <w:rFonts w:cstheme="minorHAnsi"/>
          <w:lang w:val="ca-ES"/>
        </w:rPr>
        <w:t>Health Policy Research Uni</w:t>
      </w:r>
      <w:r w:rsidR="00E8473A" w:rsidRPr="00F626F7">
        <w:rPr>
          <w:rFonts w:cstheme="minorHAnsi"/>
          <w:lang w:val="ca-ES"/>
        </w:rPr>
        <w:t xml:space="preserve">t, </w:t>
      </w:r>
      <w:r w:rsidR="00E8473A" w:rsidRPr="00F626F7">
        <w:rPr>
          <w:rFonts w:eastAsia="Calibri" w:cstheme="minorHAnsi"/>
          <w:color w:val="000000" w:themeColor="text1"/>
        </w:rPr>
        <w:t>Health Policy and Health Services Research Group (GRPSS), Spain</w:t>
      </w:r>
      <w:r w:rsidRPr="00F626F7">
        <w:rPr>
          <w:rFonts w:cstheme="minorHAnsi"/>
          <w:lang w:val="ca-ES"/>
        </w:rPr>
        <w:t>,</w:t>
      </w:r>
      <w:r w:rsidR="00213185" w:rsidRPr="00F626F7">
        <w:rPr>
          <w:rFonts w:cstheme="minorHAnsi"/>
          <w:lang w:val="ca-ES"/>
        </w:rPr>
        <w:t xml:space="preserve"> described the Framework for the Analysis of Integrated Healthcare Networks (INH), which takes into consideration actors, context (macro- and micro-level), process (e.g. goals, strategies, culture, organizational culture, internal resource allocation, health care </w:t>
      </w:r>
      <w:r w:rsidR="00213185" w:rsidRPr="00F626F7">
        <w:rPr>
          <w:rFonts w:cstheme="minorHAnsi"/>
          <w:lang w:val="ca-ES"/>
        </w:rPr>
        <w:lastRenderedPageBreak/>
        <w:t>model), and outcomes (intermediate and final). She explained how the framework was developed over time concurrently in Spain and Latin America through applied research and evaluation involving a mixed-method approach and participatory action research. Dr. Vazquez provided examples of performance evaluation tools which consider users (e.g. care continuity and equity in access) and services (e.g. care coordination), and highlighted some of the challenges her team encountered in the evaluation of care integration (e.g. comparative analysis across different systems; impact of COVID-19 pandemic).</w:t>
      </w:r>
    </w:p>
    <w:p w14:paraId="23420319" w14:textId="77777777" w:rsidR="00AD0896" w:rsidRPr="00F626F7" w:rsidRDefault="00AD0896" w:rsidP="00A171C8">
      <w:pPr>
        <w:rPr>
          <w:rFonts w:cstheme="minorHAnsi"/>
          <w:b/>
        </w:rPr>
      </w:pPr>
    </w:p>
    <w:p w14:paraId="64C6453F" w14:textId="578CEC3B" w:rsidR="00553CFF" w:rsidRPr="00F626F7" w:rsidRDefault="00553CFF" w:rsidP="00A171C8">
      <w:pPr>
        <w:shd w:val="clear" w:color="auto" w:fill="DEEAF6" w:themeFill="accent5" w:themeFillTint="33"/>
        <w:rPr>
          <w:rFonts w:cstheme="minorHAnsi"/>
          <w:b/>
        </w:rPr>
      </w:pPr>
      <w:bookmarkStart w:id="17" w:name="_Hlk57519006"/>
      <w:r w:rsidRPr="00F626F7">
        <w:rPr>
          <w:rFonts w:cstheme="minorHAnsi"/>
          <w:b/>
        </w:rPr>
        <w:t>Session 10</w:t>
      </w:r>
      <w:r w:rsidR="00F03927" w:rsidRPr="00F626F7">
        <w:rPr>
          <w:rFonts w:cstheme="minorHAnsi"/>
          <w:b/>
        </w:rPr>
        <w:t xml:space="preserve">: Q&amp;A </w:t>
      </w:r>
      <w:r w:rsidR="00A56BF3" w:rsidRPr="00F626F7">
        <w:rPr>
          <w:rFonts w:cstheme="minorHAnsi"/>
          <w:b/>
        </w:rPr>
        <w:t>and feedback</w:t>
      </w:r>
    </w:p>
    <w:bookmarkEnd w:id="17"/>
    <w:p w14:paraId="255B76B4" w14:textId="77777777" w:rsidR="00553CFF" w:rsidRPr="00F626F7" w:rsidRDefault="00553CFF" w:rsidP="00A171C8">
      <w:pPr>
        <w:rPr>
          <w:rFonts w:cstheme="minorHAnsi"/>
          <w:bCs/>
        </w:rPr>
      </w:pPr>
    </w:p>
    <w:p w14:paraId="21AD756C" w14:textId="287C8557" w:rsidR="009F7EAE" w:rsidRPr="00F626F7" w:rsidRDefault="009F7EAE" w:rsidP="009F7EAE">
      <w:pPr>
        <w:rPr>
          <w:rFonts w:cstheme="minorHAnsi"/>
          <w:bCs/>
        </w:rPr>
      </w:pPr>
      <w:r w:rsidRPr="00F626F7">
        <w:rPr>
          <w:rFonts w:cstheme="minorHAnsi"/>
          <w:bCs/>
        </w:rPr>
        <w:t>Session 10 involved questions and answers provided by the plenary on video or through chat, which were answered by the WHO NCD ISD team and the presenters. Many participants expressed thanks for the presentations. Questions and suggestions are summarized below:</w:t>
      </w:r>
    </w:p>
    <w:p w14:paraId="074CD021" w14:textId="28D92F2C" w:rsidR="009F7EAE" w:rsidRPr="00F626F7" w:rsidRDefault="009F7EAE" w:rsidP="009F7EAE">
      <w:pPr>
        <w:rPr>
          <w:rFonts w:cstheme="minorHAnsi"/>
          <w:bCs/>
        </w:rPr>
      </w:pPr>
    </w:p>
    <w:p w14:paraId="2EF372C4" w14:textId="7231F15A" w:rsidR="009F7EAE" w:rsidRPr="00F626F7" w:rsidRDefault="009F7EAE" w:rsidP="009F7EAE">
      <w:pPr>
        <w:pStyle w:val="ListParagraph"/>
        <w:numPr>
          <w:ilvl w:val="0"/>
          <w:numId w:val="41"/>
        </w:numPr>
        <w:rPr>
          <w:rFonts w:cstheme="minorHAnsi"/>
          <w:bCs/>
        </w:rPr>
      </w:pPr>
      <w:r w:rsidRPr="00F626F7">
        <w:rPr>
          <w:rFonts w:cstheme="minorHAnsi"/>
          <w:bCs/>
        </w:rPr>
        <w:t xml:space="preserve">Best to </w:t>
      </w:r>
      <w:r w:rsidRPr="00173CB1">
        <w:rPr>
          <w:rFonts w:cstheme="minorHAnsi"/>
          <w:bCs/>
        </w:rPr>
        <w:t>utilize family physicians,</w:t>
      </w:r>
      <w:r w:rsidRPr="00F626F7">
        <w:rPr>
          <w:rFonts w:cstheme="minorHAnsi"/>
          <w:bCs/>
        </w:rPr>
        <w:t xml:space="preserve"> </w:t>
      </w:r>
      <w:proofErr w:type="gramStart"/>
      <w:r w:rsidRPr="00F626F7">
        <w:rPr>
          <w:rFonts w:cstheme="minorHAnsi"/>
          <w:bCs/>
        </w:rPr>
        <w:t>and also</w:t>
      </w:r>
      <w:proofErr w:type="gramEnd"/>
      <w:r w:rsidRPr="00F626F7">
        <w:rPr>
          <w:rFonts w:cstheme="minorHAnsi"/>
          <w:bCs/>
        </w:rPr>
        <w:t xml:space="preserve"> frontline workers based on compensations (e.g. early diagnosis and referral). (SG)</w:t>
      </w:r>
    </w:p>
    <w:p w14:paraId="010501BC" w14:textId="58F2F05B" w:rsidR="009F7EAE" w:rsidRPr="00F626F7" w:rsidRDefault="009F7EAE" w:rsidP="009F7EAE">
      <w:pPr>
        <w:pStyle w:val="ListParagraph"/>
        <w:numPr>
          <w:ilvl w:val="0"/>
          <w:numId w:val="41"/>
        </w:numPr>
        <w:rPr>
          <w:rFonts w:cstheme="minorHAnsi"/>
          <w:bCs/>
        </w:rPr>
      </w:pPr>
      <w:r w:rsidRPr="00F626F7">
        <w:rPr>
          <w:rFonts w:cstheme="minorHAnsi"/>
          <w:bCs/>
        </w:rPr>
        <w:t xml:space="preserve">If integration a science, and so many permutations on ground, requires intensive building of capacity at </w:t>
      </w:r>
      <w:proofErr w:type="spellStart"/>
      <w:r w:rsidRPr="00F626F7">
        <w:rPr>
          <w:rFonts w:cstheme="minorHAnsi"/>
          <w:bCs/>
        </w:rPr>
        <w:t>MoH</w:t>
      </w:r>
      <w:proofErr w:type="spellEnd"/>
      <w:r w:rsidRPr="00F626F7">
        <w:rPr>
          <w:rFonts w:cstheme="minorHAnsi"/>
          <w:bCs/>
        </w:rPr>
        <w:t>. Based on experience what is best approach to this? (</w:t>
      </w:r>
      <w:proofErr w:type="spellStart"/>
      <w:r w:rsidRPr="00F626F7">
        <w:rPr>
          <w:rFonts w:cstheme="minorHAnsi"/>
          <w:bCs/>
        </w:rPr>
        <w:t>Misch</w:t>
      </w:r>
      <w:proofErr w:type="spellEnd"/>
      <w:r w:rsidRPr="00F626F7">
        <w:rPr>
          <w:rFonts w:cstheme="minorHAnsi"/>
          <w:bCs/>
        </w:rPr>
        <w:t>)</w:t>
      </w:r>
    </w:p>
    <w:p w14:paraId="7AFBCA57" w14:textId="0BE88301" w:rsidR="009F7EAE" w:rsidRPr="00F626F7" w:rsidRDefault="009F7EAE" w:rsidP="009F7EAE">
      <w:pPr>
        <w:pStyle w:val="ListParagraph"/>
        <w:numPr>
          <w:ilvl w:val="0"/>
          <w:numId w:val="41"/>
        </w:numPr>
        <w:rPr>
          <w:rFonts w:cstheme="minorHAnsi"/>
          <w:bCs/>
        </w:rPr>
      </w:pPr>
      <w:r w:rsidRPr="00F626F7">
        <w:rPr>
          <w:rFonts w:cstheme="minorHAnsi"/>
          <w:bCs/>
        </w:rPr>
        <w:t>Important take-home message is even if try to make</w:t>
      </w:r>
      <w:r w:rsidR="009D2BCD" w:rsidRPr="00F626F7">
        <w:rPr>
          <w:rFonts w:cstheme="minorHAnsi"/>
          <w:bCs/>
        </w:rPr>
        <w:t xml:space="preserve"> integration simple at community and</w:t>
      </w:r>
      <w:r w:rsidRPr="00F626F7">
        <w:rPr>
          <w:rFonts w:cstheme="minorHAnsi"/>
          <w:bCs/>
        </w:rPr>
        <w:t xml:space="preserve"> PHC, cannot ignore the next level of referrals</w:t>
      </w:r>
      <w:r w:rsidR="009D2BCD" w:rsidRPr="00F626F7">
        <w:rPr>
          <w:rFonts w:cstheme="minorHAnsi"/>
          <w:bCs/>
        </w:rPr>
        <w:t xml:space="preserve">, e.g. diabetes and breast cancer can’t be siloed. Need to incorporate this “trickle up” approach into the guidance. </w:t>
      </w:r>
      <w:r w:rsidRPr="00F626F7">
        <w:rPr>
          <w:rFonts w:cstheme="minorHAnsi"/>
          <w:bCs/>
        </w:rPr>
        <w:t>(BM)</w:t>
      </w:r>
    </w:p>
    <w:p w14:paraId="71F67FBF" w14:textId="1335A73D" w:rsidR="009D2BCD" w:rsidRPr="00F626F7" w:rsidRDefault="009D2BCD" w:rsidP="009F7EAE">
      <w:pPr>
        <w:pStyle w:val="ListParagraph"/>
        <w:numPr>
          <w:ilvl w:val="0"/>
          <w:numId w:val="41"/>
        </w:numPr>
        <w:rPr>
          <w:rFonts w:cstheme="minorHAnsi"/>
          <w:bCs/>
        </w:rPr>
      </w:pPr>
      <w:r w:rsidRPr="00F626F7">
        <w:rPr>
          <w:rFonts w:cstheme="minorHAnsi"/>
          <w:bCs/>
        </w:rPr>
        <w:t xml:space="preserve">In a lot of settings where health services are centralized, it is difficult to promote decentralization even though close, comprehensive services drive equity and are preferred by patients. Agree different NCDs will have different degrees of decentralization and integration depending on constraints (e.g. technological), but as progress towards health system maturation/strengthening and a PHC approach need to consider right types of competencies at all levels. A lot of countries are working to a sophisticated level of health work at PHC, e.g. </w:t>
      </w:r>
      <w:r w:rsidRPr="00BA3DF0">
        <w:rPr>
          <w:rFonts w:cstheme="minorHAnsi"/>
          <w:bCs/>
          <w:u w:val="single"/>
        </w:rPr>
        <w:t>family physician model progress</w:t>
      </w:r>
      <w:r w:rsidRPr="00F626F7">
        <w:rPr>
          <w:rFonts w:cstheme="minorHAnsi"/>
          <w:bCs/>
        </w:rPr>
        <w:t>. (</w:t>
      </w:r>
      <w:r w:rsidR="009C52A3" w:rsidRPr="00F626F7">
        <w:rPr>
          <w:rFonts w:cstheme="minorHAnsi"/>
          <w:bCs/>
        </w:rPr>
        <w:t>SB</w:t>
      </w:r>
      <w:r w:rsidRPr="00F626F7">
        <w:rPr>
          <w:rFonts w:cstheme="minorHAnsi"/>
          <w:bCs/>
        </w:rPr>
        <w:t>)</w:t>
      </w:r>
    </w:p>
    <w:p w14:paraId="2E1E4C8D" w14:textId="1917EAC3" w:rsidR="009C52A3" w:rsidRPr="00F626F7" w:rsidRDefault="009C52A3" w:rsidP="009F7EAE">
      <w:pPr>
        <w:pStyle w:val="ListParagraph"/>
        <w:numPr>
          <w:ilvl w:val="0"/>
          <w:numId w:val="41"/>
        </w:numPr>
        <w:rPr>
          <w:rFonts w:cstheme="minorHAnsi"/>
          <w:bCs/>
        </w:rPr>
      </w:pPr>
      <w:r w:rsidRPr="00F626F7">
        <w:rPr>
          <w:rFonts w:cstheme="minorHAnsi"/>
          <w:bCs/>
        </w:rPr>
        <w:t>The Lighthouse Trust in Malawi has been implementing integrated NCD and HIV care since 2015 in Lilongwe (e.g. hypertension - 2015 referral, 2018 scale up to PHC). Used existing infrastructure and human resources (building capacity and mentorship skills). (BMM)</w:t>
      </w:r>
    </w:p>
    <w:p w14:paraId="4595E852" w14:textId="4131674E" w:rsidR="003E7607" w:rsidRPr="00F626F7" w:rsidRDefault="003E7607" w:rsidP="009F7EAE">
      <w:pPr>
        <w:pStyle w:val="ListParagraph"/>
        <w:numPr>
          <w:ilvl w:val="0"/>
          <w:numId w:val="41"/>
        </w:numPr>
        <w:rPr>
          <w:rFonts w:cstheme="minorHAnsi"/>
          <w:bCs/>
        </w:rPr>
      </w:pPr>
      <w:r w:rsidRPr="00F626F7">
        <w:rPr>
          <w:rFonts w:cstheme="minorHAnsi"/>
          <w:bCs/>
        </w:rPr>
        <w:t>Have any studies done a quality assessment as it will be influenced by limited resources. (SG)</w:t>
      </w:r>
    </w:p>
    <w:p w14:paraId="1F54FF5E" w14:textId="353BE72D" w:rsidR="003E7607" w:rsidRPr="00F626F7" w:rsidRDefault="00013D3A" w:rsidP="009F7EAE">
      <w:pPr>
        <w:pStyle w:val="ListParagraph"/>
        <w:numPr>
          <w:ilvl w:val="0"/>
          <w:numId w:val="41"/>
        </w:numPr>
        <w:rPr>
          <w:rFonts w:cstheme="minorHAnsi"/>
          <w:bCs/>
        </w:rPr>
      </w:pPr>
      <w:r w:rsidRPr="00F626F7">
        <w:rPr>
          <w:rFonts w:cstheme="minorHAnsi"/>
          <w:bCs/>
        </w:rPr>
        <w:t xml:space="preserve">Appreciate the implementation science framework presentations (e.g. to examine contextual factors like policy). These are always neglected when look instead at programme results. E.g. diabetes within PHC in Canada was influenced by lack of insurance and lack of trust between PHC providers and patients. Further, a strong research capacity is needed to carry out this kind of evaluation – challenging for LMICs – might need to focus on specific issues only. </w:t>
      </w:r>
      <w:r w:rsidR="003E7607" w:rsidRPr="00F626F7">
        <w:rPr>
          <w:rFonts w:cstheme="minorHAnsi"/>
          <w:bCs/>
        </w:rPr>
        <w:t>(XW)</w:t>
      </w:r>
    </w:p>
    <w:p w14:paraId="66FE64D7" w14:textId="39864C67" w:rsidR="009D2BCD" w:rsidRPr="00F626F7" w:rsidRDefault="009D2BCD" w:rsidP="009D2BCD">
      <w:pPr>
        <w:rPr>
          <w:rFonts w:cstheme="minorHAnsi"/>
          <w:bCs/>
        </w:rPr>
      </w:pPr>
      <w:r w:rsidRPr="00F626F7">
        <w:rPr>
          <w:rFonts w:cstheme="minorHAnsi"/>
          <w:b/>
        </w:rPr>
        <w:t>Response</w:t>
      </w:r>
      <w:r w:rsidR="00013D3A" w:rsidRPr="00F626F7">
        <w:rPr>
          <w:rFonts w:cstheme="minorHAnsi"/>
          <w:b/>
        </w:rPr>
        <w:t>s</w:t>
      </w:r>
      <w:r w:rsidRPr="00F626F7">
        <w:rPr>
          <w:rFonts w:cstheme="minorHAnsi"/>
          <w:b/>
        </w:rPr>
        <w:t xml:space="preserve">: </w:t>
      </w:r>
      <w:r w:rsidRPr="00F626F7">
        <w:rPr>
          <w:rFonts w:cstheme="minorHAnsi"/>
          <w:bCs/>
        </w:rPr>
        <w:t xml:space="preserve">There is a need for much more decentralization. In a well-developed health system (e.g. in MICs) referral at PHC is pretty </w:t>
      </w:r>
      <w:proofErr w:type="gramStart"/>
      <w:r w:rsidRPr="00F626F7">
        <w:rPr>
          <w:rFonts w:cstheme="minorHAnsi"/>
          <w:bCs/>
        </w:rPr>
        <w:t>established, and</w:t>
      </w:r>
      <w:proofErr w:type="gramEnd"/>
      <w:r w:rsidRPr="00F626F7">
        <w:rPr>
          <w:rFonts w:cstheme="minorHAnsi"/>
          <w:bCs/>
        </w:rPr>
        <w:t xml:space="preserve"> need to target over next decade for LICs. Just published an analysis of multiple service provision assessment surveys about the availability of NCD interventions at district hospitals (not even PHC), but it is shocking how low they are, and how inaccessible for many patients (e.g. transportation subsidies). This is the reality for a set of countries depending on WHO and international community because of incredibly low capacity, e.g. maybe only one health worker at PHC level. They need WHO’s work on this the most. May need to think of alternatives, e.g. mobile clinics. (GB)</w:t>
      </w:r>
    </w:p>
    <w:p w14:paraId="702DD5F8" w14:textId="29768108" w:rsidR="00013D3A" w:rsidRPr="00F626F7" w:rsidRDefault="00013D3A" w:rsidP="009D2BCD">
      <w:pPr>
        <w:rPr>
          <w:rFonts w:cstheme="minorHAnsi"/>
          <w:bCs/>
        </w:rPr>
      </w:pPr>
    </w:p>
    <w:p w14:paraId="4240E626" w14:textId="099D8735" w:rsidR="00013D3A" w:rsidRPr="00F626F7" w:rsidRDefault="00BA65D5" w:rsidP="009D2BCD">
      <w:pPr>
        <w:rPr>
          <w:rFonts w:cstheme="minorHAnsi"/>
          <w:bCs/>
        </w:rPr>
      </w:pPr>
      <w:r w:rsidRPr="00F626F7">
        <w:rPr>
          <w:rFonts w:cstheme="minorHAnsi"/>
          <w:bCs/>
        </w:rPr>
        <w:lastRenderedPageBreak/>
        <w:t xml:space="preserve">Indeed, </w:t>
      </w:r>
      <w:proofErr w:type="gramStart"/>
      <w:r w:rsidRPr="00F626F7">
        <w:rPr>
          <w:rFonts w:cstheme="minorHAnsi"/>
          <w:bCs/>
        </w:rPr>
        <w:t>a number of</w:t>
      </w:r>
      <w:proofErr w:type="gramEnd"/>
      <w:r w:rsidRPr="00F626F7">
        <w:rPr>
          <w:rFonts w:cstheme="minorHAnsi"/>
          <w:bCs/>
        </w:rPr>
        <w:t xml:space="preserve"> factors influence health care access. They focused in systems with PHC covering range of services for whole population; close to reality in Spain, but not in Latin America, e.g. Columbia has more barriers (such as insurance/trust limitations) to access because competition-based system. Their interventions focused on NCDs as tracer conditions, improving PHC quality, and collaboration with secondary care, but interventions different and results different in every country. It takes time, but if use participatory process and engage health workers, they will be happy to change, but need the support of managers and policies. Are measuring cost-effectiveness in next phase, but they are convinced were cost-effective. Cannot depend on project only; need to be embedded in mainstream health services. </w:t>
      </w:r>
      <w:r w:rsidR="00013D3A" w:rsidRPr="00F626F7">
        <w:rPr>
          <w:rFonts w:cstheme="minorHAnsi"/>
          <w:bCs/>
        </w:rPr>
        <w:t>(MV)</w:t>
      </w:r>
    </w:p>
    <w:p w14:paraId="1E9B1636" w14:textId="77777777" w:rsidR="00F03927" w:rsidRPr="00F626F7" w:rsidRDefault="00F03927" w:rsidP="00A171C8">
      <w:pPr>
        <w:rPr>
          <w:rFonts w:cstheme="minorHAnsi"/>
          <w:b/>
        </w:rPr>
      </w:pPr>
    </w:p>
    <w:p w14:paraId="32A52F68" w14:textId="58BBDD46" w:rsidR="00553CFF" w:rsidRPr="00F626F7" w:rsidRDefault="00553CFF" w:rsidP="00A171C8">
      <w:pPr>
        <w:shd w:val="clear" w:color="auto" w:fill="DEEAF6" w:themeFill="accent5" w:themeFillTint="33"/>
        <w:rPr>
          <w:rFonts w:cstheme="minorHAnsi"/>
          <w:b/>
        </w:rPr>
      </w:pPr>
      <w:r w:rsidRPr="00F626F7">
        <w:rPr>
          <w:rFonts w:cstheme="minorHAnsi"/>
          <w:b/>
        </w:rPr>
        <w:t>Session 1</w:t>
      </w:r>
      <w:r w:rsidR="00BA65D5" w:rsidRPr="00F626F7">
        <w:rPr>
          <w:rFonts w:cstheme="minorHAnsi"/>
          <w:b/>
        </w:rPr>
        <w:t>1</w:t>
      </w:r>
      <w:r w:rsidR="001F3C91" w:rsidRPr="00F626F7">
        <w:rPr>
          <w:rFonts w:cstheme="minorHAnsi"/>
          <w:b/>
        </w:rPr>
        <w:t>: Wrap up and next steps</w:t>
      </w:r>
    </w:p>
    <w:p w14:paraId="06186D7F" w14:textId="77777777" w:rsidR="00553CFF" w:rsidRPr="00F626F7" w:rsidRDefault="00553CFF" w:rsidP="00A171C8">
      <w:pPr>
        <w:rPr>
          <w:rFonts w:cstheme="minorHAnsi"/>
          <w:bCs/>
        </w:rPr>
      </w:pPr>
    </w:p>
    <w:p w14:paraId="0AC13F47" w14:textId="2EACE556" w:rsidR="00553CFF" w:rsidRPr="00F626F7" w:rsidRDefault="00F03927" w:rsidP="00A171C8">
      <w:pPr>
        <w:rPr>
          <w:rFonts w:cstheme="minorHAnsi"/>
          <w:bCs/>
        </w:rPr>
      </w:pPr>
      <w:r w:rsidRPr="00F626F7">
        <w:rPr>
          <w:rFonts w:cstheme="minorHAnsi"/>
          <w:bCs/>
        </w:rPr>
        <w:t>Hongyi Xu outlined next steps for the GG566 and the draft Implementation Guidance, including</w:t>
      </w:r>
      <w:r w:rsidR="0093440B" w:rsidRPr="00F626F7">
        <w:rPr>
          <w:rFonts w:cstheme="minorHAnsi"/>
          <w:bCs/>
        </w:rPr>
        <w:t>:</w:t>
      </w:r>
    </w:p>
    <w:p w14:paraId="1B5EC376" w14:textId="1D7D37FF" w:rsidR="0093440B" w:rsidRPr="00F626F7" w:rsidRDefault="0093440B" w:rsidP="00A171C8">
      <w:pPr>
        <w:rPr>
          <w:rFonts w:cstheme="minorHAnsi"/>
          <w:bCs/>
        </w:rPr>
      </w:pPr>
    </w:p>
    <w:p w14:paraId="67D9F8F7" w14:textId="7AC096EA" w:rsidR="0093440B" w:rsidRPr="00F626F7" w:rsidRDefault="0093440B" w:rsidP="0093440B">
      <w:pPr>
        <w:pStyle w:val="ListParagraph"/>
        <w:numPr>
          <w:ilvl w:val="0"/>
          <w:numId w:val="40"/>
        </w:numPr>
        <w:rPr>
          <w:rFonts w:cstheme="minorHAnsi"/>
          <w:bCs/>
        </w:rPr>
      </w:pPr>
      <w:r w:rsidRPr="00F626F7">
        <w:rPr>
          <w:rFonts w:cstheme="minorHAnsi"/>
          <w:bCs/>
        </w:rPr>
        <w:t>Jan-March 2021: Development of an NCD integration model, and finalization of the Implementation Guidance.</w:t>
      </w:r>
    </w:p>
    <w:p w14:paraId="496A8804" w14:textId="0AA1029F" w:rsidR="0093440B" w:rsidRPr="00F626F7" w:rsidRDefault="0093440B" w:rsidP="0093440B">
      <w:pPr>
        <w:pStyle w:val="ListParagraph"/>
        <w:numPr>
          <w:ilvl w:val="0"/>
          <w:numId w:val="40"/>
        </w:numPr>
        <w:rPr>
          <w:rFonts w:cstheme="minorHAnsi"/>
          <w:bCs/>
        </w:rPr>
      </w:pPr>
      <w:r w:rsidRPr="00F626F7">
        <w:rPr>
          <w:rFonts w:cstheme="minorHAnsi"/>
          <w:bCs/>
        </w:rPr>
        <w:t>May 2021: World Health Assembly side events.</w:t>
      </w:r>
    </w:p>
    <w:p w14:paraId="5DEE47E8" w14:textId="2E50BE96" w:rsidR="0093440B" w:rsidRPr="00F626F7" w:rsidRDefault="0093440B" w:rsidP="0093440B">
      <w:pPr>
        <w:pStyle w:val="ListParagraph"/>
        <w:numPr>
          <w:ilvl w:val="0"/>
          <w:numId w:val="40"/>
        </w:numPr>
        <w:rPr>
          <w:rFonts w:cstheme="minorHAnsi"/>
          <w:bCs/>
        </w:rPr>
      </w:pPr>
      <w:r w:rsidRPr="00F626F7">
        <w:rPr>
          <w:rFonts w:cstheme="minorHAnsi"/>
          <w:bCs/>
        </w:rPr>
        <w:t>May 2021: Country testing and support in use of the guidance.</w:t>
      </w:r>
    </w:p>
    <w:p w14:paraId="6AAC5F46" w14:textId="3A2EE5CB" w:rsidR="0093440B" w:rsidRPr="00F626F7" w:rsidRDefault="0093440B" w:rsidP="0093440B">
      <w:pPr>
        <w:pStyle w:val="ListParagraph"/>
        <w:numPr>
          <w:ilvl w:val="0"/>
          <w:numId w:val="40"/>
        </w:numPr>
        <w:rPr>
          <w:rFonts w:cstheme="minorHAnsi"/>
          <w:b/>
        </w:rPr>
      </w:pPr>
      <w:r w:rsidRPr="00F626F7">
        <w:rPr>
          <w:rFonts w:cstheme="minorHAnsi"/>
          <w:bCs/>
        </w:rPr>
        <w:t xml:space="preserve">November 2021: Phase II: </w:t>
      </w:r>
      <w:r w:rsidR="00615470">
        <w:rPr>
          <w:rFonts w:cstheme="minorHAnsi"/>
          <w:bCs/>
        </w:rPr>
        <w:t xml:space="preserve">Further </w:t>
      </w:r>
      <w:r w:rsidRPr="00F626F7">
        <w:rPr>
          <w:rFonts w:cstheme="minorHAnsi"/>
          <w:bCs/>
        </w:rPr>
        <w:t>products</w:t>
      </w:r>
      <w:r w:rsidR="00615470">
        <w:rPr>
          <w:rFonts w:cstheme="minorHAnsi"/>
          <w:bCs/>
        </w:rPr>
        <w:t xml:space="preserve"> including</w:t>
      </w:r>
      <w:r w:rsidRPr="00F626F7">
        <w:rPr>
          <w:rFonts w:cstheme="minorHAnsi"/>
          <w:bCs/>
        </w:rPr>
        <w:t>, checklist, tools, models, and living case studies.</w:t>
      </w:r>
    </w:p>
    <w:p w14:paraId="0FB5B66D" w14:textId="77777777" w:rsidR="00BA65D5" w:rsidRPr="00F626F7" w:rsidRDefault="00BA65D5" w:rsidP="00BA65D5">
      <w:pPr>
        <w:shd w:val="clear" w:color="auto" w:fill="DEEAF6" w:themeFill="accent5" w:themeFillTint="33"/>
        <w:rPr>
          <w:rFonts w:cstheme="minorHAnsi"/>
          <w:b/>
        </w:rPr>
      </w:pPr>
      <w:r w:rsidRPr="00F626F7">
        <w:rPr>
          <w:rFonts w:cstheme="minorHAnsi"/>
          <w:b/>
        </w:rPr>
        <w:t>Session 12: Closing remarks</w:t>
      </w:r>
    </w:p>
    <w:p w14:paraId="1A4F5DC6" w14:textId="77777777" w:rsidR="00D711C4" w:rsidRPr="00F626F7" w:rsidRDefault="00D711C4" w:rsidP="00D711C4">
      <w:pPr>
        <w:rPr>
          <w:rFonts w:eastAsia="DengXian" w:cstheme="minorHAnsi"/>
        </w:rPr>
      </w:pPr>
    </w:p>
    <w:p w14:paraId="0C54C60F" w14:textId="28CB4CD5" w:rsidR="00BA65D5" w:rsidRPr="00F626F7" w:rsidRDefault="00BA65D5" w:rsidP="00D711C4">
      <w:pPr>
        <w:rPr>
          <w:rFonts w:cstheme="minorHAnsi"/>
        </w:rPr>
      </w:pPr>
      <w:r w:rsidRPr="00F626F7">
        <w:rPr>
          <w:rFonts w:eastAsia="DengXian" w:cstheme="minorHAnsi"/>
        </w:rPr>
        <w:t xml:space="preserve">Meg Doherty, </w:t>
      </w:r>
      <w:r w:rsidRPr="00F626F7">
        <w:rPr>
          <w:rFonts w:cstheme="minorHAnsi"/>
        </w:rPr>
        <w:t xml:space="preserve">Director, </w:t>
      </w:r>
      <w:r w:rsidRPr="00F626F7">
        <w:rPr>
          <w:rFonts w:cstheme="minorHAnsi"/>
          <w:color w:val="222222"/>
        </w:rPr>
        <w:t xml:space="preserve">Global HIV, Hepatitis and STIs </w:t>
      </w:r>
      <w:proofErr w:type="spellStart"/>
      <w:r w:rsidRPr="00F626F7">
        <w:rPr>
          <w:rFonts w:cstheme="minorHAnsi"/>
          <w:color w:val="222222"/>
        </w:rPr>
        <w:t>Programmes</w:t>
      </w:r>
      <w:proofErr w:type="spellEnd"/>
      <w:r w:rsidRPr="00F626F7">
        <w:rPr>
          <w:rFonts w:eastAsia="DengXian" w:cstheme="minorHAnsi"/>
        </w:rPr>
        <w:t>, and Bente Mikkelsen provided closing remarks for the meeting.</w:t>
      </w:r>
    </w:p>
    <w:p w14:paraId="15B0A79A" w14:textId="77777777" w:rsidR="00553CFF" w:rsidRPr="00F626F7" w:rsidRDefault="00553CFF" w:rsidP="00A171C8">
      <w:pPr>
        <w:rPr>
          <w:rFonts w:cstheme="minorHAnsi"/>
          <w:b/>
        </w:rPr>
      </w:pPr>
    </w:p>
    <w:p w14:paraId="42B14228" w14:textId="766AE41C" w:rsidR="00553CFF" w:rsidRPr="00F626F7" w:rsidRDefault="00553CFF" w:rsidP="00A171C8">
      <w:pPr>
        <w:ind w:left="360"/>
        <w:rPr>
          <w:rFonts w:cstheme="minorHAnsi"/>
          <w:bCs/>
        </w:rPr>
      </w:pPr>
    </w:p>
    <w:p w14:paraId="56F91655" w14:textId="05D5837B" w:rsidR="00516925" w:rsidRPr="00185F71" w:rsidRDefault="00516925" w:rsidP="00516925">
      <w:pPr>
        <w:shd w:val="clear" w:color="auto" w:fill="F2F2F2" w:themeFill="background1" w:themeFillShade="F2"/>
        <w:jc w:val="center"/>
        <w:rPr>
          <w:rFonts w:cstheme="minorHAnsi"/>
          <w:b/>
          <w:bCs/>
          <w:sz w:val="28"/>
          <w:szCs w:val="28"/>
        </w:rPr>
      </w:pPr>
      <w:r>
        <w:rPr>
          <w:rFonts w:cstheme="minorHAnsi"/>
          <w:b/>
          <w:bCs/>
          <w:sz w:val="28"/>
          <w:szCs w:val="28"/>
        </w:rPr>
        <w:t>Summary</w:t>
      </w:r>
      <w:r w:rsidR="00830E74">
        <w:rPr>
          <w:rFonts w:cstheme="minorHAnsi"/>
          <w:b/>
          <w:bCs/>
          <w:sz w:val="28"/>
          <w:szCs w:val="28"/>
        </w:rPr>
        <w:t xml:space="preserve"> of </w:t>
      </w:r>
      <w:r w:rsidR="00DF2704">
        <w:rPr>
          <w:rFonts w:cstheme="minorHAnsi"/>
          <w:b/>
          <w:bCs/>
          <w:sz w:val="28"/>
          <w:szCs w:val="28"/>
        </w:rPr>
        <w:t>Survey Results</w:t>
      </w:r>
    </w:p>
    <w:p w14:paraId="0FD4780C" w14:textId="439B3D5B" w:rsidR="00553CFF" w:rsidRDefault="00553CFF" w:rsidP="00A171C8">
      <w:pPr>
        <w:rPr>
          <w:rFonts w:cstheme="minorHAnsi"/>
        </w:rPr>
      </w:pPr>
    </w:p>
    <w:p w14:paraId="7FB5F111" w14:textId="592D1589" w:rsidR="00582CF3" w:rsidRPr="00F626F7" w:rsidRDefault="009524B0" w:rsidP="00582CF3">
      <w:pPr>
        <w:rPr>
          <w:rFonts w:cstheme="minorHAnsi"/>
        </w:rPr>
      </w:pPr>
      <w:r>
        <w:rPr>
          <w:rFonts w:eastAsia="DengXian" w:cstheme="minorHAnsi"/>
        </w:rPr>
        <w:t xml:space="preserve">25 colleagues have responded the survey. Among them, 11 are WHO colleagues from three levels (HQ, regional and country offices), 8 are researchers and scientists (mostly in the area of health care service integration or NCD services, </w:t>
      </w:r>
      <w:r w:rsidR="009A1C19">
        <w:rPr>
          <w:rFonts w:eastAsia="DengXian" w:cstheme="minorHAnsi"/>
        </w:rPr>
        <w:t>2</w:t>
      </w:r>
      <w:r>
        <w:rPr>
          <w:rFonts w:eastAsia="DengXian" w:cstheme="minorHAnsi"/>
        </w:rPr>
        <w:t xml:space="preserve"> </w:t>
      </w:r>
      <w:r w:rsidR="006E3903">
        <w:rPr>
          <w:rFonts w:eastAsia="DengXian" w:cstheme="minorHAnsi"/>
        </w:rPr>
        <w:t xml:space="preserve">compare  </w:t>
      </w:r>
      <w:r w:rsidR="009A1C19">
        <w:rPr>
          <w:rFonts w:eastAsia="DengXian" w:cstheme="minorHAnsi"/>
        </w:rPr>
        <w:t>their</w:t>
      </w:r>
      <w:r w:rsidR="006E3903">
        <w:rPr>
          <w:rFonts w:eastAsia="DengXian" w:cstheme="minorHAnsi"/>
        </w:rPr>
        <w:t xml:space="preserve"> own</w:t>
      </w:r>
      <w:r>
        <w:rPr>
          <w:rFonts w:eastAsia="DengXian" w:cstheme="minorHAnsi"/>
        </w:rPr>
        <w:t xml:space="preserve"> experience </w:t>
      </w:r>
      <w:r w:rsidR="006E3903">
        <w:rPr>
          <w:rFonts w:eastAsia="DengXian" w:cstheme="minorHAnsi"/>
        </w:rPr>
        <w:t xml:space="preserve">of synthesizing complex evidence through </w:t>
      </w:r>
      <w:r w:rsidR="00AA6C63">
        <w:rPr>
          <w:rFonts w:eastAsia="DengXian" w:cstheme="minorHAnsi"/>
        </w:rPr>
        <w:t xml:space="preserve">rapid qualitative </w:t>
      </w:r>
      <w:r w:rsidR="006E3903">
        <w:rPr>
          <w:rFonts w:eastAsia="DengXian" w:cstheme="minorHAnsi"/>
        </w:rPr>
        <w:t>review</w:t>
      </w:r>
      <w:r>
        <w:rPr>
          <w:rFonts w:eastAsia="DengXian" w:cstheme="minorHAnsi"/>
        </w:rPr>
        <w:t xml:space="preserve">), 5 are </w:t>
      </w:r>
      <w:r w:rsidR="00AA6C63">
        <w:rPr>
          <w:rFonts w:eastAsia="DengXian" w:cstheme="minorHAnsi"/>
        </w:rPr>
        <w:t>national NCD stakeholders</w:t>
      </w:r>
      <w:r>
        <w:rPr>
          <w:rFonts w:eastAsia="DengXian" w:cstheme="minorHAnsi"/>
        </w:rPr>
        <w:t xml:space="preserve"> </w:t>
      </w:r>
      <w:r w:rsidR="00AA6C63">
        <w:rPr>
          <w:rFonts w:eastAsia="DengXian" w:cstheme="minorHAnsi"/>
        </w:rPr>
        <w:t xml:space="preserve">(mostly </w:t>
      </w:r>
      <w:r>
        <w:rPr>
          <w:rFonts w:eastAsia="DengXian" w:cstheme="minorHAnsi"/>
        </w:rPr>
        <w:t>ministry of health</w:t>
      </w:r>
      <w:r w:rsidR="00AA6C63">
        <w:rPr>
          <w:rFonts w:eastAsia="DengXian" w:cstheme="minorHAnsi"/>
        </w:rPr>
        <w:t>)</w:t>
      </w:r>
      <w:r>
        <w:rPr>
          <w:rFonts w:eastAsia="DengXian" w:cstheme="minorHAnsi"/>
        </w:rPr>
        <w:t xml:space="preserve">, 1 </w:t>
      </w:r>
      <w:r w:rsidR="00AA6C63">
        <w:rPr>
          <w:rFonts w:eastAsia="DengXian" w:cstheme="minorHAnsi"/>
        </w:rPr>
        <w:t>is from</w:t>
      </w:r>
      <w:r>
        <w:rPr>
          <w:rFonts w:eastAsia="DengXian" w:cstheme="minorHAnsi"/>
        </w:rPr>
        <w:t xml:space="preserve"> NGO.</w:t>
      </w:r>
      <w:r w:rsidR="006E3903">
        <w:rPr>
          <w:rFonts w:eastAsia="DengXian" w:cstheme="minorHAnsi"/>
        </w:rPr>
        <w:t xml:space="preserve"> </w:t>
      </w:r>
    </w:p>
    <w:p w14:paraId="76F06740" w14:textId="5F976244" w:rsidR="00582CF3" w:rsidRDefault="00582CF3" w:rsidP="00A171C8">
      <w:pPr>
        <w:rPr>
          <w:rFonts w:cstheme="minorHAnsi"/>
        </w:rPr>
      </w:pPr>
    </w:p>
    <w:p w14:paraId="4DA1ADAF" w14:textId="3676670E" w:rsidR="00AF29FF" w:rsidRPr="00BA3DF0" w:rsidRDefault="006513D4" w:rsidP="00A171C8">
      <w:pPr>
        <w:rPr>
          <w:rFonts w:cstheme="minorHAnsi"/>
          <w:b/>
        </w:rPr>
      </w:pPr>
      <w:r w:rsidRPr="00BA3DF0">
        <w:rPr>
          <w:rFonts w:cstheme="minorHAnsi"/>
          <w:b/>
        </w:rPr>
        <w:t>Regarding science and method to synthesize evidence, and process</w:t>
      </w:r>
    </w:p>
    <w:p w14:paraId="775C5E72" w14:textId="2DA03DDE" w:rsidR="00E83C44" w:rsidRDefault="00E83C44" w:rsidP="00A171C8">
      <w:pPr>
        <w:rPr>
          <w:rFonts w:cstheme="minorHAnsi"/>
        </w:rPr>
      </w:pPr>
    </w:p>
    <w:p w14:paraId="0D3F8984" w14:textId="7EDCDACF" w:rsidR="00AF4484" w:rsidRPr="000A4C23" w:rsidRDefault="000A4C23" w:rsidP="003732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rPr>
          <w:rFonts w:cstheme="minorHAnsi"/>
          <w:b/>
          <w:bCs/>
          <w:color w:val="0070C0"/>
        </w:rPr>
      </w:pPr>
      <w:r w:rsidRPr="000A4C23">
        <w:rPr>
          <w:rFonts w:cstheme="minorHAnsi"/>
          <w:b/>
          <w:bCs/>
          <w:color w:val="0070C0"/>
        </w:rPr>
        <w:t>-</w:t>
      </w:r>
      <w:r w:rsidR="00480537" w:rsidRPr="000A4C23">
        <w:rPr>
          <w:rFonts w:cstheme="minorHAnsi"/>
          <w:b/>
          <w:bCs/>
          <w:color w:val="0070C0"/>
        </w:rPr>
        <w:t>The</w:t>
      </w:r>
      <w:r w:rsidR="008F2FCB" w:rsidRPr="000A4C23">
        <w:rPr>
          <w:rFonts w:cstheme="minorHAnsi"/>
          <w:b/>
          <w:bCs/>
          <w:color w:val="0070C0"/>
        </w:rPr>
        <w:t xml:space="preserve"> frequent comments are identified and tagged as below:</w:t>
      </w:r>
    </w:p>
    <w:p w14:paraId="30F5904E" w14:textId="2FDEDB74" w:rsidR="008F2FCB" w:rsidRPr="00F8663B" w:rsidRDefault="008F2FCB" w:rsidP="00BA3DF0">
      <w:pPr>
        <w:pStyle w:val="ListParagraph"/>
        <w:numPr>
          <w:ilvl w:val="0"/>
          <w:numId w:val="4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rPr>
          <w:rFonts w:cstheme="minorHAnsi"/>
          <w:color w:val="000000" w:themeColor="text1"/>
        </w:rPr>
      </w:pPr>
      <w:r w:rsidRPr="00F8663B">
        <w:rPr>
          <w:rFonts w:cstheme="minorHAnsi"/>
          <w:b/>
          <w:color w:val="000000" w:themeColor="text1"/>
        </w:rPr>
        <w:t>Processes</w:t>
      </w:r>
      <w:r w:rsidRPr="00F8663B">
        <w:rPr>
          <w:rFonts w:cstheme="minorHAnsi"/>
          <w:color w:val="000000" w:themeColor="text1"/>
        </w:rPr>
        <w:t xml:space="preserve"> are </w:t>
      </w:r>
      <w:r w:rsidR="006E3903" w:rsidRPr="00F8663B">
        <w:rPr>
          <w:rFonts w:cstheme="minorHAnsi"/>
          <w:color w:val="000000" w:themeColor="text1"/>
        </w:rPr>
        <w:t xml:space="preserve">clear, </w:t>
      </w:r>
      <w:proofErr w:type="gramStart"/>
      <w:r w:rsidR="002D4E8F" w:rsidRPr="00F8663B">
        <w:rPr>
          <w:rFonts w:cstheme="minorHAnsi"/>
          <w:color w:val="000000" w:themeColor="text1"/>
        </w:rPr>
        <w:t>step-wise</w:t>
      </w:r>
      <w:proofErr w:type="gramEnd"/>
      <w:r w:rsidR="002D4E8F" w:rsidRPr="00F8663B">
        <w:rPr>
          <w:rFonts w:cstheme="minorHAnsi"/>
          <w:color w:val="000000" w:themeColor="text1"/>
        </w:rPr>
        <w:t xml:space="preserve">, thoughtful, </w:t>
      </w:r>
      <w:r w:rsidRPr="00F8663B">
        <w:rPr>
          <w:rFonts w:cstheme="minorHAnsi"/>
          <w:color w:val="000000" w:themeColor="text1"/>
        </w:rPr>
        <w:t>inclusive</w:t>
      </w:r>
      <w:r w:rsidR="006E3903" w:rsidRPr="00F8663B">
        <w:rPr>
          <w:rFonts w:cstheme="minorHAnsi"/>
          <w:color w:val="000000" w:themeColor="text1"/>
        </w:rPr>
        <w:t xml:space="preserve"> and participative, </w:t>
      </w:r>
      <w:r w:rsidR="00DB41CF" w:rsidRPr="00F8663B">
        <w:rPr>
          <w:rFonts w:cstheme="minorHAnsi"/>
          <w:color w:val="000000" w:themeColor="text1"/>
        </w:rPr>
        <w:t xml:space="preserve">robust </w:t>
      </w:r>
      <w:r w:rsidR="006E3903" w:rsidRPr="00F8663B">
        <w:rPr>
          <w:rFonts w:cstheme="minorHAnsi"/>
          <w:color w:val="000000" w:themeColor="text1"/>
        </w:rPr>
        <w:t>and justified</w:t>
      </w:r>
    </w:p>
    <w:p w14:paraId="0FCE1FBE" w14:textId="5C60EB9C" w:rsidR="008F2FCB" w:rsidRPr="00F8663B" w:rsidRDefault="00FE21C9" w:rsidP="00BA3DF0">
      <w:pPr>
        <w:pStyle w:val="ListParagraph"/>
        <w:numPr>
          <w:ilvl w:val="0"/>
          <w:numId w:val="4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rPr>
          <w:rFonts w:cstheme="minorHAnsi"/>
          <w:b/>
          <w:color w:val="000000" w:themeColor="text1"/>
        </w:rPr>
      </w:pPr>
      <w:r w:rsidRPr="00F8663B">
        <w:rPr>
          <w:rFonts w:cstheme="minorHAnsi"/>
          <w:color w:val="000000" w:themeColor="text1"/>
        </w:rPr>
        <w:t>S</w:t>
      </w:r>
      <w:r w:rsidR="00DD4D95" w:rsidRPr="00F8663B">
        <w:rPr>
          <w:rFonts w:cstheme="minorHAnsi"/>
          <w:color w:val="000000" w:themeColor="text1"/>
        </w:rPr>
        <w:t>cience</w:t>
      </w:r>
      <w:r w:rsidR="008F2FCB" w:rsidRPr="00F8663B">
        <w:rPr>
          <w:rFonts w:cstheme="minorHAnsi"/>
          <w:color w:val="000000" w:themeColor="text1"/>
        </w:rPr>
        <w:t xml:space="preserve"> and method are </w:t>
      </w:r>
      <w:r w:rsidR="008F2FCB" w:rsidRPr="00F8663B">
        <w:rPr>
          <w:rFonts w:cstheme="minorHAnsi"/>
          <w:b/>
          <w:color w:val="000000" w:themeColor="text1"/>
        </w:rPr>
        <w:t>transparent</w:t>
      </w:r>
      <w:r w:rsidR="00DD4D95" w:rsidRPr="00F8663B">
        <w:rPr>
          <w:rFonts w:cstheme="minorHAnsi"/>
          <w:b/>
          <w:color w:val="000000" w:themeColor="text1"/>
        </w:rPr>
        <w:t xml:space="preserve">, </w:t>
      </w:r>
      <w:r w:rsidR="006E3903" w:rsidRPr="00F8663B">
        <w:rPr>
          <w:rFonts w:cstheme="minorHAnsi"/>
          <w:b/>
          <w:color w:val="000000" w:themeColor="text1"/>
        </w:rPr>
        <w:t>clear</w:t>
      </w:r>
      <w:r w:rsidR="00DD4D95" w:rsidRPr="00F8663B">
        <w:rPr>
          <w:rFonts w:cstheme="minorHAnsi"/>
          <w:b/>
          <w:color w:val="000000" w:themeColor="text1"/>
        </w:rPr>
        <w:t>, systematic</w:t>
      </w:r>
      <w:r w:rsidR="006170AB" w:rsidRPr="00F8663B">
        <w:rPr>
          <w:rFonts w:cstheme="minorHAnsi"/>
          <w:b/>
          <w:color w:val="000000" w:themeColor="text1"/>
        </w:rPr>
        <w:t>, commendable</w:t>
      </w:r>
    </w:p>
    <w:p w14:paraId="534D469D" w14:textId="107CDE89" w:rsidR="008F2FCB" w:rsidRPr="00F8663B" w:rsidRDefault="008F2FCB">
      <w:pPr>
        <w:pStyle w:val="ListParagraph"/>
        <w:numPr>
          <w:ilvl w:val="0"/>
          <w:numId w:val="4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rPr>
          <w:rFonts w:cstheme="minorHAnsi"/>
          <w:color w:val="000000" w:themeColor="text1"/>
        </w:rPr>
      </w:pPr>
      <w:r w:rsidRPr="00F8663B">
        <w:rPr>
          <w:rFonts w:cstheme="minorHAnsi"/>
          <w:b/>
          <w:color w:val="000000" w:themeColor="text1"/>
        </w:rPr>
        <w:t>High quality</w:t>
      </w:r>
      <w:r w:rsidR="006E3903" w:rsidRPr="00F8663B">
        <w:rPr>
          <w:rFonts w:cstheme="minorHAnsi"/>
          <w:color w:val="000000" w:themeColor="text1"/>
        </w:rPr>
        <w:t xml:space="preserve"> in terms of research, review and case studies</w:t>
      </w:r>
    </w:p>
    <w:p w14:paraId="2171EA8A" w14:textId="2C343B7A" w:rsidR="00FE21C9" w:rsidRPr="00F8663B" w:rsidRDefault="00FE21C9" w:rsidP="00BA3DF0">
      <w:pPr>
        <w:pStyle w:val="ListParagraph"/>
        <w:numPr>
          <w:ilvl w:val="0"/>
          <w:numId w:val="4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rPr>
          <w:rFonts w:cstheme="minorHAnsi"/>
          <w:color w:val="000000" w:themeColor="text1"/>
        </w:rPr>
      </w:pPr>
      <w:r w:rsidRPr="00F8663B">
        <w:rPr>
          <w:rFonts w:cstheme="minorHAnsi"/>
          <w:b/>
          <w:color w:val="000000" w:themeColor="text1"/>
        </w:rPr>
        <w:t>High academic quality</w:t>
      </w:r>
    </w:p>
    <w:p w14:paraId="065C6719" w14:textId="77777777" w:rsidR="006E3903" w:rsidRPr="00F8663B" w:rsidRDefault="006E3903" w:rsidP="00BA3DF0">
      <w:pPr>
        <w:pStyle w:val="ListParagraph"/>
        <w:widowControl w:val="0"/>
        <w:numPr>
          <w:ilvl w:val="0"/>
          <w:numId w:val="4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rPr>
          <w:rFonts w:cstheme="minorHAnsi"/>
          <w:color w:val="000000" w:themeColor="text1"/>
        </w:rPr>
      </w:pPr>
      <w:r w:rsidRPr="00F8663B">
        <w:rPr>
          <w:rFonts w:cstheme="minorHAnsi"/>
          <w:color w:val="000000" w:themeColor="text1"/>
        </w:rPr>
        <w:t>Followed established scientific approaches</w:t>
      </w:r>
    </w:p>
    <w:p w14:paraId="09B3862D" w14:textId="69D4F47B" w:rsidR="008F2FCB" w:rsidRPr="00F8663B" w:rsidRDefault="008F2FCB" w:rsidP="00BA3DF0">
      <w:pPr>
        <w:pStyle w:val="ListParagraph"/>
        <w:numPr>
          <w:ilvl w:val="0"/>
          <w:numId w:val="4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rPr>
          <w:rFonts w:cstheme="minorHAnsi"/>
          <w:color w:val="000000" w:themeColor="text1"/>
        </w:rPr>
      </w:pPr>
      <w:r w:rsidRPr="00F8663B">
        <w:rPr>
          <w:rFonts w:cstheme="minorHAnsi"/>
          <w:b/>
          <w:color w:val="000000" w:themeColor="text1"/>
        </w:rPr>
        <w:t>Rationale for certain limitations are justifiable</w:t>
      </w:r>
      <w:r w:rsidR="002D4E8F" w:rsidRPr="00F8663B">
        <w:rPr>
          <w:rFonts w:cstheme="minorHAnsi"/>
          <w:b/>
          <w:color w:val="000000" w:themeColor="text1"/>
        </w:rPr>
        <w:t xml:space="preserve"> and acceptable</w:t>
      </w:r>
      <w:r w:rsidRPr="00F8663B">
        <w:rPr>
          <w:rFonts w:cstheme="minorHAnsi"/>
          <w:color w:val="000000" w:themeColor="text1"/>
        </w:rPr>
        <w:t xml:space="preserve"> in the context of a rapid review</w:t>
      </w:r>
    </w:p>
    <w:p w14:paraId="5ACD8993" w14:textId="5CBA65C7" w:rsidR="008F2FCB" w:rsidRPr="00F8663B" w:rsidRDefault="008F2FCB">
      <w:pPr>
        <w:pStyle w:val="ListParagraph"/>
        <w:numPr>
          <w:ilvl w:val="0"/>
          <w:numId w:val="4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rPr>
          <w:rFonts w:cstheme="minorHAnsi"/>
          <w:color w:val="000000" w:themeColor="text1"/>
        </w:rPr>
      </w:pPr>
      <w:r w:rsidRPr="00F8663B">
        <w:rPr>
          <w:rFonts w:cstheme="minorHAnsi"/>
          <w:b/>
          <w:color w:val="000000" w:themeColor="text1"/>
        </w:rPr>
        <w:t>Comparison with</w:t>
      </w:r>
      <w:r w:rsidRPr="00F8663B">
        <w:rPr>
          <w:rFonts w:cstheme="minorHAnsi"/>
          <w:color w:val="000000" w:themeColor="text1"/>
        </w:rPr>
        <w:t xml:space="preserve"> other reviews and the development of </w:t>
      </w:r>
      <w:r w:rsidRPr="00F8663B">
        <w:rPr>
          <w:rFonts w:cstheme="minorHAnsi"/>
          <w:b/>
          <w:color w:val="000000" w:themeColor="text1"/>
        </w:rPr>
        <w:t>case studies</w:t>
      </w:r>
      <w:r w:rsidRPr="00F8663B">
        <w:rPr>
          <w:rFonts w:cstheme="minorHAnsi"/>
          <w:color w:val="000000" w:themeColor="text1"/>
        </w:rPr>
        <w:t xml:space="preserve"> </w:t>
      </w:r>
      <w:r w:rsidR="009A1C19" w:rsidRPr="00F8663B">
        <w:rPr>
          <w:rFonts w:cstheme="minorHAnsi"/>
          <w:color w:val="000000" w:themeColor="text1"/>
        </w:rPr>
        <w:t xml:space="preserve">for additional layer of evidence </w:t>
      </w:r>
      <w:r w:rsidRPr="00F8663B">
        <w:rPr>
          <w:rFonts w:cstheme="minorHAnsi"/>
          <w:color w:val="000000" w:themeColor="text1"/>
        </w:rPr>
        <w:t>are well done and reported in a meaningful way</w:t>
      </w:r>
    </w:p>
    <w:p w14:paraId="1C54BC15" w14:textId="2DDC6219" w:rsidR="008F2FCB" w:rsidRPr="00F8663B" w:rsidRDefault="008F2FCB">
      <w:pPr>
        <w:pStyle w:val="ListParagraph"/>
        <w:numPr>
          <w:ilvl w:val="0"/>
          <w:numId w:val="4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rPr>
          <w:rFonts w:cstheme="minorHAnsi"/>
          <w:color w:val="000000" w:themeColor="text1"/>
        </w:rPr>
      </w:pPr>
      <w:r w:rsidRPr="000A4C23">
        <w:rPr>
          <w:rFonts w:cstheme="minorHAnsi"/>
          <w:b/>
          <w:bCs/>
          <w:color w:val="000000" w:themeColor="text1"/>
        </w:rPr>
        <w:t>Comprehensive and represents considerable body of work</w:t>
      </w:r>
      <w:r w:rsidR="009A1C19" w:rsidRPr="00F8663B">
        <w:rPr>
          <w:rFonts w:cstheme="minorHAnsi"/>
          <w:color w:val="000000" w:themeColor="text1"/>
        </w:rPr>
        <w:t>, generating a wealth of rich evidence on the topic</w:t>
      </w:r>
    </w:p>
    <w:p w14:paraId="6835186A" w14:textId="269BA508" w:rsidR="000A4C23" w:rsidRPr="000A4C23" w:rsidRDefault="000A4C23" w:rsidP="000A4C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ind w:left="360"/>
        <w:rPr>
          <w:rFonts w:cstheme="minorHAnsi"/>
          <w:b/>
          <w:bCs/>
          <w:color w:val="0070C0"/>
        </w:rPr>
      </w:pPr>
      <w:r w:rsidRPr="000A4C23">
        <w:rPr>
          <w:rFonts w:cstheme="minorHAnsi"/>
          <w:b/>
          <w:bCs/>
          <w:color w:val="0070C0"/>
        </w:rPr>
        <w:lastRenderedPageBreak/>
        <w:t>-</w:t>
      </w:r>
      <w:r w:rsidR="00CD0643" w:rsidRPr="000A4C23">
        <w:rPr>
          <w:rFonts w:cstheme="minorHAnsi"/>
          <w:b/>
          <w:bCs/>
          <w:color w:val="0070C0"/>
        </w:rPr>
        <w:t>Other comments, including p</w:t>
      </w:r>
      <w:r w:rsidR="009A1C19" w:rsidRPr="000A4C23">
        <w:rPr>
          <w:rFonts w:cstheme="minorHAnsi"/>
          <w:b/>
          <w:bCs/>
          <w:color w:val="0070C0"/>
        </w:rPr>
        <w:t>otential areas to improve and/or add the value to the guidance are:</w:t>
      </w:r>
      <w:r w:rsidR="00F8663B" w:rsidRPr="000A4C23">
        <w:rPr>
          <w:rFonts w:cstheme="minorHAnsi"/>
          <w:b/>
          <w:bCs/>
          <w:color w:val="0070C0"/>
        </w:rPr>
        <w:t xml:space="preserve"> </w:t>
      </w:r>
    </w:p>
    <w:p w14:paraId="4A4701D1" w14:textId="06683E92" w:rsidR="00883CF9" w:rsidRPr="000A4C23" w:rsidRDefault="00883CF9" w:rsidP="000A4C23">
      <w:pPr>
        <w:pStyle w:val="ListParagraph"/>
        <w:widowControl w:val="0"/>
        <w:numPr>
          <w:ilvl w:val="0"/>
          <w:numId w:val="4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rPr>
          <w:rFonts w:cstheme="minorHAnsi"/>
          <w:color w:val="000000" w:themeColor="text1"/>
        </w:rPr>
      </w:pPr>
      <w:r w:rsidRPr="000A4C23">
        <w:rPr>
          <w:rFonts w:cstheme="minorHAnsi"/>
          <w:color w:val="000000" w:themeColor="text1"/>
        </w:rPr>
        <w:t xml:space="preserve">Process may benefit from </w:t>
      </w:r>
      <w:r w:rsidRPr="000A4C23">
        <w:rPr>
          <w:rFonts w:cstheme="minorHAnsi"/>
          <w:b/>
          <w:bCs/>
          <w:color w:val="000000" w:themeColor="text1"/>
        </w:rPr>
        <w:t xml:space="preserve">focus group discussions with country implementers </w:t>
      </w:r>
      <w:r w:rsidRPr="000A4C23">
        <w:rPr>
          <w:rFonts w:cstheme="minorHAnsi"/>
          <w:color w:val="000000" w:themeColor="text1"/>
        </w:rPr>
        <w:t>across the regions or within certain categories - centralized vs decentralized health systems, small island states, LICs</w:t>
      </w:r>
      <w:r w:rsidR="00AC102B" w:rsidRPr="000A4C23">
        <w:rPr>
          <w:rFonts w:cstheme="minorHAnsi"/>
          <w:color w:val="000000" w:themeColor="text1"/>
        </w:rPr>
        <w:t>; engaging stakeholders more: donors, country policymakers, work force and program managers, professional bodies, civil society (representing patients' voice and the community).</w:t>
      </w:r>
    </w:p>
    <w:p w14:paraId="44CF1410" w14:textId="6AC13752" w:rsidR="00CD0643" w:rsidRPr="00F8663B" w:rsidRDefault="00CD0643" w:rsidP="00CD0643">
      <w:pPr>
        <w:pStyle w:val="ListParagraph"/>
        <w:widowControl w:val="0"/>
        <w:numPr>
          <w:ilvl w:val="0"/>
          <w:numId w:val="5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rPr>
          <w:rFonts w:cstheme="minorHAnsi"/>
          <w:color w:val="000000" w:themeColor="text1"/>
        </w:rPr>
      </w:pPr>
      <w:r w:rsidRPr="00F8663B">
        <w:rPr>
          <w:rFonts w:cstheme="minorHAnsi"/>
          <w:color w:val="000000" w:themeColor="text1"/>
        </w:rPr>
        <w:t xml:space="preserve">More </w:t>
      </w:r>
      <w:r w:rsidRPr="000A4C23">
        <w:rPr>
          <w:rFonts w:cstheme="minorHAnsi"/>
          <w:b/>
          <w:bCs/>
          <w:color w:val="000000" w:themeColor="text1"/>
        </w:rPr>
        <w:t>time for engagement and dissemination</w:t>
      </w:r>
      <w:r w:rsidRPr="00F8663B">
        <w:rPr>
          <w:rFonts w:cstheme="minorHAnsi"/>
          <w:color w:val="000000" w:themeColor="text1"/>
        </w:rPr>
        <w:t xml:space="preserve"> to inform the final products, including more webinars</w:t>
      </w:r>
    </w:p>
    <w:p w14:paraId="338F5DC1" w14:textId="39ABDBD1" w:rsidR="00883CF9" w:rsidRPr="00F8663B" w:rsidRDefault="00883CF9" w:rsidP="00883CF9">
      <w:pPr>
        <w:pStyle w:val="ListParagraph"/>
        <w:numPr>
          <w:ilvl w:val="0"/>
          <w:numId w:val="5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rPr>
          <w:rFonts w:cstheme="minorHAnsi"/>
          <w:color w:val="000000" w:themeColor="text1"/>
        </w:rPr>
      </w:pPr>
      <w:r w:rsidRPr="000A4C23">
        <w:rPr>
          <w:rFonts w:cstheme="minorHAnsi"/>
          <w:b/>
          <w:bCs/>
          <w:color w:val="000000" w:themeColor="text1"/>
        </w:rPr>
        <w:t>Identifying/clarifying the data source</w:t>
      </w:r>
      <w:r w:rsidR="00AC102B" w:rsidRPr="000A4C23">
        <w:rPr>
          <w:rFonts w:cstheme="minorHAnsi"/>
          <w:b/>
          <w:bCs/>
          <w:color w:val="000000" w:themeColor="text1"/>
        </w:rPr>
        <w:t xml:space="preserve"> and </w:t>
      </w:r>
      <w:r w:rsidR="00DE105F" w:rsidRPr="000A4C23">
        <w:rPr>
          <w:rFonts w:cstheme="minorHAnsi"/>
          <w:b/>
          <w:bCs/>
          <w:color w:val="000000" w:themeColor="text1"/>
        </w:rPr>
        <w:t xml:space="preserve">adding </w:t>
      </w:r>
      <w:r w:rsidR="00AC102B" w:rsidRPr="000A4C23">
        <w:rPr>
          <w:rFonts w:cstheme="minorHAnsi"/>
          <w:b/>
          <w:bCs/>
          <w:color w:val="000000" w:themeColor="text1"/>
        </w:rPr>
        <w:t>quality prof</w:t>
      </w:r>
      <w:r w:rsidR="00DE105F" w:rsidRPr="000A4C23">
        <w:rPr>
          <w:rFonts w:cstheme="minorHAnsi"/>
          <w:b/>
          <w:bCs/>
          <w:color w:val="000000" w:themeColor="text1"/>
        </w:rPr>
        <w:t>ile</w:t>
      </w:r>
      <w:r w:rsidR="00DE105F" w:rsidRPr="00F8663B">
        <w:rPr>
          <w:rFonts w:cstheme="minorHAnsi"/>
          <w:color w:val="000000" w:themeColor="text1"/>
        </w:rPr>
        <w:t xml:space="preserve"> for</w:t>
      </w:r>
      <w:r w:rsidR="000A4C23">
        <w:rPr>
          <w:rFonts w:cstheme="minorHAnsi"/>
          <w:color w:val="000000" w:themeColor="text1"/>
        </w:rPr>
        <w:t xml:space="preserve"> each action</w:t>
      </w:r>
      <w:r w:rsidR="00DE105F" w:rsidRPr="00F8663B">
        <w:rPr>
          <w:rFonts w:cstheme="minorHAnsi"/>
          <w:color w:val="000000" w:themeColor="text1"/>
        </w:rPr>
        <w:t xml:space="preserve"> </w:t>
      </w:r>
    </w:p>
    <w:p w14:paraId="4E5691EF" w14:textId="10BFEEC9" w:rsidR="00883CF9" w:rsidRPr="00F8663B" w:rsidRDefault="00883CF9" w:rsidP="00883CF9">
      <w:pPr>
        <w:pStyle w:val="ListParagraph"/>
        <w:widowControl w:val="0"/>
        <w:numPr>
          <w:ilvl w:val="0"/>
          <w:numId w:val="5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rPr>
          <w:rFonts w:cstheme="minorHAnsi"/>
          <w:color w:val="000000" w:themeColor="text1"/>
        </w:rPr>
      </w:pPr>
      <w:r w:rsidRPr="000A4C23">
        <w:rPr>
          <w:rFonts w:cstheme="minorHAnsi"/>
          <w:b/>
          <w:bCs/>
          <w:color w:val="000000" w:themeColor="text1"/>
        </w:rPr>
        <w:t>Translation into French</w:t>
      </w:r>
      <w:r w:rsidRPr="00F8663B">
        <w:rPr>
          <w:rFonts w:cstheme="minorHAnsi"/>
          <w:color w:val="000000" w:themeColor="text1"/>
        </w:rPr>
        <w:t xml:space="preserve"> to facilitate the participation of French-speaking countries</w:t>
      </w:r>
    </w:p>
    <w:p w14:paraId="1F5A9101" w14:textId="7F684B6B" w:rsidR="00AC102B" w:rsidRPr="00F8663B" w:rsidRDefault="00AC102B" w:rsidP="00734596">
      <w:pPr>
        <w:pStyle w:val="ListParagraph"/>
        <w:widowControl w:val="0"/>
        <w:numPr>
          <w:ilvl w:val="0"/>
          <w:numId w:val="5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rPr>
          <w:rFonts w:cstheme="minorHAnsi"/>
          <w:color w:val="000000" w:themeColor="text1"/>
        </w:rPr>
      </w:pPr>
      <w:r w:rsidRPr="000A4C23">
        <w:rPr>
          <w:rFonts w:cstheme="minorHAnsi"/>
          <w:b/>
          <w:bCs/>
          <w:color w:val="000000" w:themeColor="text1"/>
        </w:rPr>
        <w:t>Consider other approach/methods</w:t>
      </w:r>
      <w:r w:rsidRPr="00F8663B">
        <w:rPr>
          <w:rFonts w:cstheme="minorHAnsi"/>
          <w:color w:val="000000" w:themeColor="text1"/>
        </w:rPr>
        <w:t xml:space="preserve"> of gathering evidences: patient experience of integration, effectiveness of integration model</w:t>
      </w:r>
    </w:p>
    <w:p w14:paraId="3DE0F8EE" w14:textId="3D4CE793" w:rsidR="00DE105F" w:rsidRPr="00F8663B" w:rsidRDefault="000A4C23" w:rsidP="00DE105F">
      <w:pPr>
        <w:pStyle w:val="ListParagraph"/>
        <w:numPr>
          <w:ilvl w:val="0"/>
          <w:numId w:val="5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rPr>
          <w:rFonts w:cstheme="minorHAnsi"/>
          <w:color w:val="000000" w:themeColor="text1"/>
        </w:rPr>
      </w:pPr>
      <w:r>
        <w:rPr>
          <w:rFonts w:cstheme="minorHAnsi"/>
          <w:color w:val="000000" w:themeColor="text1"/>
        </w:rPr>
        <w:t>Note</w:t>
      </w:r>
      <w:r w:rsidR="00CD0643" w:rsidRPr="00F8663B">
        <w:rPr>
          <w:rFonts w:cstheme="minorHAnsi"/>
          <w:color w:val="000000" w:themeColor="text1"/>
        </w:rPr>
        <w:t xml:space="preserve"> the pragmatic aspect of </w:t>
      </w:r>
      <w:r w:rsidR="00CD0643" w:rsidRPr="000A4C23">
        <w:rPr>
          <w:rFonts w:cstheme="minorHAnsi"/>
          <w:b/>
          <w:bCs/>
          <w:color w:val="000000" w:themeColor="text1"/>
        </w:rPr>
        <w:t>theme development</w:t>
      </w:r>
      <w:r>
        <w:rPr>
          <w:rFonts w:cstheme="minorHAnsi"/>
          <w:color w:val="000000" w:themeColor="text1"/>
        </w:rPr>
        <w:t>:</w:t>
      </w:r>
      <w:r w:rsidR="00CD0643" w:rsidRPr="00F8663B">
        <w:rPr>
          <w:rFonts w:cstheme="minorHAnsi"/>
          <w:color w:val="000000" w:themeColor="text1"/>
        </w:rPr>
        <w:t xml:space="preserve"> emerge vs. actively developed by researchers</w:t>
      </w:r>
    </w:p>
    <w:p w14:paraId="31DA26C4" w14:textId="5587F9CC" w:rsidR="00734596" w:rsidRPr="000A4C23" w:rsidRDefault="000A4C23" w:rsidP="000A4C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ind w:left="360"/>
        <w:rPr>
          <w:rFonts w:cstheme="minorHAnsi"/>
          <w:b/>
          <w:bCs/>
          <w:color w:val="0070C0"/>
        </w:rPr>
      </w:pPr>
      <w:r w:rsidRPr="000A4C23">
        <w:rPr>
          <w:rFonts w:cstheme="minorHAnsi"/>
          <w:b/>
          <w:bCs/>
          <w:color w:val="0070C0"/>
        </w:rPr>
        <w:t>-</w:t>
      </w:r>
      <w:r w:rsidR="00471F67" w:rsidRPr="000A4C23">
        <w:rPr>
          <w:rFonts w:cstheme="minorHAnsi"/>
          <w:b/>
          <w:bCs/>
          <w:color w:val="0070C0"/>
        </w:rPr>
        <w:t>Consideration</w:t>
      </w:r>
      <w:r w:rsidR="00CD0643" w:rsidRPr="000A4C23">
        <w:rPr>
          <w:rFonts w:cstheme="minorHAnsi"/>
          <w:b/>
          <w:bCs/>
          <w:color w:val="0070C0"/>
        </w:rPr>
        <w:t xml:space="preserve"> </w:t>
      </w:r>
      <w:r w:rsidR="00471F67" w:rsidRPr="000A4C23">
        <w:rPr>
          <w:rFonts w:cstheme="minorHAnsi"/>
          <w:b/>
          <w:bCs/>
          <w:color w:val="0070C0"/>
        </w:rPr>
        <w:t xml:space="preserve">to improve </w:t>
      </w:r>
      <w:r w:rsidR="00CD0643" w:rsidRPr="000A4C23">
        <w:rPr>
          <w:rFonts w:cstheme="minorHAnsi"/>
          <w:b/>
          <w:bCs/>
          <w:color w:val="0070C0"/>
        </w:rPr>
        <w:t>c</w:t>
      </w:r>
      <w:r w:rsidR="00AC102B" w:rsidRPr="000A4C23">
        <w:rPr>
          <w:rFonts w:cstheme="minorHAnsi"/>
          <w:b/>
          <w:bCs/>
          <w:color w:val="0070C0"/>
        </w:rPr>
        <w:t>ases studies:</w:t>
      </w:r>
    </w:p>
    <w:p w14:paraId="6AF90F96" w14:textId="1BD2CE93" w:rsidR="00DD4D95" w:rsidRPr="00F8663B" w:rsidRDefault="00DD4D95" w:rsidP="00BA3DF0">
      <w:pPr>
        <w:pStyle w:val="ListParagraph"/>
        <w:widowControl w:val="0"/>
        <w:numPr>
          <w:ilvl w:val="0"/>
          <w:numId w:val="5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rPr>
          <w:rFonts w:cstheme="minorHAnsi"/>
          <w:color w:val="000000" w:themeColor="text1"/>
        </w:rPr>
      </w:pPr>
      <w:r w:rsidRPr="00F8663B">
        <w:rPr>
          <w:rFonts w:cstheme="minorHAnsi"/>
          <w:color w:val="000000" w:themeColor="text1"/>
        </w:rPr>
        <w:t xml:space="preserve">Unpack </w:t>
      </w:r>
      <w:r w:rsidRPr="00F8663B">
        <w:rPr>
          <w:rFonts w:cstheme="minorHAnsi"/>
          <w:b/>
          <w:color w:val="000000" w:themeColor="text1"/>
        </w:rPr>
        <w:t>why something not worked</w:t>
      </w:r>
      <w:r w:rsidRPr="00F8663B">
        <w:rPr>
          <w:rFonts w:cstheme="minorHAnsi"/>
          <w:color w:val="000000" w:themeColor="text1"/>
        </w:rPr>
        <w:t xml:space="preserve"> thorough adding/formatting case studies, realist evaluation</w:t>
      </w:r>
    </w:p>
    <w:p w14:paraId="04AAFC24" w14:textId="16D37FF8" w:rsidR="00DD4D95" w:rsidRPr="00F8663B" w:rsidRDefault="00C967B3" w:rsidP="00BA3DF0">
      <w:pPr>
        <w:pStyle w:val="ListParagraph"/>
        <w:widowControl w:val="0"/>
        <w:numPr>
          <w:ilvl w:val="0"/>
          <w:numId w:val="5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rPr>
          <w:rFonts w:cstheme="minorHAnsi"/>
          <w:color w:val="000000" w:themeColor="text1"/>
        </w:rPr>
      </w:pPr>
      <w:r w:rsidRPr="000A4C23">
        <w:rPr>
          <w:rFonts w:cstheme="minorHAnsi"/>
          <w:b/>
          <w:bCs/>
          <w:color w:val="000000" w:themeColor="text1"/>
        </w:rPr>
        <w:t>Capture stories and reports from the field</w:t>
      </w:r>
      <w:r w:rsidR="00CD0643" w:rsidRPr="00F8663B">
        <w:rPr>
          <w:rFonts w:cstheme="minorHAnsi"/>
          <w:color w:val="000000" w:themeColor="text1"/>
        </w:rPr>
        <w:t>: patients</w:t>
      </w:r>
      <w:r w:rsidR="000A4C23">
        <w:rPr>
          <w:rFonts w:cstheme="minorHAnsi"/>
          <w:color w:val="000000" w:themeColor="text1"/>
        </w:rPr>
        <w:t>’</w:t>
      </w:r>
      <w:r w:rsidR="00CD0643" w:rsidRPr="00F8663B">
        <w:rPr>
          <w:rFonts w:cstheme="minorHAnsi"/>
          <w:color w:val="000000" w:themeColor="text1"/>
        </w:rPr>
        <w:t xml:space="preserve"> engagement from Bhutan (example)</w:t>
      </w:r>
    </w:p>
    <w:p w14:paraId="25BE4854" w14:textId="0DC29818" w:rsidR="002D4E8F" w:rsidRPr="00F8663B" w:rsidRDefault="002D4E8F">
      <w:pPr>
        <w:pStyle w:val="ListParagraph"/>
        <w:widowControl w:val="0"/>
        <w:numPr>
          <w:ilvl w:val="0"/>
          <w:numId w:val="5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rPr>
          <w:rFonts w:cstheme="minorHAnsi"/>
          <w:color w:val="000000" w:themeColor="text1"/>
        </w:rPr>
      </w:pPr>
      <w:r w:rsidRPr="00F8663B">
        <w:rPr>
          <w:rFonts w:cstheme="minorHAnsi"/>
          <w:color w:val="000000" w:themeColor="text1"/>
        </w:rPr>
        <w:t xml:space="preserve">Use </w:t>
      </w:r>
      <w:r w:rsidRPr="000A4C23">
        <w:rPr>
          <w:rFonts w:cstheme="minorHAnsi"/>
          <w:b/>
          <w:bCs/>
          <w:color w:val="000000" w:themeColor="text1"/>
        </w:rPr>
        <w:t>existing evidence synthesis</w:t>
      </w:r>
      <w:r w:rsidRPr="00F8663B">
        <w:rPr>
          <w:rFonts w:cstheme="minorHAnsi"/>
          <w:color w:val="000000" w:themeColor="text1"/>
        </w:rPr>
        <w:t xml:space="preserve"> on patient experience of integration, effectiveness of integration model, and other approaches</w:t>
      </w:r>
    </w:p>
    <w:p w14:paraId="0CBB6FF4" w14:textId="0A5EB1D0" w:rsidR="004108C8" w:rsidRPr="00F8663B" w:rsidRDefault="004108C8" w:rsidP="00BA3DF0">
      <w:pPr>
        <w:pStyle w:val="ListParagraph"/>
        <w:widowControl w:val="0"/>
        <w:numPr>
          <w:ilvl w:val="0"/>
          <w:numId w:val="5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rPr>
          <w:rFonts w:cstheme="minorHAnsi"/>
          <w:color w:val="000000" w:themeColor="text1"/>
        </w:rPr>
      </w:pPr>
      <w:r w:rsidRPr="00F8663B">
        <w:rPr>
          <w:rFonts w:cstheme="minorHAnsi"/>
          <w:color w:val="000000" w:themeColor="text1"/>
        </w:rPr>
        <w:t xml:space="preserve">Revisit </w:t>
      </w:r>
      <w:r w:rsidR="000A4C23">
        <w:rPr>
          <w:rFonts w:cstheme="minorHAnsi"/>
          <w:color w:val="000000" w:themeColor="text1"/>
        </w:rPr>
        <w:t xml:space="preserve">contents, alignment </w:t>
      </w:r>
      <w:r w:rsidRPr="00F8663B">
        <w:rPr>
          <w:rFonts w:cstheme="minorHAnsi"/>
          <w:color w:val="000000" w:themeColor="text1"/>
        </w:rPr>
        <w:t>or add case studies</w:t>
      </w:r>
      <w:r w:rsidR="000A4C23">
        <w:rPr>
          <w:rFonts w:cstheme="minorHAnsi"/>
          <w:color w:val="000000" w:themeColor="text1"/>
        </w:rPr>
        <w:t>, example such as A</w:t>
      </w:r>
      <w:r w:rsidRPr="00F8663B">
        <w:rPr>
          <w:rFonts w:cstheme="minorHAnsi"/>
          <w:color w:val="000000" w:themeColor="text1"/>
        </w:rPr>
        <w:t>ccreditation Canada</w:t>
      </w:r>
      <w:r w:rsidR="000A4C23">
        <w:rPr>
          <w:rFonts w:cstheme="minorHAnsi"/>
          <w:color w:val="000000" w:themeColor="text1"/>
        </w:rPr>
        <w:t xml:space="preserve"> </w:t>
      </w:r>
      <w:r w:rsidRPr="00F8663B">
        <w:rPr>
          <w:rFonts w:cstheme="minorHAnsi"/>
          <w:color w:val="000000" w:themeColor="text1"/>
        </w:rPr>
        <w:t>-patient partners and stakeholder involvement in the development of all their regulations and guidelines.</w:t>
      </w:r>
    </w:p>
    <w:p w14:paraId="7091F2FD" w14:textId="570B87D5" w:rsidR="004108C8" w:rsidRPr="00F8663B" w:rsidRDefault="004108C8" w:rsidP="000A4C23">
      <w:pPr>
        <w:pStyle w:val="ListParagraph"/>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rPr>
          <w:rFonts w:cstheme="minorHAnsi"/>
          <w:color w:val="000000" w:themeColor="text1"/>
        </w:rPr>
      </w:pPr>
    </w:p>
    <w:p w14:paraId="204EC93D" w14:textId="314BF082" w:rsidR="00611A16" w:rsidRPr="00F8663B" w:rsidRDefault="00611A16" w:rsidP="00611A16">
      <w:pPr>
        <w:rPr>
          <w:rFonts w:cstheme="minorHAnsi"/>
          <w:b/>
          <w:color w:val="000000" w:themeColor="text1"/>
        </w:rPr>
      </w:pPr>
      <w:r w:rsidRPr="00F8663B">
        <w:rPr>
          <w:rFonts w:cstheme="minorHAnsi"/>
          <w:b/>
          <w:color w:val="000000" w:themeColor="text1"/>
        </w:rPr>
        <w:t>Regarding contents</w:t>
      </w:r>
      <w:r w:rsidR="00480537" w:rsidRPr="00F8663B">
        <w:rPr>
          <w:rFonts w:cstheme="minorHAnsi"/>
          <w:b/>
          <w:color w:val="000000" w:themeColor="text1"/>
        </w:rPr>
        <w:t>:</w:t>
      </w:r>
    </w:p>
    <w:p w14:paraId="38F86724" w14:textId="6DD8412A" w:rsidR="006170AB" w:rsidRPr="000A4C23" w:rsidRDefault="006170AB" w:rsidP="006170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rPr>
          <w:rFonts w:cstheme="minorHAnsi"/>
          <w:b/>
          <w:bCs/>
          <w:color w:val="0070C0"/>
        </w:rPr>
      </w:pPr>
    </w:p>
    <w:p w14:paraId="1C48E8D6" w14:textId="50E4C35D" w:rsidR="000A4C23" w:rsidRPr="000A4C23" w:rsidRDefault="000A4C23" w:rsidP="006170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rPr>
          <w:rFonts w:cstheme="minorHAnsi"/>
          <w:b/>
          <w:bCs/>
          <w:color w:val="0070C0"/>
        </w:rPr>
      </w:pPr>
      <w:r w:rsidRPr="000A4C23">
        <w:rPr>
          <w:rFonts w:cstheme="minorHAnsi"/>
          <w:b/>
          <w:bCs/>
          <w:color w:val="0070C0"/>
        </w:rPr>
        <w:t>-Overall</w:t>
      </w:r>
    </w:p>
    <w:p w14:paraId="62056D03" w14:textId="0E0A60AE" w:rsidR="00FE21C9" w:rsidRPr="00F8663B" w:rsidRDefault="00FE21C9" w:rsidP="00FE21C9">
      <w:pPr>
        <w:pStyle w:val="ListParagraph"/>
        <w:widowControl w:val="0"/>
        <w:numPr>
          <w:ilvl w:val="0"/>
          <w:numId w:val="5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rPr>
          <w:rFonts w:cstheme="minorHAnsi"/>
          <w:color w:val="000000" w:themeColor="text1"/>
        </w:rPr>
      </w:pPr>
      <w:r w:rsidRPr="00F8663B">
        <w:rPr>
          <w:rFonts w:cstheme="minorHAnsi"/>
          <w:color w:val="000000" w:themeColor="text1"/>
        </w:rPr>
        <w:t>Technically sound and general contents are good.</w:t>
      </w:r>
    </w:p>
    <w:p w14:paraId="0BF95955" w14:textId="77777777" w:rsidR="00FE21C9" w:rsidRPr="00F8663B" w:rsidRDefault="00FE21C9" w:rsidP="00FE21C9">
      <w:pPr>
        <w:pStyle w:val="ListParagraph"/>
        <w:numPr>
          <w:ilvl w:val="0"/>
          <w:numId w:val="5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rPr>
          <w:rFonts w:cstheme="minorHAnsi"/>
          <w:color w:val="000000" w:themeColor="text1"/>
        </w:rPr>
      </w:pPr>
      <w:r w:rsidRPr="00F8663B">
        <w:rPr>
          <w:rFonts w:cstheme="minorHAnsi"/>
          <w:color w:val="000000" w:themeColor="text1"/>
        </w:rPr>
        <w:t>Especially liked the systematic analysis used and the capture of case studies. The direct linkage of case studies to Actions in the Guidance document will be very much appreciated by countries.</w:t>
      </w:r>
    </w:p>
    <w:p w14:paraId="400EFECA" w14:textId="639887CC" w:rsidR="00A34EEF" w:rsidRDefault="00A34EEF" w:rsidP="00A34EEF">
      <w:pPr>
        <w:pStyle w:val="ListParagraph"/>
        <w:widowControl w:val="0"/>
        <w:numPr>
          <w:ilvl w:val="0"/>
          <w:numId w:val="5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rPr>
          <w:rFonts w:cstheme="minorHAnsi"/>
          <w:color w:val="000000" w:themeColor="text1"/>
        </w:rPr>
      </w:pPr>
      <w:r w:rsidRPr="00F8663B">
        <w:rPr>
          <w:rFonts w:cstheme="minorHAnsi"/>
          <w:color w:val="000000" w:themeColor="text1"/>
        </w:rPr>
        <w:t>The living document characteristic is good</w:t>
      </w:r>
      <w:r w:rsidR="006A3922">
        <w:rPr>
          <w:rFonts w:cstheme="minorHAnsi"/>
          <w:color w:val="000000" w:themeColor="text1"/>
        </w:rPr>
        <w:t>.</w:t>
      </w:r>
    </w:p>
    <w:p w14:paraId="5C5FE17E" w14:textId="3CD4CE5D" w:rsidR="006A3922" w:rsidRPr="00F8663B" w:rsidRDefault="006A3922" w:rsidP="00A34EEF">
      <w:pPr>
        <w:pStyle w:val="ListParagraph"/>
        <w:widowControl w:val="0"/>
        <w:numPr>
          <w:ilvl w:val="0"/>
          <w:numId w:val="5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rPr>
          <w:rFonts w:cstheme="minorHAnsi"/>
          <w:color w:val="000000" w:themeColor="text1"/>
        </w:rPr>
      </w:pPr>
      <w:r>
        <w:rPr>
          <w:rFonts w:cstheme="minorHAnsi"/>
          <w:color w:val="000000" w:themeColor="text1"/>
        </w:rPr>
        <w:t>Acronym is good.</w:t>
      </w:r>
    </w:p>
    <w:p w14:paraId="2ED881A7" w14:textId="351A58D0" w:rsidR="00471F67" w:rsidRPr="000A4C23" w:rsidRDefault="000A4C23" w:rsidP="00BA3D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rPr>
          <w:rFonts w:cstheme="minorHAnsi"/>
          <w:b/>
          <w:bCs/>
          <w:color w:val="0070C0"/>
        </w:rPr>
      </w:pPr>
      <w:r w:rsidRPr="000A4C23">
        <w:rPr>
          <w:rFonts w:cstheme="minorHAnsi"/>
          <w:b/>
          <w:bCs/>
          <w:color w:val="0070C0"/>
        </w:rPr>
        <w:t>-</w:t>
      </w:r>
      <w:r w:rsidR="00852626" w:rsidRPr="000A4C23">
        <w:rPr>
          <w:rFonts w:cstheme="minorHAnsi"/>
          <w:b/>
          <w:bCs/>
          <w:color w:val="0070C0"/>
        </w:rPr>
        <w:t>Introduction</w:t>
      </w:r>
    </w:p>
    <w:p w14:paraId="3E5E2E75" w14:textId="77777777" w:rsidR="00AC787B" w:rsidRPr="00F8663B" w:rsidRDefault="00471F67" w:rsidP="00AC787B">
      <w:pPr>
        <w:pStyle w:val="ListParagraph"/>
        <w:numPr>
          <w:ilvl w:val="0"/>
          <w:numId w:val="5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rPr>
          <w:rFonts w:cstheme="minorHAnsi"/>
          <w:color w:val="000000" w:themeColor="text1"/>
        </w:rPr>
      </w:pPr>
      <w:r w:rsidRPr="00F8663B">
        <w:rPr>
          <w:rFonts w:cstheme="minorHAnsi"/>
          <w:color w:val="000000" w:themeColor="text1"/>
        </w:rPr>
        <w:t>A</w:t>
      </w:r>
      <w:r w:rsidR="00852626" w:rsidRPr="00F8663B">
        <w:rPr>
          <w:rFonts w:cstheme="minorHAnsi"/>
          <w:color w:val="000000" w:themeColor="text1"/>
        </w:rPr>
        <w:t>dd UHC and requiring a shift towards comprehensive care</w:t>
      </w:r>
      <w:r w:rsidRPr="00F8663B">
        <w:rPr>
          <w:rFonts w:cstheme="minorHAnsi"/>
          <w:color w:val="000000" w:themeColor="text1"/>
        </w:rPr>
        <w:t>;</w:t>
      </w:r>
      <w:r w:rsidR="00852626" w:rsidRPr="00F8663B">
        <w:rPr>
          <w:rFonts w:cstheme="minorHAnsi"/>
          <w:color w:val="000000" w:themeColor="text1"/>
        </w:rPr>
        <w:t xml:space="preserve"> explain the link between integration and strengthening PHC</w:t>
      </w:r>
      <w:r w:rsidRPr="00F8663B">
        <w:rPr>
          <w:rFonts w:cstheme="minorHAnsi"/>
          <w:color w:val="000000" w:themeColor="text1"/>
        </w:rPr>
        <w:t>/strengthening health system;</w:t>
      </w:r>
      <w:r w:rsidR="00852626" w:rsidRPr="00F8663B">
        <w:rPr>
          <w:rFonts w:cstheme="minorHAnsi"/>
          <w:color w:val="000000" w:themeColor="text1"/>
        </w:rPr>
        <w:t xml:space="preserve"> </w:t>
      </w:r>
    </w:p>
    <w:p w14:paraId="68B36F29" w14:textId="47F40C86" w:rsidR="00AC787B" w:rsidRPr="00F8663B" w:rsidRDefault="00AC787B" w:rsidP="00BA3DF0">
      <w:pPr>
        <w:pStyle w:val="ListParagraph"/>
        <w:numPr>
          <w:ilvl w:val="0"/>
          <w:numId w:val="5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rPr>
          <w:rFonts w:cstheme="minorHAnsi"/>
          <w:color w:val="000000" w:themeColor="text1"/>
        </w:rPr>
      </w:pPr>
      <w:r w:rsidRPr="00F8663B">
        <w:rPr>
          <w:rFonts w:cstheme="minorHAnsi"/>
          <w:color w:val="000000" w:themeColor="text1"/>
        </w:rPr>
        <w:t>A</w:t>
      </w:r>
      <w:r w:rsidR="00852626" w:rsidRPr="00F8663B">
        <w:rPr>
          <w:rFonts w:cstheme="minorHAnsi"/>
          <w:color w:val="000000" w:themeColor="text1"/>
        </w:rPr>
        <w:t>lign and added value to the</w:t>
      </w:r>
      <w:r w:rsidR="00471F67" w:rsidRPr="00F8663B">
        <w:rPr>
          <w:rFonts w:cstheme="minorHAnsi"/>
          <w:color w:val="000000" w:themeColor="text1"/>
        </w:rPr>
        <w:t xml:space="preserve"> existing WHO </w:t>
      </w:r>
      <w:r w:rsidR="004108C8" w:rsidRPr="00F8663B">
        <w:rPr>
          <w:rFonts w:cstheme="minorHAnsi"/>
          <w:color w:val="000000" w:themeColor="text1"/>
        </w:rPr>
        <w:t>IPCHC</w:t>
      </w:r>
      <w:r w:rsidR="00471F67" w:rsidRPr="00F8663B">
        <w:rPr>
          <w:rFonts w:cstheme="minorHAnsi"/>
          <w:color w:val="000000" w:themeColor="text1"/>
        </w:rPr>
        <w:t xml:space="preserve"> framework</w:t>
      </w:r>
      <w:r w:rsidRPr="00F8663B">
        <w:rPr>
          <w:rFonts w:cstheme="minorHAnsi"/>
          <w:color w:val="000000" w:themeColor="text1"/>
        </w:rPr>
        <w:t xml:space="preserve"> or highlight specific findings for NCDs that are different than the general guidance on integration</w:t>
      </w:r>
    </w:p>
    <w:p w14:paraId="708C8743" w14:textId="3489806A" w:rsidR="001C6DDE" w:rsidRPr="00F8663B" w:rsidRDefault="001C6DDE" w:rsidP="001C6DDE">
      <w:pPr>
        <w:pStyle w:val="ListParagraph"/>
        <w:numPr>
          <w:ilvl w:val="0"/>
          <w:numId w:val="5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rPr>
          <w:rFonts w:cstheme="minorHAnsi"/>
          <w:color w:val="000000" w:themeColor="text1"/>
        </w:rPr>
      </w:pPr>
      <w:r w:rsidRPr="00F8663B">
        <w:rPr>
          <w:rFonts w:cstheme="minorHAnsi"/>
          <w:color w:val="000000" w:themeColor="text1"/>
        </w:rPr>
        <w:t>Have some information on where and how countries can request for support if they are thinking of integrating NCD services.</w:t>
      </w:r>
    </w:p>
    <w:p w14:paraId="5A2E0C40" w14:textId="77777777" w:rsidR="001C6DDE" w:rsidRPr="00F8663B" w:rsidRDefault="001C6DDE" w:rsidP="006A3922">
      <w:pPr>
        <w:pStyle w:val="ListParagraph"/>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rPr>
          <w:rFonts w:cstheme="minorHAnsi"/>
          <w:color w:val="000000" w:themeColor="text1"/>
        </w:rPr>
      </w:pPr>
    </w:p>
    <w:p w14:paraId="5DEFF7BB" w14:textId="3AD3287C" w:rsidR="001C6DDE" w:rsidRPr="006A3922" w:rsidRDefault="000A4C23" w:rsidP="00BA3D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rPr>
          <w:rFonts w:cstheme="minorHAnsi"/>
          <w:b/>
          <w:bCs/>
          <w:color w:val="0070C0"/>
        </w:rPr>
      </w:pPr>
      <w:r w:rsidRPr="006A3922">
        <w:rPr>
          <w:rFonts w:cstheme="minorHAnsi"/>
          <w:b/>
          <w:bCs/>
          <w:color w:val="0070C0"/>
        </w:rPr>
        <w:lastRenderedPageBreak/>
        <w:t>-</w:t>
      </w:r>
      <w:r w:rsidR="001C6DDE" w:rsidRPr="006A3922">
        <w:rPr>
          <w:rFonts w:cstheme="minorHAnsi"/>
          <w:b/>
          <w:bCs/>
          <w:color w:val="0070C0"/>
        </w:rPr>
        <w:t>Structure and length</w:t>
      </w:r>
    </w:p>
    <w:p w14:paraId="75A86B61" w14:textId="0DDD9E9D" w:rsidR="001C6DDE" w:rsidRPr="00F8663B" w:rsidRDefault="001C6DDE" w:rsidP="001C6DDE">
      <w:pPr>
        <w:pStyle w:val="ListParagraph"/>
        <w:numPr>
          <w:ilvl w:val="0"/>
          <w:numId w:val="5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rPr>
          <w:rFonts w:cstheme="minorHAnsi"/>
          <w:color w:val="000000" w:themeColor="text1"/>
        </w:rPr>
      </w:pPr>
      <w:r w:rsidRPr="000A4C23">
        <w:rPr>
          <w:rFonts w:cstheme="minorHAnsi"/>
          <w:b/>
          <w:bCs/>
          <w:color w:val="000000" w:themeColor="text1"/>
        </w:rPr>
        <w:t>Shorten</w:t>
      </w:r>
      <w:r w:rsidR="000A4C23" w:rsidRPr="000A4C23">
        <w:rPr>
          <w:rFonts w:cstheme="minorHAnsi"/>
          <w:b/>
          <w:bCs/>
          <w:color w:val="000000" w:themeColor="text1"/>
        </w:rPr>
        <w:t xml:space="preserve"> guidance</w:t>
      </w:r>
      <w:r w:rsidR="000A4C23">
        <w:rPr>
          <w:rFonts w:cstheme="minorHAnsi"/>
          <w:color w:val="000000" w:themeColor="text1"/>
        </w:rPr>
        <w:t xml:space="preserve"> including shorten d</w:t>
      </w:r>
      <w:r w:rsidRPr="00F8663B">
        <w:rPr>
          <w:rFonts w:cstheme="minorHAnsi"/>
          <w:color w:val="000000" w:themeColor="text1"/>
        </w:rPr>
        <w:t>omain</w:t>
      </w:r>
      <w:r w:rsidR="000A4C23">
        <w:rPr>
          <w:rFonts w:cstheme="minorHAnsi"/>
          <w:color w:val="000000" w:themeColor="text1"/>
        </w:rPr>
        <w:t>/a</w:t>
      </w:r>
      <w:r w:rsidRPr="00F8663B">
        <w:rPr>
          <w:rFonts w:cstheme="minorHAnsi"/>
          <w:color w:val="000000" w:themeColor="text1"/>
        </w:rPr>
        <w:t>ction</w:t>
      </w:r>
      <w:r w:rsidR="00FE21C9" w:rsidRPr="00F8663B">
        <w:rPr>
          <w:rFonts w:cstheme="minorHAnsi"/>
          <w:color w:val="000000" w:themeColor="text1"/>
        </w:rPr>
        <w:t>,</w:t>
      </w:r>
      <w:r w:rsidRPr="00F8663B">
        <w:rPr>
          <w:rFonts w:cstheme="minorHAnsi"/>
          <w:color w:val="000000" w:themeColor="text1"/>
        </w:rPr>
        <w:t xml:space="preserve"> move method and some case studies into annex.</w:t>
      </w:r>
    </w:p>
    <w:p w14:paraId="5D131CDB" w14:textId="58B3F7C9" w:rsidR="00A34EEF" w:rsidRPr="00F8663B" w:rsidRDefault="000A4C23" w:rsidP="00A34EEF">
      <w:pPr>
        <w:pStyle w:val="ListParagraph"/>
        <w:numPr>
          <w:ilvl w:val="0"/>
          <w:numId w:val="4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ind w:left="720"/>
        <w:contextualSpacing w:val="0"/>
        <w:rPr>
          <w:rFonts w:eastAsiaTheme="minorHAnsi" w:cstheme="minorHAnsi"/>
          <w:color w:val="000000" w:themeColor="text1"/>
          <w:lang w:val="en-US" w:eastAsia="en-US"/>
        </w:rPr>
      </w:pPr>
      <w:r w:rsidRPr="000A4C23">
        <w:rPr>
          <w:rFonts w:eastAsiaTheme="minorHAnsi" w:cstheme="minorHAnsi"/>
          <w:b/>
          <w:bCs/>
          <w:color w:val="000000" w:themeColor="text1"/>
          <w:lang w:val="en-US" w:eastAsia="en-US"/>
        </w:rPr>
        <w:t>Greater clarity on the “how to” is needed</w:t>
      </w:r>
      <w:r w:rsidR="001C6DDE" w:rsidRPr="00F8663B">
        <w:rPr>
          <w:rFonts w:cstheme="minorHAnsi"/>
          <w:color w:val="000000" w:themeColor="text1"/>
        </w:rPr>
        <w:t>:</w:t>
      </w:r>
      <w:r w:rsidR="000501CE" w:rsidRPr="00F8663B">
        <w:rPr>
          <w:rFonts w:cstheme="minorHAnsi"/>
          <w:color w:val="000000" w:themeColor="text1"/>
        </w:rPr>
        <w:t xml:space="preserve"> </w:t>
      </w:r>
      <w:bookmarkStart w:id="18" w:name="_Hlk61432278"/>
      <w:r w:rsidR="000501CE" w:rsidRPr="00F8663B">
        <w:rPr>
          <w:rFonts w:cstheme="minorHAnsi"/>
          <w:color w:val="000000" w:themeColor="text1"/>
        </w:rPr>
        <w:t xml:space="preserve">simplified step by step guide on what to do on integration of NCD services between each other and other services and then discuss expected barriers and how to overcome </w:t>
      </w:r>
      <w:bookmarkEnd w:id="18"/>
      <w:r w:rsidR="000501CE" w:rsidRPr="00F8663B">
        <w:rPr>
          <w:rFonts w:cstheme="minorHAnsi"/>
          <w:color w:val="000000" w:themeColor="text1"/>
        </w:rPr>
        <w:t>them</w:t>
      </w:r>
      <w:r w:rsidR="00A34EEF" w:rsidRPr="00F8663B">
        <w:rPr>
          <w:rFonts w:cstheme="minorHAnsi"/>
          <w:color w:val="000000" w:themeColor="text1"/>
        </w:rPr>
        <w:t xml:space="preserve">. </w:t>
      </w:r>
    </w:p>
    <w:p w14:paraId="1510A576" w14:textId="01C92F5B" w:rsidR="00A34EEF" w:rsidRPr="00F8663B" w:rsidRDefault="00A34EEF" w:rsidP="00BA3DF0">
      <w:pPr>
        <w:pStyle w:val="ListParagraph"/>
        <w:numPr>
          <w:ilvl w:val="0"/>
          <w:numId w:val="4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ind w:left="720"/>
        <w:contextualSpacing w:val="0"/>
        <w:rPr>
          <w:rFonts w:cstheme="minorHAnsi"/>
          <w:color w:val="000000" w:themeColor="text1"/>
        </w:rPr>
      </w:pPr>
      <w:r w:rsidRPr="00F8663B">
        <w:rPr>
          <w:rFonts w:cstheme="minorHAnsi"/>
          <w:color w:val="000000" w:themeColor="text1"/>
        </w:rPr>
        <w:t>Consider: identification of common integration patterns and stages on which to build assessment tools, action checklists and implementation guidance to be used at the national and sub-national level according to country needs.</w:t>
      </w:r>
    </w:p>
    <w:p w14:paraId="4D59C742" w14:textId="68A132CA" w:rsidR="001C6DDE" w:rsidRPr="006A3922" w:rsidRDefault="00A34EEF">
      <w:pPr>
        <w:pStyle w:val="ListParagraph"/>
        <w:numPr>
          <w:ilvl w:val="0"/>
          <w:numId w:val="4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ind w:left="720"/>
        <w:contextualSpacing w:val="0"/>
        <w:rPr>
          <w:rFonts w:eastAsiaTheme="minorHAnsi" w:cstheme="minorHAnsi"/>
          <w:b/>
          <w:bCs/>
          <w:color w:val="000000" w:themeColor="text1"/>
          <w:lang w:val="en-US" w:eastAsia="en-US"/>
        </w:rPr>
      </w:pPr>
      <w:r w:rsidRPr="006A3922">
        <w:rPr>
          <w:rFonts w:cstheme="minorHAnsi"/>
          <w:b/>
          <w:bCs/>
          <w:color w:val="000000" w:themeColor="text1"/>
        </w:rPr>
        <w:t>Tease</w:t>
      </w:r>
      <w:r w:rsidR="001C6DDE" w:rsidRPr="006A3922">
        <w:rPr>
          <w:rFonts w:cstheme="minorHAnsi"/>
          <w:b/>
          <w:bCs/>
          <w:color w:val="000000" w:themeColor="text1"/>
        </w:rPr>
        <w:t xml:space="preserve"> out </w:t>
      </w:r>
      <w:r w:rsidR="004108C8" w:rsidRPr="006A3922">
        <w:rPr>
          <w:rFonts w:cstheme="minorHAnsi"/>
          <w:b/>
          <w:bCs/>
          <w:color w:val="000000" w:themeColor="text1"/>
        </w:rPr>
        <w:t xml:space="preserve">the main </w:t>
      </w:r>
      <w:proofErr w:type="spellStart"/>
      <w:r w:rsidR="004108C8" w:rsidRPr="006A3922">
        <w:rPr>
          <w:rFonts w:cstheme="minorHAnsi"/>
          <w:b/>
          <w:bCs/>
          <w:color w:val="000000" w:themeColor="text1"/>
        </w:rPr>
        <w:t>b</w:t>
      </w:r>
      <w:r w:rsidR="00B86485" w:rsidRPr="006A3922">
        <w:rPr>
          <w:rFonts w:cstheme="minorHAnsi"/>
          <w:b/>
          <w:bCs/>
          <w:color w:val="000000" w:themeColor="text1"/>
        </w:rPr>
        <w:t>a</w:t>
      </w:r>
      <w:r w:rsidR="004108C8" w:rsidRPr="006A3922">
        <w:rPr>
          <w:rFonts w:cstheme="minorHAnsi"/>
          <w:b/>
          <w:bCs/>
          <w:color w:val="000000" w:themeColor="text1"/>
        </w:rPr>
        <w:t>rries</w:t>
      </w:r>
      <w:proofErr w:type="spellEnd"/>
      <w:r w:rsidR="004108C8" w:rsidRPr="006A3922">
        <w:rPr>
          <w:rFonts w:cstheme="minorHAnsi"/>
          <w:b/>
          <w:bCs/>
          <w:color w:val="000000" w:themeColor="text1"/>
        </w:rPr>
        <w:t>, enablers and actions</w:t>
      </w:r>
      <w:r w:rsidR="006A3922" w:rsidRPr="006A3922">
        <w:rPr>
          <w:rFonts w:cstheme="minorHAnsi"/>
          <w:b/>
          <w:bCs/>
          <w:color w:val="000000" w:themeColor="text1"/>
        </w:rPr>
        <w:t>.</w:t>
      </w:r>
    </w:p>
    <w:p w14:paraId="2DC4359A" w14:textId="1A206A78" w:rsidR="00476930" w:rsidRPr="00F8663B" w:rsidRDefault="00476930" w:rsidP="00BA3DF0">
      <w:pPr>
        <w:pStyle w:val="ListParagraph"/>
        <w:numPr>
          <w:ilvl w:val="0"/>
          <w:numId w:val="4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ind w:left="720"/>
        <w:contextualSpacing w:val="0"/>
        <w:rPr>
          <w:rFonts w:cstheme="minorHAnsi"/>
          <w:color w:val="000000" w:themeColor="text1"/>
        </w:rPr>
      </w:pPr>
      <w:r w:rsidRPr="00F8663B">
        <w:rPr>
          <w:rFonts w:cstheme="minorHAnsi"/>
          <w:color w:val="000000" w:themeColor="text1"/>
        </w:rPr>
        <w:t>Integration depicted as a journey follows an interesting logi</w:t>
      </w:r>
      <w:r w:rsidR="006A3922">
        <w:rPr>
          <w:rFonts w:cstheme="minorHAnsi"/>
          <w:color w:val="000000" w:themeColor="text1"/>
        </w:rPr>
        <w:t>c. H</w:t>
      </w:r>
      <w:r w:rsidRPr="00F8663B">
        <w:rPr>
          <w:rFonts w:cstheme="minorHAnsi"/>
          <w:color w:val="000000" w:themeColor="text1"/>
        </w:rPr>
        <w:t xml:space="preserve">owever, this logic is not further revisited or linked to specific actions that could help advance countries along different stages of that journey </w:t>
      </w:r>
    </w:p>
    <w:p w14:paraId="50D901D3" w14:textId="74590595" w:rsidR="00476930" w:rsidRPr="00F8663B" w:rsidRDefault="00476930" w:rsidP="00BA3DF0">
      <w:pPr>
        <w:pStyle w:val="ListParagraph"/>
        <w:numPr>
          <w:ilvl w:val="0"/>
          <w:numId w:val="4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ind w:left="720"/>
        <w:contextualSpacing w:val="0"/>
        <w:rPr>
          <w:rFonts w:cstheme="minorHAnsi"/>
          <w:color w:val="000000" w:themeColor="text1"/>
        </w:rPr>
      </w:pPr>
      <w:r w:rsidRPr="00F8663B">
        <w:rPr>
          <w:rFonts w:cstheme="minorHAnsi"/>
          <w:color w:val="000000" w:themeColor="text1"/>
        </w:rPr>
        <w:t xml:space="preserve">Acronym is a bit </w:t>
      </w:r>
      <w:proofErr w:type="gramStart"/>
      <w:r w:rsidRPr="00F8663B">
        <w:rPr>
          <w:rFonts w:cstheme="minorHAnsi"/>
          <w:color w:val="000000" w:themeColor="text1"/>
        </w:rPr>
        <w:t>clumsy,</w:t>
      </w:r>
      <w:proofErr w:type="gramEnd"/>
      <w:r w:rsidRPr="00F8663B">
        <w:rPr>
          <w:rFonts w:cstheme="minorHAnsi"/>
          <w:color w:val="000000" w:themeColor="text1"/>
        </w:rPr>
        <w:t xml:space="preserve"> funding issues is hidden. Need revisit actions under engaging stakeholders and actions of "service models" under resources. Avoid verticalizing </w:t>
      </w:r>
    </w:p>
    <w:p w14:paraId="6F85E04C" w14:textId="77777777" w:rsidR="00A34EEF" w:rsidRPr="00F8663B" w:rsidRDefault="00A34EEF" w:rsidP="00050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rPr>
          <w:rFonts w:cstheme="minorHAnsi"/>
          <w:color w:val="000000" w:themeColor="text1"/>
        </w:rPr>
      </w:pPr>
    </w:p>
    <w:p w14:paraId="6C1CFE25" w14:textId="51DDDEAA" w:rsidR="000501CE" w:rsidRPr="006A3922" w:rsidRDefault="006A3922" w:rsidP="006A39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rPr>
          <w:rFonts w:cstheme="minorHAnsi"/>
          <w:b/>
          <w:bCs/>
          <w:color w:val="000000" w:themeColor="text1"/>
        </w:rPr>
      </w:pPr>
      <w:r w:rsidRPr="006A3922">
        <w:rPr>
          <w:rFonts w:cstheme="minorHAnsi"/>
          <w:b/>
          <w:bCs/>
          <w:color w:val="000000" w:themeColor="text1"/>
        </w:rPr>
        <w:t>-</w:t>
      </w:r>
      <w:r w:rsidR="001C6DDE" w:rsidRPr="006A3922">
        <w:rPr>
          <w:rFonts w:cstheme="minorHAnsi"/>
          <w:b/>
          <w:bCs/>
          <w:color w:val="000000" w:themeColor="text1"/>
        </w:rPr>
        <w:t>Others</w:t>
      </w:r>
    </w:p>
    <w:p w14:paraId="60D5C73C" w14:textId="37F8A820" w:rsidR="00C967B3" w:rsidRPr="00F8663B" w:rsidRDefault="004108C8" w:rsidP="004108C8">
      <w:pPr>
        <w:pStyle w:val="ListParagraph"/>
        <w:widowControl w:val="0"/>
        <w:numPr>
          <w:ilvl w:val="0"/>
          <w:numId w:val="5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rPr>
          <w:rFonts w:cstheme="minorHAnsi"/>
          <w:color w:val="000000" w:themeColor="text1"/>
        </w:rPr>
      </w:pPr>
      <w:r w:rsidRPr="00F8663B">
        <w:rPr>
          <w:rFonts w:cstheme="minorHAnsi"/>
          <w:color w:val="000000" w:themeColor="text1"/>
        </w:rPr>
        <w:t xml:space="preserve">Adding implementation science and its application of the </w:t>
      </w:r>
      <w:r w:rsidR="00C967B3" w:rsidRPr="00F8663B">
        <w:rPr>
          <w:rFonts w:cstheme="minorHAnsi"/>
          <w:color w:val="000000" w:themeColor="text1"/>
        </w:rPr>
        <w:t xml:space="preserve">design, implementation, and evaluation of the NCD integration projects. </w:t>
      </w:r>
    </w:p>
    <w:p w14:paraId="18FA8798" w14:textId="7DFAB7BF" w:rsidR="00A34EEF" w:rsidRPr="00F8663B" w:rsidRDefault="00A34EEF" w:rsidP="00A34EEF">
      <w:pPr>
        <w:pStyle w:val="ListParagraph"/>
        <w:widowControl w:val="0"/>
        <w:numPr>
          <w:ilvl w:val="0"/>
          <w:numId w:val="5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rPr>
          <w:rFonts w:cstheme="minorHAnsi"/>
          <w:color w:val="000000" w:themeColor="text1"/>
        </w:rPr>
      </w:pPr>
      <w:r w:rsidRPr="00F8663B">
        <w:rPr>
          <w:rFonts w:cstheme="minorHAnsi"/>
          <w:color w:val="000000" w:themeColor="text1"/>
        </w:rPr>
        <w:t>Discuss advocacy to be carried out with other partners and specially funding agencies, sharing of resources for integration.</w:t>
      </w:r>
    </w:p>
    <w:p w14:paraId="7DF99006" w14:textId="5023B2EB" w:rsidR="00A34EEF" w:rsidRPr="00F8663B" w:rsidRDefault="006A3922" w:rsidP="00A34EEF">
      <w:pPr>
        <w:pStyle w:val="ListParagraph"/>
        <w:numPr>
          <w:ilvl w:val="0"/>
          <w:numId w:val="5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rPr>
          <w:rFonts w:cstheme="minorHAnsi"/>
          <w:color w:val="000000" w:themeColor="text1"/>
        </w:rPr>
      </w:pPr>
      <w:r>
        <w:rPr>
          <w:rFonts w:cstheme="minorHAnsi"/>
          <w:color w:val="000000" w:themeColor="text1"/>
        </w:rPr>
        <w:t>Aspects on</w:t>
      </w:r>
      <w:r w:rsidR="00A34EEF" w:rsidRPr="00F8663B">
        <w:rPr>
          <w:rFonts w:cstheme="minorHAnsi"/>
          <w:color w:val="000000" w:themeColor="text1"/>
        </w:rPr>
        <w:t xml:space="preserve"> palliative care, rehabilitative care, MCAH</w:t>
      </w:r>
      <w:r w:rsidR="0076297B" w:rsidRPr="00F8663B">
        <w:rPr>
          <w:rFonts w:cstheme="minorHAnsi"/>
          <w:color w:val="000000" w:themeColor="text1"/>
        </w:rPr>
        <w:t xml:space="preserve"> (immunization services)</w:t>
      </w:r>
      <w:r w:rsidR="00A34EEF" w:rsidRPr="00F8663B">
        <w:rPr>
          <w:rFonts w:cstheme="minorHAnsi"/>
          <w:color w:val="000000" w:themeColor="text1"/>
        </w:rPr>
        <w:t>, mental health, routine wellness</w:t>
      </w:r>
    </w:p>
    <w:p w14:paraId="756CFF63" w14:textId="77777777" w:rsidR="0076297B" w:rsidRPr="0076297B" w:rsidRDefault="0076297B" w:rsidP="007629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rPr>
          <w:rFonts w:ascii="Calibri" w:hAnsi="Calibri" w:cs="Calibri"/>
          <w:color w:val="808080"/>
          <w:sz w:val="21"/>
          <w:szCs w:val="21"/>
        </w:rPr>
      </w:pPr>
    </w:p>
    <w:p w14:paraId="04492530" w14:textId="77777777" w:rsidR="00C967B3" w:rsidRPr="00C967B3" w:rsidRDefault="00C967B3" w:rsidP="00C967B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rPr>
          <w:rFonts w:ascii="Helvetica" w:hAnsi="Helvetica" w:cs="Helvetica"/>
          <w:color w:val="333E48"/>
          <w:sz w:val="20"/>
          <w:szCs w:val="20"/>
        </w:rPr>
      </w:pPr>
    </w:p>
    <w:p w14:paraId="7A974396" w14:textId="77777777" w:rsidR="00C967B3" w:rsidRDefault="00C967B3" w:rsidP="003732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rPr>
          <w:rFonts w:ascii="Calibri" w:hAnsi="Calibri" w:cs="Calibri"/>
          <w:color w:val="333E48"/>
          <w:sz w:val="21"/>
          <w:szCs w:val="21"/>
        </w:rPr>
      </w:pPr>
    </w:p>
    <w:p w14:paraId="0BF15EAA" w14:textId="45136046" w:rsidR="00C24916" w:rsidRDefault="00C24916" w:rsidP="00C249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rPr>
          <w:rFonts w:ascii="Helvetica" w:hAnsi="Helvetica" w:cs="Helvetica"/>
          <w:color w:val="808080"/>
          <w:sz w:val="20"/>
          <w:szCs w:val="20"/>
        </w:rPr>
      </w:pPr>
    </w:p>
    <w:p w14:paraId="549CABD0" w14:textId="19782E12" w:rsidR="009A1C19" w:rsidRDefault="009A1C19" w:rsidP="009A1C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rPr>
          <w:rFonts w:ascii="Calibri" w:hAnsi="Calibri" w:cs="Calibri"/>
          <w:sz w:val="21"/>
          <w:szCs w:val="21"/>
        </w:rPr>
      </w:pPr>
    </w:p>
    <w:p w14:paraId="1AAFC9E7" w14:textId="77777777" w:rsidR="00AF4484" w:rsidRPr="00AF4484" w:rsidRDefault="00AF4484" w:rsidP="00AF44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rPr>
          <w:rFonts w:ascii="Calibri" w:hAnsi="Calibri" w:cs="Calibri"/>
          <w:color w:val="808080"/>
          <w:sz w:val="21"/>
          <w:szCs w:val="21"/>
        </w:rPr>
      </w:pPr>
    </w:p>
    <w:p w14:paraId="6C63F32D" w14:textId="77777777" w:rsidR="00C24200" w:rsidRDefault="00C24200" w:rsidP="00830E74">
      <w:pPr>
        <w:rPr>
          <w:rFonts w:cstheme="minorHAnsi"/>
          <w:bCs/>
        </w:rPr>
      </w:pPr>
    </w:p>
    <w:p w14:paraId="3AF276F1" w14:textId="77777777" w:rsidR="005A76D5" w:rsidRPr="00F626F7" w:rsidRDefault="005A76D5" w:rsidP="00830E74">
      <w:pPr>
        <w:rPr>
          <w:rFonts w:cstheme="minorHAnsi"/>
          <w:bCs/>
        </w:rPr>
      </w:pPr>
    </w:p>
    <w:p w14:paraId="24315455" w14:textId="7ACC89AE" w:rsidR="00330C11" w:rsidRDefault="00330C11">
      <w:pPr>
        <w:rPr>
          <w:rFonts w:cstheme="minorHAnsi"/>
        </w:rPr>
      </w:pPr>
      <w:r>
        <w:rPr>
          <w:rFonts w:cstheme="minorHAnsi"/>
        </w:rPr>
        <w:br w:type="page"/>
      </w:r>
    </w:p>
    <w:p w14:paraId="13CACD2D" w14:textId="77777777" w:rsidR="00553CFF" w:rsidRPr="00F626F7" w:rsidRDefault="00553CFF" w:rsidP="00A171C8">
      <w:pPr>
        <w:rPr>
          <w:rFonts w:cstheme="minorHAnsi"/>
        </w:rPr>
      </w:pPr>
    </w:p>
    <w:p w14:paraId="4E4065D4" w14:textId="7597D5FE" w:rsidR="00671ADF" w:rsidRPr="00F626F7" w:rsidRDefault="00A90AB3" w:rsidP="00A171C8">
      <w:pPr>
        <w:shd w:val="clear" w:color="auto" w:fill="F2F2F2" w:themeFill="background1" w:themeFillShade="F2"/>
        <w:jc w:val="center"/>
        <w:rPr>
          <w:rFonts w:cstheme="minorHAnsi"/>
          <w:b/>
          <w:bCs/>
        </w:rPr>
      </w:pPr>
      <w:r w:rsidRPr="00F626F7">
        <w:rPr>
          <w:rFonts w:cstheme="minorHAnsi"/>
          <w:b/>
          <w:bCs/>
        </w:rPr>
        <w:t>Appendix</w:t>
      </w:r>
      <w:r w:rsidR="00671ADF" w:rsidRPr="00F626F7">
        <w:rPr>
          <w:rFonts w:cstheme="minorHAnsi"/>
          <w:b/>
          <w:bCs/>
        </w:rPr>
        <w:t xml:space="preserve"> </w:t>
      </w:r>
      <w:r w:rsidR="005F1FBE" w:rsidRPr="00F626F7">
        <w:rPr>
          <w:rFonts w:cstheme="minorHAnsi"/>
          <w:b/>
          <w:bCs/>
        </w:rPr>
        <w:t>1</w:t>
      </w:r>
      <w:r w:rsidR="00671ADF" w:rsidRPr="00F626F7">
        <w:rPr>
          <w:rFonts w:cstheme="minorHAnsi"/>
          <w:b/>
          <w:bCs/>
        </w:rPr>
        <w:t>.</w:t>
      </w:r>
      <w:r w:rsidR="00753AC4" w:rsidRPr="00F626F7">
        <w:rPr>
          <w:rFonts w:cstheme="minorHAnsi"/>
          <w:b/>
          <w:bCs/>
        </w:rPr>
        <w:t xml:space="preserve"> </w:t>
      </w:r>
      <w:r w:rsidR="00671ADF" w:rsidRPr="00F626F7">
        <w:rPr>
          <w:rFonts w:cstheme="minorHAnsi"/>
          <w:b/>
          <w:bCs/>
        </w:rPr>
        <w:t>Agenda</w:t>
      </w:r>
    </w:p>
    <w:p w14:paraId="7B0B10A7" w14:textId="728AD45B" w:rsidR="00671ADF" w:rsidRPr="00F626F7" w:rsidRDefault="00671ADF" w:rsidP="00A171C8">
      <w:pPr>
        <w:rPr>
          <w:rFonts w:cstheme="minorHAnsi"/>
        </w:rPr>
      </w:pPr>
    </w:p>
    <w:p w14:paraId="7DA8CA79" w14:textId="77777777" w:rsidR="00AF4510" w:rsidRPr="00F626F7" w:rsidRDefault="00AF4510" w:rsidP="00A171C8">
      <w:pPr>
        <w:mirrorIndents/>
        <w:rPr>
          <w:rFonts w:cstheme="minorHAnsi"/>
          <w:b/>
          <w:bCs/>
        </w:rPr>
      </w:pPr>
      <w:r w:rsidRPr="00F626F7">
        <w:rPr>
          <w:rFonts w:cstheme="minorHAnsi"/>
          <w:b/>
          <w:bCs/>
        </w:rPr>
        <w:t>Co-Moderators</w:t>
      </w:r>
    </w:p>
    <w:p w14:paraId="4F6C7EC4" w14:textId="77777777" w:rsidR="00AF4510" w:rsidRPr="00F626F7" w:rsidRDefault="00AF4510" w:rsidP="00A171C8">
      <w:pPr>
        <w:mirrorIndents/>
        <w:rPr>
          <w:rFonts w:cstheme="minorHAnsi"/>
          <w:bCs/>
          <w:i/>
          <w:iCs/>
        </w:rPr>
      </w:pPr>
      <w:r w:rsidRPr="00F626F7">
        <w:rPr>
          <w:rFonts w:cstheme="minorHAnsi"/>
          <w:bCs/>
          <w:i/>
          <w:iCs/>
        </w:rPr>
        <w:t xml:space="preserve">Temo </w:t>
      </w:r>
      <w:proofErr w:type="spellStart"/>
      <w:r w:rsidRPr="00F626F7">
        <w:rPr>
          <w:rFonts w:cstheme="minorHAnsi"/>
          <w:bCs/>
          <w:i/>
          <w:iCs/>
        </w:rPr>
        <w:t>Waqanivalu</w:t>
      </w:r>
      <w:proofErr w:type="spellEnd"/>
      <w:r w:rsidRPr="00F626F7">
        <w:rPr>
          <w:rFonts w:cstheme="minorHAnsi"/>
          <w:bCs/>
          <w:i/>
          <w:iCs/>
        </w:rPr>
        <w:t>, Team Lead, WHO NCD department Integrated Service Delivery, WHO Geneva</w:t>
      </w:r>
    </w:p>
    <w:p w14:paraId="6CB99C76" w14:textId="77777777" w:rsidR="00473186" w:rsidRPr="00F626F7" w:rsidRDefault="00473186" w:rsidP="00A171C8">
      <w:pPr>
        <w:mirrorIndents/>
        <w:rPr>
          <w:rFonts w:cstheme="minorHAnsi"/>
          <w:bCs/>
          <w:i/>
          <w:iCs/>
        </w:rPr>
      </w:pPr>
    </w:p>
    <w:p w14:paraId="1047F3F5" w14:textId="65B9930E" w:rsidR="00AF4510" w:rsidRDefault="00AF4510" w:rsidP="00A171C8">
      <w:pPr>
        <w:mirrorIndents/>
        <w:rPr>
          <w:rFonts w:cstheme="minorHAnsi"/>
          <w:bCs/>
          <w:i/>
          <w:iCs/>
        </w:rPr>
      </w:pPr>
      <w:r w:rsidRPr="00F626F7">
        <w:rPr>
          <w:rFonts w:cstheme="minorHAnsi"/>
          <w:bCs/>
          <w:i/>
          <w:iCs/>
        </w:rPr>
        <w:t xml:space="preserve">Marco Vitoria, Global HIV, Hepatitis and STIs </w:t>
      </w:r>
      <w:proofErr w:type="spellStart"/>
      <w:r w:rsidRPr="00F626F7">
        <w:rPr>
          <w:rFonts w:cstheme="minorHAnsi"/>
          <w:bCs/>
          <w:i/>
          <w:iCs/>
        </w:rPr>
        <w:t>Programmes</w:t>
      </w:r>
      <w:proofErr w:type="spellEnd"/>
      <w:r w:rsidRPr="00F626F7">
        <w:rPr>
          <w:rFonts w:cstheme="minorHAnsi"/>
          <w:bCs/>
          <w:i/>
          <w:iCs/>
        </w:rPr>
        <w:t xml:space="preserve"> department, Treatment, Care and Service Delivery, WHO Geneva (Member of TWG)</w:t>
      </w:r>
    </w:p>
    <w:p w14:paraId="1B4B713B" w14:textId="3843A28D" w:rsidR="00BF5B93" w:rsidRDefault="00BF5B93" w:rsidP="00A171C8">
      <w:pPr>
        <w:mirrorIndents/>
        <w:rPr>
          <w:rFonts w:cstheme="minorHAnsi"/>
          <w:bCs/>
          <w:i/>
          <w:iCs/>
        </w:rPr>
      </w:pPr>
    </w:p>
    <w:p w14:paraId="78F39449" w14:textId="77777777" w:rsidR="00BF5B93" w:rsidRPr="005516E0" w:rsidRDefault="00BF5B93" w:rsidP="00BF5B93">
      <w:pPr>
        <w:contextualSpacing/>
        <w:mirrorIndents/>
        <w:rPr>
          <w:rFonts w:cs="Calibri"/>
          <w:b/>
          <w:color w:val="0070C0"/>
          <w:sz w:val="24"/>
        </w:rPr>
      </w:pPr>
      <w:r w:rsidRPr="005516E0">
        <w:rPr>
          <w:rFonts w:cs="Calibri"/>
          <w:b/>
          <w:color w:val="0070C0"/>
          <w:sz w:val="24"/>
        </w:rPr>
        <w:t xml:space="preserve">DAY 1: </w:t>
      </w:r>
      <w:r>
        <w:rPr>
          <w:rFonts w:cs="Calibri"/>
          <w:b/>
          <w:color w:val="0070C0"/>
          <w:sz w:val="24"/>
        </w:rPr>
        <w:t>Monday</w:t>
      </w:r>
      <w:r w:rsidRPr="005516E0">
        <w:rPr>
          <w:rFonts w:cs="Calibri"/>
          <w:b/>
          <w:color w:val="0070C0"/>
          <w:sz w:val="24"/>
        </w:rPr>
        <w:t xml:space="preserve"> </w:t>
      </w:r>
      <w:r>
        <w:rPr>
          <w:rFonts w:cs="Calibri"/>
          <w:b/>
          <w:color w:val="0070C0"/>
          <w:sz w:val="24"/>
        </w:rPr>
        <w:t>2</w:t>
      </w:r>
      <w:r w:rsidRPr="005516E0">
        <w:rPr>
          <w:rFonts w:cs="Calibri"/>
          <w:b/>
          <w:color w:val="0070C0"/>
          <w:sz w:val="24"/>
        </w:rPr>
        <w:t>3 November 2020</w:t>
      </w:r>
    </w:p>
    <w:p w14:paraId="338CB7F2" w14:textId="77777777" w:rsidR="00BF5B93" w:rsidRPr="005516E0" w:rsidRDefault="00BF5B93" w:rsidP="00BF5B93">
      <w:pPr>
        <w:contextualSpacing/>
        <w:mirrorIndents/>
        <w:rPr>
          <w:rFonts w:cs="Calibri"/>
          <w:b/>
          <w:color w:val="0070C0"/>
          <w:sz w:val="24"/>
        </w:rPr>
      </w:pPr>
    </w:p>
    <w:tbl>
      <w:tblPr>
        <w:tblW w:w="9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4"/>
        <w:gridCol w:w="2394"/>
        <w:gridCol w:w="1980"/>
        <w:gridCol w:w="3703"/>
      </w:tblGrid>
      <w:tr w:rsidR="00BF5B93" w:rsidRPr="000A080D" w14:paraId="70840BFD" w14:textId="77777777" w:rsidTr="00830E74">
        <w:tc>
          <w:tcPr>
            <w:tcW w:w="1494" w:type="dxa"/>
            <w:shd w:val="clear" w:color="auto" w:fill="E7E6E6"/>
          </w:tcPr>
          <w:p w14:paraId="38798978" w14:textId="77777777" w:rsidR="00BF5B93" w:rsidRPr="00AA5A61" w:rsidRDefault="00BF5B93" w:rsidP="00830E74">
            <w:pPr>
              <w:contextualSpacing/>
              <w:mirrorIndents/>
              <w:rPr>
                <w:rFonts w:ascii="Calibri" w:eastAsia="DengXian" w:hAnsi="Calibri" w:cs="Calibri"/>
                <w:b/>
              </w:rPr>
            </w:pPr>
            <w:r w:rsidRPr="00AA5A61">
              <w:rPr>
                <w:rFonts w:ascii="Calibri" w:eastAsia="DengXian" w:hAnsi="Calibri" w:cs="Calibri"/>
                <w:b/>
              </w:rPr>
              <w:t>Time</w:t>
            </w:r>
          </w:p>
        </w:tc>
        <w:tc>
          <w:tcPr>
            <w:tcW w:w="2394" w:type="dxa"/>
            <w:shd w:val="clear" w:color="auto" w:fill="E7E6E6"/>
          </w:tcPr>
          <w:p w14:paraId="299B902B" w14:textId="77777777" w:rsidR="00BF5B93" w:rsidRPr="00AA5A61" w:rsidRDefault="00BF5B93" w:rsidP="00830E74">
            <w:pPr>
              <w:contextualSpacing/>
              <w:mirrorIndents/>
              <w:rPr>
                <w:rFonts w:ascii="Calibri" w:eastAsia="DengXian" w:hAnsi="Calibri" w:cs="Calibri"/>
                <w:b/>
              </w:rPr>
            </w:pPr>
            <w:r w:rsidRPr="00AA5A61">
              <w:rPr>
                <w:rFonts w:ascii="Calibri" w:eastAsia="DengXian" w:hAnsi="Calibri" w:cs="Calibri"/>
                <w:b/>
              </w:rPr>
              <w:t>Agenda item</w:t>
            </w:r>
          </w:p>
        </w:tc>
        <w:tc>
          <w:tcPr>
            <w:tcW w:w="1980" w:type="dxa"/>
            <w:shd w:val="clear" w:color="auto" w:fill="E7E6E6"/>
          </w:tcPr>
          <w:p w14:paraId="4FF697B7" w14:textId="77777777" w:rsidR="00BF5B93" w:rsidRPr="00AA5A61" w:rsidRDefault="00BF5B93" w:rsidP="00830E74">
            <w:pPr>
              <w:contextualSpacing/>
              <w:mirrorIndents/>
              <w:rPr>
                <w:rFonts w:ascii="Calibri" w:eastAsia="DengXian" w:hAnsi="Calibri" w:cs="Calibri"/>
                <w:b/>
              </w:rPr>
            </w:pPr>
            <w:r w:rsidRPr="00AA5A61">
              <w:rPr>
                <w:rFonts w:ascii="Calibri" w:eastAsia="DengXian" w:hAnsi="Calibri" w:cs="Calibri"/>
                <w:b/>
              </w:rPr>
              <w:t>Lead</w:t>
            </w:r>
          </w:p>
        </w:tc>
        <w:tc>
          <w:tcPr>
            <w:tcW w:w="3703" w:type="dxa"/>
            <w:shd w:val="clear" w:color="auto" w:fill="E7E6E6"/>
          </w:tcPr>
          <w:p w14:paraId="42271601" w14:textId="77777777" w:rsidR="00BF5B93" w:rsidRPr="00AA5A61" w:rsidRDefault="00BF5B93" w:rsidP="00830E74">
            <w:pPr>
              <w:contextualSpacing/>
              <w:mirrorIndents/>
              <w:rPr>
                <w:rFonts w:ascii="Calibri" w:eastAsia="DengXian" w:hAnsi="Calibri" w:cs="Calibri"/>
                <w:b/>
              </w:rPr>
            </w:pPr>
            <w:r>
              <w:rPr>
                <w:rFonts w:ascii="Calibri" w:eastAsia="DengXian" w:hAnsi="Calibri" w:cs="Calibri"/>
                <w:b/>
              </w:rPr>
              <w:t>Mode/Notes</w:t>
            </w:r>
          </w:p>
        </w:tc>
      </w:tr>
      <w:tr w:rsidR="00BF5B93" w:rsidRPr="000A080D" w14:paraId="01AD326A" w14:textId="77777777" w:rsidTr="00830E74">
        <w:tc>
          <w:tcPr>
            <w:tcW w:w="1494" w:type="dxa"/>
            <w:shd w:val="clear" w:color="auto" w:fill="auto"/>
          </w:tcPr>
          <w:p w14:paraId="14CCCAC5" w14:textId="77777777" w:rsidR="00BF5B93" w:rsidRPr="00AA5A61" w:rsidRDefault="00BF5B93" w:rsidP="00830E74">
            <w:pPr>
              <w:contextualSpacing/>
              <w:mirrorIndents/>
              <w:rPr>
                <w:rFonts w:ascii="Calibri" w:eastAsia="DengXian" w:hAnsi="Calibri" w:cs="Calibri"/>
              </w:rPr>
            </w:pPr>
            <w:r w:rsidRPr="00AA5A61">
              <w:rPr>
                <w:rFonts w:ascii="Calibri" w:eastAsia="DengXian" w:hAnsi="Calibri" w:cs="Calibri"/>
              </w:rPr>
              <w:t>1</w:t>
            </w:r>
            <w:r>
              <w:rPr>
                <w:rFonts w:ascii="Calibri" w:eastAsia="DengXian" w:hAnsi="Calibri" w:cs="Calibri"/>
              </w:rPr>
              <w:t>4</w:t>
            </w:r>
            <w:r w:rsidRPr="00AA5A61">
              <w:rPr>
                <w:rFonts w:ascii="Calibri" w:eastAsia="DengXian" w:hAnsi="Calibri" w:cs="Calibri"/>
              </w:rPr>
              <w:t>:00 – 1</w:t>
            </w:r>
            <w:r>
              <w:rPr>
                <w:rFonts w:ascii="Calibri" w:eastAsia="DengXian" w:hAnsi="Calibri" w:cs="Calibri"/>
              </w:rPr>
              <w:t>4</w:t>
            </w:r>
            <w:r w:rsidRPr="00AA5A61">
              <w:rPr>
                <w:rFonts w:ascii="Calibri" w:eastAsia="DengXian" w:hAnsi="Calibri" w:cs="Calibri"/>
              </w:rPr>
              <w:t>:10</w:t>
            </w:r>
          </w:p>
        </w:tc>
        <w:tc>
          <w:tcPr>
            <w:tcW w:w="2394" w:type="dxa"/>
            <w:shd w:val="clear" w:color="auto" w:fill="auto"/>
          </w:tcPr>
          <w:p w14:paraId="0F8BA3BD" w14:textId="77777777" w:rsidR="00BF5B93" w:rsidRPr="00AA5A61" w:rsidRDefault="00BF5B93" w:rsidP="00830E74">
            <w:pPr>
              <w:contextualSpacing/>
              <w:mirrorIndents/>
              <w:rPr>
                <w:rFonts w:ascii="Calibri" w:eastAsia="DengXian" w:hAnsi="Calibri" w:cs="Calibri"/>
                <w:b/>
              </w:rPr>
            </w:pPr>
            <w:r w:rsidRPr="00AA5A61">
              <w:rPr>
                <w:rFonts w:ascii="Calibri" w:eastAsia="DengXian" w:hAnsi="Calibri" w:cs="Calibri"/>
                <w:b/>
              </w:rPr>
              <w:t xml:space="preserve">Welcome and introductions </w:t>
            </w:r>
          </w:p>
        </w:tc>
        <w:tc>
          <w:tcPr>
            <w:tcW w:w="1980" w:type="dxa"/>
            <w:shd w:val="clear" w:color="auto" w:fill="auto"/>
          </w:tcPr>
          <w:p w14:paraId="7B1537AA" w14:textId="77777777" w:rsidR="00BF5B93" w:rsidRPr="00AA5A61" w:rsidRDefault="00BF5B93" w:rsidP="00830E74">
            <w:pPr>
              <w:contextualSpacing/>
              <w:mirrorIndents/>
              <w:rPr>
                <w:rFonts w:ascii="Calibri" w:eastAsia="DengXian" w:hAnsi="Calibri" w:cs="Calibri"/>
              </w:rPr>
            </w:pPr>
            <w:r w:rsidRPr="00AA5A61">
              <w:rPr>
                <w:rFonts w:ascii="Calibri" w:eastAsia="DengXian" w:hAnsi="Calibri" w:cs="Calibri"/>
              </w:rPr>
              <w:t xml:space="preserve">Temo </w:t>
            </w:r>
            <w:proofErr w:type="spellStart"/>
            <w:r w:rsidRPr="00AA5A61">
              <w:rPr>
                <w:rFonts w:ascii="Calibri" w:eastAsia="DengXian" w:hAnsi="Calibri" w:cs="Calibri"/>
              </w:rPr>
              <w:t>Waqanivalu</w:t>
            </w:r>
            <w:proofErr w:type="spellEnd"/>
          </w:p>
        </w:tc>
        <w:tc>
          <w:tcPr>
            <w:tcW w:w="3703" w:type="dxa"/>
          </w:tcPr>
          <w:p w14:paraId="780562D3" w14:textId="77777777" w:rsidR="00BF5B93" w:rsidRPr="00AA5A61" w:rsidRDefault="00BF5B93" w:rsidP="00830E74">
            <w:pPr>
              <w:contextualSpacing/>
              <w:mirrorIndents/>
              <w:rPr>
                <w:rFonts w:ascii="Calibri" w:eastAsia="DengXian" w:hAnsi="Calibri" w:cs="Calibri"/>
              </w:rPr>
            </w:pPr>
          </w:p>
        </w:tc>
      </w:tr>
      <w:tr w:rsidR="00BF5B93" w:rsidRPr="000A080D" w14:paraId="08F4B9B6" w14:textId="77777777" w:rsidTr="00830E74">
        <w:tc>
          <w:tcPr>
            <w:tcW w:w="1494" w:type="dxa"/>
            <w:shd w:val="clear" w:color="auto" w:fill="auto"/>
          </w:tcPr>
          <w:p w14:paraId="6C73C66D" w14:textId="77777777" w:rsidR="00BF5B93" w:rsidRPr="00AA5A61" w:rsidRDefault="00BF5B93" w:rsidP="00830E74">
            <w:pPr>
              <w:contextualSpacing/>
              <w:mirrorIndents/>
              <w:rPr>
                <w:rFonts w:ascii="Calibri" w:eastAsia="DengXian" w:hAnsi="Calibri" w:cs="Calibri"/>
              </w:rPr>
            </w:pPr>
            <w:r w:rsidRPr="00AA5A61">
              <w:rPr>
                <w:rFonts w:ascii="Calibri" w:eastAsia="DengXian" w:hAnsi="Calibri" w:cs="Calibri"/>
              </w:rPr>
              <w:t>1</w:t>
            </w:r>
            <w:r>
              <w:rPr>
                <w:rFonts w:ascii="Calibri" w:eastAsia="DengXian" w:hAnsi="Calibri" w:cs="Calibri"/>
              </w:rPr>
              <w:t>4</w:t>
            </w:r>
            <w:r w:rsidRPr="00AA5A61">
              <w:rPr>
                <w:rFonts w:ascii="Calibri" w:eastAsia="DengXian" w:hAnsi="Calibri" w:cs="Calibri"/>
              </w:rPr>
              <w:t>:10 – 1</w:t>
            </w:r>
            <w:r>
              <w:rPr>
                <w:rFonts w:ascii="Calibri" w:eastAsia="DengXian" w:hAnsi="Calibri" w:cs="Calibri"/>
              </w:rPr>
              <w:t>4</w:t>
            </w:r>
            <w:r w:rsidRPr="00AA5A61">
              <w:rPr>
                <w:rFonts w:ascii="Calibri" w:eastAsia="DengXian" w:hAnsi="Calibri" w:cs="Calibri"/>
              </w:rPr>
              <w:t xml:space="preserve">:20 </w:t>
            </w:r>
          </w:p>
        </w:tc>
        <w:tc>
          <w:tcPr>
            <w:tcW w:w="2394" w:type="dxa"/>
            <w:shd w:val="clear" w:color="auto" w:fill="auto"/>
          </w:tcPr>
          <w:p w14:paraId="30902D1A" w14:textId="77777777" w:rsidR="00BF5B93" w:rsidRPr="00AA5A61" w:rsidRDefault="00BF5B93" w:rsidP="00830E74">
            <w:pPr>
              <w:contextualSpacing/>
              <w:mirrorIndents/>
              <w:rPr>
                <w:rFonts w:ascii="Calibri" w:eastAsia="DengXian" w:hAnsi="Calibri" w:cs="Calibri"/>
                <w:b/>
              </w:rPr>
            </w:pPr>
            <w:r w:rsidRPr="00AA5A61">
              <w:rPr>
                <w:rFonts w:ascii="Calibri" w:eastAsia="DengXian" w:hAnsi="Calibri" w:cs="Calibri"/>
                <w:b/>
              </w:rPr>
              <w:t xml:space="preserve">Opening remarks from WHO </w:t>
            </w:r>
          </w:p>
        </w:tc>
        <w:tc>
          <w:tcPr>
            <w:tcW w:w="1980" w:type="dxa"/>
            <w:shd w:val="clear" w:color="auto" w:fill="auto"/>
          </w:tcPr>
          <w:p w14:paraId="261EFF69" w14:textId="77777777" w:rsidR="00BF5B93" w:rsidRPr="00AA5A61" w:rsidRDefault="00BF5B93" w:rsidP="00830E74">
            <w:pPr>
              <w:contextualSpacing/>
              <w:mirrorIndents/>
              <w:rPr>
                <w:rFonts w:ascii="Calibri" w:eastAsia="DengXian" w:hAnsi="Calibri" w:cs="Calibri"/>
              </w:rPr>
            </w:pPr>
            <w:r w:rsidRPr="00AA5A61">
              <w:rPr>
                <w:rFonts w:ascii="Calibri" w:eastAsia="DengXian" w:hAnsi="Calibri" w:cs="Calibri"/>
              </w:rPr>
              <w:t xml:space="preserve">REN </w:t>
            </w:r>
            <w:proofErr w:type="spellStart"/>
            <w:r w:rsidRPr="00AA5A61">
              <w:rPr>
                <w:rFonts w:ascii="Calibri" w:eastAsia="DengXian" w:hAnsi="Calibri" w:cs="Calibri"/>
              </w:rPr>
              <w:t>Minghui</w:t>
            </w:r>
            <w:proofErr w:type="spellEnd"/>
          </w:p>
          <w:p w14:paraId="0E392522" w14:textId="77777777" w:rsidR="00BF5B93" w:rsidRPr="00AA5A61" w:rsidRDefault="00BF5B93" w:rsidP="00830E74">
            <w:pPr>
              <w:contextualSpacing/>
              <w:mirrorIndents/>
              <w:rPr>
                <w:rFonts w:ascii="Calibri" w:eastAsia="DengXian" w:hAnsi="Calibri" w:cs="Calibri"/>
              </w:rPr>
            </w:pPr>
            <w:r w:rsidRPr="00AA5A61">
              <w:rPr>
                <w:rFonts w:ascii="Calibri" w:eastAsia="DengXian" w:hAnsi="Calibri" w:cs="Calibri"/>
              </w:rPr>
              <w:t>Bente Mikkelse</w:t>
            </w:r>
            <w:r>
              <w:rPr>
                <w:rFonts w:ascii="Calibri" w:eastAsia="DengXian" w:hAnsi="Calibri" w:cs="Calibri"/>
              </w:rPr>
              <w:t>n</w:t>
            </w:r>
          </w:p>
        </w:tc>
        <w:tc>
          <w:tcPr>
            <w:tcW w:w="3703" w:type="dxa"/>
          </w:tcPr>
          <w:p w14:paraId="41522F7E" w14:textId="77777777" w:rsidR="00BF5B93" w:rsidRPr="00AA5A61" w:rsidRDefault="00BF5B93" w:rsidP="00830E74">
            <w:pPr>
              <w:contextualSpacing/>
              <w:mirrorIndents/>
              <w:rPr>
                <w:rFonts w:ascii="Calibri" w:eastAsia="DengXian" w:hAnsi="Calibri" w:cs="Calibri"/>
              </w:rPr>
            </w:pPr>
          </w:p>
        </w:tc>
      </w:tr>
      <w:tr w:rsidR="00BF5B93" w:rsidRPr="000A080D" w14:paraId="47321DBD" w14:textId="77777777" w:rsidTr="00830E74">
        <w:tc>
          <w:tcPr>
            <w:tcW w:w="1494" w:type="dxa"/>
            <w:shd w:val="clear" w:color="auto" w:fill="auto"/>
          </w:tcPr>
          <w:p w14:paraId="2F8532CA" w14:textId="77777777" w:rsidR="00BF5B93" w:rsidRPr="00AA5A61" w:rsidRDefault="00BF5B93" w:rsidP="00830E74">
            <w:pPr>
              <w:contextualSpacing/>
              <w:mirrorIndents/>
              <w:rPr>
                <w:rFonts w:ascii="Calibri" w:eastAsia="DengXian" w:hAnsi="Calibri" w:cs="Calibri"/>
                <w:b/>
              </w:rPr>
            </w:pPr>
            <w:r>
              <w:rPr>
                <w:rFonts w:ascii="Calibri" w:eastAsia="DengXian" w:hAnsi="Calibri" w:cs="Calibri"/>
                <w:b/>
              </w:rPr>
              <w:t>Session</w:t>
            </w:r>
            <w:r w:rsidRPr="00AA5A61">
              <w:rPr>
                <w:rFonts w:ascii="Calibri" w:eastAsia="DengXian" w:hAnsi="Calibri" w:cs="Calibri"/>
                <w:b/>
              </w:rPr>
              <w:t xml:space="preserve"> 1</w:t>
            </w:r>
          </w:p>
          <w:p w14:paraId="23FA47A6" w14:textId="77777777" w:rsidR="00BF5B93" w:rsidRPr="00AA5A61" w:rsidRDefault="00BF5B93" w:rsidP="00830E74">
            <w:pPr>
              <w:contextualSpacing/>
              <w:mirrorIndents/>
              <w:rPr>
                <w:rFonts w:ascii="Calibri" w:eastAsia="DengXian" w:hAnsi="Calibri" w:cs="Calibri"/>
              </w:rPr>
            </w:pPr>
            <w:r w:rsidRPr="00AA5A61">
              <w:rPr>
                <w:rFonts w:ascii="Calibri" w:eastAsia="DengXian" w:hAnsi="Calibri" w:cs="Calibri"/>
              </w:rPr>
              <w:t>1</w:t>
            </w:r>
            <w:r>
              <w:rPr>
                <w:rFonts w:ascii="Calibri" w:eastAsia="DengXian" w:hAnsi="Calibri" w:cs="Calibri"/>
              </w:rPr>
              <w:t>4</w:t>
            </w:r>
            <w:r w:rsidRPr="00AA5A61">
              <w:rPr>
                <w:rFonts w:ascii="Calibri" w:eastAsia="DengXian" w:hAnsi="Calibri" w:cs="Calibri"/>
              </w:rPr>
              <w:t>:20 – 1</w:t>
            </w:r>
            <w:r>
              <w:rPr>
                <w:rFonts w:ascii="Calibri" w:eastAsia="DengXian" w:hAnsi="Calibri" w:cs="Calibri"/>
              </w:rPr>
              <w:t>4</w:t>
            </w:r>
            <w:r w:rsidRPr="00AA5A61">
              <w:rPr>
                <w:rFonts w:ascii="Calibri" w:eastAsia="DengXian" w:hAnsi="Calibri" w:cs="Calibri"/>
              </w:rPr>
              <w:t>:40</w:t>
            </w:r>
          </w:p>
        </w:tc>
        <w:tc>
          <w:tcPr>
            <w:tcW w:w="2394" w:type="dxa"/>
            <w:shd w:val="clear" w:color="auto" w:fill="auto"/>
          </w:tcPr>
          <w:p w14:paraId="539B8418" w14:textId="77777777" w:rsidR="00BF5B93" w:rsidRPr="00AA5A61" w:rsidRDefault="00BF5B93" w:rsidP="00830E74">
            <w:pPr>
              <w:contextualSpacing/>
              <w:mirrorIndents/>
              <w:rPr>
                <w:rFonts w:ascii="Calibri" w:eastAsia="DengXian" w:hAnsi="Calibri" w:cs="Calibri"/>
                <w:b/>
              </w:rPr>
            </w:pPr>
            <w:r w:rsidRPr="00AA5A61">
              <w:rPr>
                <w:rFonts w:ascii="Calibri" w:eastAsia="DengXian" w:hAnsi="Calibri" w:cs="Calibri"/>
                <w:b/>
              </w:rPr>
              <w:t>Overview global goods, method, guidance development and progress</w:t>
            </w:r>
          </w:p>
        </w:tc>
        <w:tc>
          <w:tcPr>
            <w:tcW w:w="1980" w:type="dxa"/>
            <w:shd w:val="clear" w:color="auto" w:fill="auto"/>
          </w:tcPr>
          <w:p w14:paraId="10276FED" w14:textId="77777777" w:rsidR="00BF5B93" w:rsidRDefault="00BF5B93" w:rsidP="00830E74">
            <w:pPr>
              <w:contextualSpacing/>
              <w:mirrorIndents/>
              <w:rPr>
                <w:rFonts w:ascii="Calibri" w:eastAsia="DengXian" w:hAnsi="Calibri" w:cs="Calibri"/>
              </w:rPr>
            </w:pPr>
            <w:r>
              <w:rPr>
                <w:rFonts w:ascii="Calibri" w:eastAsia="DengXian" w:hAnsi="Calibri" w:cs="Calibri"/>
              </w:rPr>
              <w:t xml:space="preserve">Temo </w:t>
            </w:r>
            <w:proofErr w:type="spellStart"/>
            <w:r w:rsidRPr="00AA5A61">
              <w:rPr>
                <w:rFonts w:ascii="Calibri" w:eastAsia="DengXian" w:hAnsi="Calibri" w:cs="Calibri"/>
              </w:rPr>
              <w:t>Waqanivalu</w:t>
            </w:r>
            <w:proofErr w:type="spellEnd"/>
          </w:p>
          <w:p w14:paraId="53FD9D74" w14:textId="77777777" w:rsidR="00BF5B93" w:rsidRPr="00AA5A61" w:rsidRDefault="00BF5B93" w:rsidP="00830E74">
            <w:pPr>
              <w:contextualSpacing/>
              <w:mirrorIndents/>
              <w:rPr>
                <w:rFonts w:ascii="Calibri" w:eastAsia="DengXian" w:hAnsi="Calibri" w:cs="Calibri"/>
              </w:rPr>
            </w:pPr>
            <w:r>
              <w:rPr>
                <w:rFonts w:ascii="Calibri" w:eastAsia="DengXian" w:hAnsi="Calibri" w:cs="Calibri"/>
              </w:rPr>
              <w:t>Hongyi XU</w:t>
            </w:r>
          </w:p>
        </w:tc>
        <w:tc>
          <w:tcPr>
            <w:tcW w:w="3703" w:type="dxa"/>
          </w:tcPr>
          <w:p w14:paraId="438E5A7C" w14:textId="77777777" w:rsidR="00BF5B93" w:rsidRPr="00AA5A61" w:rsidRDefault="00BF5B93" w:rsidP="00830E74">
            <w:pPr>
              <w:contextualSpacing/>
              <w:mirrorIndents/>
              <w:rPr>
                <w:rFonts w:ascii="Calibri" w:eastAsia="DengXian" w:hAnsi="Calibri" w:cs="Calibri"/>
              </w:rPr>
            </w:pPr>
            <w:r>
              <w:rPr>
                <w:rFonts w:ascii="Calibri" w:eastAsia="DengXian" w:hAnsi="Calibri" w:cs="Calibri"/>
              </w:rPr>
              <w:t>Presentation of the overview and summary of development of the Global Good</w:t>
            </w:r>
          </w:p>
        </w:tc>
      </w:tr>
      <w:tr w:rsidR="00BF5B93" w:rsidRPr="000A080D" w14:paraId="22F827EE" w14:textId="77777777" w:rsidTr="00830E74">
        <w:tc>
          <w:tcPr>
            <w:tcW w:w="1494" w:type="dxa"/>
            <w:shd w:val="clear" w:color="auto" w:fill="auto"/>
          </w:tcPr>
          <w:p w14:paraId="68ABBB91" w14:textId="77777777" w:rsidR="00BF5B93" w:rsidRPr="00AA5A61" w:rsidRDefault="00BF5B93" w:rsidP="00830E74">
            <w:pPr>
              <w:contextualSpacing/>
              <w:mirrorIndents/>
              <w:rPr>
                <w:rFonts w:ascii="Calibri" w:eastAsia="DengXian" w:hAnsi="Calibri" w:cs="Calibri"/>
                <w:b/>
              </w:rPr>
            </w:pPr>
            <w:r>
              <w:rPr>
                <w:rFonts w:ascii="Calibri" w:eastAsia="DengXian" w:hAnsi="Calibri" w:cs="Calibri"/>
                <w:b/>
              </w:rPr>
              <w:t>Session</w:t>
            </w:r>
            <w:r w:rsidRPr="00AA5A61">
              <w:rPr>
                <w:rFonts w:ascii="Calibri" w:eastAsia="DengXian" w:hAnsi="Calibri" w:cs="Calibri"/>
                <w:b/>
              </w:rPr>
              <w:t xml:space="preserve"> 2</w:t>
            </w:r>
          </w:p>
          <w:p w14:paraId="1F4796B3" w14:textId="77777777" w:rsidR="00BF5B93" w:rsidRPr="00AA5A61" w:rsidRDefault="00BF5B93" w:rsidP="00830E74">
            <w:pPr>
              <w:contextualSpacing/>
              <w:mirrorIndents/>
              <w:rPr>
                <w:rFonts w:ascii="Calibri" w:eastAsia="DengXian" w:hAnsi="Calibri" w:cs="Calibri"/>
              </w:rPr>
            </w:pPr>
            <w:r w:rsidRPr="00AA5A61">
              <w:rPr>
                <w:rFonts w:ascii="Calibri" w:eastAsia="DengXian" w:hAnsi="Calibri" w:cs="Calibri"/>
              </w:rPr>
              <w:t>1</w:t>
            </w:r>
            <w:r>
              <w:rPr>
                <w:rFonts w:ascii="Calibri" w:eastAsia="DengXian" w:hAnsi="Calibri" w:cs="Calibri"/>
              </w:rPr>
              <w:t>4</w:t>
            </w:r>
            <w:r w:rsidRPr="00AA5A61">
              <w:rPr>
                <w:rFonts w:ascii="Calibri" w:eastAsia="DengXian" w:hAnsi="Calibri" w:cs="Calibri"/>
              </w:rPr>
              <w:t>:40 – 1</w:t>
            </w:r>
            <w:r>
              <w:rPr>
                <w:rFonts w:ascii="Calibri" w:eastAsia="DengXian" w:hAnsi="Calibri" w:cs="Calibri"/>
              </w:rPr>
              <w:t>5</w:t>
            </w:r>
            <w:r w:rsidRPr="00AA5A61">
              <w:rPr>
                <w:rFonts w:ascii="Calibri" w:eastAsia="DengXian" w:hAnsi="Calibri" w:cs="Calibri"/>
              </w:rPr>
              <w:t>:</w:t>
            </w:r>
            <w:r>
              <w:rPr>
                <w:rFonts w:ascii="Calibri" w:eastAsia="DengXian" w:hAnsi="Calibri" w:cs="Calibri"/>
              </w:rPr>
              <w:t>10</w:t>
            </w:r>
          </w:p>
        </w:tc>
        <w:tc>
          <w:tcPr>
            <w:tcW w:w="2394" w:type="dxa"/>
            <w:shd w:val="clear" w:color="auto" w:fill="auto"/>
          </w:tcPr>
          <w:p w14:paraId="186D0F85" w14:textId="77777777" w:rsidR="00BF5B93" w:rsidRPr="00AA5A61" w:rsidRDefault="00BF5B93" w:rsidP="00830E74">
            <w:pPr>
              <w:contextualSpacing/>
              <w:mirrorIndents/>
              <w:rPr>
                <w:rFonts w:ascii="Calibri" w:eastAsia="DengXian" w:hAnsi="Calibri"/>
                <w:b/>
              </w:rPr>
            </w:pPr>
            <w:r>
              <w:rPr>
                <w:rFonts w:ascii="Calibri" w:eastAsia="DengXian" w:hAnsi="Calibri"/>
                <w:b/>
              </w:rPr>
              <w:t xml:space="preserve">Systematic Review </w:t>
            </w:r>
            <w:r w:rsidRPr="00AA5A61">
              <w:rPr>
                <w:rFonts w:ascii="Calibri" w:eastAsia="DengXian" w:hAnsi="Calibri"/>
                <w:b/>
              </w:rPr>
              <w:t xml:space="preserve">Finding and recommended actions  </w:t>
            </w:r>
          </w:p>
        </w:tc>
        <w:tc>
          <w:tcPr>
            <w:tcW w:w="1980" w:type="dxa"/>
            <w:shd w:val="clear" w:color="auto" w:fill="auto"/>
          </w:tcPr>
          <w:p w14:paraId="2AF92787" w14:textId="77777777" w:rsidR="00BF5B93" w:rsidRPr="00AA5A61" w:rsidRDefault="00BF5B93" w:rsidP="00830E74">
            <w:pPr>
              <w:contextualSpacing/>
              <w:mirrorIndents/>
              <w:rPr>
                <w:rFonts w:ascii="Calibri" w:eastAsia="DengXian" w:hAnsi="Calibri"/>
              </w:rPr>
            </w:pPr>
            <w:r w:rsidRPr="00AA5A61">
              <w:rPr>
                <w:rFonts w:ascii="Calibri" w:eastAsia="DengXian" w:hAnsi="Calibri"/>
              </w:rPr>
              <w:t>Consultant</w:t>
            </w:r>
            <w:r>
              <w:rPr>
                <w:rFonts w:ascii="Calibri" w:eastAsia="DengXian" w:hAnsi="Calibri"/>
              </w:rPr>
              <w:t>, Natalie Leon</w:t>
            </w:r>
          </w:p>
        </w:tc>
        <w:tc>
          <w:tcPr>
            <w:tcW w:w="3703" w:type="dxa"/>
          </w:tcPr>
          <w:p w14:paraId="336E2116" w14:textId="77777777" w:rsidR="00BF5B93" w:rsidRPr="00AA5A61" w:rsidRDefault="00BF5B93" w:rsidP="00830E74">
            <w:pPr>
              <w:contextualSpacing/>
              <w:mirrorIndents/>
              <w:rPr>
                <w:rFonts w:ascii="Calibri" w:eastAsia="DengXian" w:hAnsi="Calibri"/>
              </w:rPr>
            </w:pPr>
            <w:r>
              <w:rPr>
                <w:rFonts w:ascii="Calibri" w:eastAsia="DengXian" w:hAnsi="Calibri"/>
              </w:rPr>
              <w:t xml:space="preserve">Presentation of the findings from the Systematic Review </w:t>
            </w:r>
          </w:p>
        </w:tc>
      </w:tr>
      <w:tr w:rsidR="00BF5B93" w:rsidRPr="000A080D" w14:paraId="388A696C" w14:textId="77777777" w:rsidTr="00830E74">
        <w:tc>
          <w:tcPr>
            <w:tcW w:w="1494" w:type="dxa"/>
            <w:shd w:val="clear" w:color="auto" w:fill="auto"/>
          </w:tcPr>
          <w:p w14:paraId="25208E42" w14:textId="77777777" w:rsidR="00BF5B93" w:rsidRPr="00AA5A61" w:rsidRDefault="00BF5B93" w:rsidP="00830E74">
            <w:pPr>
              <w:contextualSpacing/>
              <w:mirrorIndents/>
              <w:rPr>
                <w:rFonts w:ascii="Calibri" w:eastAsia="DengXian" w:hAnsi="Calibri"/>
                <w:b/>
              </w:rPr>
            </w:pPr>
            <w:r>
              <w:rPr>
                <w:rFonts w:ascii="Calibri" w:eastAsia="DengXian" w:hAnsi="Calibri"/>
                <w:b/>
              </w:rPr>
              <w:t>Session</w:t>
            </w:r>
            <w:r w:rsidRPr="00AA5A61">
              <w:rPr>
                <w:rFonts w:ascii="Calibri" w:eastAsia="DengXian" w:hAnsi="Calibri"/>
                <w:b/>
              </w:rPr>
              <w:t xml:space="preserve"> </w:t>
            </w:r>
            <w:r>
              <w:rPr>
                <w:rFonts w:ascii="Calibri" w:eastAsia="DengXian" w:hAnsi="Calibri"/>
                <w:b/>
              </w:rPr>
              <w:t>3</w:t>
            </w:r>
          </w:p>
          <w:p w14:paraId="6CFE47AD" w14:textId="77777777" w:rsidR="00BF5B93" w:rsidRPr="00AA5A61" w:rsidRDefault="00BF5B93" w:rsidP="00830E74">
            <w:pPr>
              <w:contextualSpacing/>
              <w:mirrorIndents/>
              <w:rPr>
                <w:rFonts w:ascii="Calibri" w:eastAsia="DengXian" w:hAnsi="Calibri"/>
                <w:b/>
              </w:rPr>
            </w:pPr>
            <w:r w:rsidRPr="00AA5A61">
              <w:rPr>
                <w:rFonts w:ascii="Calibri" w:eastAsia="DengXian" w:hAnsi="Calibri"/>
              </w:rPr>
              <w:t>1</w:t>
            </w:r>
            <w:r>
              <w:rPr>
                <w:rFonts w:ascii="Calibri" w:eastAsia="DengXian" w:hAnsi="Calibri"/>
              </w:rPr>
              <w:t>5</w:t>
            </w:r>
            <w:r w:rsidRPr="00AA5A61">
              <w:rPr>
                <w:rFonts w:ascii="Calibri" w:eastAsia="DengXian" w:hAnsi="Calibri"/>
              </w:rPr>
              <w:t>:</w:t>
            </w:r>
            <w:r>
              <w:rPr>
                <w:rFonts w:ascii="Calibri" w:eastAsia="DengXian" w:hAnsi="Calibri"/>
              </w:rPr>
              <w:t>1</w:t>
            </w:r>
            <w:r w:rsidRPr="00AA5A61">
              <w:rPr>
                <w:rFonts w:ascii="Calibri" w:eastAsia="DengXian" w:hAnsi="Calibri"/>
              </w:rPr>
              <w:t>0 – 1</w:t>
            </w:r>
            <w:r>
              <w:rPr>
                <w:rFonts w:ascii="Calibri" w:eastAsia="DengXian" w:hAnsi="Calibri"/>
              </w:rPr>
              <w:t>5</w:t>
            </w:r>
            <w:r w:rsidRPr="00AA5A61">
              <w:rPr>
                <w:rFonts w:ascii="Calibri" w:eastAsia="DengXian" w:hAnsi="Calibri"/>
              </w:rPr>
              <w:t>:</w:t>
            </w:r>
            <w:r>
              <w:rPr>
                <w:rFonts w:ascii="Calibri" w:eastAsia="DengXian" w:hAnsi="Calibri"/>
              </w:rPr>
              <w:t>3</w:t>
            </w:r>
            <w:r w:rsidRPr="00AA5A61">
              <w:rPr>
                <w:rFonts w:ascii="Calibri" w:eastAsia="DengXian" w:hAnsi="Calibri"/>
              </w:rPr>
              <w:t>0</w:t>
            </w:r>
          </w:p>
        </w:tc>
        <w:tc>
          <w:tcPr>
            <w:tcW w:w="2394" w:type="dxa"/>
            <w:shd w:val="clear" w:color="auto" w:fill="auto"/>
          </w:tcPr>
          <w:p w14:paraId="72109F8C" w14:textId="77777777" w:rsidR="00BF5B93" w:rsidRPr="00AA5A61" w:rsidRDefault="00BF5B93" w:rsidP="00830E74">
            <w:pPr>
              <w:contextualSpacing/>
              <w:mirrorIndents/>
              <w:rPr>
                <w:rFonts w:ascii="Calibri" w:eastAsia="DengXian" w:hAnsi="Calibri"/>
                <w:b/>
              </w:rPr>
            </w:pPr>
            <w:r w:rsidRPr="00AA5A61">
              <w:rPr>
                <w:rFonts w:ascii="Calibri" w:eastAsia="DengXian" w:hAnsi="Calibri"/>
                <w:b/>
              </w:rPr>
              <w:t xml:space="preserve">Briefing on draft guidance </w:t>
            </w:r>
          </w:p>
        </w:tc>
        <w:tc>
          <w:tcPr>
            <w:tcW w:w="1980" w:type="dxa"/>
            <w:shd w:val="clear" w:color="auto" w:fill="auto"/>
          </w:tcPr>
          <w:p w14:paraId="02C5A6B0" w14:textId="77777777" w:rsidR="00BF5B93" w:rsidRPr="00AA5A61" w:rsidRDefault="00BF5B93" w:rsidP="00830E74">
            <w:pPr>
              <w:contextualSpacing/>
              <w:mirrorIndents/>
              <w:rPr>
                <w:rFonts w:ascii="Calibri" w:eastAsia="DengXian" w:hAnsi="Calibri" w:cs="Calibri"/>
              </w:rPr>
            </w:pPr>
            <w:r>
              <w:rPr>
                <w:rFonts w:ascii="Calibri" w:eastAsia="DengXian" w:hAnsi="Calibri" w:cs="Calibri"/>
              </w:rPr>
              <w:t>Consultant, Mary Plummer</w:t>
            </w:r>
          </w:p>
        </w:tc>
        <w:tc>
          <w:tcPr>
            <w:tcW w:w="3703" w:type="dxa"/>
          </w:tcPr>
          <w:p w14:paraId="739865E8" w14:textId="77777777" w:rsidR="00BF5B93" w:rsidRPr="00AA5A61" w:rsidRDefault="00BF5B93" w:rsidP="00830E74">
            <w:pPr>
              <w:contextualSpacing/>
              <w:mirrorIndents/>
              <w:rPr>
                <w:rFonts w:ascii="Calibri" w:eastAsia="DengXian" w:hAnsi="Calibri" w:cs="Calibri"/>
              </w:rPr>
            </w:pPr>
            <w:r>
              <w:rPr>
                <w:rFonts w:ascii="Calibri" w:eastAsia="DengXian" w:hAnsi="Calibri" w:cs="Calibri"/>
              </w:rPr>
              <w:t xml:space="preserve">Presentation of the draft guidance </w:t>
            </w:r>
          </w:p>
        </w:tc>
      </w:tr>
      <w:tr w:rsidR="00BF5B93" w:rsidRPr="000A080D" w14:paraId="28CACE47" w14:textId="77777777" w:rsidTr="00830E74">
        <w:trPr>
          <w:trHeight w:val="674"/>
        </w:trPr>
        <w:tc>
          <w:tcPr>
            <w:tcW w:w="1494" w:type="dxa"/>
            <w:shd w:val="clear" w:color="auto" w:fill="auto"/>
          </w:tcPr>
          <w:p w14:paraId="30FB339F" w14:textId="77777777" w:rsidR="00BF5B93" w:rsidRPr="00AA5A61" w:rsidRDefault="00BF5B93" w:rsidP="00830E74">
            <w:pPr>
              <w:contextualSpacing/>
              <w:mirrorIndents/>
              <w:rPr>
                <w:rFonts w:ascii="Calibri" w:eastAsia="DengXian" w:hAnsi="Calibri"/>
                <w:b/>
              </w:rPr>
            </w:pPr>
            <w:r>
              <w:rPr>
                <w:rFonts w:ascii="Calibri" w:eastAsia="DengXian" w:hAnsi="Calibri"/>
                <w:b/>
              </w:rPr>
              <w:t>Session</w:t>
            </w:r>
            <w:r w:rsidRPr="00AA5A61">
              <w:rPr>
                <w:rFonts w:ascii="Calibri" w:eastAsia="DengXian" w:hAnsi="Calibri"/>
                <w:b/>
              </w:rPr>
              <w:t xml:space="preserve"> </w:t>
            </w:r>
            <w:r>
              <w:rPr>
                <w:rFonts w:ascii="Calibri" w:eastAsia="DengXian" w:hAnsi="Calibri"/>
                <w:b/>
              </w:rPr>
              <w:t>4</w:t>
            </w:r>
          </w:p>
          <w:p w14:paraId="2FF81701" w14:textId="77777777" w:rsidR="00BF5B93" w:rsidRPr="00AA5A61" w:rsidRDefault="00BF5B93" w:rsidP="00830E74">
            <w:pPr>
              <w:contextualSpacing/>
              <w:mirrorIndents/>
              <w:rPr>
                <w:rFonts w:ascii="Calibri" w:eastAsia="DengXian" w:hAnsi="Calibri"/>
                <w:b/>
              </w:rPr>
            </w:pPr>
            <w:r w:rsidRPr="00AA5A61">
              <w:rPr>
                <w:rFonts w:ascii="Calibri" w:eastAsia="DengXian" w:hAnsi="Calibri"/>
              </w:rPr>
              <w:t>1</w:t>
            </w:r>
            <w:r>
              <w:rPr>
                <w:rFonts w:ascii="Calibri" w:eastAsia="DengXian" w:hAnsi="Calibri"/>
              </w:rPr>
              <w:t>5</w:t>
            </w:r>
            <w:r w:rsidRPr="00AA5A61">
              <w:rPr>
                <w:rFonts w:ascii="Calibri" w:eastAsia="DengXian" w:hAnsi="Calibri"/>
              </w:rPr>
              <w:t>:</w:t>
            </w:r>
            <w:r>
              <w:rPr>
                <w:rFonts w:ascii="Calibri" w:eastAsia="DengXian" w:hAnsi="Calibri"/>
              </w:rPr>
              <w:t>3</w:t>
            </w:r>
            <w:r w:rsidRPr="00AA5A61">
              <w:rPr>
                <w:rFonts w:ascii="Calibri" w:eastAsia="DengXian" w:hAnsi="Calibri"/>
              </w:rPr>
              <w:t>0 – 1</w:t>
            </w:r>
            <w:r>
              <w:rPr>
                <w:rFonts w:ascii="Calibri" w:eastAsia="DengXian" w:hAnsi="Calibri"/>
              </w:rPr>
              <w:t>6</w:t>
            </w:r>
            <w:r w:rsidRPr="00AA5A61">
              <w:rPr>
                <w:rFonts w:ascii="Calibri" w:eastAsia="DengXian" w:hAnsi="Calibri"/>
              </w:rPr>
              <w:t>:</w:t>
            </w:r>
            <w:r>
              <w:rPr>
                <w:rFonts w:ascii="Calibri" w:eastAsia="DengXian" w:hAnsi="Calibri"/>
              </w:rPr>
              <w:t>0</w:t>
            </w:r>
            <w:r w:rsidRPr="00AA5A61">
              <w:rPr>
                <w:rFonts w:ascii="Calibri" w:eastAsia="DengXian" w:hAnsi="Calibri"/>
              </w:rPr>
              <w:t>0</w:t>
            </w:r>
          </w:p>
        </w:tc>
        <w:tc>
          <w:tcPr>
            <w:tcW w:w="2394" w:type="dxa"/>
            <w:shd w:val="clear" w:color="auto" w:fill="auto"/>
          </w:tcPr>
          <w:p w14:paraId="5B975CB3" w14:textId="77777777" w:rsidR="00BF5B93" w:rsidRPr="00AA5A61" w:rsidRDefault="00BF5B93" w:rsidP="00830E74">
            <w:pPr>
              <w:contextualSpacing/>
              <w:mirrorIndents/>
              <w:rPr>
                <w:rFonts w:ascii="Calibri" w:eastAsia="DengXian" w:hAnsi="Calibri" w:cs="Calibri"/>
              </w:rPr>
            </w:pPr>
            <w:r w:rsidRPr="00AA5A61">
              <w:rPr>
                <w:rFonts w:ascii="Calibri" w:eastAsia="DengXian" w:hAnsi="Calibri"/>
                <w:b/>
              </w:rPr>
              <w:t xml:space="preserve">Q/A, </w:t>
            </w:r>
            <w:r>
              <w:rPr>
                <w:rFonts w:ascii="Calibri" w:eastAsia="DengXian" w:hAnsi="Calibri"/>
                <w:b/>
              </w:rPr>
              <w:t>feedback</w:t>
            </w:r>
          </w:p>
        </w:tc>
        <w:tc>
          <w:tcPr>
            <w:tcW w:w="1980" w:type="dxa"/>
            <w:shd w:val="clear" w:color="auto" w:fill="auto"/>
          </w:tcPr>
          <w:p w14:paraId="58CC28FA" w14:textId="77777777" w:rsidR="00BF5B93" w:rsidRDefault="00BF5B93" w:rsidP="00830E74">
            <w:pPr>
              <w:contextualSpacing/>
              <w:mirrorIndents/>
              <w:rPr>
                <w:rFonts w:ascii="Calibri" w:eastAsia="DengXian" w:hAnsi="Calibri" w:cs="Calibri"/>
              </w:rPr>
            </w:pPr>
            <w:r w:rsidRPr="00AA5A61">
              <w:rPr>
                <w:rFonts w:ascii="Calibri" w:eastAsia="DengXian" w:hAnsi="Calibri" w:cs="Calibri"/>
              </w:rPr>
              <w:t>Moderator</w:t>
            </w:r>
            <w:r>
              <w:rPr>
                <w:rFonts w:ascii="Calibri" w:eastAsia="DengXian" w:hAnsi="Calibri" w:cs="Calibri"/>
              </w:rPr>
              <w:t xml:space="preserve"> Lead/</w:t>
            </w:r>
          </w:p>
          <w:p w14:paraId="2B4CD284" w14:textId="77777777" w:rsidR="00BF5B93" w:rsidRPr="00AA5A61" w:rsidRDefault="00BF5B93" w:rsidP="00830E74">
            <w:pPr>
              <w:contextualSpacing/>
              <w:mirrorIndents/>
              <w:rPr>
                <w:rFonts w:ascii="Calibri" w:eastAsia="DengXian" w:hAnsi="Calibri" w:cs="Calibri"/>
              </w:rPr>
            </w:pPr>
            <w:r>
              <w:rPr>
                <w:rFonts w:ascii="Calibri" w:eastAsia="DengXian" w:hAnsi="Calibri" w:cs="Calibri"/>
              </w:rPr>
              <w:t>External experts’ input</w:t>
            </w:r>
          </w:p>
        </w:tc>
        <w:tc>
          <w:tcPr>
            <w:tcW w:w="3703" w:type="dxa"/>
          </w:tcPr>
          <w:p w14:paraId="3D34E7AC" w14:textId="77777777" w:rsidR="00BF5B93" w:rsidRPr="00F4502D" w:rsidRDefault="00BF5B93" w:rsidP="00830E74">
            <w:pPr>
              <w:contextualSpacing/>
              <w:mirrorIndents/>
              <w:rPr>
                <w:rFonts w:ascii="Calibri" w:eastAsia="DengXian" w:hAnsi="Calibri" w:cs="Calibri"/>
              </w:rPr>
            </w:pPr>
            <w:r>
              <w:rPr>
                <w:rFonts w:ascii="Calibri" w:eastAsia="DengXian" w:hAnsi="Calibri" w:cs="Calibri"/>
              </w:rPr>
              <w:t>Plenary discussion on the presentations</w:t>
            </w:r>
          </w:p>
          <w:p w14:paraId="31A88388" w14:textId="77777777" w:rsidR="00BF5B93" w:rsidRPr="00FC7A11" w:rsidRDefault="00BF5B93" w:rsidP="00830E74">
            <w:pPr>
              <w:contextualSpacing/>
              <w:mirrorIndents/>
              <w:rPr>
                <w:rFonts w:ascii="Calibri" w:hAnsi="Calibri" w:cs="Calibri"/>
                <w:b/>
                <w:bCs/>
              </w:rPr>
            </w:pPr>
          </w:p>
        </w:tc>
      </w:tr>
      <w:tr w:rsidR="00BF5B93" w:rsidRPr="000A080D" w14:paraId="75B8F098" w14:textId="77777777" w:rsidTr="00830E74">
        <w:trPr>
          <w:trHeight w:val="674"/>
        </w:trPr>
        <w:tc>
          <w:tcPr>
            <w:tcW w:w="1494" w:type="dxa"/>
            <w:shd w:val="clear" w:color="auto" w:fill="auto"/>
          </w:tcPr>
          <w:p w14:paraId="0758336B" w14:textId="77777777" w:rsidR="00BF5B93" w:rsidRPr="00AA5A61" w:rsidRDefault="00BF5B93" w:rsidP="00830E74">
            <w:pPr>
              <w:contextualSpacing/>
              <w:mirrorIndents/>
              <w:rPr>
                <w:rFonts w:ascii="Calibri" w:eastAsia="DengXian" w:hAnsi="Calibri"/>
                <w:b/>
              </w:rPr>
            </w:pPr>
            <w:r>
              <w:rPr>
                <w:rFonts w:ascii="Calibri" w:eastAsia="DengXian" w:hAnsi="Calibri"/>
                <w:b/>
              </w:rPr>
              <w:t>Session</w:t>
            </w:r>
            <w:r w:rsidRPr="00AA5A61">
              <w:rPr>
                <w:rFonts w:ascii="Calibri" w:eastAsia="DengXian" w:hAnsi="Calibri"/>
                <w:b/>
              </w:rPr>
              <w:t xml:space="preserve"> 5</w:t>
            </w:r>
          </w:p>
          <w:p w14:paraId="5DB93722" w14:textId="77777777" w:rsidR="00BF5B93" w:rsidRPr="00AA5A61" w:rsidRDefault="00BF5B93" w:rsidP="00830E74">
            <w:pPr>
              <w:contextualSpacing/>
              <w:mirrorIndents/>
              <w:rPr>
                <w:rFonts w:ascii="Calibri" w:eastAsia="DengXian" w:hAnsi="Calibri"/>
                <w:b/>
              </w:rPr>
            </w:pPr>
            <w:r w:rsidRPr="00AA5A61">
              <w:rPr>
                <w:rFonts w:ascii="Calibri" w:eastAsia="DengXian" w:hAnsi="Calibri"/>
              </w:rPr>
              <w:t>1</w:t>
            </w:r>
            <w:r>
              <w:rPr>
                <w:rFonts w:ascii="Calibri" w:eastAsia="DengXian" w:hAnsi="Calibri"/>
              </w:rPr>
              <w:t>6</w:t>
            </w:r>
            <w:r w:rsidRPr="00AA5A61">
              <w:rPr>
                <w:rFonts w:ascii="Calibri" w:eastAsia="DengXian" w:hAnsi="Calibri"/>
              </w:rPr>
              <w:t>:00-</w:t>
            </w:r>
          </w:p>
        </w:tc>
        <w:tc>
          <w:tcPr>
            <w:tcW w:w="2394" w:type="dxa"/>
            <w:shd w:val="clear" w:color="auto" w:fill="auto"/>
          </w:tcPr>
          <w:p w14:paraId="2584F416" w14:textId="77777777" w:rsidR="00BF5B93" w:rsidRPr="00AA5A61" w:rsidRDefault="00BF5B93" w:rsidP="00830E74">
            <w:pPr>
              <w:contextualSpacing/>
              <w:mirrorIndents/>
              <w:rPr>
                <w:rFonts w:ascii="Calibri" w:eastAsia="DengXian" w:hAnsi="Calibri"/>
                <w:b/>
              </w:rPr>
            </w:pPr>
            <w:r w:rsidRPr="00AA5A61">
              <w:rPr>
                <w:rFonts w:ascii="Calibri" w:eastAsia="DengXian" w:hAnsi="Calibri"/>
                <w:b/>
              </w:rPr>
              <w:t>Survey (take home)</w:t>
            </w:r>
          </w:p>
        </w:tc>
        <w:tc>
          <w:tcPr>
            <w:tcW w:w="1980" w:type="dxa"/>
            <w:shd w:val="clear" w:color="auto" w:fill="auto"/>
          </w:tcPr>
          <w:p w14:paraId="7894B692" w14:textId="77777777" w:rsidR="00BF5B93" w:rsidRDefault="00BF5B93" w:rsidP="00830E74">
            <w:pPr>
              <w:contextualSpacing/>
              <w:mirrorIndents/>
              <w:rPr>
                <w:rFonts w:ascii="Calibri" w:eastAsia="DengXian" w:hAnsi="Calibri" w:cs="Calibri"/>
              </w:rPr>
            </w:pPr>
            <w:r w:rsidRPr="00AA5A61">
              <w:rPr>
                <w:rFonts w:ascii="Calibri" w:eastAsia="DengXian" w:hAnsi="Calibri" w:cs="Calibri"/>
              </w:rPr>
              <w:t>WHO</w:t>
            </w:r>
          </w:p>
          <w:p w14:paraId="7C2D0349" w14:textId="77777777" w:rsidR="00BF5B93" w:rsidRPr="00AA5A61" w:rsidRDefault="00BF5B93" w:rsidP="00830E74">
            <w:pPr>
              <w:contextualSpacing/>
              <w:mirrorIndents/>
              <w:rPr>
                <w:rFonts w:ascii="Calibri" w:eastAsia="DengXian" w:hAnsi="Calibri" w:cs="Calibri"/>
              </w:rPr>
            </w:pPr>
          </w:p>
        </w:tc>
        <w:tc>
          <w:tcPr>
            <w:tcW w:w="3703" w:type="dxa"/>
          </w:tcPr>
          <w:p w14:paraId="65E3F849" w14:textId="77777777" w:rsidR="00BF5B93" w:rsidRPr="00AA5A61" w:rsidRDefault="00BF5B93" w:rsidP="00830E74">
            <w:pPr>
              <w:contextualSpacing/>
              <w:mirrorIndents/>
              <w:rPr>
                <w:rFonts w:ascii="Calibri" w:eastAsia="DengXian" w:hAnsi="Calibri" w:cs="Calibri"/>
              </w:rPr>
            </w:pPr>
            <w:r>
              <w:rPr>
                <w:rFonts w:ascii="Calibri" w:eastAsia="DengXian" w:hAnsi="Calibri" w:cs="Calibri"/>
              </w:rPr>
              <w:t xml:space="preserve">Questions on content regarding comprehensiveness and gaps </w:t>
            </w:r>
            <w:proofErr w:type="spellStart"/>
            <w:r>
              <w:rPr>
                <w:rFonts w:ascii="Calibri" w:eastAsia="DengXian" w:hAnsi="Calibri" w:cs="Calibri"/>
              </w:rPr>
              <w:t>etc</w:t>
            </w:r>
            <w:proofErr w:type="spellEnd"/>
            <w:r>
              <w:rPr>
                <w:rFonts w:ascii="Calibri" w:eastAsia="DengXian" w:hAnsi="Calibri" w:cs="Calibri"/>
              </w:rPr>
              <w:t xml:space="preserve"> provided for Participants to work through and return to on Nov 24 2020</w:t>
            </w:r>
          </w:p>
        </w:tc>
      </w:tr>
    </w:tbl>
    <w:p w14:paraId="52F2DC85" w14:textId="77777777" w:rsidR="00BF5B93" w:rsidRDefault="00BF5B93" w:rsidP="00BF5B93">
      <w:pPr>
        <w:contextualSpacing/>
        <w:mirrorIndents/>
        <w:rPr>
          <w:b/>
          <w:sz w:val="24"/>
          <w:szCs w:val="24"/>
        </w:rPr>
      </w:pPr>
    </w:p>
    <w:p w14:paraId="4A02CA55" w14:textId="77777777" w:rsidR="00BF5B93" w:rsidRDefault="00BF5B93" w:rsidP="00BF5B93">
      <w:pPr>
        <w:contextualSpacing/>
        <w:mirrorIndents/>
        <w:rPr>
          <w:b/>
          <w:sz w:val="24"/>
          <w:szCs w:val="24"/>
        </w:rPr>
      </w:pPr>
    </w:p>
    <w:p w14:paraId="68190DEC" w14:textId="77777777" w:rsidR="00BF5B93" w:rsidRPr="005516E0" w:rsidRDefault="00BF5B93" w:rsidP="00BF5B93">
      <w:pPr>
        <w:rPr>
          <w:rFonts w:cs="Calibri"/>
          <w:b/>
          <w:color w:val="0070C0"/>
          <w:sz w:val="24"/>
        </w:rPr>
      </w:pPr>
      <w:r w:rsidRPr="005516E0">
        <w:rPr>
          <w:rFonts w:cs="Calibri"/>
          <w:b/>
          <w:color w:val="0070C0"/>
          <w:sz w:val="24"/>
        </w:rPr>
        <w:t xml:space="preserve">DAY 2: Wednesday </w:t>
      </w:r>
      <w:r>
        <w:rPr>
          <w:rFonts w:cs="Calibri"/>
          <w:b/>
          <w:color w:val="0070C0"/>
          <w:sz w:val="24"/>
        </w:rPr>
        <w:t>25</w:t>
      </w:r>
      <w:r w:rsidRPr="005516E0">
        <w:rPr>
          <w:rFonts w:cs="Calibri"/>
          <w:b/>
          <w:color w:val="0070C0"/>
          <w:sz w:val="24"/>
        </w:rPr>
        <w:t xml:space="preserve"> November 2020</w:t>
      </w:r>
    </w:p>
    <w:p w14:paraId="2437F7EB" w14:textId="77777777" w:rsidR="00BF5B93" w:rsidRDefault="00BF5B93" w:rsidP="00BF5B93">
      <w:pPr>
        <w:contextualSpacing/>
        <w:mirrorIndents/>
        <w:rPr>
          <w:b/>
          <w:color w:val="0070C0"/>
          <w:sz w:val="24"/>
          <w:szCs w:val="24"/>
        </w:rPr>
      </w:pPr>
    </w:p>
    <w:tbl>
      <w:tblPr>
        <w:tblW w:w="9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8"/>
        <w:gridCol w:w="2790"/>
        <w:gridCol w:w="1710"/>
        <w:gridCol w:w="3613"/>
      </w:tblGrid>
      <w:tr w:rsidR="00BF5B93" w:rsidRPr="000A080D" w14:paraId="07E13DEE" w14:textId="77777777" w:rsidTr="00830E74">
        <w:tc>
          <w:tcPr>
            <w:tcW w:w="1458" w:type="dxa"/>
            <w:shd w:val="clear" w:color="auto" w:fill="E7E6E6"/>
          </w:tcPr>
          <w:p w14:paraId="122EBC67" w14:textId="77777777" w:rsidR="00BF5B93" w:rsidRPr="00AA5A61" w:rsidRDefault="00BF5B93" w:rsidP="00830E74">
            <w:pPr>
              <w:contextualSpacing/>
              <w:mirrorIndents/>
              <w:rPr>
                <w:rFonts w:ascii="Calibri" w:eastAsia="DengXian" w:hAnsi="Calibri" w:cs="Calibri"/>
                <w:b/>
              </w:rPr>
            </w:pPr>
            <w:r w:rsidRPr="00AA5A61">
              <w:rPr>
                <w:rFonts w:ascii="Calibri" w:eastAsia="DengXian" w:hAnsi="Calibri" w:cs="Calibri"/>
                <w:b/>
              </w:rPr>
              <w:t>Time</w:t>
            </w:r>
          </w:p>
        </w:tc>
        <w:tc>
          <w:tcPr>
            <w:tcW w:w="2790" w:type="dxa"/>
            <w:shd w:val="clear" w:color="auto" w:fill="E7E6E6"/>
          </w:tcPr>
          <w:p w14:paraId="25FE8094" w14:textId="77777777" w:rsidR="00BF5B93" w:rsidRPr="00AA5A61" w:rsidRDefault="00BF5B93" w:rsidP="00830E74">
            <w:pPr>
              <w:contextualSpacing/>
              <w:mirrorIndents/>
              <w:rPr>
                <w:rFonts w:ascii="Calibri" w:eastAsia="DengXian" w:hAnsi="Calibri" w:cs="Calibri"/>
                <w:b/>
              </w:rPr>
            </w:pPr>
            <w:r w:rsidRPr="00AA5A61">
              <w:rPr>
                <w:rFonts w:ascii="Calibri" w:eastAsia="DengXian" w:hAnsi="Calibri" w:cs="Calibri"/>
                <w:b/>
              </w:rPr>
              <w:t>Agenda item</w:t>
            </w:r>
          </w:p>
        </w:tc>
        <w:tc>
          <w:tcPr>
            <w:tcW w:w="1710" w:type="dxa"/>
            <w:shd w:val="clear" w:color="auto" w:fill="E7E6E6"/>
          </w:tcPr>
          <w:p w14:paraId="2F977A58" w14:textId="77777777" w:rsidR="00BF5B93" w:rsidRPr="00AA5A61" w:rsidRDefault="00BF5B93" w:rsidP="00830E74">
            <w:pPr>
              <w:contextualSpacing/>
              <w:mirrorIndents/>
              <w:rPr>
                <w:rFonts w:ascii="Calibri" w:eastAsia="DengXian" w:hAnsi="Calibri" w:cs="Calibri"/>
                <w:b/>
              </w:rPr>
            </w:pPr>
            <w:r w:rsidRPr="00AA5A61">
              <w:rPr>
                <w:rFonts w:ascii="Calibri" w:eastAsia="DengXian" w:hAnsi="Calibri" w:cs="Calibri"/>
                <w:b/>
              </w:rPr>
              <w:t>Lead/Presenter</w:t>
            </w:r>
          </w:p>
        </w:tc>
        <w:tc>
          <w:tcPr>
            <w:tcW w:w="3613" w:type="dxa"/>
            <w:shd w:val="clear" w:color="auto" w:fill="E7E6E6"/>
          </w:tcPr>
          <w:p w14:paraId="613D4DDF" w14:textId="77777777" w:rsidR="00BF5B93" w:rsidRPr="00AA5A61" w:rsidRDefault="00BF5B93" w:rsidP="00830E74">
            <w:pPr>
              <w:contextualSpacing/>
              <w:mirrorIndents/>
              <w:rPr>
                <w:rFonts w:ascii="Calibri" w:eastAsia="DengXian" w:hAnsi="Calibri" w:cs="Calibri"/>
                <w:b/>
              </w:rPr>
            </w:pPr>
            <w:r>
              <w:rPr>
                <w:rFonts w:ascii="Calibri" w:eastAsia="DengXian" w:hAnsi="Calibri" w:cs="Calibri"/>
                <w:b/>
              </w:rPr>
              <w:t>Mode/Notes</w:t>
            </w:r>
          </w:p>
        </w:tc>
      </w:tr>
      <w:tr w:rsidR="00BF5B93" w:rsidRPr="002C51C3" w14:paraId="3EE092BB" w14:textId="77777777" w:rsidTr="00830E74">
        <w:trPr>
          <w:trHeight w:val="323"/>
        </w:trPr>
        <w:tc>
          <w:tcPr>
            <w:tcW w:w="1458" w:type="dxa"/>
            <w:shd w:val="clear" w:color="auto" w:fill="auto"/>
          </w:tcPr>
          <w:p w14:paraId="671185BC" w14:textId="77777777" w:rsidR="00BF5B93" w:rsidRPr="00AA5A61" w:rsidRDefault="00BF5B93" w:rsidP="00830E74">
            <w:pPr>
              <w:contextualSpacing/>
              <w:mirrorIndents/>
              <w:rPr>
                <w:rFonts w:ascii="Calibri" w:eastAsia="DengXian" w:hAnsi="Calibri"/>
                <w:b/>
              </w:rPr>
            </w:pPr>
            <w:r w:rsidRPr="00AA5A61">
              <w:rPr>
                <w:rFonts w:ascii="Calibri" w:eastAsia="DengXian" w:hAnsi="Calibri"/>
              </w:rPr>
              <w:t>1</w:t>
            </w:r>
            <w:r>
              <w:rPr>
                <w:rFonts w:ascii="Calibri" w:eastAsia="DengXian" w:hAnsi="Calibri"/>
              </w:rPr>
              <w:t>4</w:t>
            </w:r>
            <w:r w:rsidRPr="00AA5A61">
              <w:rPr>
                <w:rFonts w:ascii="Calibri" w:eastAsia="DengXian" w:hAnsi="Calibri"/>
              </w:rPr>
              <w:t>:00 – 1</w:t>
            </w:r>
            <w:r>
              <w:rPr>
                <w:rFonts w:ascii="Calibri" w:eastAsia="DengXian" w:hAnsi="Calibri"/>
              </w:rPr>
              <w:t>4</w:t>
            </w:r>
            <w:r w:rsidRPr="00AA5A61">
              <w:rPr>
                <w:rFonts w:ascii="Calibri" w:eastAsia="DengXian" w:hAnsi="Calibri"/>
              </w:rPr>
              <w:t>:15</w:t>
            </w:r>
          </w:p>
        </w:tc>
        <w:tc>
          <w:tcPr>
            <w:tcW w:w="2790" w:type="dxa"/>
            <w:shd w:val="clear" w:color="auto" w:fill="auto"/>
          </w:tcPr>
          <w:p w14:paraId="264478EE" w14:textId="77777777" w:rsidR="00BF5B93" w:rsidRPr="00AA5A61" w:rsidRDefault="00BF5B93" w:rsidP="00830E74">
            <w:pPr>
              <w:contextualSpacing/>
              <w:mirrorIndents/>
              <w:rPr>
                <w:rFonts w:ascii="Calibri" w:eastAsia="DengXian" w:hAnsi="Calibri"/>
                <w:b/>
              </w:rPr>
            </w:pPr>
            <w:r w:rsidRPr="00AA5A61">
              <w:rPr>
                <w:rFonts w:ascii="Calibri" w:eastAsia="DengXian" w:hAnsi="Calibri"/>
                <w:b/>
              </w:rPr>
              <w:t>Recap</w:t>
            </w:r>
          </w:p>
        </w:tc>
        <w:tc>
          <w:tcPr>
            <w:tcW w:w="1710" w:type="dxa"/>
            <w:shd w:val="clear" w:color="auto" w:fill="auto"/>
          </w:tcPr>
          <w:p w14:paraId="2BE01110" w14:textId="77777777" w:rsidR="00BF5B93" w:rsidRPr="00AA5A61" w:rsidRDefault="00BF5B93" w:rsidP="00830E74">
            <w:pPr>
              <w:contextualSpacing/>
              <w:mirrorIndents/>
              <w:rPr>
                <w:rFonts w:ascii="Calibri" w:eastAsia="DengXian" w:hAnsi="Calibri"/>
                <w:bCs/>
              </w:rPr>
            </w:pPr>
            <w:r w:rsidRPr="00AA5A61">
              <w:rPr>
                <w:rFonts w:ascii="Calibri" w:eastAsia="DengXian" w:hAnsi="Calibri"/>
                <w:bCs/>
              </w:rPr>
              <w:t>Moderator</w:t>
            </w:r>
          </w:p>
        </w:tc>
        <w:tc>
          <w:tcPr>
            <w:tcW w:w="3613" w:type="dxa"/>
          </w:tcPr>
          <w:p w14:paraId="4DFB5B0B" w14:textId="77777777" w:rsidR="00BF5B93" w:rsidRPr="00AA5A61" w:rsidRDefault="00BF5B93" w:rsidP="00830E74">
            <w:pPr>
              <w:contextualSpacing/>
              <w:mirrorIndents/>
              <w:rPr>
                <w:rFonts w:ascii="Calibri" w:eastAsia="DengXian" w:hAnsi="Calibri"/>
                <w:bCs/>
              </w:rPr>
            </w:pPr>
          </w:p>
        </w:tc>
      </w:tr>
      <w:tr w:rsidR="00BF5B93" w:rsidRPr="002C51C3" w14:paraId="0136C320" w14:textId="77777777" w:rsidTr="00830E74">
        <w:trPr>
          <w:trHeight w:val="323"/>
        </w:trPr>
        <w:tc>
          <w:tcPr>
            <w:tcW w:w="1458" w:type="dxa"/>
            <w:shd w:val="clear" w:color="auto" w:fill="auto"/>
          </w:tcPr>
          <w:p w14:paraId="4869F2B0" w14:textId="77777777" w:rsidR="00BF5B93" w:rsidRPr="00AA5A61" w:rsidRDefault="00BF5B93" w:rsidP="00830E74">
            <w:pPr>
              <w:contextualSpacing/>
              <w:mirrorIndents/>
              <w:rPr>
                <w:rFonts w:ascii="Calibri" w:eastAsia="DengXian" w:hAnsi="Calibri"/>
                <w:b/>
              </w:rPr>
            </w:pPr>
            <w:r>
              <w:rPr>
                <w:rFonts w:ascii="Calibri" w:eastAsia="DengXian" w:hAnsi="Calibri"/>
                <w:b/>
              </w:rPr>
              <w:t>Session</w:t>
            </w:r>
            <w:r w:rsidRPr="00AA5A61">
              <w:rPr>
                <w:rFonts w:ascii="Calibri" w:eastAsia="DengXian" w:hAnsi="Calibri"/>
                <w:b/>
              </w:rPr>
              <w:t xml:space="preserve"> 6 </w:t>
            </w:r>
          </w:p>
          <w:p w14:paraId="23903337" w14:textId="77777777" w:rsidR="00BF5B93" w:rsidRPr="00AA5A61" w:rsidRDefault="00BF5B93" w:rsidP="00830E74">
            <w:pPr>
              <w:contextualSpacing/>
              <w:mirrorIndents/>
              <w:rPr>
                <w:rFonts w:ascii="Calibri" w:eastAsia="DengXian" w:hAnsi="Calibri"/>
                <w:b/>
              </w:rPr>
            </w:pPr>
            <w:r w:rsidRPr="00AA5A61">
              <w:rPr>
                <w:rFonts w:ascii="Calibri" w:eastAsia="DengXian" w:hAnsi="Calibri"/>
              </w:rPr>
              <w:t>1</w:t>
            </w:r>
            <w:r>
              <w:rPr>
                <w:rFonts w:ascii="Calibri" w:eastAsia="DengXian" w:hAnsi="Calibri"/>
              </w:rPr>
              <w:t>4</w:t>
            </w:r>
            <w:r w:rsidRPr="00AA5A61">
              <w:rPr>
                <w:rFonts w:ascii="Calibri" w:eastAsia="DengXian" w:hAnsi="Calibri"/>
              </w:rPr>
              <w:t>:15 – 1</w:t>
            </w:r>
            <w:r>
              <w:rPr>
                <w:rFonts w:ascii="Calibri" w:eastAsia="DengXian" w:hAnsi="Calibri"/>
              </w:rPr>
              <w:t>4</w:t>
            </w:r>
            <w:r w:rsidRPr="00AA5A61">
              <w:rPr>
                <w:rFonts w:ascii="Calibri" w:eastAsia="DengXian" w:hAnsi="Calibri"/>
              </w:rPr>
              <w:t>:</w:t>
            </w:r>
            <w:r>
              <w:rPr>
                <w:rFonts w:ascii="Calibri" w:eastAsia="DengXian" w:hAnsi="Calibri"/>
              </w:rPr>
              <w:t>45</w:t>
            </w:r>
          </w:p>
        </w:tc>
        <w:tc>
          <w:tcPr>
            <w:tcW w:w="2790" w:type="dxa"/>
            <w:shd w:val="clear" w:color="auto" w:fill="auto"/>
          </w:tcPr>
          <w:p w14:paraId="6E098052" w14:textId="77777777" w:rsidR="00BF5B93" w:rsidRPr="00AA5A61" w:rsidRDefault="00BF5B93" w:rsidP="00830E74">
            <w:pPr>
              <w:contextualSpacing/>
              <w:mirrorIndents/>
              <w:rPr>
                <w:rFonts w:ascii="Calibri" w:eastAsia="DengXian" w:hAnsi="Calibri"/>
                <w:b/>
              </w:rPr>
            </w:pPr>
            <w:r w:rsidRPr="00AA5A61">
              <w:rPr>
                <w:rFonts w:ascii="Calibri" w:eastAsia="DengXian" w:hAnsi="Calibri"/>
                <w:b/>
              </w:rPr>
              <w:t>Survey results, Q</w:t>
            </w:r>
            <w:r>
              <w:rPr>
                <w:rFonts w:ascii="Calibri" w:eastAsia="DengXian" w:hAnsi="Calibri"/>
                <w:b/>
              </w:rPr>
              <w:t>uestions, Zoom Breakout room arrangement</w:t>
            </w:r>
          </w:p>
        </w:tc>
        <w:tc>
          <w:tcPr>
            <w:tcW w:w="1710" w:type="dxa"/>
            <w:shd w:val="clear" w:color="auto" w:fill="auto"/>
          </w:tcPr>
          <w:p w14:paraId="7D8CC498" w14:textId="77777777" w:rsidR="00BF5B93" w:rsidRPr="00AA5A61" w:rsidRDefault="00BF5B93" w:rsidP="00830E74">
            <w:pPr>
              <w:contextualSpacing/>
              <w:mirrorIndents/>
              <w:rPr>
                <w:rFonts w:ascii="Calibri" w:eastAsia="DengXian" w:hAnsi="Calibri" w:cs="Calibri"/>
              </w:rPr>
            </w:pPr>
            <w:r w:rsidRPr="00AA5A61">
              <w:rPr>
                <w:rFonts w:ascii="Calibri" w:eastAsia="DengXian" w:hAnsi="Calibri" w:cs="Calibri"/>
              </w:rPr>
              <w:t>WHO</w:t>
            </w:r>
          </w:p>
        </w:tc>
        <w:tc>
          <w:tcPr>
            <w:tcW w:w="3613" w:type="dxa"/>
          </w:tcPr>
          <w:p w14:paraId="1C5EF056" w14:textId="77777777" w:rsidR="00BF5B93" w:rsidRPr="00AA5A61" w:rsidRDefault="00BF5B93" w:rsidP="00830E74">
            <w:pPr>
              <w:contextualSpacing/>
              <w:mirrorIndents/>
              <w:rPr>
                <w:rFonts w:ascii="Calibri" w:eastAsia="DengXian" w:hAnsi="Calibri" w:cs="Calibri"/>
              </w:rPr>
            </w:pPr>
            <w:r>
              <w:rPr>
                <w:rFonts w:ascii="Calibri" w:eastAsia="DengXian" w:hAnsi="Calibri" w:cs="Calibri"/>
              </w:rPr>
              <w:t>Presentation</w:t>
            </w:r>
          </w:p>
        </w:tc>
      </w:tr>
      <w:tr w:rsidR="00BF5B93" w:rsidRPr="002C51C3" w14:paraId="224F3AB6" w14:textId="77777777" w:rsidTr="00830E74">
        <w:trPr>
          <w:trHeight w:val="323"/>
        </w:trPr>
        <w:tc>
          <w:tcPr>
            <w:tcW w:w="1458" w:type="dxa"/>
            <w:shd w:val="clear" w:color="auto" w:fill="auto"/>
          </w:tcPr>
          <w:p w14:paraId="2CE858BA" w14:textId="77777777" w:rsidR="00BF5B93" w:rsidRPr="00AA5A61" w:rsidRDefault="00BF5B93" w:rsidP="00830E74">
            <w:pPr>
              <w:contextualSpacing/>
              <w:mirrorIndents/>
              <w:rPr>
                <w:rFonts w:ascii="Calibri" w:eastAsia="DengXian" w:hAnsi="Calibri"/>
                <w:b/>
              </w:rPr>
            </w:pPr>
            <w:r>
              <w:rPr>
                <w:rFonts w:ascii="Calibri" w:eastAsia="DengXian" w:hAnsi="Calibri"/>
                <w:b/>
              </w:rPr>
              <w:t>Session 7</w:t>
            </w:r>
            <w:r w:rsidRPr="00AA5A61">
              <w:rPr>
                <w:rFonts w:ascii="Calibri" w:eastAsia="DengXian" w:hAnsi="Calibri"/>
                <w:b/>
              </w:rPr>
              <w:t xml:space="preserve"> </w:t>
            </w:r>
          </w:p>
          <w:p w14:paraId="68A09097" w14:textId="77777777" w:rsidR="00BF5B93" w:rsidRPr="00AA5A61" w:rsidRDefault="00BF5B93" w:rsidP="00830E74">
            <w:pPr>
              <w:contextualSpacing/>
              <w:mirrorIndents/>
              <w:rPr>
                <w:rFonts w:ascii="Calibri" w:eastAsia="DengXian" w:hAnsi="Calibri"/>
                <w:b/>
              </w:rPr>
            </w:pPr>
            <w:r w:rsidRPr="00AA5A61">
              <w:rPr>
                <w:rFonts w:ascii="Calibri" w:eastAsia="DengXian" w:hAnsi="Calibri"/>
              </w:rPr>
              <w:t>1</w:t>
            </w:r>
            <w:r>
              <w:rPr>
                <w:rFonts w:ascii="Calibri" w:eastAsia="DengXian" w:hAnsi="Calibri"/>
              </w:rPr>
              <w:t>4</w:t>
            </w:r>
            <w:r w:rsidRPr="00AA5A61">
              <w:rPr>
                <w:rFonts w:ascii="Calibri" w:eastAsia="DengXian" w:hAnsi="Calibri"/>
              </w:rPr>
              <w:t>:</w:t>
            </w:r>
            <w:r>
              <w:rPr>
                <w:rFonts w:ascii="Calibri" w:eastAsia="DengXian" w:hAnsi="Calibri"/>
              </w:rPr>
              <w:t>45</w:t>
            </w:r>
            <w:r w:rsidRPr="00AA5A61">
              <w:rPr>
                <w:rFonts w:ascii="Calibri" w:eastAsia="DengXian" w:hAnsi="Calibri"/>
              </w:rPr>
              <w:t>– 1</w:t>
            </w:r>
            <w:r>
              <w:rPr>
                <w:rFonts w:ascii="Calibri" w:eastAsia="DengXian" w:hAnsi="Calibri"/>
              </w:rPr>
              <w:t>5</w:t>
            </w:r>
            <w:r w:rsidRPr="00AA5A61">
              <w:rPr>
                <w:rFonts w:ascii="Calibri" w:eastAsia="DengXian" w:hAnsi="Calibri"/>
              </w:rPr>
              <w:t>:</w:t>
            </w:r>
            <w:r>
              <w:rPr>
                <w:rFonts w:ascii="Calibri" w:eastAsia="DengXian" w:hAnsi="Calibri"/>
              </w:rPr>
              <w:t>45</w:t>
            </w:r>
          </w:p>
        </w:tc>
        <w:tc>
          <w:tcPr>
            <w:tcW w:w="2790" w:type="dxa"/>
            <w:shd w:val="clear" w:color="auto" w:fill="auto"/>
          </w:tcPr>
          <w:p w14:paraId="72D7DEF6" w14:textId="77777777" w:rsidR="00BF5B93" w:rsidRPr="00AA5A61" w:rsidRDefault="00BF5B93" w:rsidP="00830E74">
            <w:pPr>
              <w:contextualSpacing/>
              <w:mirrorIndents/>
              <w:rPr>
                <w:rFonts w:ascii="Calibri" w:eastAsia="DengXian" w:hAnsi="Calibri"/>
                <w:b/>
              </w:rPr>
            </w:pPr>
            <w:r>
              <w:rPr>
                <w:rFonts w:ascii="Calibri" w:eastAsia="DengXian" w:hAnsi="Calibri"/>
                <w:b/>
              </w:rPr>
              <w:t>Focal discussion by domain on action points /c</w:t>
            </w:r>
            <w:r w:rsidRPr="00AA5A61">
              <w:rPr>
                <w:rFonts w:ascii="Calibri" w:eastAsia="DengXian" w:hAnsi="Calibri"/>
                <w:b/>
              </w:rPr>
              <w:t>ountry good practice and case studies</w:t>
            </w:r>
          </w:p>
        </w:tc>
        <w:tc>
          <w:tcPr>
            <w:tcW w:w="1710" w:type="dxa"/>
            <w:shd w:val="clear" w:color="auto" w:fill="auto"/>
          </w:tcPr>
          <w:p w14:paraId="5E916D50" w14:textId="77777777" w:rsidR="00BF5B93" w:rsidRDefault="00BF5B93" w:rsidP="00830E74">
            <w:pPr>
              <w:contextualSpacing/>
              <w:mirrorIndents/>
              <w:rPr>
                <w:rFonts w:ascii="Calibri" w:eastAsia="DengXian" w:hAnsi="Calibri" w:cs="Calibri"/>
              </w:rPr>
            </w:pPr>
            <w:r>
              <w:rPr>
                <w:rFonts w:ascii="Calibri" w:eastAsia="DengXian" w:hAnsi="Calibri" w:cs="Calibri"/>
              </w:rPr>
              <w:t>Moderator</w:t>
            </w:r>
          </w:p>
          <w:p w14:paraId="0C1B9046" w14:textId="77777777" w:rsidR="00BF5B93" w:rsidRPr="00AA5A61" w:rsidRDefault="00BF5B93" w:rsidP="00830E74">
            <w:pPr>
              <w:contextualSpacing/>
              <w:mirrorIndents/>
              <w:rPr>
                <w:rFonts w:ascii="Calibri" w:eastAsia="DengXian" w:hAnsi="Calibri" w:cs="Calibri"/>
              </w:rPr>
            </w:pPr>
            <w:r>
              <w:rPr>
                <w:rFonts w:ascii="Calibri" w:eastAsia="DengXian" w:hAnsi="Calibri" w:cs="Calibri"/>
              </w:rPr>
              <w:t>External experts</w:t>
            </w:r>
          </w:p>
        </w:tc>
        <w:tc>
          <w:tcPr>
            <w:tcW w:w="3613" w:type="dxa"/>
          </w:tcPr>
          <w:p w14:paraId="187A8AB9" w14:textId="77777777" w:rsidR="00BF5B93" w:rsidRDefault="00BF5B93" w:rsidP="00830E74">
            <w:pPr>
              <w:contextualSpacing/>
              <w:mirrorIndents/>
              <w:rPr>
                <w:rFonts w:ascii="Calibri" w:eastAsia="DengXian" w:hAnsi="Calibri" w:cs="Calibri"/>
              </w:rPr>
            </w:pPr>
            <w:r>
              <w:rPr>
                <w:rFonts w:ascii="Calibri" w:eastAsia="DengXian" w:hAnsi="Calibri" w:cs="Calibri"/>
              </w:rPr>
              <w:t xml:space="preserve">Breakout groups for discussion </w:t>
            </w:r>
          </w:p>
          <w:p w14:paraId="3028A503" w14:textId="77777777" w:rsidR="00BF5B93" w:rsidRPr="00AA5A61" w:rsidRDefault="00BF5B93" w:rsidP="00830E74">
            <w:pPr>
              <w:contextualSpacing/>
              <w:mirrorIndents/>
              <w:rPr>
                <w:rFonts w:ascii="Calibri" w:eastAsia="DengXian" w:hAnsi="Calibri" w:cs="Calibri"/>
              </w:rPr>
            </w:pPr>
            <w:r w:rsidRPr="000D61B3">
              <w:rPr>
                <w:rFonts w:ascii="Calibri" w:eastAsia="DengXian" w:hAnsi="Calibri" w:cs="Calibri"/>
              </w:rPr>
              <w:t xml:space="preserve">(Organize by NCD INTEGRATE Domain) and </w:t>
            </w:r>
            <w:proofErr w:type="spellStart"/>
            <w:r w:rsidRPr="000D61B3">
              <w:rPr>
                <w:rFonts w:ascii="Calibri" w:eastAsia="DengXian" w:hAnsi="Calibri" w:cs="Calibri"/>
              </w:rPr>
              <w:t>focussing</w:t>
            </w:r>
            <w:proofErr w:type="spellEnd"/>
            <w:r w:rsidRPr="000D61B3">
              <w:rPr>
                <w:rFonts w:ascii="Calibri" w:eastAsia="DengXian" w:hAnsi="Calibri" w:cs="Calibri"/>
              </w:rPr>
              <w:t xml:space="preserve"> on content but also on implementation implications</w:t>
            </w:r>
            <w:r>
              <w:rPr>
                <w:rFonts w:ascii="Calibri" w:hAnsi="Calibri" w:cs="Calibri"/>
                <w:bCs/>
              </w:rPr>
              <w:t xml:space="preserve"> </w:t>
            </w:r>
          </w:p>
        </w:tc>
      </w:tr>
      <w:tr w:rsidR="00BF5B93" w:rsidRPr="002C51C3" w14:paraId="100B2DED" w14:textId="77777777" w:rsidTr="00830E74">
        <w:trPr>
          <w:trHeight w:val="323"/>
        </w:trPr>
        <w:tc>
          <w:tcPr>
            <w:tcW w:w="1458" w:type="dxa"/>
            <w:shd w:val="clear" w:color="auto" w:fill="auto"/>
          </w:tcPr>
          <w:p w14:paraId="548C0AB1" w14:textId="77777777" w:rsidR="00BF5B93" w:rsidRPr="00AA5A61" w:rsidRDefault="00BF5B93" w:rsidP="00830E74">
            <w:pPr>
              <w:contextualSpacing/>
              <w:mirrorIndents/>
              <w:rPr>
                <w:rFonts w:ascii="Calibri" w:eastAsia="DengXian" w:hAnsi="Calibri"/>
                <w:b/>
              </w:rPr>
            </w:pPr>
            <w:r>
              <w:rPr>
                <w:rFonts w:ascii="Calibri" w:eastAsia="DengXian" w:hAnsi="Calibri"/>
                <w:b/>
              </w:rPr>
              <w:t>Session</w:t>
            </w:r>
            <w:r w:rsidRPr="00AA5A61">
              <w:rPr>
                <w:rFonts w:ascii="Calibri" w:eastAsia="DengXian" w:hAnsi="Calibri"/>
                <w:b/>
              </w:rPr>
              <w:t xml:space="preserve"> </w:t>
            </w:r>
            <w:r>
              <w:rPr>
                <w:rFonts w:ascii="Calibri" w:eastAsia="DengXian" w:hAnsi="Calibri"/>
                <w:b/>
              </w:rPr>
              <w:t>8</w:t>
            </w:r>
          </w:p>
          <w:p w14:paraId="1B831972" w14:textId="77777777" w:rsidR="00BF5B93" w:rsidRPr="00AA5A61" w:rsidRDefault="00BF5B93" w:rsidP="00830E74">
            <w:pPr>
              <w:contextualSpacing/>
              <w:mirrorIndents/>
              <w:rPr>
                <w:rFonts w:ascii="Calibri" w:eastAsia="DengXian" w:hAnsi="Calibri"/>
                <w:b/>
              </w:rPr>
            </w:pPr>
            <w:r w:rsidRPr="00AA5A61">
              <w:rPr>
                <w:rFonts w:ascii="Calibri" w:eastAsia="DengXian" w:hAnsi="Calibri"/>
              </w:rPr>
              <w:t>1</w:t>
            </w:r>
            <w:r>
              <w:rPr>
                <w:rFonts w:ascii="Calibri" w:eastAsia="DengXian" w:hAnsi="Calibri"/>
              </w:rPr>
              <w:t>5</w:t>
            </w:r>
            <w:r w:rsidRPr="00AA5A61">
              <w:rPr>
                <w:rFonts w:ascii="Calibri" w:eastAsia="DengXian" w:hAnsi="Calibri"/>
              </w:rPr>
              <w:t>:</w:t>
            </w:r>
            <w:r>
              <w:rPr>
                <w:rFonts w:ascii="Calibri" w:eastAsia="DengXian" w:hAnsi="Calibri"/>
              </w:rPr>
              <w:t>45</w:t>
            </w:r>
            <w:r w:rsidRPr="00AA5A61">
              <w:rPr>
                <w:rFonts w:ascii="Calibri" w:eastAsia="DengXian" w:hAnsi="Calibri"/>
              </w:rPr>
              <w:t>– 1</w:t>
            </w:r>
            <w:r>
              <w:rPr>
                <w:rFonts w:ascii="Calibri" w:eastAsia="DengXian" w:hAnsi="Calibri"/>
              </w:rPr>
              <w:t>6</w:t>
            </w:r>
            <w:r w:rsidRPr="00AA5A61">
              <w:rPr>
                <w:rFonts w:ascii="Calibri" w:eastAsia="DengXian" w:hAnsi="Calibri"/>
              </w:rPr>
              <w:t>:</w:t>
            </w:r>
            <w:r>
              <w:rPr>
                <w:rFonts w:ascii="Calibri" w:eastAsia="DengXian" w:hAnsi="Calibri"/>
              </w:rPr>
              <w:t>45</w:t>
            </w:r>
          </w:p>
        </w:tc>
        <w:tc>
          <w:tcPr>
            <w:tcW w:w="2790" w:type="dxa"/>
            <w:shd w:val="clear" w:color="auto" w:fill="auto"/>
          </w:tcPr>
          <w:p w14:paraId="0F73E888" w14:textId="77777777" w:rsidR="00BF5B93" w:rsidRPr="00AA5A61" w:rsidRDefault="00BF5B93" w:rsidP="00830E74">
            <w:pPr>
              <w:contextualSpacing/>
              <w:mirrorIndents/>
              <w:rPr>
                <w:rFonts w:ascii="Calibri" w:eastAsia="DengXian" w:hAnsi="Calibri" w:cs="Calibri"/>
              </w:rPr>
            </w:pPr>
            <w:r>
              <w:rPr>
                <w:rFonts w:ascii="Calibri" w:eastAsia="DengXian" w:hAnsi="Calibri"/>
                <w:b/>
              </w:rPr>
              <w:t>Report back</w:t>
            </w:r>
          </w:p>
        </w:tc>
        <w:tc>
          <w:tcPr>
            <w:tcW w:w="1710" w:type="dxa"/>
            <w:shd w:val="clear" w:color="auto" w:fill="auto"/>
          </w:tcPr>
          <w:p w14:paraId="6CAC7322" w14:textId="77777777" w:rsidR="00BF5B93" w:rsidRPr="00AA5A61" w:rsidRDefault="00BF5B93" w:rsidP="00830E74">
            <w:pPr>
              <w:contextualSpacing/>
              <w:mirrorIndents/>
              <w:rPr>
                <w:rFonts w:ascii="Calibri" w:eastAsia="DengXian" w:hAnsi="Calibri" w:cs="Calibri"/>
              </w:rPr>
            </w:pPr>
            <w:r w:rsidRPr="00AA5A61">
              <w:rPr>
                <w:rFonts w:ascii="Calibri" w:eastAsia="DengXian" w:hAnsi="Calibri" w:cs="Calibri"/>
              </w:rPr>
              <w:t>Moderator</w:t>
            </w:r>
          </w:p>
        </w:tc>
        <w:tc>
          <w:tcPr>
            <w:tcW w:w="3613" w:type="dxa"/>
          </w:tcPr>
          <w:p w14:paraId="2EC9D55D" w14:textId="77777777" w:rsidR="00BF5B93" w:rsidRPr="00AA5A61" w:rsidRDefault="00BF5B93" w:rsidP="00830E74">
            <w:pPr>
              <w:contextualSpacing/>
              <w:mirrorIndents/>
              <w:rPr>
                <w:rFonts w:ascii="Calibri" w:eastAsia="DengXian" w:hAnsi="Calibri" w:cs="Calibri"/>
              </w:rPr>
            </w:pPr>
            <w:r>
              <w:rPr>
                <w:rFonts w:ascii="Calibri" w:eastAsia="DengXian" w:hAnsi="Calibri" w:cs="Calibri"/>
              </w:rPr>
              <w:t>Panel</w:t>
            </w:r>
          </w:p>
        </w:tc>
      </w:tr>
    </w:tbl>
    <w:p w14:paraId="17ED881C" w14:textId="77777777" w:rsidR="00BF5B93" w:rsidRDefault="00BF5B93" w:rsidP="00BF5B93">
      <w:pPr>
        <w:contextualSpacing/>
        <w:mirrorIndents/>
        <w:rPr>
          <w:b/>
          <w:color w:val="0070C0"/>
          <w:sz w:val="24"/>
          <w:szCs w:val="24"/>
        </w:rPr>
      </w:pPr>
    </w:p>
    <w:p w14:paraId="0E8B57B1" w14:textId="77777777" w:rsidR="00BF5B93" w:rsidRDefault="00BF5B93" w:rsidP="00BF5B93">
      <w:pPr>
        <w:contextualSpacing/>
        <w:mirrorIndents/>
        <w:rPr>
          <w:b/>
          <w:color w:val="0070C0"/>
          <w:sz w:val="24"/>
          <w:szCs w:val="24"/>
        </w:rPr>
      </w:pPr>
    </w:p>
    <w:p w14:paraId="12AFD9A6" w14:textId="77777777" w:rsidR="00BF5B93" w:rsidRDefault="00BF5B93" w:rsidP="00BF5B93">
      <w:pPr>
        <w:contextualSpacing/>
        <w:mirrorIndents/>
        <w:rPr>
          <w:b/>
          <w:color w:val="0070C0"/>
          <w:sz w:val="24"/>
          <w:szCs w:val="24"/>
        </w:rPr>
      </w:pPr>
      <w:r w:rsidRPr="00EA43E3">
        <w:rPr>
          <w:b/>
          <w:color w:val="0070C0"/>
          <w:sz w:val="24"/>
          <w:szCs w:val="24"/>
        </w:rPr>
        <w:lastRenderedPageBreak/>
        <w:t xml:space="preserve">DAY </w:t>
      </w:r>
      <w:r>
        <w:rPr>
          <w:b/>
          <w:color w:val="0070C0"/>
          <w:sz w:val="24"/>
          <w:szCs w:val="24"/>
        </w:rPr>
        <w:t>3</w:t>
      </w:r>
      <w:r w:rsidRPr="00EA43E3">
        <w:rPr>
          <w:b/>
          <w:color w:val="0070C0"/>
          <w:sz w:val="24"/>
          <w:szCs w:val="24"/>
        </w:rPr>
        <w:t xml:space="preserve">: Thursday </w:t>
      </w:r>
      <w:r>
        <w:rPr>
          <w:b/>
          <w:color w:val="0070C0"/>
          <w:sz w:val="24"/>
          <w:szCs w:val="24"/>
        </w:rPr>
        <w:t>26</w:t>
      </w:r>
      <w:r w:rsidRPr="00EA43E3">
        <w:rPr>
          <w:b/>
          <w:color w:val="0070C0"/>
          <w:sz w:val="24"/>
          <w:szCs w:val="24"/>
        </w:rPr>
        <w:t xml:space="preserve"> </w:t>
      </w:r>
      <w:r>
        <w:rPr>
          <w:b/>
          <w:color w:val="0070C0"/>
          <w:sz w:val="24"/>
          <w:szCs w:val="24"/>
        </w:rPr>
        <w:t>November 2020</w:t>
      </w:r>
    </w:p>
    <w:p w14:paraId="7F3D7F8E" w14:textId="77777777" w:rsidR="00BF5B93" w:rsidRDefault="00BF5B93" w:rsidP="00BF5B93">
      <w:pPr>
        <w:contextualSpacing/>
        <w:mirrorIndents/>
        <w:rPr>
          <w:b/>
          <w:color w:val="0070C0"/>
          <w:sz w:val="24"/>
          <w:szCs w:val="24"/>
        </w:rPr>
      </w:pPr>
    </w:p>
    <w:tbl>
      <w:tblPr>
        <w:tblW w:w="9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8"/>
        <w:gridCol w:w="3870"/>
        <w:gridCol w:w="2160"/>
        <w:gridCol w:w="2083"/>
      </w:tblGrid>
      <w:tr w:rsidR="00BF5B93" w:rsidRPr="00AA5A61" w14:paraId="3067542B" w14:textId="77777777" w:rsidTr="00830E74">
        <w:tc>
          <w:tcPr>
            <w:tcW w:w="1458" w:type="dxa"/>
            <w:shd w:val="clear" w:color="auto" w:fill="E7E6E6"/>
          </w:tcPr>
          <w:p w14:paraId="75536B03" w14:textId="77777777" w:rsidR="00BF5B93" w:rsidRPr="00AA5A61" w:rsidRDefault="00BF5B93" w:rsidP="00830E74">
            <w:pPr>
              <w:contextualSpacing/>
              <w:mirrorIndents/>
              <w:rPr>
                <w:rFonts w:ascii="Calibri" w:eastAsia="DengXian" w:hAnsi="Calibri" w:cs="Calibri"/>
                <w:b/>
              </w:rPr>
            </w:pPr>
            <w:r w:rsidRPr="00AA5A61">
              <w:rPr>
                <w:rFonts w:ascii="Calibri" w:eastAsia="DengXian" w:hAnsi="Calibri" w:cs="Calibri"/>
                <w:b/>
              </w:rPr>
              <w:t>Time</w:t>
            </w:r>
          </w:p>
        </w:tc>
        <w:tc>
          <w:tcPr>
            <w:tcW w:w="3870" w:type="dxa"/>
            <w:shd w:val="clear" w:color="auto" w:fill="E7E6E6"/>
          </w:tcPr>
          <w:p w14:paraId="1C3D38D2" w14:textId="77777777" w:rsidR="00BF5B93" w:rsidRPr="00AA5A61" w:rsidRDefault="00BF5B93" w:rsidP="00830E74">
            <w:pPr>
              <w:contextualSpacing/>
              <w:mirrorIndents/>
              <w:rPr>
                <w:rFonts w:ascii="Calibri" w:eastAsia="DengXian" w:hAnsi="Calibri" w:cs="Calibri"/>
                <w:b/>
              </w:rPr>
            </w:pPr>
            <w:r w:rsidRPr="00AA5A61">
              <w:rPr>
                <w:rFonts w:ascii="Calibri" w:eastAsia="DengXian" w:hAnsi="Calibri" w:cs="Calibri"/>
                <w:b/>
              </w:rPr>
              <w:t>Agenda item</w:t>
            </w:r>
          </w:p>
        </w:tc>
        <w:tc>
          <w:tcPr>
            <w:tcW w:w="2160" w:type="dxa"/>
            <w:shd w:val="clear" w:color="auto" w:fill="E7E6E6"/>
          </w:tcPr>
          <w:p w14:paraId="73B984F6" w14:textId="77777777" w:rsidR="00BF5B93" w:rsidRPr="00AA5A61" w:rsidRDefault="00BF5B93" w:rsidP="00830E74">
            <w:pPr>
              <w:contextualSpacing/>
              <w:mirrorIndents/>
              <w:rPr>
                <w:rFonts w:ascii="Calibri" w:eastAsia="DengXian" w:hAnsi="Calibri" w:cs="Calibri"/>
                <w:b/>
              </w:rPr>
            </w:pPr>
            <w:r w:rsidRPr="00AA5A61">
              <w:rPr>
                <w:rFonts w:ascii="Calibri" w:eastAsia="DengXian" w:hAnsi="Calibri" w:cs="Calibri"/>
                <w:b/>
              </w:rPr>
              <w:t>Lead</w:t>
            </w:r>
          </w:p>
        </w:tc>
        <w:tc>
          <w:tcPr>
            <w:tcW w:w="2083" w:type="dxa"/>
            <w:shd w:val="clear" w:color="auto" w:fill="E7E6E6"/>
          </w:tcPr>
          <w:p w14:paraId="2F2EC5CF" w14:textId="77777777" w:rsidR="00BF5B93" w:rsidRPr="00AA5A61" w:rsidRDefault="00BF5B93" w:rsidP="00830E74">
            <w:pPr>
              <w:contextualSpacing/>
              <w:mirrorIndents/>
              <w:rPr>
                <w:rFonts w:ascii="Calibri" w:eastAsia="DengXian" w:hAnsi="Calibri" w:cs="Calibri"/>
                <w:b/>
              </w:rPr>
            </w:pPr>
            <w:r>
              <w:rPr>
                <w:rFonts w:ascii="Calibri" w:eastAsia="DengXian" w:hAnsi="Calibri" w:cs="Calibri"/>
                <w:b/>
              </w:rPr>
              <w:t>Mode/Notes</w:t>
            </w:r>
          </w:p>
        </w:tc>
      </w:tr>
      <w:tr w:rsidR="00BF5B93" w:rsidRPr="00AA5A61" w14:paraId="0E265FEC" w14:textId="77777777" w:rsidTr="00830E74">
        <w:trPr>
          <w:trHeight w:val="323"/>
        </w:trPr>
        <w:tc>
          <w:tcPr>
            <w:tcW w:w="1458" w:type="dxa"/>
            <w:shd w:val="clear" w:color="auto" w:fill="auto"/>
          </w:tcPr>
          <w:p w14:paraId="0714B16B" w14:textId="77777777" w:rsidR="00BF5B93" w:rsidRPr="000D61B3" w:rsidRDefault="00BF5B93" w:rsidP="00830E74">
            <w:pPr>
              <w:contextualSpacing/>
              <w:mirrorIndents/>
              <w:rPr>
                <w:rFonts w:ascii="Calibri" w:eastAsia="DengXian" w:hAnsi="Calibri"/>
                <w:b/>
              </w:rPr>
            </w:pPr>
            <w:r w:rsidRPr="000D61B3">
              <w:rPr>
                <w:rFonts w:ascii="Calibri" w:eastAsia="DengXian" w:hAnsi="Calibri"/>
                <w:b/>
              </w:rPr>
              <w:t>Session 8</w:t>
            </w:r>
          </w:p>
          <w:p w14:paraId="3FE70766" w14:textId="77777777" w:rsidR="00BF5B93" w:rsidRPr="00AA5A61" w:rsidRDefault="00BF5B93" w:rsidP="00830E74">
            <w:pPr>
              <w:contextualSpacing/>
              <w:mirrorIndents/>
              <w:rPr>
                <w:rFonts w:ascii="Calibri" w:eastAsia="DengXian" w:hAnsi="Calibri"/>
                <w:b/>
              </w:rPr>
            </w:pPr>
            <w:r w:rsidRPr="00AA5A61">
              <w:rPr>
                <w:rFonts w:ascii="Calibri" w:eastAsia="DengXian" w:hAnsi="Calibri"/>
              </w:rPr>
              <w:t>1</w:t>
            </w:r>
            <w:r>
              <w:rPr>
                <w:rFonts w:ascii="Calibri" w:eastAsia="DengXian" w:hAnsi="Calibri"/>
              </w:rPr>
              <w:t>4</w:t>
            </w:r>
            <w:r w:rsidRPr="00AA5A61">
              <w:rPr>
                <w:rFonts w:ascii="Calibri" w:eastAsia="DengXian" w:hAnsi="Calibri"/>
              </w:rPr>
              <w:t>:00 – 1</w:t>
            </w:r>
            <w:r>
              <w:rPr>
                <w:rFonts w:ascii="Calibri" w:eastAsia="DengXian" w:hAnsi="Calibri"/>
              </w:rPr>
              <w:t>4</w:t>
            </w:r>
            <w:r w:rsidRPr="00AA5A61">
              <w:rPr>
                <w:rFonts w:ascii="Calibri" w:eastAsia="DengXian" w:hAnsi="Calibri"/>
              </w:rPr>
              <w:t>:</w:t>
            </w:r>
            <w:r>
              <w:rPr>
                <w:rFonts w:ascii="Calibri" w:eastAsia="DengXian" w:hAnsi="Calibri"/>
              </w:rPr>
              <w:t>30</w:t>
            </w:r>
          </w:p>
        </w:tc>
        <w:tc>
          <w:tcPr>
            <w:tcW w:w="3870" w:type="dxa"/>
            <w:shd w:val="clear" w:color="auto" w:fill="auto"/>
          </w:tcPr>
          <w:p w14:paraId="1D13B05E" w14:textId="77777777" w:rsidR="00BF5B93" w:rsidRDefault="00BF5B93" w:rsidP="00830E74">
            <w:pPr>
              <w:contextualSpacing/>
              <w:mirrorIndents/>
              <w:rPr>
                <w:rFonts w:ascii="Calibri" w:eastAsia="DengXian" w:hAnsi="Calibri"/>
                <w:b/>
              </w:rPr>
            </w:pPr>
            <w:r>
              <w:rPr>
                <w:rFonts w:ascii="Calibri" w:eastAsia="DengXian" w:hAnsi="Calibri"/>
                <w:b/>
              </w:rPr>
              <w:t>Country experience on service integration</w:t>
            </w:r>
          </w:p>
          <w:p w14:paraId="1761D799" w14:textId="77777777" w:rsidR="00BF5B93" w:rsidRDefault="00BF5B93" w:rsidP="00830E74">
            <w:pPr>
              <w:contextualSpacing/>
              <w:mirrorIndents/>
              <w:rPr>
                <w:rFonts w:ascii="Calibri" w:eastAsia="DengXian" w:hAnsi="Calibri"/>
                <w:b/>
              </w:rPr>
            </w:pPr>
            <w:r>
              <w:rPr>
                <w:rFonts w:ascii="Calibri" w:eastAsia="DengXian" w:hAnsi="Calibri"/>
                <w:b/>
              </w:rPr>
              <w:t xml:space="preserve">-NCD Integrated </w:t>
            </w:r>
            <w:r w:rsidRPr="000D61B3">
              <w:rPr>
                <w:rFonts w:ascii="Calibri" w:eastAsia="DengXian" w:hAnsi="Calibri" w:cs="Calibri"/>
              </w:rPr>
              <w:t>Service</w:t>
            </w:r>
            <w:r>
              <w:rPr>
                <w:rFonts w:ascii="Calibri" w:eastAsia="DengXian" w:hAnsi="Calibri"/>
                <w:b/>
              </w:rPr>
              <w:t xml:space="preserve"> Model(s)</w:t>
            </w:r>
          </w:p>
          <w:p w14:paraId="1F98CD12" w14:textId="77777777" w:rsidR="00BF5B93" w:rsidRPr="00AA5A61" w:rsidRDefault="00BF5B93" w:rsidP="00830E74">
            <w:pPr>
              <w:contextualSpacing/>
              <w:mirrorIndents/>
              <w:rPr>
                <w:rFonts w:ascii="Calibri" w:eastAsia="DengXian" w:hAnsi="Calibri"/>
                <w:b/>
              </w:rPr>
            </w:pPr>
            <w:r>
              <w:rPr>
                <w:rFonts w:ascii="Calibri" w:eastAsia="DengXian" w:hAnsi="Calibri"/>
                <w:b/>
              </w:rPr>
              <w:t>-Q/As</w:t>
            </w:r>
          </w:p>
        </w:tc>
        <w:tc>
          <w:tcPr>
            <w:tcW w:w="2160" w:type="dxa"/>
            <w:shd w:val="clear" w:color="auto" w:fill="auto"/>
          </w:tcPr>
          <w:p w14:paraId="43FFDFC4" w14:textId="77777777" w:rsidR="00BF5B93" w:rsidRDefault="00BF5B93" w:rsidP="00830E74">
            <w:pPr>
              <w:contextualSpacing/>
              <w:mirrorIndents/>
              <w:rPr>
                <w:rFonts w:ascii="Calibri" w:eastAsia="DengXian" w:hAnsi="Calibri"/>
                <w:bCs/>
              </w:rPr>
            </w:pPr>
            <w:r w:rsidRPr="00AA5A61">
              <w:rPr>
                <w:rFonts w:ascii="Calibri" w:eastAsia="DengXian" w:hAnsi="Calibri"/>
                <w:bCs/>
              </w:rPr>
              <w:t>Moderator</w:t>
            </w:r>
          </w:p>
          <w:p w14:paraId="4A382CD5" w14:textId="77777777" w:rsidR="00BF5B93" w:rsidRDefault="00BF5B93" w:rsidP="00830E74">
            <w:pPr>
              <w:contextualSpacing/>
              <w:mirrorIndents/>
              <w:rPr>
                <w:rFonts w:ascii="Calibri" w:eastAsia="DengXian" w:hAnsi="Calibri" w:cs="Calibri"/>
              </w:rPr>
            </w:pPr>
          </w:p>
          <w:p w14:paraId="681CBDEB" w14:textId="77777777" w:rsidR="00BF5B93" w:rsidRDefault="00BF5B93" w:rsidP="00830E74">
            <w:pPr>
              <w:contextualSpacing/>
              <w:mirrorIndents/>
            </w:pPr>
            <w:r>
              <w:rPr>
                <w:rFonts w:ascii="Calibri" w:eastAsia="DengXian" w:hAnsi="Calibri" w:cs="Calibri"/>
              </w:rPr>
              <w:t>Gene Bukhman</w:t>
            </w:r>
            <w:r>
              <w:t xml:space="preserve"> </w:t>
            </w:r>
          </w:p>
          <w:p w14:paraId="31AED8B5" w14:textId="77777777" w:rsidR="00BF5B93" w:rsidRDefault="00BF5B93" w:rsidP="00830E74">
            <w:pPr>
              <w:contextualSpacing/>
              <w:mirrorIndents/>
              <w:rPr>
                <w:rFonts w:ascii="Calibri" w:eastAsia="DengXian" w:hAnsi="Calibri" w:cs="Calibri"/>
              </w:rPr>
            </w:pPr>
          </w:p>
          <w:p w14:paraId="1BBC66A8" w14:textId="77777777" w:rsidR="00BF5B93" w:rsidRDefault="00BF5B93" w:rsidP="00830E74">
            <w:pPr>
              <w:contextualSpacing/>
              <w:mirrorIndents/>
              <w:rPr>
                <w:rFonts w:ascii="Calibri" w:eastAsia="DengXian" w:hAnsi="Calibri" w:cs="Calibri"/>
              </w:rPr>
            </w:pPr>
          </w:p>
          <w:p w14:paraId="25BAF8C6" w14:textId="77777777" w:rsidR="00BF5B93" w:rsidRPr="00AA5A61" w:rsidRDefault="00BF5B93" w:rsidP="00830E74">
            <w:pPr>
              <w:contextualSpacing/>
              <w:mirrorIndents/>
              <w:rPr>
                <w:rFonts w:ascii="Calibri" w:eastAsia="DengXian" w:hAnsi="Calibri"/>
                <w:bCs/>
              </w:rPr>
            </w:pPr>
          </w:p>
        </w:tc>
        <w:tc>
          <w:tcPr>
            <w:tcW w:w="2083" w:type="dxa"/>
          </w:tcPr>
          <w:p w14:paraId="10E6912F" w14:textId="77777777" w:rsidR="00BF5B93" w:rsidRDefault="00BF5B93" w:rsidP="00830E74">
            <w:pPr>
              <w:contextualSpacing/>
              <w:mirrorIndents/>
              <w:rPr>
                <w:rFonts w:ascii="Calibri" w:eastAsia="DengXian" w:hAnsi="Calibri" w:cs="Calibri"/>
              </w:rPr>
            </w:pPr>
            <w:r>
              <w:rPr>
                <w:rFonts w:ascii="Calibri" w:eastAsia="DengXian" w:hAnsi="Calibri" w:cs="Calibri"/>
              </w:rPr>
              <w:t xml:space="preserve">Presentation and discussion </w:t>
            </w:r>
            <w:proofErr w:type="spellStart"/>
            <w:r>
              <w:rPr>
                <w:rFonts w:ascii="Calibri" w:eastAsia="DengXian" w:hAnsi="Calibri" w:cs="Calibri"/>
              </w:rPr>
              <w:t>focussed</w:t>
            </w:r>
            <w:proofErr w:type="spellEnd"/>
            <w:r>
              <w:rPr>
                <w:rFonts w:ascii="Calibri" w:eastAsia="DengXian" w:hAnsi="Calibri" w:cs="Calibri"/>
              </w:rPr>
              <w:t xml:space="preserve"> on integration in action by the different </w:t>
            </w:r>
            <w:proofErr w:type="spellStart"/>
            <w:r>
              <w:rPr>
                <w:rFonts w:ascii="Calibri" w:eastAsia="DengXian" w:hAnsi="Calibri" w:cs="Calibri"/>
              </w:rPr>
              <w:t>programmes</w:t>
            </w:r>
            <w:proofErr w:type="spellEnd"/>
            <w:r>
              <w:rPr>
                <w:rFonts w:ascii="Calibri" w:eastAsia="DengXian" w:hAnsi="Calibri" w:cs="Calibri"/>
              </w:rPr>
              <w:t xml:space="preserve"> in countries </w:t>
            </w:r>
          </w:p>
          <w:p w14:paraId="785C75F6" w14:textId="77777777" w:rsidR="00BF5B93" w:rsidRPr="00AA5A61" w:rsidRDefault="00BF5B93" w:rsidP="00830E74">
            <w:pPr>
              <w:contextualSpacing/>
              <w:mirrorIndents/>
              <w:rPr>
                <w:rFonts w:ascii="Calibri" w:eastAsia="DengXian" w:hAnsi="Calibri"/>
                <w:bCs/>
              </w:rPr>
            </w:pPr>
          </w:p>
        </w:tc>
      </w:tr>
      <w:tr w:rsidR="00BF5B93" w:rsidRPr="00AA5A61" w14:paraId="188ECE79" w14:textId="77777777" w:rsidTr="00830E74">
        <w:trPr>
          <w:trHeight w:val="323"/>
        </w:trPr>
        <w:tc>
          <w:tcPr>
            <w:tcW w:w="1458" w:type="dxa"/>
            <w:shd w:val="clear" w:color="auto" w:fill="auto"/>
          </w:tcPr>
          <w:p w14:paraId="713A9675" w14:textId="77777777" w:rsidR="00BF5B93" w:rsidRPr="00AA5A61" w:rsidRDefault="00BF5B93" w:rsidP="00830E74">
            <w:pPr>
              <w:contextualSpacing/>
              <w:mirrorIndents/>
              <w:rPr>
                <w:rFonts w:ascii="Calibri" w:eastAsia="DengXian" w:hAnsi="Calibri"/>
                <w:b/>
              </w:rPr>
            </w:pPr>
            <w:r w:rsidRPr="00AA5A61">
              <w:rPr>
                <w:rFonts w:ascii="Calibri" w:eastAsia="DengXian" w:hAnsi="Calibri"/>
              </w:rPr>
              <w:t>1</w:t>
            </w:r>
            <w:r>
              <w:rPr>
                <w:rFonts w:ascii="Calibri" w:eastAsia="DengXian" w:hAnsi="Calibri"/>
              </w:rPr>
              <w:t>4</w:t>
            </w:r>
            <w:r w:rsidRPr="00AA5A61">
              <w:rPr>
                <w:rFonts w:ascii="Calibri" w:eastAsia="DengXian" w:hAnsi="Calibri"/>
              </w:rPr>
              <w:t>:</w:t>
            </w:r>
            <w:r>
              <w:rPr>
                <w:rFonts w:ascii="Calibri" w:eastAsia="DengXian" w:hAnsi="Calibri"/>
              </w:rPr>
              <w:t>3</w:t>
            </w:r>
            <w:r w:rsidRPr="00AA5A61">
              <w:rPr>
                <w:rFonts w:ascii="Calibri" w:eastAsia="DengXian" w:hAnsi="Calibri"/>
              </w:rPr>
              <w:t>0 – 1</w:t>
            </w:r>
            <w:r>
              <w:rPr>
                <w:rFonts w:ascii="Calibri" w:eastAsia="DengXian" w:hAnsi="Calibri"/>
              </w:rPr>
              <w:t>5</w:t>
            </w:r>
            <w:r w:rsidRPr="00AA5A61">
              <w:rPr>
                <w:rFonts w:ascii="Calibri" w:eastAsia="DengXian" w:hAnsi="Calibri"/>
              </w:rPr>
              <w:t>:</w:t>
            </w:r>
            <w:r>
              <w:rPr>
                <w:rFonts w:ascii="Calibri" w:eastAsia="DengXian" w:hAnsi="Calibri"/>
              </w:rPr>
              <w:t>00</w:t>
            </w:r>
          </w:p>
        </w:tc>
        <w:tc>
          <w:tcPr>
            <w:tcW w:w="3870" w:type="dxa"/>
            <w:shd w:val="clear" w:color="auto" w:fill="auto"/>
          </w:tcPr>
          <w:p w14:paraId="6FAAE968" w14:textId="77777777" w:rsidR="00BF5B93" w:rsidRDefault="00BF5B93" w:rsidP="00830E74">
            <w:pPr>
              <w:contextualSpacing/>
              <w:mirrorIndents/>
              <w:rPr>
                <w:rFonts w:ascii="Calibri" w:eastAsia="DengXian" w:hAnsi="Calibri"/>
                <w:b/>
              </w:rPr>
            </w:pPr>
            <w:r>
              <w:rPr>
                <w:rFonts w:ascii="Calibri" w:eastAsia="DengXian" w:hAnsi="Calibri"/>
                <w:b/>
              </w:rPr>
              <w:t>Country experience on service integration (continue)</w:t>
            </w:r>
          </w:p>
          <w:p w14:paraId="0AC931FF" w14:textId="77777777" w:rsidR="00BF5B93" w:rsidRDefault="00BF5B93" w:rsidP="00830E74">
            <w:pPr>
              <w:contextualSpacing/>
              <w:mirrorIndents/>
              <w:rPr>
                <w:rFonts w:ascii="Calibri" w:eastAsia="DengXian" w:hAnsi="Calibri"/>
                <w:b/>
              </w:rPr>
            </w:pPr>
            <w:r>
              <w:rPr>
                <w:rFonts w:ascii="Calibri" w:eastAsia="DengXian" w:hAnsi="Calibri"/>
                <w:b/>
              </w:rPr>
              <w:t>-HCV integrating and HCV-NCD in the context of disease eradication</w:t>
            </w:r>
          </w:p>
          <w:p w14:paraId="638FB6D0" w14:textId="77777777" w:rsidR="00BF5B93" w:rsidRPr="00AA5A61" w:rsidRDefault="00BF5B93" w:rsidP="00830E74">
            <w:pPr>
              <w:contextualSpacing/>
              <w:mirrorIndents/>
              <w:rPr>
                <w:rFonts w:ascii="Calibri" w:eastAsia="DengXian" w:hAnsi="Calibri"/>
                <w:b/>
              </w:rPr>
            </w:pPr>
            <w:r>
              <w:rPr>
                <w:rFonts w:ascii="Calibri" w:eastAsia="DengXian" w:hAnsi="Calibri"/>
                <w:b/>
              </w:rPr>
              <w:t>-</w:t>
            </w:r>
            <w:r w:rsidRPr="000D61B3">
              <w:rPr>
                <w:rFonts w:ascii="Calibri" w:eastAsia="DengXian" w:hAnsi="Calibri"/>
                <w:b/>
              </w:rPr>
              <w:t>Spain and Latin American</w:t>
            </w:r>
            <w:r>
              <w:rPr>
                <w:rFonts w:ascii="Calibri" w:eastAsia="DengXian" w:hAnsi="Calibri"/>
                <w:b/>
              </w:rPr>
              <w:t xml:space="preserve"> experience:</w:t>
            </w:r>
            <w:r w:rsidRPr="000D61B3">
              <w:rPr>
                <w:rFonts w:ascii="Calibri" w:eastAsia="DengXian" w:hAnsi="Calibri"/>
                <w:b/>
              </w:rPr>
              <w:t xml:space="preserve"> care integration assessment, tools and questionnaire</w:t>
            </w:r>
          </w:p>
        </w:tc>
        <w:tc>
          <w:tcPr>
            <w:tcW w:w="2160" w:type="dxa"/>
            <w:shd w:val="clear" w:color="auto" w:fill="auto"/>
          </w:tcPr>
          <w:p w14:paraId="1B6525BA" w14:textId="77777777" w:rsidR="00BF5B93" w:rsidRDefault="00BF5B93" w:rsidP="00830E74">
            <w:pPr>
              <w:contextualSpacing/>
              <w:mirrorIndents/>
              <w:rPr>
                <w:rFonts w:ascii="Calibri" w:eastAsia="DengXian" w:hAnsi="Calibri" w:cs="Calibri"/>
              </w:rPr>
            </w:pPr>
          </w:p>
          <w:p w14:paraId="12651415" w14:textId="77777777" w:rsidR="00BF5B93" w:rsidRDefault="00BF5B93" w:rsidP="00830E74">
            <w:pPr>
              <w:contextualSpacing/>
              <w:mirrorIndents/>
              <w:rPr>
                <w:rFonts w:ascii="Calibri" w:eastAsia="DengXian" w:hAnsi="Calibri" w:cs="Calibri"/>
              </w:rPr>
            </w:pPr>
          </w:p>
          <w:p w14:paraId="4AC0365B" w14:textId="77777777" w:rsidR="00BF5B93" w:rsidRDefault="00BF5B93" w:rsidP="00830E74">
            <w:pPr>
              <w:contextualSpacing/>
              <w:mirrorIndents/>
              <w:rPr>
                <w:rFonts w:ascii="Calibri" w:eastAsia="DengXian" w:hAnsi="Calibri" w:cs="Calibri"/>
              </w:rPr>
            </w:pPr>
            <w:r>
              <w:rPr>
                <w:rFonts w:ascii="Calibri" w:eastAsia="DengXian" w:hAnsi="Calibri" w:cs="Calibri"/>
              </w:rPr>
              <w:t>Philippa Easterbrook</w:t>
            </w:r>
          </w:p>
          <w:p w14:paraId="4AF21AE6" w14:textId="77777777" w:rsidR="00BF5B93" w:rsidRDefault="00BF5B93" w:rsidP="00830E74">
            <w:pPr>
              <w:contextualSpacing/>
              <w:mirrorIndents/>
              <w:rPr>
                <w:rFonts w:ascii="Calibri" w:eastAsia="DengXian" w:hAnsi="Calibri" w:cs="Calibri"/>
              </w:rPr>
            </w:pPr>
          </w:p>
          <w:p w14:paraId="44FEBB3A" w14:textId="77777777" w:rsidR="00BF5B93" w:rsidRDefault="00BF5B93" w:rsidP="00830E74">
            <w:pPr>
              <w:contextualSpacing/>
              <w:mirrorIndents/>
              <w:rPr>
                <w:rFonts w:ascii="Calibri" w:eastAsia="DengXian" w:hAnsi="Calibri" w:cs="Calibri"/>
              </w:rPr>
            </w:pPr>
            <w:r w:rsidRPr="000D61B3">
              <w:rPr>
                <w:rFonts w:ascii="Calibri" w:eastAsia="DengXian" w:hAnsi="Calibri" w:cs="Calibri"/>
              </w:rPr>
              <w:t>M.</w:t>
            </w:r>
            <w:r>
              <w:rPr>
                <w:rFonts w:ascii="Calibri" w:eastAsia="DengXian" w:hAnsi="Calibri" w:cs="Calibri"/>
              </w:rPr>
              <w:t xml:space="preserve"> </w:t>
            </w:r>
            <w:r w:rsidRPr="000D61B3">
              <w:rPr>
                <w:rFonts w:ascii="Calibri" w:eastAsia="DengXian" w:hAnsi="Calibri" w:cs="Calibri"/>
              </w:rPr>
              <w:t>Luisa Vázquez</w:t>
            </w:r>
          </w:p>
          <w:p w14:paraId="7B617975" w14:textId="77777777" w:rsidR="00BF5B93" w:rsidRPr="00AA5A61" w:rsidRDefault="00BF5B93" w:rsidP="00830E74">
            <w:pPr>
              <w:contextualSpacing/>
              <w:mirrorIndents/>
              <w:rPr>
                <w:rFonts w:ascii="Calibri" w:eastAsia="DengXian" w:hAnsi="Calibri" w:cs="Calibri"/>
              </w:rPr>
            </w:pPr>
          </w:p>
        </w:tc>
        <w:tc>
          <w:tcPr>
            <w:tcW w:w="2083" w:type="dxa"/>
          </w:tcPr>
          <w:p w14:paraId="657D7217" w14:textId="77777777" w:rsidR="00BF5B93" w:rsidRDefault="00BF5B93" w:rsidP="00830E74">
            <w:pPr>
              <w:contextualSpacing/>
              <w:mirrorIndents/>
              <w:rPr>
                <w:rFonts w:ascii="Calibri" w:eastAsia="DengXian" w:hAnsi="Calibri" w:cs="Calibri"/>
              </w:rPr>
            </w:pPr>
            <w:r>
              <w:rPr>
                <w:rFonts w:ascii="Calibri" w:eastAsia="DengXian" w:hAnsi="Calibri" w:cs="Calibri"/>
              </w:rPr>
              <w:t>Continue above</w:t>
            </w:r>
          </w:p>
        </w:tc>
      </w:tr>
      <w:tr w:rsidR="00BF5B93" w:rsidRPr="00AA5A61" w14:paraId="70FBD27B" w14:textId="77777777" w:rsidTr="00830E74">
        <w:trPr>
          <w:trHeight w:val="323"/>
        </w:trPr>
        <w:tc>
          <w:tcPr>
            <w:tcW w:w="1458" w:type="dxa"/>
            <w:shd w:val="clear" w:color="auto" w:fill="auto"/>
          </w:tcPr>
          <w:p w14:paraId="3993C3EF" w14:textId="77777777" w:rsidR="00BF5B93" w:rsidRPr="00AA5A61" w:rsidRDefault="00BF5B93" w:rsidP="00830E74">
            <w:pPr>
              <w:contextualSpacing/>
              <w:mirrorIndents/>
              <w:rPr>
                <w:rFonts w:ascii="Calibri" w:eastAsia="DengXian" w:hAnsi="Calibri"/>
                <w:b/>
              </w:rPr>
            </w:pPr>
            <w:r>
              <w:rPr>
                <w:rFonts w:ascii="Calibri" w:eastAsia="DengXian" w:hAnsi="Calibri"/>
                <w:b/>
              </w:rPr>
              <w:t>Session</w:t>
            </w:r>
            <w:r w:rsidRPr="00AA5A61">
              <w:rPr>
                <w:rFonts w:ascii="Calibri" w:eastAsia="DengXian" w:hAnsi="Calibri"/>
                <w:b/>
              </w:rPr>
              <w:t xml:space="preserve"> </w:t>
            </w:r>
            <w:r>
              <w:rPr>
                <w:rFonts w:ascii="Calibri" w:eastAsia="DengXian" w:hAnsi="Calibri"/>
                <w:b/>
              </w:rPr>
              <w:t>9</w:t>
            </w:r>
            <w:r w:rsidRPr="00AA5A61">
              <w:rPr>
                <w:rFonts w:ascii="Calibri" w:eastAsia="DengXian" w:hAnsi="Calibri"/>
                <w:b/>
              </w:rPr>
              <w:t xml:space="preserve"> </w:t>
            </w:r>
          </w:p>
          <w:p w14:paraId="74D088B4" w14:textId="77777777" w:rsidR="00BF5B93" w:rsidRPr="00AA5A61" w:rsidRDefault="00BF5B93" w:rsidP="00830E74">
            <w:pPr>
              <w:contextualSpacing/>
              <w:mirrorIndents/>
              <w:rPr>
                <w:rFonts w:ascii="Calibri" w:eastAsia="DengXian" w:hAnsi="Calibri"/>
                <w:b/>
              </w:rPr>
            </w:pPr>
            <w:r w:rsidRPr="00AA5A61">
              <w:rPr>
                <w:rFonts w:ascii="Calibri" w:eastAsia="DengXian" w:hAnsi="Calibri"/>
              </w:rPr>
              <w:t>1</w:t>
            </w:r>
            <w:r>
              <w:rPr>
                <w:rFonts w:ascii="Calibri" w:eastAsia="DengXian" w:hAnsi="Calibri"/>
              </w:rPr>
              <w:t>5</w:t>
            </w:r>
            <w:r w:rsidRPr="00AA5A61">
              <w:rPr>
                <w:rFonts w:ascii="Calibri" w:eastAsia="DengXian" w:hAnsi="Calibri"/>
              </w:rPr>
              <w:t>:</w:t>
            </w:r>
            <w:r>
              <w:rPr>
                <w:rFonts w:ascii="Calibri" w:eastAsia="DengXian" w:hAnsi="Calibri"/>
              </w:rPr>
              <w:t>00</w:t>
            </w:r>
            <w:r w:rsidRPr="00AA5A61">
              <w:rPr>
                <w:rFonts w:ascii="Calibri" w:eastAsia="DengXian" w:hAnsi="Calibri"/>
              </w:rPr>
              <w:t xml:space="preserve"> – 1</w:t>
            </w:r>
            <w:r>
              <w:rPr>
                <w:rFonts w:ascii="Calibri" w:eastAsia="DengXian" w:hAnsi="Calibri"/>
              </w:rPr>
              <w:t>5</w:t>
            </w:r>
            <w:r w:rsidRPr="00AA5A61">
              <w:rPr>
                <w:rFonts w:ascii="Calibri" w:eastAsia="DengXian" w:hAnsi="Calibri"/>
              </w:rPr>
              <w:t>:</w:t>
            </w:r>
            <w:r>
              <w:rPr>
                <w:rFonts w:ascii="Calibri" w:eastAsia="DengXian" w:hAnsi="Calibri"/>
              </w:rPr>
              <w:t>20</w:t>
            </w:r>
          </w:p>
        </w:tc>
        <w:tc>
          <w:tcPr>
            <w:tcW w:w="3870" w:type="dxa"/>
            <w:shd w:val="clear" w:color="auto" w:fill="auto"/>
          </w:tcPr>
          <w:p w14:paraId="7F195C45" w14:textId="77777777" w:rsidR="00BF5B93" w:rsidRPr="00AA5A61" w:rsidRDefault="00BF5B93" w:rsidP="00830E74">
            <w:pPr>
              <w:contextualSpacing/>
              <w:mirrorIndents/>
              <w:rPr>
                <w:rFonts w:ascii="Calibri" w:eastAsia="DengXian" w:hAnsi="Calibri"/>
                <w:b/>
              </w:rPr>
            </w:pPr>
            <w:r w:rsidRPr="00AA5A61">
              <w:rPr>
                <w:rFonts w:ascii="Calibri" w:eastAsia="DengXian" w:hAnsi="Calibri"/>
                <w:b/>
              </w:rPr>
              <w:t xml:space="preserve">Q/A, </w:t>
            </w:r>
            <w:r>
              <w:rPr>
                <w:rFonts w:ascii="Calibri" w:eastAsia="DengXian" w:hAnsi="Calibri"/>
                <w:b/>
              </w:rPr>
              <w:t>feedback from stakeholders</w:t>
            </w:r>
          </w:p>
        </w:tc>
        <w:tc>
          <w:tcPr>
            <w:tcW w:w="2160" w:type="dxa"/>
            <w:shd w:val="clear" w:color="auto" w:fill="auto"/>
          </w:tcPr>
          <w:p w14:paraId="0AF5BF14" w14:textId="77777777" w:rsidR="00BF5B93" w:rsidRDefault="00BF5B93" w:rsidP="00830E74">
            <w:pPr>
              <w:contextualSpacing/>
              <w:mirrorIndents/>
              <w:rPr>
                <w:rFonts w:ascii="Calibri" w:eastAsia="DengXian" w:hAnsi="Calibri" w:cs="Calibri"/>
              </w:rPr>
            </w:pPr>
            <w:r w:rsidRPr="00AA5A61">
              <w:rPr>
                <w:rFonts w:ascii="Calibri" w:eastAsia="DengXian" w:hAnsi="Calibri" w:cs="Calibri"/>
              </w:rPr>
              <w:t>WHO</w:t>
            </w:r>
          </w:p>
          <w:p w14:paraId="10B0070F" w14:textId="77777777" w:rsidR="00BF5B93" w:rsidRPr="00AA5A61" w:rsidRDefault="00BF5B93" w:rsidP="00830E74">
            <w:pPr>
              <w:contextualSpacing/>
              <w:mirrorIndents/>
              <w:rPr>
                <w:rFonts w:ascii="Calibri" w:eastAsia="DengXian" w:hAnsi="Calibri" w:cs="Calibri"/>
              </w:rPr>
            </w:pPr>
            <w:r>
              <w:rPr>
                <w:rFonts w:ascii="Calibri" w:eastAsia="DengXian" w:hAnsi="Calibri" w:cs="Calibri"/>
              </w:rPr>
              <w:t>External experts</w:t>
            </w:r>
          </w:p>
        </w:tc>
        <w:tc>
          <w:tcPr>
            <w:tcW w:w="2083" w:type="dxa"/>
          </w:tcPr>
          <w:p w14:paraId="4C0B850B" w14:textId="77777777" w:rsidR="00BF5B93" w:rsidRPr="00AA5A61" w:rsidRDefault="00BF5B93" w:rsidP="00830E74">
            <w:pPr>
              <w:contextualSpacing/>
              <w:mirrorIndents/>
              <w:rPr>
                <w:rFonts w:ascii="Calibri" w:eastAsia="DengXian" w:hAnsi="Calibri" w:cs="Calibri"/>
              </w:rPr>
            </w:pPr>
          </w:p>
        </w:tc>
      </w:tr>
      <w:tr w:rsidR="00BF5B93" w:rsidRPr="00AA5A61" w14:paraId="459BA453" w14:textId="77777777" w:rsidTr="00830E74">
        <w:trPr>
          <w:trHeight w:val="323"/>
        </w:trPr>
        <w:tc>
          <w:tcPr>
            <w:tcW w:w="1458" w:type="dxa"/>
            <w:shd w:val="clear" w:color="auto" w:fill="auto"/>
          </w:tcPr>
          <w:p w14:paraId="07C6B093" w14:textId="77777777" w:rsidR="00BF5B93" w:rsidRPr="00AA5A61" w:rsidRDefault="00BF5B93" w:rsidP="00830E74">
            <w:pPr>
              <w:contextualSpacing/>
              <w:mirrorIndents/>
              <w:rPr>
                <w:rFonts w:ascii="Calibri" w:eastAsia="DengXian" w:hAnsi="Calibri"/>
                <w:b/>
              </w:rPr>
            </w:pPr>
            <w:r>
              <w:rPr>
                <w:rFonts w:ascii="Calibri" w:eastAsia="DengXian" w:hAnsi="Calibri"/>
                <w:b/>
              </w:rPr>
              <w:t>Session</w:t>
            </w:r>
            <w:r w:rsidRPr="00AA5A61">
              <w:rPr>
                <w:rFonts w:ascii="Calibri" w:eastAsia="DengXian" w:hAnsi="Calibri"/>
                <w:b/>
              </w:rPr>
              <w:t xml:space="preserve"> 1</w:t>
            </w:r>
            <w:r>
              <w:rPr>
                <w:rFonts w:ascii="Calibri" w:eastAsia="DengXian" w:hAnsi="Calibri"/>
                <w:b/>
              </w:rPr>
              <w:t xml:space="preserve">0 </w:t>
            </w:r>
            <w:r w:rsidRPr="00AA5A61">
              <w:rPr>
                <w:rFonts w:ascii="Calibri" w:eastAsia="DengXian" w:hAnsi="Calibri"/>
                <w:b/>
              </w:rPr>
              <w:t>1</w:t>
            </w:r>
            <w:r>
              <w:rPr>
                <w:rFonts w:ascii="Calibri" w:eastAsia="DengXian" w:hAnsi="Calibri"/>
                <w:b/>
              </w:rPr>
              <w:t>5</w:t>
            </w:r>
            <w:r w:rsidRPr="00AA5A61">
              <w:rPr>
                <w:rFonts w:ascii="Calibri" w:eastAsia="DengXian" w:hAnsi="Calibri"/>
              </w:rPr>
              <w:t>:</w:t>
            </w:r>
            <w:r>
              <w:rPr>
                <w:rFonts w:ascii="Calibri" w:eastAsia="DengXian" w:hAnsi="Calibri"/>
              </w:rPr>
              <w:t>2</w:t>
            </w:r>
            <w:r w:rsidRPr="00AA5A61">
              <w:rPr>
                <w:rFonts w:ascii="Calibri" w:eastAsia="DengXian" w:hAnsi="Calibri"/>
              </w:rPr>
              <w:t>0 – 1</w:t>
            </w:r>
            <w:r>
              <w:rPr>
                <w:rFonts w:ascii="Calibri" w:eastAsia="DengXian" w:hAnsi="Calibri"/>
              </w:rPr>
              <w:t>5</w:t>
            </w:r>
            <w:r w:rsidRPr="00AA5A61">
              <w:rPr>
                <w:rFonts w:ascii="Calibri" w:eastAsia="DengXian" w:hAnsi="Calibri"/>
              </w:rPr>
              <w:t>:30</w:t>
            </w:r>
          </w:p>
        </w:tc>
        <w:tc>
          <w:tcPr>
            <w:tcW w:w="3870" w:type="dxa"/>
            <w:shd w:val="clear" w:color="auto" w:fill="auto"/>
          </w:tcPr>
          <w:p w14:paraId="6C709C7D" w14:textId="77777777" w:rsidR="00BF5B93" w:rsidRPr="00AA5A61" w:rsidRDefault="00BF5B93" w:rsidP="00830E74">
            <w:pPr>
              <w:contextualSpacing/>
              <w:mirrorIndents/>
              <w:rPr>
                <w:rFonts w:ascii="Calibri" w:eastAsia="DengXian" w:hAnsi="Calibri"/>
                <w:b/>
              </w:rPr>
            </w:pPr>
            <w:r w:rsidRPr="00AA5A61">
              <w:rPr>
                <w:rFonts w:ascii="Calibri" w:eastAsia="DengXian" w:hAnsi="Calibri"/>
                <w:b/>
              </w:rPr>
              <w:t>Remarks</w:t>
            </w:r>
          </w:p>
          <w:p w14:paraId="3730643E" w14:textId="77777777" w:rsidR="00BF5B93" w:rsidRPr="00AA5A61" w:rsidRDefault="00BF5B93" w:rsidP="00830E74">
            <w:pPr>
              <w:contextualSpacing/>
              <w:mirrorIndents/>
              <w:rPr>
                <w:rFonts w:ascii="Calibri" w:eastAsia="DengXian" w:hAnsi="Calibri"/>
                <w:b/>
              </w:rPr>
            </w:pPr>
            <w:r>
              <w:rPr>
                <w:rFonts w:ascii="Calibri" w:eastAsia="DengXian" w:hAnsi="Calibri"/>
                <w:b/>
              </w:rPr>
              <w:t>Closing remarks</w:t>
            </w:r>
          </w:p>
        </w:tc>
        <w:tc>
          <w:tcPr>
            <w:tcW w:w="2160" w:type="dxa"/>
            <w:shd w:val="clear" w:color="auto" w:fill="auto"/>
          </w:tcPr>
          <w:p w14:paraId="568269AD" w14:textId="77777777" w:rsidR="00BF5B93" w:rsidRPr="00AA5A61" w:rsidRDefault="00BF5B93" w:rsidP="00830E74">
            <w:pPr>
              <w:contextualSpacing/>
              <w:mirrorIndents/>
              <w:rPr>
                <w:rFonts w:ascii="Calibri" w:eastAsia="DengXian" w:hAnsi="Calibri" w:cs="Calibri"/>
              </w:rPr>
            </w:pPr>
            <w:r w:rsidRPr="00AA5A61">
              <w:rPr>
                <w:rFonts w:ascii="Calibri" w:eastAsia="DengXian" w:hAnsi="Calibri" w:cs="Calibri"/>
              </w:rPr>
              <w:t>Bente Mikkelse</w:t>
            </w:r>
            <w:r>
              <w:rPr>
                <w:rFonts w:ascii="Calibri" w:eastAsia="DengXian" w:hAnsi="Calibri" w:cs="Calibri"/>
              </w:rPr>
              <w:t>n</w:t>
            </w:r>
            <w:r>
              <w:rPr>
                <w:rFonts w:ascii="Calibri" w:eastAsia="DengXian" w:hAnsi="Calibri" w:cs="Calibri"/>
                <w:bCs/>
              </w:rPr>
              <w:t xml:space="preserve"> Meg Doherty</w:t>
            </w:r>
          </w:p>
        </w:tc>
        <w:tc>
          <w:tcPr>
            <w:tcW w:w="2083" w:type="dxa"/>
          </w:tcPr>
          <w:p w14:paraId="641CF2CE" w14:textId="77777777" w:rsidR="00BF5B93" w:rsidRPr="00AA5A61" w:rsidRDefault="00BF5B93" w:rsidP="00830E74">
            <w:pPr>
              <w:contextualSpacing/>
              <w:mirrorIndents/>
              <w:rPr>
                <w:rFonts w:ascii="Calibri" w:eastAsia="DengXian" w:hAnsi="Calibri"/>
                <w:bCs/>
              </w:rPr>
            </w:pPr>
          </w:p>
        </w:tc>
      </w:tr>
      <w:tr w:rsidR="00BF5B93" w:rsidRPr="00AA5A61" w14:paraId="63284EBD" w14:textId="77777777" w:rsidTr="00830E74">
        <w:trPr>
          <w:trHeight w:val="323"/>
        </w:trPr>
        <w:tc>
          <w:tcPr>
            <w:tcW w:w="1458" w:type="dxa"/>
            <w:shd w:val="clear" w:color="auto" w:fill="auto"/>
          </w:tcPr>
          <w:p w14:paraId="7EFBD5AC" w14:textId="77777777" w:rsidR="00BF5B93" w:rsidRPr="00AA5A61" w:rsidRDefault="00BF5B93" w:rsidP="00830E74">
            <w:pPr>
              <w:contextualSpacing/>
              <w:mirrorIndents/>
              <w:rPr>
                <w:rFonts w:ascii="Calibri" w:eastAsia="DengXian" w:hAnsi="Calibri"/>
                <w:b/>
              </w:rPr>
            </w:pPr>
            <w:r>
              <w:rPr>
                <w:rFonts w:ascii="Calibri" w:eastAsia="DengXian" w:hAnsi="Calibri"/>
                <w:b/>
              </w:rPr>
              <w:t>Session 11</w:t>
            </w:r>
          </w:p>
          <w:p w14:paraId="1E41194E" w14:textId="77777777" w:rsidR="00BF5B93" w:rsidRPr="00AA5A61" w:rsidRDefault="00BF5B93" w:rsidP="00830E74">
            <w:pPr>
              <w:contextualSpacing/>
              <w:mirrorIndents/>
              <w:rPr>
                <w:rFonts w:ascii="Calibri" w:eastAsia="DengXian" w:hAnsi="Calibri"/>
                <w:b/>
              </w:rPr>
            </w:pPr>
            <w:r w:rsidRPr="00AA5A61">
              <w:rPr>
                <w:rFonts w:ascii="Calibri" w:eastAsia="DengXian" w:hAnsi="Calibri"/>
              </w:rPr>
              <w:t>1</w:t>
            </w:r>
            <w:r>
              <w:rPr>
                <w:rFonts w:ascii="Calibri" w:eastAsia="DengXian" w:hAnsi="Calibri"/>
              </w:rPr>
              <w:t>5</w:t>
            </w:r>
            <w:r w:rsidRPr="00AA5A61">
              <w:rPr>
                <w:rFonts w:ascii="Calibri" w:eastAsia="DengXian" w:hAnsi="Calibri"/>
              </w:rPr>
              <w:t xml:space="preserve">:30 – </w:t>
            </w:r>
          </w:p>
        </w:tc>
        <w:tc>
          <w:tcPr>
            <w:tcW w:w="3870" w:type="dxa"/>
            <w:shd w:val="clear" w:color="auto" w:fill="auto"/>
          </w:tcPr>
          <w:p w14:paraId="42747584" w14:textId="77777777" w:rsidR="00BF5B93" w:rsidRPr="00AA5A61" w:rsidRDefault="00BF5B93" w:rsidP="00830E74">
            <w:pPr>
              <w:contextualSpacing/>
              <w:mirrorIndents/>
              <w:rPr>
                <w:rFonts w:ascii="Calibri" w:eastAsia="DengXian" w:hAnsi="Calibri" w:cs="Calibri"/>
              </w:rPr>
            </w:pPr>
            <w:r w:rsidRPr="00AA5A61">
              <w:rPr>
                <w:rFonts w:ascii="Calibri" w:eastAsia="DengXian" w:hAnsi="Calibri"/>
                <w:b/>
              </w:rPr>
              <w:t>Wrap up and next</w:t>
            </w:r>
            <w:r>
              <w:rPr>
                <w:rFonts w:ascii="Calibri" w:eastAsia="DengXian" w:hAnsi="Calibri"/>
                <w:b/>
              </w:rPr>
              <w:t xml:space="preserve"> steps </w:t>
            </w:r>
          </w:p>
        </w:tc>
        <w:tc>
          <w:tcPr>
            <w:tcW w:w="2160" w:type="dxa"/>
            <w:shd w:val="clear" w:color="auto" w:fill="auto"/>
          </w:tcPr>
          <w:p w14:paraId="08CD1AEE" w14:textId="77777777" w:rsidR="00BF5B93" w:rsidRPr="00AA5A61" w:rsidRDefault="00BF5B93" w:rsidP="00830E74">
            <w:pPr>
              <w:contextualSpacing/>
              <w:mirrorIndents/>
              <w:rPr>
                <w:rFonts w:ascii="Calibri" w:eastAsia="DengXian" w:hAnsi="Calibri" w:cs="Calibri"/>
              </w:rPr>
            </w:pPr>
            <w:r w:rsidRPr="00AA5A61">
              <w:rPr>
                <w:rFonts w:ascii="Calibri" w:eastAsia="DengXian" w:hAnsi="Calibri" w:cs="Calibri"/>
              </w:rPr>
              <w:t>Moderator</w:t>
            </w:r>
          </w:p>
        </w:tc>
        <w:tc>
          <w:tcPr>
            <w:tcW w:w="2083" w:type="dxa"/>
          </w:tcPr>
          <w:p w14:paraId="3F8EC4FF" w14:textId="77777777" w:rsidR="00BF5B93" w:rsidRPr="00AA5A61" w:rsidRDefault="00BF5B93" w:rsidP="00830E74">
            <w:pPr>
              <w:contextualSpacing/>
              <w:mirrorIndents/>
              <w:rPr>
                <w:rFonts w:ascii="Calibri" w:eastAsia="DengXian" w:hAnsi="Calibri" w:cs="Calibri"/>
              </w:rPr>
            </w:pPr>
          </w:p>
        </w:tc>
      </w:tr>
    </w:tbl>
    <w:p w14:paraId="15BFC4F4" w14:textId="77777777" w:rsidR="00BF5B93" w:rsidRPr="00F626F7" w:rsidRDefault="00BF5B93" w:rsidP="00A171C8">
      <w:pPr>
        <w:mirrorIndents/>
        <w:rPr>
          <w:rFonts w:cstheme="minorHAnsi"/>
          <w:bCs/>
          <w:i/>
          <w:iCs/>
        </w:rPr>
      </w:pPr>
    </w:p>
    <w:p w14:paraId="3366ADCF" w14:textId="6EC884E6" w:rsidR="00BF5B93" w:rsidRDefault="00BF5B93">
      <w:pPr>
        <w:rPr>
          <w:rFonts w:cstheme="minorHAnsi"/>
          <w:bCs/>
          <w:i/>
          <w:iCs/>
          <w:sz w:val="24"/>
          <w:szCs w:val="24"/>
        </w:rPr>
      </w:pPr>
      <w:r>
        <w:rPr>
          <w:rFonts w:cstheme="minorHAnsi"/>
          <w:bCs/>
          <w:i/>
          <w:iCs/>
          <w:sz w:val="24"/>
          <w:szCs w:val="24"/>
        </w:rPr>
        <w:br w:type="page"/>
      </w:r>
    </w:p>
    <w:p w14:paraId="1D9F5296" w14:textId="77777777" w:rsidR="00AF4510" w:rsidRPr="00F626F7" w:rsidRDefault="00AF4510" w:rsidP="00A171C8">
      <w:pPr>
        <w:mirrorIndents/>
        <w:rPr>
          <w:rFonts w:cstheme="minorHAnsi"/>
          <w:bCs/>
          <w:i/>
          <w:iCs/>
          <w:sz w:val="24"/>
          <w:szCs w:val="24"/>
        </w:rPr>
      </w:pPr>
    </w:p>
    <w:p w14:paraId="25DFDB9D" w14:textId="77777777" w:rsidR="008100CE" w:rsidRPr="00F626F7" w:rsidRDefault="008100CE" w:rsidP="00A171C8">
      <w:pPr>
        <w:rPr>
          <w:rFonts w:cstheme="minorHAnsi"/>
        </w:rPr>
        <w:sectPr w:rsidR="008100CE" w:rsidRPr="00F626F7" w:rsidSect="00E67CB4">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20" w:footer="720" w:gutter="0"/>
          <w:cols w:space="720"/>
          <w:titlePg/>
          <w:docGrid w:linePitch="360"/>
        </w:sectPr>
      </w:pPr>
    </w:p>
    <w:p w14:paraId="21383BFB" w14:textId="10B8F81D" w:rsidR="00671ADF" w:rsidRPr="00F626F7" w:rsidRDefault="00A90AB3" w:rsidP="00A171C8">
      <w:pPr>
        <w:shd w:val="clear" w:color="auto" w:fill="DEEAF6" w:themeFill="accent5" w:themeFillTint="33"/>
        <w:jc w:val="center"/>
        <w:rPr>
          <w:rFonts w:cstheme="minorHAnsi"/>
          <w:b/>
          <w:bCs/>
        </w:rPr>
      </w:pPr>
      <w:r w:rsidRPr="00F626F7">
        <w:rPr>
          <w:rFonts w:cstheme="minorHAnsi"/>
          <w:b/>
          <w:bCs/>
        </w:rPr>
        <w:lastRenderedPageBreak/>
        <w:t>Appendix</w:t>
      </w:r>
      <w:r w:rsidR="005F1FBE" w:rsidRPr="00F626F7">
        <w:rPr>
          <w:rFonts w:cstheme="minorHAnsi"/>
          <w:b/>
          <w:bCs/>
        </w:rPr>
        <w:t xml:space="preserve"> 2</w:t>
      </w:r>
      <w:r w:rsidR="00671ADF" w:rsidRPr="00F626F7">
        <w:rPr>
          <w:rFonts w:cstheme="minorHAnsi"/>
          <w:b/>
          <w:bCs/>
        </w:rPr>
        <w:t>. List of Participants</w:t>
      </w:r>
    </w:p>
    <w:p w14:paraId="6C600A2A" w14:textId="65DED440" w:rsidR="00671ADF" w:rsidRPr="00F626F7" w:rsidRDefault="00671ADF" w:rsidP="00A171C8">
      <w:pPr>
        <w:rPr>
          <w:rFonts w:cstheme="minorHAnsi"/>
          <w:b/>
          <w:bCs/>
          <w:caps/>
        </w:rPr>
      </w:pPr>
    </w:p>
    <w:p w14:paraId="308181FA" w14:textId="47B99303" w:rsidR="00614E8E" w:rsidRPr="00F626F7" w:rsidRDefault="00614E8E" w:rsidP="00A171C8">
      <w:pPr>
        <w:rPr>
          <w:rFonts w:cstheme="minorHAnsi"/>
          <w:b/>
          <w:bCs/>
          <w:caps/>
        </w:rPr>
      </w:pPr>
      <w:r w:rsidRPr="00F626F7">
        <w:rPr>
          <w:rFonts w:cstheme="minorHAnsi"/>
          <w:b/>
          <w:bCs/>
        </w:rPr>
        <w:t>A3.1. External Experts</w:t>
      </w:r>
    </w:p>
    <w:tbl>
      <w:tblPr>
        <w:tblW w:w="15012" w:type="dxa"/>
        <w:tblInd w:w="13" w:type="dxa"/>
        <w:tblBorders>
          <w:top w:val="single" w:sz="4" w:space="0" w:color="auto"/>
          <w:bottom w:val="single" w:sz="4" w:space="0" w:color="auto"/>
        </w:tblBorders>
        <w:tblLayout w:type="fixed"/>
        <w:tblLook w:val="01E0" w:firstRow="1" w:lastRow="1" w:firstColumn="1" w:lastColumn="1" w:noHBand="0" w:noVBand="0"/>
      </w:tblPr>
      <w:tblGrid>
        <w:gridCol w:w="702"/>
        <w:gridCol w:w="1422"/>
        <w:gridCol w:w="18"/>
        <w:gridCol w:w="2052"/>
        <w:gridCol w:w="18"/>
        <w:gridCol w:w="7272"/>
        <w:gridCol w:w="18"/>
        <w:gridCol w:w="3510"/>
      </w:tblGrid>
      <w:tr w:rsidR="00554115" w:rsidRPr="00F626F7" w14:paraId="3E4130C3" w14:textId="77777777" w:rsidTr="005306CC">
        <w:trPr>
          <w:trHeight w:val="385"/>
          <w:tblHeader/>
        </w:trPr>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388B620" w14:textId="62590629" w:rsidR="00554115" w:rsidRPr="00F626F7" w:rsidRDefault="00554115" w:rsidP="00A171C8">
            <w:pPr>
              <w:rPr>
                <w:rFonts w:cstheme="minorHAnsi"/>
                <w:b/>
              </w:rPr>
            </w:pPr>
            <w:r w:rsidRPr="00F626F7">
              <w:rPr>
                <w:rFonts w:cstheme="minorHAnsi"/>
                <w:b/>
              </w:rPr>
              <w:t>No.</w:t>
            </w:r>
          </w:p>
        </w:tc>
        <w:tc>
          <w:tcPr>
            <w:tcW w:w="14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441A38D" w14:textId="7DE634E8" w:rsidR="00554115" w:rsidRPr="00F626F7" w:rsidRDefault="00554115" w:rsidP="00A171C8">
            <w:pPr>
              <w:rPr>
                <w:rFonts w:cstheme="minorHAnsi"/>
                <w:b/>
              </w:rPr>
            </w:pPr>
            <w:r w:rsidRPr="00F626F7">
              <w:rPr>
                <w:rFonts w:cstheme="minorHAnsi"/>
                <w:b/>
              </w:rPr>
              <w:t>First Name</w:t>
            </w:r>
          </w:p>
        </w:tc>
        <w:tc>
          <w:tcPr>
            <w:tcW w:w="2070"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73E575B" w14:textId="49526D3D" w:rsidR="00554115" w:rsidRPr="00F626F7" w:rsidRDefault="00554115" w:rsidP="00A171C8">
            <w:pPr>
              <w:rPr>
                <w:rFonts w:cstheme="minorHAnsi"/>
                <w:b/>
                <w:bCs/>
              </w:rPr>
            </w:pPr>
            <w:r w:rsidRPr="00F626F7">
              <w:rPr>
                <w:rFonts w:cstheme="minorHAnsi"/>
                <w:b/>
                <w:bCs/>
              </w:rPr>
              <w:t>Last Name</w:t>
            </w:r>
          </w:p>
        </w:tc>
        <w:tc>
          <w:tcPr>
            <w:tcW w:w="7290"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9632771" w14:textId="17B35E88" w:rsidR="00554115" w:rsidRPr="00F626F7" w:rsidRDefault="00554115" w:rsidP="00A171C8">
            <w:pPr>
              <w:rPr>
                <w:rFonts w:cstheme="minorHAnsi"/>
                <w:b/>
                <w:bCs/>
              </w:rPr>
            </w:pPr>
            <w:r w:rsidRPr="00F626F7">
              <w:rPr>
                <w:rFonts w:cstheme="minorHAnsi"/>
                <w:b/>
                <w:bCs/>
              </w:rPr>
              <w:t>Institutional Affiliation, Country</w:t>
            </w:r>
          </w:p>
        </w:tc>
        <w:tc>
          <w:tcPr>
            <w:tcW w:w="3528"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B72CD77" w14:textId="62246CF0" w:rsidR="00554115" w:rsidRPr="00F626F7" w:rsidRDefault="00554115" w:rsidP="00A171C8">
            <w:pPr>
              <w:rPr>
                <w:rFonts w:cstheme="minorHAnsi"/>
                <w:b/>
                <w:bCs/>
              </w:rPr>
            </w:pPr>
            <w:r w:rsidRPr="00F626F7">
              <w:rPr>
                <w:rFonts w:cstheme="minorHAnsi"/>
                <w:b/>
                <w:bCs/>
              </w:rPr>
              <w:t>Email address</w:t>
            </w:r>
          </w:p>
        </w:tc>
      </w:tr>
      <w:tr w:rsidR="00554115" w:rsidRPr="00F626F7" w14:paraId="43B6AEEE" w14:textId="77777777" w:rsidTr="005306CC">
        <w:tc>
          <w:tcPr>
            <w:tcW w:w="702" w:type="dxa"/>
            <w:tcBorders>
              <w:top w:val="single" w:sz="4" w:space="0" w:color="auto"/>
              <w:left w:val="single" w:sz="4" w:space="0" w:color="auto"/>
              <w:bottom w:val="single" w:sz="4" w:space="0" w:color="auto"/>
              <w:right w:val="single" w:sz="4" w:space="0" w:color="auto"/>
            </w:tcBorders>
          </w:tcPr>
          <w:p w14:paraId="071A8A35" w14:textId="77777777" w:rsidR="00554115" w:rsidRPr="00F626F7" w:rsidRDefault="00554115" w:rsidP="00A171C8">
            <w:pPr>
              <w:pStyle w:val="PlainText"/>
              <w:numPr>
                <w:ilvl w:val="0"/>
                <w:numId w:val="8"/>
              </w:numPr>
              <w:ind w:left="408"/>
              <w:rPr>
                <w:rFonts w:asciiTheme="minorHAnsi" w:hAnsiTheme="minorHAnsi" w:cstheme="minorHAnsi"/>
                <w:bCs/>
                <w:sz w:val="22"/>
                <w:szCs w:val="22"/>
              </w:rPr>
            </w:pPr>
          </w:p>
        </w:tc>
        <w:tc>
          <w:tcPr>
            <w:tcW w:w="1440" w:type="dxa"/>
            <w:gridSpan w:val="2"/>
            <w:tcBorders>
              <w:top w:val="single" w:sz="4" w:space="0" w:color="auto"/>
              <w:left w:val="single" w:sz="4" w:space="0" w:color="auto"/>
              <w:bottom w:val="single" w:sz="4" w:space="0" w:color="auto"/>
              <w:right w:val="single" w:sz="4" w:space="0" w:color="auto"/>
            </w:tcBorders>
            <w:hideMark/>
          </w:tcPr>
          <w:p w14:paraId="15E6402F" w14:textId="2EBF9742" w:rsidR="00554115" w:rsidRPr="00F626F7" w:rsidRDefault="00554115" w:rsidP="00A171C8">
            <w:pPr>
              <w:pStyle w:val="PlainText"/>
              <w:rPr>
                <w:rFonts w:asciiTheme="minorHAnsi" w:hAnsiTheme="minorHAnsi" w:cstheme="minorHAnsi"/>
                <w:bCs/>
                <w:sz w:val="22"/>
                <w:szCs w:val="22"/>
              </w:rPr>
            </w:pPr>
            <w:proofErr w:type="spellStart"/>
            <w:r w:rsidRPr="00F626F7">
              <w:rPr>
                <w:rFonts w:asciiTheme="minorHAnsi" w:hAnsiTheme="minorHAnsi" w:cstheme="minorHAnsi"/>
                <w:bCs/>
                <w:sz w:val="22"/>
                <w:szCs w:val="22"/>
              </w:rPr>
              <w:t>Linamara</w:t>
            </w:r>
            <w:proofErr w:type="spellEnd"/>
            <w:r w:rsidRPr="00F626F7">
              <w:rPr>
                <w:rFonts w:asciiTheme="minorHAnsi" w:hAnsiTheme="minorHAnsi" w:cstheme="minorHAnsi"/>
                <w:bCs/>
                <w:sz w:val="22"/>
                <w:szCs w:val="22"/>
              </w:rPr>
              <w:t xml:space="preserve"> Rizzo </w:t>
            </w:r>
          </w:p>
          <w:p w14:paraId="3D390E36" w14:textId="77777777" w:rsidR="00554115" w:rsidRPr="00F626F7" w:rsidRDefault="00554115" w:rsidP="00A171C8">
            <w:pPr>
              <w:pStyle w:val="PlainText"/>
              <w:rPr>
                <w:rFonts w:asciiTheme="minorHAnsi" w:hAnsiTheme="minorHAnsi" w:cstheme="minorHAnsi"/>
                <w:bCs/>
                <w:sz w:val="22"/>
                <w:szCs w:val="22"/>
              </w:rPr>
            </w:pPr>
          </w:p>
        </w:tc>
        <w:tc>
          <w:tcPr>
            <w:tcW w:w="2070" w:type="dxa"/>
            <w:gridSpan w:val="2"/>
            <w:tcBorders>
              <w:top w:val="single" w:sz="4" w:space="0" w:color="auto"/>
              <w:left w:val="single" w:sz="4" w:space="0" w:color="auto"/>
              <w:bottom w:val="single" w:sz="4" w:space="0" w:color="auto"/>
              <w:right w:val="single" w:sz="4" w:space="0" w:color="auto"/>
            </w:tcBorders>
          </w:tcPr>
          <w:p w14:paraId="50E2FDDD" w14:textId="77777777" w:rsidR="00554115" w:rsidRPr="00F626F7" w:rsidRDefault="00554115" w:rsidP="00A171C8">
            <w:pPr>
              <w:pStyle w:val="Section1"/>
              <w:spacing w:after="0"/>
              <w:ind w:left="0" w:firstLine="0"/>
              <w:rPr>
                <w:rFonts w:asciiTheme="minorHAnsi" w:hAnsiTheme="minorHAnsi" w:cstheme="minorHAnsi"/>
                <w:szCs w:val="22"/>
              </w:rPr>
            </w:pPr>
            <w:proofErr w:type="spellStart"/>
            <w:r w:rsidRPr="00F626F7">
              <w:rPr>
                <w:rFonts w:asciiTheme="minorHAnsi" w:hAnsiTheme="minorHAnsi" w:cstheme="minorHAnsi"/>
                <w:bCs w:val="0"/>
                <w:szCs w:val="22"/>
              </w:rPr>
              <w:t>Battistella</w:t>
            </w:r>
            <w:proofErr w:type="spellEnd"/>
          </w:p>
        </w:tc>
        <w:tc>
          <w:tcPr>
            <w:tcW w:w="7290" w:type="dxa"/>
            <w:gridSpan w:val="2"/>
            <w:tcBorders>
              <w:top w:val="single" w:sz="4" w:space="0" w:color="auto"/>
              <w:left w:val="single" w:sz="4" w:space="0" w:color="auto"/>
              <w:bottom w:val="single" w:sz="4" w:space="0" w:color="auto"/>
              <w:right w:val="single" w:sz="4" w:space="0" w:color="auto"/>
            </w:tcBorders>
          </w:tcPr>
          <w:p w14:paraId="2F31F5BB" w14:textId="77777777" w:rsidR="00554115" w:rsidRPr="00F626F7" w:rsidRDefault="00554115" w:rsidP="00A171C8">
            <w:pPr>
              <w:pStyle w:val="Section1"/>
              <w:spacing w:after="0"/>
              <w:ind w:left="0" w:firstLine="0"/>
              <w:rPr>
                <w:rFonts w:asciiTheme="minorHAnsi" w:hAnsiTheme="minorHAnsi" w:cstheme="minorHAnsi"/>
                <w:szCs w:val="22"/>
                <w:lang w:eastAsia="zh-CN"/>
              </w:rPr>
            </w:pPr>
            <w:r w:rsidRPr="00F626F7">
              <w:rPr>
                <w:rFonts w:asciiTheme="minorHAnsi" w:hAnsiTheme="minorHAnsi" w:cstheme="minorHAnsi"/>
                <w:szCs w:val="22"/>
              </w:rPr>
              <w:t xml:space="preserve">Instituto de </w:t>
            </w:r>
            <w:proofErr w:type="spellStart"/>
            <w:r w:rsidRPr="00F626F7">
              <w:rPr>
                <w:rFonts w:asciiTheme="minorHAnsi" w:hAnsiTheme="minorHAnsi" w:cstheme="minorHAnsi"/>
                <w:szCs w:val="22"/>
              </w:rPr>
              <w:t>Medicina</w:t>
            </w:r>
            <w:proofErr w:type="spellEnd"/>
            <w:r w:rsidRPr="00F626F7">
              <w:rPr>
                <w:rFonts w:asciiTheme="minorHAnsi" w:hAnsiTheme="minorHAnsi" w:cstheme="minorHAnsi"/>
                <w:szCs w:val="22"/>
              </w:rPr>
              <w:t xml:space="preserve"> </w:t>
            </w:r>
            <w:proofErr w:type="spellStart"/>
            <w:r w:rsidRPr="00F626F7">
              <w:rPr>
                <w:rFonts w:asciiTheme="minorHAnsi" w:hAnsiTheme="minorHAnsi" w:cstheme="minorHAnsi"/>
                <w:szCs w:val="22"/>
              </w:rPr>
              <w:t>Física</w:t>
            </w:r>
            <w:proofErr w:type="spellEnd"/>
            <w:r w:rsidRPr="00F626F7">
              <w:rPr>
                <w:rFonts w:asciiTheme="minorHAnsi" w:hAnsiTheme="minorHAnsi" w:cstheme="minorHAnsi"/>
                <w:szCs w:val="22"/>
              </w:rPr>
              <w:t xml:space="preserve"> e </w:t>
            </w:r>
            <w:proofErr w:type="spellStart"/>
            <w:r w:rsidRPr="00F626F7">
              <w:rPr>
                <w:rFonts w:asciiTheme="minorHAnsi" w:hAnsiTheme="minorHAnsi" w:cstheme="minorHAnsi"/>
                <w:szCs w:val="22"/>
              </w:rPr>
              <w:t>Reabilitação</w:t>
            </w:r>
            <w:proofErr w:type="spellEnd"/>
            <w:r w:rsidRPr="00F626F7">
              <w:rPr>
                <w:rFonts w:asciiTheme="minorHAnsi" w:hAnsiTheme="minorHAnsi" w:cstheme="minorHAnsi"/>
                <w:szCs w:val="22"/>
              </w:rPr>
              <w:t xml:space="preserve"> do Hospital das </w:t>
            </w:r>
            <w:proofErr w:type="spellStart"/>
            <w:r w:rsidRPr="00F626F7">
              <w:rPr>
                <w:rFonts w:asciiTheme="minorHAnsi" w:hAnsiTheme="minorHAnsi" w:cstheme="minorHAnsi"/>
                <w:szCs w:val="22"/>
              </w:rPr>
              <w:t>Clínicas</w:t>
            </w:r>
            <w:proofErr w:type="spellEnd"/>
            <w:r w:rsidRPr="00F626F7">
              <w:rPr>
                <w:rFonts w:asciiTheme="minorHAnsi" w:hAnsiTheme="minorHAnsi" w:cstheme="minorHAnsi"/>
                <w:szCs w:val="22"/>
              </w:rPr>
              <w:t xml:space="preserve"> da </w:t>
            </w:r>
            <w:proofErr w:type="spellStart"/>
            <w:r w:rsidRPr="00F626F7">
              <w:rPr>
                <w:rFonts w:asciiTheme="minorHAnsi" w:hAnsiTheme="minorHAnsi" w:cstheme="minorHAnsi"/>
                <w:szCs w:val="22"/>
              </w:rPr>
              <w:t>Faculdade</w:t>
            </w:r>
            <w:proofErr w:type="spellEnd"/>
            <w:r w:rsidRPr="00F626F7">
              <w:rPr>
                <w:rFonts w:asciiTheme="minorHAnsi" w:hAnsiTheme="minorHAnsi" w:cstheme="minorHAnsi"/>
                <w:szCs w:val="22"/>
              </w:rPr>
              <w:t xml:space="preserve"> de </w:t>
            </w:r>
            <w:proofErr w:type="spellStart"/>
            <w:r w:rsidRPr="00F626F7">
              <w:rPr>
                <w:rFonts w:asciiTheme="minorHAnsi" w:hAnsiTheme="minorHAnsi" w:cstheme="minorHAnsi"/>
                <w:szCs w:val="22"/>
              </w:rPr>
              <w:t>Medicina</w:t>
            </w:r>
            <w:proofErr w:type="spellEnd"/>
            <w:r w:rsidRPr="00F626F7">
              <w:rPr>
                <w:rFonts w:asciiTheme="minorHAnsi" w:hAnsiTheme="minorHAnsi" w:cstheme="minorHAnsi"/>
                <w:szCs w:val="22"/>
              </w:rPr>
              <w:t xml:space="preserve"> da </w:t>
            </w:r>
            <w:proofErr w:type="spellStart"/>
            <w:r w:rsidRPr="00F626F7">
              <w:rPr>
                <w:rFonts w:asciiTheme="minorHAnsi" w:hAnsiTheme="minorHAnsi" w:cstheme="minorHAnsi"/>
                <w:szCs w:val="22"/>
              </w:rPr>
              <w:t>Universidade</w:t>
            </w:r>
            <w:proofErr w:type="spellEnd"/>
            <w:r w:rsidRPr="00F626F7">
              <w:rPr>
                <w:rFonts w:asciiTheme="minorHAnsi" w:hAnsiTheme="minorHAnsi" w:cstheme="minorHAnsi"/>
                <w:szCs w:val="22"/>
              </w:rPr>
              <w:t xml:space="preserve"> de São Paulo (IMREA HCFMUSP), Sao Paulo, Brazil</w:t>
            </w:r>
          </w:p>
        </w:tc>
        <w:tc>
          <w:tcPr>
            <w:tcW w:w="3510" w:type="dxa"/>
            <w:tcBorders>
              <w:top w:val="single" w:sz="4" w:space="0" w:color="auto"/>
              <w:left w:val="single" w:sz="4" w:space="0" w:color="auto"/>
              <w:bottom w:val="single" w:sz="4" w:space="0" w:color="auto"/>
              <w:right w:val="single" w:sz="4" w:space="0" w:color="auto"/>
            </w:tcBorders>
            <w:hideMark/>
          </w:tcPr>
          <w:p w14:paraId="2AACD6BC" w14:textId="77777777" w:rsidR="00554115" w:rsidRPr="00F626F7" w:rsidRDefault="00AE30B7" w:rsidP="00A171C8">
            <w:pPr>
              <w:pStyle w:val="Section1"/>
              <w:spacing w:after="0"/>
              <w:ind w:left="0" w:firstLine="0"/>
              <w:rPr>
                <w:rFonts w:asciiTheme="minorHAnsi" w:hAnsiTheme="minorHAnsi" w:cstheme="minorHAnsi"/>
                <w:szCs w:val="22"/>
                <w:lang w:val="fr-CH" w:eastAsia="zh-CN"/>
              </w:rPr>
            </w:pPr>
            <w:hyperlink r:id="rId15" w:history="1">
              <w:r w:rsidR="00554115" w:rsidRPr="00F626F7">
                <w:rPr>
                  <w:rStyle w:val="Hyperlink"/>
                  <w:rFonts w:asciiTheme="minorHAnsi" w:hAnsiTheme="minorHAnsi" w:cstheme="minorHAnsi"/>
                  <w:sz w:val="22"/>
                  <w:szCs w:val="22"/>
                  <w:lang w:eastAsia="zh-CN"/>
                </w:rPr>
                <w:t>linamara@usp.br</w:t>
              </w:r>
            </w:hyperlink>
          </w:p>
        </w:tc>
      </w:tr>
      <w:tr w:rsidR="00554115" w:rsidRPr="00F626F7" w14:paraId="02473408" w14:textId="77777777" w:rsidTr="005306CC">
        <w:tc>
          <w:tcPr>
            <w:tcW w:w="702" w:type="dxa"/>
            <w:tcBorders>
              <w:top w:val="single" w:sz="4" w:space="0" w:color="auto"/>
              <w:left w:val="single" w:sz="4" w:space="0" w:color="auto"/>
              <w:bottom w:val="single" w:sz="4" w:space="0" w:color="auto"/>
              <w:right w:val="single" w:sz="4" w:space="0" w:color="auto"/>
            </w:tcBorders>
          </w:tcPr>
          <w:p w14:paraId="25D52D4B" w14:textId="77777777" w:rsidR="00554115" w:rsidRPr="00F626F7" w:rsidRDefault="00554115" w:rsidP="00A171C8">
            <w:pPr>
              <w:pStyle w:val="ListParagraph"/>
              <w:numPr>
                <w:ilvl w:val="0"/>
                <w:numId w:val="8"/>
              </w:numPr>
              <w:spacing w:after="0" w:line="240" w:lineRule="auto"/>
              <w:ind w:left="408"/>
              <w:rPr>
                <w:rFonts w:eastAsia="Calibri" w:cstheme="minorHAnsi"/>
                <w:bCs/>
                <w:color w:val="000000"/>
              </w:rPr>
            </w:pPr>
          </w:p>
        </w:tc>
        <w:tc>
          <w:tcPr>
            <w:tcW w:w="1440" w:type="dxa"/>
            <w:gridSpan w:val="2"/>
            <w:tcBorders>
              <w:top w:val="single" w:sz="4" w:space="0" w:color="auto"/>
              <w:left w:val="single" w:sz="4" w:space="0" w:color="auto"/>
              <w:bottom w:val="single" w:sz="4" w:space="0" w:color="auto"/>
              <w:right w:val="single" w:sz="4" w:space="0" w:color="auto"/>
            </w:tcBorders>
            <w:hideMark/>
          </w:tcPr>
          <w:p w14:paraId="5261C8FC" w14:textId="2034D4D2" w:rsidR="00554115" w:rsidRPr="00F626F7" w:rsidRDefault="00554115" w:rsidP="00A171C8">
            <w:pPr>
              <w:rPr>
                <w:rFonts w:eastAsia="Calibri" w:cstheme="minorHAnsi"/>
                <w:bCs/>
                <w:color w:val="000000"/>
              </w:rPr>
            </w:pPr>
            <w:r w:rsidRPr="00F626F7">
              <w:rPr>
                <w:rFonts w:eastAsia="Calibri" w:cstheme="minorHAnsi"/>
                <w:bCs/>
                <w:color w:val="000000"/>
              </w:rPr>
              <w:t xml:space="preserve">Susan </w:t>
            </w:r>
          </w:p>
          <w:p w14:paraId="0C68544D" w14:textId="77777777" w:rsidR="00554115" w:rsidRPr="00F626F7" w:rsidRDefault="00554115" w:rsidP="00A171C8">
            <w:pPr>
              <w:rPr>
                <w:rFonts w:eastAsia="Calibri" w:cstheme="minorHAnsi"/>
                <w:bCs/>
                <w:color w:val="000000"/>
              </w:rPr>
            </w:pPr>
          </w:p>
        </w:tc>
        <w:tc>
          <w:tcPr>
            <w:tcW w:w="2070" w:type="dxa"/>
            <w:gridSpan w:val="2"/>
            <w:tcBorders>
              <w:top w:val="single" w:sz="4" w:space="0" w:color="auto"/>
              <w:left w:val="single" w:sz="4" w:space="0" w:color="auto"/>
              <w:bottom w:val="single" w:sz="4" w:space="0" w:color="auto"/>
              <w:right w:val="single" w:sz="4" w:space="0" w:color="auto"/>
            </w:tcBorders>
          </w:tcPr>
          <w:p w14:paraId="1976BEE7" w14:textId="77777777" w:rsidR="00554115" w:rsidRPr="00F626F7" w:rsidRDefault="00554115" w:rsidP="00A171C8">
            <w:pPr>
              <w:pStyle w:val="Section1"/>
              <w:spacing w:after="0"/>
              <w:ind w:left="0" w:firstLine="0"/>
              <w:rPr>
                <w:rFonts w:asciiTheme="minorHAnsi" w:eastAsia="Calibri" w:hAnsiTheme="minorHAnsi" w:cstheme="minorHAnsi"/>
                <w:color w:val="000000"/>
                <w:szCs w:val="22"/>
                <w:lang w:val="en-US"/>
              </w:rPr>
            </w:pPr>
            <w:r w:rsidRPr="00F626F7">
              <w:rPr>
                <w:rFonts w:asciiTheme="minorHAnsi" w:eastAsia="Calibri" w:hAnsiTheme="minorHAnsi" w:cstheme="minorHAnsi"/>
                <w:bCs w:val="0"/>
                <w:color w:val="000000"/>
                <w:szCs w:val="22"/>
                <w:lang w:val="en-US"/>
              </w:rPr>
              <w:t>Baxter</w:t>
            </w:r>
          </w:p>
        </w:tc>
        <w:tc>
          <w:tcPr>
            <w:tcW w:w="7290" w:type="dxa"/>
            <w:gridSpan w:val="2"/>
            <w:tcBorders>
              <w:top w:val="single" w:sz="4" w:space="0" w:color="auto"/>
              <w:left w:val="single" w:sz="4" w:space="0" w:color="auto"/>
              <w:bottom w:val="single" w:sz="4" w:space="0" w:color="auto"/>
              <w:right w:val="single" w:sz="4" w:space="0" w:color="auto"/>
            </w:tcBorders>
          </w:tcPr>
          <w:p w14:paraId="7B866ED8" w14:textId="3DFD8F70" w:rsidR="00554115" w:rsidRPr="00F626F7" w:rsidRDefault="00554115" w:rsidP="00A171C8">
            <w:pPr>
              <w:pStyle w:val="Section1"/>
              <w:spacing w:after="0"/>
              <w:ind w:left="0" w:firstLine="0"/>
              <w:rPr>
                <w:rFonts w:asciiTheme="minorHAnsi" w:hAnsiTheme="minorHAnsi" w:cstheme="minorHAnsi"/>
                <w:szCs w:val="22"/>
                <w:lang w:eastAsia="zh-CN"/>
              </w:rPr>
            </w:pPr>
            <w:r w:rsidRPr="00F626F7">
              <w:rPr>
                <w:rFonts w:asciiTheme="minorHAnsi" w:eastAsia="Calibri" w:hAnsiTheme="minorHAnsi" w:cstheme="minorHAnsi"/>
                <w:color w:val="000000"/>
                <w:szCs w:val="22"/>
                <w:lang w:val="en-US"/>
              </w:rPr>
              <w:t xml:space="preserve">School of Health and Related Research, </w:t>
            </w:r>
            <w:proofErr w:type="spellStart"/>
            <w:r w:rsidRPr="00F626F7">
              <w:rPr>
                <w:rFonts w:asciiTheme="minorHAnsi" w:eastAsia="Calibri" w:hAnsiTheme="minorHAnsi" w:cstheme="minorHAnsi"/>
                <w:color w:val="000000"/>
                <w:szCs w:val="22"/>
                <w:lang w:val="en-US"/>
              </w:rPr>
              <w:t>Unviersity</w:t>
            </w:r>
            <w:proofErr w:type="spellEnd"/>
            <w:r w:rsidRPr="00F626F7">
              <w:rPr>
                <w:rFonts w:asciiTheme="minorHAnsi" w:eastAsia="Calibri" w:hAnsiTheme="minorHAnsi" w:cstheme="minorHAnsi"/>
                <w:color w:val="000000"/>
                <w:szCs w:val="22"/>
                <w:lang w:val="en-US"/>
              </w:rPr>
              <w:t xml:space="preserve"> of Sheffield, UK</w:t>
            </w:r>
          </w:p>
        </w:tc>
        <w:tc>
          <w:tcPr>
            <w:tcW w:w="3510" w:type="dxa"/>
            <w:tcBorders>
              <w:top w:val="single" w:sz="4" w:space="0" w:color="auto"/>
              <w:left w:val="single" w:sz="4" w:space="0" w:color="auto"/>
              <w:bottom w:val="single" w:sz="4" w:space="0" w:color="auto"/>
              <w:right w:val="single" w:sz="4" w:space="0" w:color="auto"/>
            </w:tcBorders>
            <w:hideMark/>
          </w:tcPr>
          <w:p w14:paraId="6F5746E2" w14:textId="77777777" w:rsidR="00554115" w:rsidRPr="00BA3DF0" w:rsidRDefault="00AE30B7" w:rsidP="00A171C8">
            <w:pPr>
              <w:pStyle w:val="Section1"/>
              <w:spacing w:after="0"/>
              <w:ind w:left="0" w:firstLine="0"/>
              <w:rPr>
                <w:rFonts w:asciiTheme="minorHAnsi" w:hAnsiTheme="minorHAnsi" w:cstheme="minorHAnsi"/>
                <w:szCs w:val="22"/>
                <w:lang w:eastAsia="zh-CN"/>
              </w:rPr>
            </w:pPr>
            <w:hyperlink r:id="rId16" w:history="1">
              <w:r w:rsidR="00554115" w:rsidRPr="00F626F7">
                <w:rPr>
                  <w:rStyle w:val="Hyperlink"/>
                  <w:rFonts w:asciiTheme="minorHAnsi" w:eastAsia="Calibri" w:hAnsiTheme="minorHAnsi" w:cstheme="minorHAnsi"/>
                  <w:sz w:val="22"/>
                  <w:szCs w:val="22"/>
                  <w:lang w:val="en-US" w:eastAsia="zh-CN"/>
                </w:rPr>
                <w:t>s.k.baxter@sheffield.ac.uk</w:t>
              </w:r>
            </w:hyperlink>
          </w:p>
        </w:tc>
      </w:tr>
      <w:tr w:rsidR="00554115" w:rsidRPr="00F626F7" w14:paraId="79DA33F4" w14:textId="77777777" w:rsidTr="005306CC">
        <w:tc>
          <w:tcPr>
            <w:tcW w:w="702" w:type="dxa"/>
            <w:tcBorders>
              <w:top w:val="single" w:sz="4" w:space="0" w:color="auto"/>
              <w:left w:val="single" w:sz="4" w:space="0" w:color="auto"/>
              <w:bottom w:val="single" w:sz="4" w:space="0" w:color="auto"/>
              <w:right w:val="single" w:sz="4" w:space="0" w:color="auto"/>
            </w:tcBorders>
          </w:tcPr>
          <w:p w14:paraId="2EA31B60" w14:textId="77777777" w:rsidR="00554115" w:rsidRPr="00F626F7" w:rsidRDefault="00554115" w:rsidP="00A171C8">
            <w:pPr>
              <w:pStyle w:val="ListParagraph"/>
              <w:numPr>
                <w:ilvl w:val="0"/>
                <w:numId w:val="8"/>
              </w:numPr>
              <w:spacing w:after="0" w:line="240" w:lineRule="auto"/>
              <w:ind w:left="408"/>
              <w:rPr>
                <w:rFonts w:eastAsia="Times New Roman" w:cstheme="minorHAnsi"/>
                <w:bCs/>
              </w:rPr>
            </w:pPr>
          </w:p>
        </w:tc>
        <w:tc>
          <w:tcPr>
            <w:tcW w:w="1440" w:type="dxa"/>
            <w:gridSpan w:val="2"/>
            <w:tcBorders>
              <w:top w:val="single" w:sz="4" w:space="0" w:color="auto"/>
              <w:left w:val="single" w:sz="4" w:space="0" w:color="auto"/>
              <w:bottom w:val="single" w:sz="4" w:space="0" w:color="auto"/>
              <w:right w:val="single" w:sz="4" w:space="0" w:color="auto"/>
            </w:tcBorders>
            <w:hideMark/>
          </w:tcPr>
          <w:p w14:paraId="00A3C7FD" w14:textId="7E376824" w:rsidR="00554115" w:rsidRPr="00F626F7" w:rsidRDefault="00554115" w:rsidP="00A171C8">
            <w:pPr>
              <w:rPr>
                <w:rFonts w:eastAsia="Times New Roman" w:cstheme="minorHAnsi"/>
                <w:bCs/>
                <w:lang w:val="en-GB"/>
              </w:rPr>
            </w:pPr>
            <w:r w:rsidRPr="00F626F7">
              <w:rPr>
                <w:rFonts w:eastAsia="Times New Roman" w:cstheme="minorHAnsi"/>
                <w:bCs/>
              </w:rPr>
              <w:t xml:space="preserve">Kjersti </w:t>
            </w:r>
          </w:p>
          <w:p w14:paraId="263BE76B" w14:textId="77777777" w:rsidR="00554115" w:rsidRPr="00F626F7" w:rsidRDefault="00554115" w:rsidP="00A171C8">
            <w:pPr>
              <w:rPr>
                <w:rFonts w:eastAsia="Times New Roman" w:cstheme="minorHAnsi"/>
                <w:bCs/>
              </w:rPr>
            </w:pPr>
          </w:p>
        </w:tc>
        <w:tc>
          <w:tcPr>
            <w:tcW w:w="2070" w:type="dxa"/>
            <w:gridSpan w:val="2"/>
            <w:tcBorders>
              <w:top w:val="single" w:sz="4" w:space="0" w:color="auto"/>
              <w:left w:val="single" w:sz="4" w:space="0" w:color="auto"/>
              <w:bottom w:val="single" w:sz="4" w:space="0" w:color="auto"/>
              <w:right w:val="single" w:sz="4" w:space="0" w:color="auto"/>
            </w:tcBorders>
          </w:tcPr>
          <w:p w14:paraId="6329A850" w14:textId="77777777" w:rsidR="00554115" w:rsidRPr="00F626F7" w:rsidRDefault="00554115" w:rsidP="00A171C8">
            <w:pPr>
              <w:pStyle w:val="Section1"/>
              <w:spacing w:after="0"/>
              <w:ind w:left="0" w:firstLine="0"/>
              <w:rPr>
                <w:rFonts w:asciiTheme="minorHAnsi" w:eastAsia="Times New Roman" w:hAnsiTheme="minorHAnsi" w:cstheme="minorHAnsi"/>
                <w:szCs w:val="22"/>
              </w:rPr>
            </w:pPr>
            <w:r w:rsidRPr="00F626F7">
              <w:rPr>
                <w:rFonts w:asciiTheme="minorHAnsi" w:eastAsia="Times New Roman" w:hAnsiTheme="minorHAnsi" w:cstheme="minorHAnsi"/>
                <w:bCs w:val="0"/>
                <w:szCs w:val="22"/>
              </w:rPr>
              <w:t>Blom-Bakke</w:t>
            </w:r>
          </w:p>
        </w:tc>
        <w:tc>
          <w:tcPr>
            <w:tcW w:w="7290" w:type="dxa"/>
            <w:gridSpan w:val="2"/>
            <w:tcBorders>
              <w:top w:val="single" w:sz="4" w:space="0" w:color="auto"/>
              <w:left w:val="single" w:sz="4" w:space="0" w:color="auto"/>
              <w:bottom w:val="single" w:sz="4" w:space="0" w:color="auto"/>
              <w:right w:val="single" w:sz="4" w:space="0" w:color="auto"/>
            </w:tcBorders>
          </w:tcPr>
          <w:p w14:paraId="502AF7D1" w14:textId="7F42CF14" w:rsidR="00554115" w:rsidRPr="00F626F7" w:rsidRDefault="00554115" w:rsidP="00A171C8">
            <w:pPr>
              <w:pStyle w:val="Section1"/>
              <w:spacing w:after="0"/>
              <w:ind w:left="0" w:firstLine="0"/>
              <w:rPr>
                <w:rFonts w:asciiTheme="minorHAnsi" w:hAnsiTheme="minorHAnsi" w:cstheme="minorHAnsi"/>
                <w:szCs w:val="22"/>
                <w:lang w:eastAsia="zh-CN"/>
              </w:rPr>
            </w:pPr>
            <w:r w:rsidRPr="00F626F7">
              <w:rPr>
                <w:rFonts w:asciiTheme="minorHAnsi" w:eastAsia="Times New Roman" w:hAnsiTheme="minorHAnsi" w:cstheme="minorHAnsi"/>
                <w:szCs w:val="22"/>
              </w:rPr>
              <w:t>Cochrane Norway, Norwegian Institute of Public Health, Norway</w:t>
            </w:r>
          </w:p>
        </w:tc>
        <w:tc>
          <w:tcPr>
            <w:tcW w:w="3510" w:type="dxa"/>
            <w:tcBorders>
              <w:top w:val="single" w:sz="4" w:space="0" w:color="auto"/>
              <w:left w:val="single" w:sz="4" w:space="0" w:color="auto"/>
              <w:bottom w:val="single" w:sz="4" w:space="0" w:color="auto"/>
              <w:right w:val="single" w:sz="4" w:space="0" w:color="auto"/>
            </w:tcBorders>
            <w:hideMark/>
          </w:tcPr>
          <w:p w14:paraId="1B71DA8E" w14:textId="77777777" w:rsidR="00554115" w:rsidRPr="00BA3DF0" w:rsidRDefault="00AE30B7" w:rsidP="00A171C8">
            <w:pPr>
              <w:pStyle w:val="Section1"/>
              <w:spacing w:after="0"/>
              <w:ind w:left="0" w:firstLine="0"/>
              <w:rPr>
                <w:rFonts w:asciiTheme="minorHAnsi" w:hAnsiTheme="minorHAnsi" w:cstheme="minorHAnsi"/>
                <w:szCs w:val="22"/>
                <w:lang w:eastAsia="zh-CN"/>
              </w:rPr>
            </w:pPr>
            <w:hyperlink r:id="rId17" w:history="1">
              <w:r w:rsidR="00554115" w:rsidRPr="00F626F7">
                <w:rPr>
                  <w:rStyle w:val="Hyperlink"/>
                  <w:rFonts w:asciiTheme="minorHAnsi" w:eastAsia="Times New Roman" w:hAnsiTheme="minorHAnsi" w:cstheme="minorHAnsi"/>
                  <w:sz w:val="22"/>
                  <w:szCs w:val="22"/>
                  <w:lang w:val="en" w:eastAsia="zh-CN"/>
                </w:rPr>
                <w:t>KjerstiMorkrid.Blom-Bakke@fhi.no</w:t>
              </w:r>
            </w:hyperlink>
          </w:p>
        </w:tc>
      </w:tr>
      <w:tr w:rsidR="00554115" w:rsidRPr="00F626F7" w14:paraId="48C52BC2" w14:textId="77777777" w:rsidTr="005306CC">
        <w:tc>
          <w:tcPr>
            <w:tcW w:w="702" w:type="dxa"/>
            <w:tcBorders>
              <w:top w:val="single" w:sz="4" w:space="0" w:color="auto"/>
              <w:left w:val="single" w:sz="4" w:space="0" w:color="auto"/>
              <w:bottom w:val="single" w:sz="4" w:space="0" w:color="auto"/>
              <w:right w:val="single" w:sz="4" w:space="0" w:color="auto"/>
            </w:tcBorders>
          </w:tcPr>
          <w:p w14:paraId="295C668A" w14:textId="77777777" w:rsidR="00554115" w:rsidRPr="00F626F7" w:rsidRDefault="00554115" w:rsidP="00A171C8">
            <w:pPr>
              <w:pStyle w:val="PlainText"/>
              <w:numPr>
                <w:ilvl w:val="0"/>
                <w:numId w:val="8"/>
              </w:numPr>
              <w:ind w:left="408"/>
              <w:rPr>
                <w:rFonts w:asciiTheme="minorHAnsi" w:hAnsiTheme="minorHAnsi" w:cstheme="minorHAnsi"/>
                <w:bCs/>
                <w:sz w:val="22"/>
                <w:szCs w:val="22"/>
              </w:rPr>
            </w:pPr>
          </w:p>
        </w:tc>
        <w:tc>
          <w:tcPr>
            <w:tcW w:w="1440" w:type="dxa"/>
            <w:gridSpan w:val="2"/>
            <w:tcBorders>
              <w:top w:val="single" w:sz="4" w:space="0" w:color="auto"/>
              <w:left w:val="single" w:sz="4" w:space="0" w:color="auto"/>
              <w:bottom w:val="single" w:sz="4" w:space="0" w:color="auto"/>
              <w:right w:val="single" w:sz="4" w:space="0" w:color="auto"/>
            </w:tcBorders>
            <w:hideMark/>
          </w:tcPr>
          <w:p w14:paraId="43080496" w14:textId="425DF3BD" w:rsidR="00554115" w:rsidRPr="00F626F7" w:rsidRDefault="00554115" w:rsidP="00A171C8">
            <w:pPr>
              <w:pStyle w:val="PlainText"/>
              <w:rPr>
                <w:rFonts w:asciiTheme="minorHAnsi" w:hAnsiTheme="minorHAnsi" w:cstheme="minorHAnsi"/>
                <w:bCs/>
                <w:sz w:val="22"/>
                <w:szCs w:val="22"/>
              </w:rPr>
            </w:pPr>
            <w:r w:rsidRPr="00F626F7">
              <w:rPr>
                <w:rFonts w:asciiTheme="minorHAnsi" w:hAnsiTheme="minorHAnsi" w:cstheme="minorHAnsi"/>
                <w:bCs/>
                <w:sz w:val="22"/>
                <w:szCs w:val="22"/>
              </w:rPr>
              <w:t xml:space="preserve">Gene </w:t>
            </w:r>
          </w:p>
          <w:p w14:paraId="25A4CC87" w14:textId="77777777" w:rsidR="00554115" w:rsidRPr="00F626F7" w:rsidRDefault="00554115" w:rsidP="00A171C8">
            <w:pPr>
              <w:pStyle w:val="PlainText"/>
              <w:rPr>
                <w:rFonts w:asciiTheme="minorHAnsi" w:hAnsiTheme="minorHAnsi" w:cstheme="minorHAnsi"/>
                <w:bCs/>
                <w:sz w:val="22"/>
                <w:szCs w:val="22"/>
              </w:rPr>
            </w:pPr>
          </w:p>
        </w:tc>
        <w:tc>
          <w:tcPr>
            <w:tcW w:w="2070" w:type="dxa"/>
            <w:gridSpan w:val="2"/>
            <w:tcBorders>
              <w:top w:val="single" w:sz="4" w:space="0" w:color="auto"/>
              <w:left w:val="single" w:sz="4" w:space="0" w:color="auto"/>
              <w:bottom w:val="single" w:sz="4" w:space="0" w:color="auto"/>
              <w:right w:val="single" w:sz="4" w:space="0" w:color="auto"/>
            </w:tcBorders>
          </w:tcPr>
          <w:p w14:paraId="3E472F4F" w14:textId="77777777" w:rsidR="00554115" w:rsidRPr="00F626F7" w:rsidRDefault="00554115" w:rsidP="00A171C8">
            <w:pPr>
              <w:pStyle w:val="Section1"/>
              <w:spacing w:after="0"/>
              <w:ind w:left="0" w:firstLine="0"/>
              <w:rPr>
                <w:rFonts w:asciiTheme="minorHAnsi" w:hAnsiTheme="minorHAnsi" w:cstheme="minorHAnsi"/>
                <w:szCs w:val="22"/>
              </w:rPr>
            </w:pPr>
            <w:r w:rsidRPr="00F626F7">
              <w:rPr>
                <w:rFonts w:asciiTheme="minorHAnsi" w:hAnsiTheme="minorHAnsi" w:cstheme="minorHAnsi"/>
                <w:bCs w:val="0"/>
                <w:szCs w:val="22"/>
              </w:rPr>
              <w:t>Bukhman</w:t>
            </w:r>
          </w:p>
        </w:tc>
        <w:tc>
          <w:tcPr>
            <w:tcW w:w="7290" w:type="dxa"/>
            <w:gridSpan w:val="2"/>
            <w:tcBorders>
              <w:top w:val="single" w:sz="4" w:space="0" w:color="auto"/>
              <w:left w:val="single" w:sz="4" w:space="0" w:color="auto"/>
              <w:bottom w:val="single" w:sz="4" w:space="0" w:color="auto"/>
              <w:right w:val="single" w:sz="4" w:space="0" w:color="auto"/>
            </w:tcBorders>
          </w:tcPr>
          <w:p w14:paraId="4BEEC27D" w14:textId="1A51E159" w:rsidR="00554115" w:rsidRPr="00F626F7" w:rsidRDefault="00554115" w:rsidP="00A171C8">
            <w:pPr>
              <w:pStyle w:val="Section1"/>
              <w:spacing w:after="0"/>
              <w:ind w:left="0" w:firstLine="0"/>
              <w:rPr>
                <w:rFonts w:asciiTheme="minorHAnsi" w:hAnsiTheme="minorHAnsi" w:cstheme="minorHAnsi"/>
                <w:szCs w:val="22"/>
                <w:lang w:eastAsia="zh-CN"/>
              </w:rPr>
            </w:pPr>
            <w:r w:rsidRPr="00F626F7">
              <w:rPr>
                <w:rFonts w:asciiTheme="minorHAnsi" w:hAnsiTheme="minorHAnsi" w:cstheme="minorHAnsi"/>
                <w:szCs w:val="22"/>
              </w:rPr>
              <w:t>Harvard University, USA</w:t>
            </w:r>
          </w:p>
        </w:tc>
        <w:tc>
          <w:tcPr>
            <w:tcW w:w="3510" w:type="dxa"/>
            <w:tcBorders>
              <w:top w:val="single" w:sz="4" w:space="0" w:color="auto"/>
              <w:left w:val="single" w:sz="4" w:space="0" w:color="auto"/>
              <w:bottom w:val="single" w:sz="4" w:space="0" w:color="auto"/>
              <w:right w:val="single" w:sz="4" w:space="0" w:color="auto"/>
            </w:tcBorders>
            <w:hideMark/>
          </w:tcPr>
          <w:p w14:paraId="21A8189E" w14:textId="77777777" w:rsidR="00554115" w:rsidRPr="00BA3DF0" w:rsidRDefault="00AE30B7" w:rsidP="00A171C8">
            <w:pPr>
              <w:pStyle w:val="Section1"/>
              <w:spacing w:after="0"/>
              <w:ind w:left="0" w:firstLine="0"/>
              <w:rPr>
                <w:rFonts w:asciiTheme="minorHAnsi" w:hAnsiTheme="minorHAnsi" w:cstheme="minorHAnsi"/>
                <w:szCs w:val="22"/>
                <w:lang w:eastAsia="zh-CN"/>
              </w:rPr>
            </w:pPr>
            <w:hyperlink r:id="rId18" w:history="1">
              <w:r w:rsidR="00554115" w:rsidRPr="00F626F7">
                <w:rPr>
                  <w:rStyle w:val="Hyperlink"/>
                  <w:rFonts w:asciiTheme="minorHAnsi" w:hAnsiTheme="minorHAnsi" w:cstheme="minorHAnsi"/>
                  <w:sz w:val="22"/>
                  <w:szCs w:val="22"/>
                  <w:lang w:val="en-US" w:eastAsia="zh-CN"/>
                </w:rPr>
                <w:t>Gene_Bukhman@hms.harvard.edu</w:t>
              </w:r>
            </w:hyperlink>
          </w:p>
        </w:tc>
      </w:tr>
      <w:tr w:rsidR="00554115" w:rsidRPr="00F626F7" w14:paraId="070258E2" w14:textId="77777777" w:rsidTr="005306CC">
        <w:tc>
          <w:tcPr>
            <w:tcW w:w="702" w:type="dxa"/>
            <w:tcBorders>
              <w:top w:val="single" w:sz="4" w:space="0" w:color="auto"/>
              <w:left w:val="single" w:sz="4" w:space="0" w:color="auto"/>
              <w:bottom w:val="single" w:sz="4" w:space="0" w:color="auto"/>
              <w:right w:val="single" w:sz="4" w:space="0" w:color="auto"/>
            </w:tcBorders>
          </w:tcPr>
          <w:p w14:paraId="379B2D4A" w14:textId="77777777" w:rsidR="00554115" w:rsidRPr="00F626F7" w:rsidRDefault="00554115" w:rsidP="00A171C8">
            <w:pPr>
              <w:pStyle w:val="ListParagraph"/>
              <w:numPr>
                <w:ilvl w:val="0"/>
                <w:numId w:val="8"/>
              </w:numPr>
              <w:spacing w:after="0" w:line="240" w:lineRule="auto"/>
              <w:ind w:left="408"/>
              <w:rPr>
                <w:rFonts w:eastAsia="Calibri" w:cstheme="minorHAnsi"/>
                <w:bCs/>
                <w:color w:val="000000" w:themeColor="text1"/>
              </w:rPr>
            </w:pPr>
          </w:p>
        </w:tc>
        <w:tc>
          <w:tcPr>
            <w:tcW w:w="1440" w:type="dxa"/>
            <w:gridSpan w:val="2"/>
            <w:tcBorders>
              <w:top w:val="single" w:sz="4" w:space="0" w:color="auto"/>
              <w:left w:val="single" w:sz="4" w:space="0" w:color="auto"/>
              <w:bottom w:val="single" w:sz="4" w:space="0" w:color="auto"/>
              <w:right w:val="single" w:sz="4" w:space="0" w:color="auto"/>
            </w:tcBorders>
            <w:hideMark/>
          </w:tcPr>
          <w:p w14:paraId="4F2C7A75" w14:textId="58D67D8B" w:rsidR="00554115" w:rsidRPr="00F626F7" w:rsidRDefault="00554115" w:rsidP="00A171C8">
            <w:pPr>
              <w:rPr>
                <w:rFonts w:eastAsia="Calibri" w:cstheme="minorHAnsi"/>
                <w:bCs/>
                <w:color w:val="000000" w:themeColor="text1"/>
                <w:lang w:val="en-GB" w:eastAsia="en-GB"/>
              </w:rPr>
            </w:pPr>
            <w:proofErr w:type="spellStart"/>
            <w:r w:rsidRPr="00F626F7">
              <w:rPr>
                <w:rFonts w:eastAsia="Calibri" w:cstheme="minorHAnsi"/>
                <w:bCs/>
                <w:color w:val="000000" w:themeColor="text1"/>
              </w:rPr>
              <w:t>Chinmoyee</w:t>
            </w:r>
            <w:proofErr w:type="spellEnd"/>
            <w:r w:rsidRPr="00F626F7">
              <w:rPr>
                <w:rFonts w:eastAsia="Calibri" w:cstheme="minorHAnsi"/>
                <w:bCs/>
                <w:color w:val="000000" w:themeColor="text1"/>
              </w:rPr>
              <w:t xml:space="preserve"> </w:t>
            </w:r>
          </w:p>
        </w:tc>
        <w:tc>
          <w:tcPr>
            <w:tcW w:w="2070" w:type="dxa"/>
            <w:gridSpan w:val="2"/>
            <w:tcBorders>
              <w:top w:val="single" w:sz="4" w:space="0" w:color="auto"/>
              <w:left w:val="single" w:sz="4" w:space="0" w:color="auto"/>
              <w:bottom w:val="single" w:sz="4" w:space="0" w:color="auto"/>
              <w:right w:val="single" w:sz="4" w:space="0" w:color="auto"/>
            </w:tcBorders>
          </w:tcPr>
          <w:p w14:paraId="7862B131" w14:textId="77777777" w:rsidR="00554115" w:rsidRPr="00F626F7" w:rsidRDefault="00554115" w:rsidP="00A171C8">
            <w:pPr>
              <w:pStyle w:val="PlainText"/>
              <w:rPr>
                <w:rFonts w:asciiTheme="minorHAnsi" w:hAnsiTheme="minorHAnsi" w:cstheme="minorHAnsi"/>
                <w:sz w:val="22"/>
                <w:szCs w:val="22"/>
              </w:rPr>
            </w:pPr>
            <w:r w:rsidRPr="00F626F7">
              <w:rPr>
                <w:rFonts w:asciiTheme="minorHAnsi" w:eastAsia="Calibri" w:hAnsiTheme="minorHAnsi" w:cstheme="minorHAnsi"/>
                <w:bCs/>
                <w:color w:val="000000" w:themeColor="text1"/>
                <w:sz w:val="22"/>
                <w:szCs w:val="22"/>
              </w:rPr>
              <w:t>Das</w:t>
            </w:r>
          </w:p>
        </w:tc>
        <w:tc>
          <w:tcPr>
            <w:tcW w:w="7290" w:type="dxa"/>
            <w:gridSpan w:val="2"/>
            <w:tcBorders>
              <w:top w:val="single" w:sz="4" w:space="0" w:color="auto"/>
              <w:left w:val="single" w:sz="4" w:space="0" w:color="auto"/>
              <w:bottom w:val="single" w:sz="4" w:space="0" w:color="auto"/>
              <w:right w:val="single" w:sz="4" w:space="0" w:color="auto"/>
            </w:tcBorders>
          </w:tcPr>
          <w:p w14:paraId="7D34AB12" w14:textId="523EC023" w:rsidR="00554115" w:rsidRPr="00F626F7" w:rsidRDefault="00554115" w:rsidP="00A171C8">
            <w:pPr>
              <w:pStyle w:val="PlainText"/>
              <w:rPr>
                <w:rFonts w:asciiTheme="minorHAnsi" w:hAnsiTheme="minorHAnsi" w:cstheme="minorHAnsi"/>
                <w:sz w:val="22"/>
                <w:szCs w:val="22"/>
              </w:rPr>
            </w:pPr>
            <w:r w:rsidRPr="00F626F7">
              <w:rPr>
                <w:rFonts w:asciiTheme="minorHAnsi" w:hAnsiTheme="minorHAnsi" w:cstheme="minorHAnsi"/>
                <w:sz w:val="22"/>
                <w:szCs w:val="22"/>
              </w:rPr>
              <w:t xml:space="preserve">Former </w:t>
            </w:r>
            <w:r w:rsidRPr="00F626F7">
              <w:rPr>
                <w:rFonts w:asciiTheme="minorHAnsi" w:eastAsia="Calibri" w:hAnsiTheme="minorHAnsi" w:cstheme="minorHAnsi"/>
                <w:color w:val="000000" w:themeColor="text1"/>
                <w:sz w:val="22"/>
                <w:szCs w:val="22"/>
              </w:rPr>
              <w:t>DADG (NCD), National AIDS Control Programme, India</w:t>
            </w:r>
          </w:p>
        </w:tc>
        <w:tc>
          <w:tcPr>
            <w:tcW w:w="3510" w:type="dxa"/>
            <w:tcBorders>
              <w:top w:val="single" w:sz="4" w:space="0" w:color="auto"/>
              <w:left w:val="single" w:sz="4" w:space="0" w:color="auto"/>
              <w:bottom w:val="single" w:sz="4" w:space="0" w:color="auto"/>
              <w:right w:val="single" w:sz="4" w:space="0" w:color="auto"/>
            </w:tcBorders>
          </w:tcPr>
          <w:p w14:paraId="6893BE8F" w14:textId="77777777" w:rsidR="00554115" w:rsidRPr="00F626F7" w:rsidRDefault="00AE30B7" w:rsidP="00A171C8">
            <w:pPr>
              <w:pStyle w:val="PlainText"/>
              <w:rPr>
                <w:rFonts w:asciiTheme="minorHAnsi" w:eastAsia="Calibri" w:hAnsiTheme="minorHAnsi" w:cstheme="minorHAnsi"/>
                <w:color w:val="000000" w:themeColor="text1"/>
                <w:sz w:val="22"/>
                <w:szCs w:val="22"/>
                <w:lang w:val="en-US"/>
              </w:rPr>
            </w:pPr>
            <w:hyperlink r:id="rId19" w:history="1">
              <w:r w:rsidR="00554115" w:rsidRPr="00F626F7">
                <w:rPr>
                  <w:rStyle w:val="Hyperlink"/>
                  <w:rFonts w:asciiTheme="minorHAnsi" w:eastAsia="Verdana" w:hAnsiTheme="minorHAnsi" w:cstheme="minorHAnsi"/>
                  <w:sz w:val="22"/>
                  <w:szCs w:val="22"/>
                </w:rPr>
                <w:t>drchinmoyeedas@gmail.com</w:t>
              </w:r>
            </w:hyperlink>
          </w:p>
        </w:tc>
      </w:tr>
      <w:tr w:rsidR="00554115" w:rsidRPr="00F626F7" w14:paraId="2A411FEF" w14:textId="77777777" w:rsidTr="005306CC">
        <w:tc>
          <w:tcPr>
            <w:tcW w:w="702" w:type="dxa"/>
            <w:tcBorders>
              <w:top w:val="single" w:sz="4" w:space="0" w:color="auto"/>
              <w:left w:val="single" w:sz="4" w:space="0" w:color="auto"/>
              <w:bottom w:val="single" w:sz="4" w:space="0" w:color="auto"/>
              <w:right w:val="single" w:sz="4" w:space="0" w:color="auto"/>
            </w:tcBorders>
          </w:tcPr>
          <w:p w14:paraId="4C958F5C" w14:textId="77777777" w:rsidR="00554115" w:rsidRPr="00F626F7" w:rsidRDefault="00554115" w:rsidP="00A171C8">
            <w:pPr>
              <w:pStyle w:val="ListParagraph"/>
              <w:numPr>
                <w:ilvl w:val="0"/>
                <w:numId w:val="8"/>
              </w:numPr>
              <w:spacing w:after="0" w:line="240" w:lineRule="auto"/>
              <w:ind w:left="408"/>
              <w:rPr>
                <w:rFonts w:cstheme="minorHAnsi"/>
                <w:bCs/>
              </w:rPr>
            </w:pPr>
          </w:p>
        </w:tc>
        <w:tc>
          <w:tcPr>
            <w:tcW w:w="1440" w:type="dxa"/>
            <w:gridSpan w:val="2"/>
            <w:tcBorders>
              <w:top w:val="single" w:sz="4" w:space="0" w:color="auto"/>
              <w:left w:val="single" w:sz="4" w:space="0" w:color="auto"/>
              <w:bottom w:val="single" w:sz="4" w:space="0" w:color="auto"/>
              <w:right w:val="single" w:sz="4" w:space="0" w:color="auto"/>
            </w:tcBorders>
            <w:hideMark/>
          </w:tcPr>
          <w:p w14:paraId="00187CEB" w14:textId="57254A05" w:rsidR="00554115" w:rsidRPr="00F626F7" w:rsidRDefault="00554115" w:rsidP="00A171C8">
            <w:pPr>
              <w:ind w:right="-694"/>
              <w:rPr>
                <w:rFonts w:cstheme="minorHAnsi"/>
                <w:bCs/>
                <w:lang w:val="en-GB" w:eastAsia="en-GB"/>
              </w:rPr>
            </w:pPr>
            <w:r w:rsidRPr="00F626F7">
              <w:rPr>
                <w:rFonts w:cstheme="minorHAnsi"/>
                <w:bCs/>
              </w:rPr>
              <w:t xml:space="preserve">Suneela </w:t>
            </w:r>
          </w:p>
          <w:p w14:paraId="467CFA4B" w14:textId="77777777" w:rsidR="00554115" w:rsidRPr="00F626F7" w:rsidRDefault="00554115" w:rsidP="00A171C8">
            <w:pPr>
              <w:ind w:right="-694"/>
              <w:rPr>
                <w:rFonts w:cstheme="minorHAnsi"/>
                <w:bCs/>
              </w:rPr>
            </w:pPr>
          </w:p>
        </w:tc>
        <w:tc>
          <w:tcPr>
            <w:tcW w:w="2070" w:type="dxa"/>
            <w:gridSpan w:val="2"/>
            <w:tcBorders>
              <w:top w:val="single" w:sz="4" w:space="0" w:color="auto"/>
              <w:left w:val="single" w:sz="4" w:space="0" w:color="auto"/>
              <w:bottom w:val="single" w:sz="4" w:space="0" w:color="auto"/>
              <w:right w:val="single" w:sz="4" w:space="0" w:color="auto"/>
            </w:tcBorders>
          </w:tcPr>
          <w:p w14:paraId="439AEE8E" w14:textId="77777777" w:rsidR="00554115" w:rsidRPr="00F626F7" w:rsidRDefault="00554115" w:rsidP="00A171C8">
            <w:pPr>
              <w:rPr>
                <w:rFonts w:cstheme="minorHAnsi"/>
              </w:rPr>
            </w:pPr>
            <w:r w:rsidRPr="00F626F7">
              <w:rPr>
                <w:rFonts w:cstheme="minorHAnsi"/>
                <w:bCs/>
              </w:rPr>
              <w:t>Garg</w:t>
            </w:r>
          </w:p>
        </w:tc>
        <w:tc>
          <w:tcPr>
            <w:tcW w:w="7290" w:type="dxa"/>
            <w:gridSpan w:val="2"/>
            <w:tcBorders>
              <w:top w:val="single" w:sz="4" w:space="0" w:color="auto"/>
              <w:left w:val="single" w:sz="4" w:space="0" w:color="auto"/>
              <w:bottom w:val="single" w:sz="4" w:space="0" w:color="auto"/>
              <w:right w:val="single" w:sz="4" w:space="0" w:color="auto"/>
            </w:tcBorders>
          </w:tcPr>
          <w:p w14:paraId="29BEA6DD" w14:textId="77777777" w:rsidR="00554115" w:rsidRPr="00F626F7" w:rsidRDefault="00554115" w:rsidP="00A171C8">
            <w:pPr>
              <w:rPr>
                <w:rFonts w:cstheme="minorHAnsi"/>
                <w:lang w:eastAsia="zh-CN"/>
              </w:rPr>
            </w:pPr>
            <w:r w:rsidRPr="00F626F7">
              <w:rPr>
                <w:rFonts w:cstheme="minorHAnsi"/>
              </w:rPr>
              <w:t>Director-Professor of Community Health, Maulana Azad Medical College, New Delhi, India</w:t>
            </w:r>
          </w:p>
        </w:tc>
        <w:tc>
          <w:tcPr>
            <w:tcW w:w="3510" w:type="dxa"/>
            <w:tcBorders>
              <w:top w:val="single" w:sz="4" w:space="0" w:color="auto"/>
              <w:left w:val="single" w:sz="4" w:space="0" w:color="auto"/>
              <w:bottom w:val="single" w:sz="4" w:space="0" w:color="auto"/>
              <w:right w:val="single" w:sz="4" w:space="0" w:color="auto"/>
            </w:tcBorders>
            <w:hideMark/>
          </w:tcPr>
          <w:p w14:paraId="121427A2" w14:textId="77777777" w:rsidR="00554115" w:rsidRPr="00F626F7" w:rsidRDefault="00AE30B7" w:rsidP="00A171C8">
            <w:pPr>
              <w:pStyle w:val="Section1"/>
              <w:spacing w:after="0"/>
              <w:ind w:left="0" w:firstLine="0"/>
              <w:rPr>
                <w:rFonts w:asciiTheme="minorHAnsi" w:hAnsiTheme="minorHAnsi" w:cstheme="minorHAnsi"/>
                <w:szCs w:val="22"/>
                <w:lang w:val="fr-CH" w:eastAsia="zh-CN"/>
              </w:rPr>
            </w:pPr>
            <w:hyperlink r:id="rId20" w:history="1">
              <w:r w:rsidR="00554115" w:rsidRPr="00F626F7">
                <w:rPr>
                  <w:rStyle w:val="Hyperlink"/>
                  <w:rFonts w:asciiTheme="minorHAnsi" w:hAnsiTheme="minorHAnsi" w:cstheme="minorHAnsi"/>
                  <w:sz w:val="22"/>
                  <w:szCs w:val="22"/>
                  <w:lang w:eastAsia="zh-CN"/>
                </w:rPr>
                <w:t>gargsuneela@gmail.com</w:t>
              </w:r>
            </w:hyperlink>
          </w:p>
        </w:tc>
      </w:tr>
      <w:tr w:rsidR="00554115" w:rsidRPr="00F626F7" w14:paraId="7151E253" w14:textId="77777777" w:rsidTr="005306CC">
        <w:tc>
          <w:tcPr>
            <w:tcW w:w="702" w:type="dxa"/>
            <w:tcBorders>
              <w:top w:val="single" w:sz="4" w:space="0" w:color="auto"/>
              <w:left w:val="single" w:sz="4" w:space="0" w:color="auto"/>
              <w:bottom w:val="single" w:sz="4" w:space="0" w:color="auto"/>
              <w:right w:val="single" w:sz="4" w:space="0" w:color="auto"/>
            </w:tcBorders>
          </w:tcPr>
          <w:p w14:paraId="282C7507" w14:textId="77777777" w:rsidR="00554115" w:rsidRPr="00F626F7" w:rsidRDefault="00554115" w:rsidP="00A171C8">
            <w:pPr>
              <w:pStyle w:val="ListParagraph"/>
              <w:numPr>
                <w:ilvl w:val="0"/>
                <w:numId w:val="8"/>
              </w:numPr>
              <w:spacing w:after="0" w:line="240" w:lineRule="auto"/>
              <w:ind w:left="408"/>
              <w:rPr>
                <w:rFonts w:cstheme="minorHAnsi"/>
                <w:bCs/>
              </w:rPr>
            </w:pPr>
          </w:p>
        </w:tc>
        <w:tc>
          <w:tcPr>
            <w:tcW w:w="1440" w:type="dxa"/>
            <w:gridSpan w:val="2"/>
            <w:tcBorders>
              <w:top w:val="single" w:sz="4" w:space="0" w:color="auto"/>
              <w:left w:val="single" w:sz="4" w:space="0" w:color="auto"/>
              <w:bottom w:val="single" w:sz="4" w:space="0" w:color="auto"/>
              <w:right w:val="single" w:sz="4" w:space="0" w:color="auto"/>
            </w:tcBorders>
            <w:hideMark/>
          </w:tcPr>
          <w:p w14:paraId="1F72E280" w14:textId="20A9ABB1" w:rsidR="00554115" w:rsidRPr="00F626F7" w:rsidRDefault="00554115" w:rsidP="00A171C8">
            <w:pPr>
              <w:rPr>
                <w:rFonts w:cstheme="minorHAnsi"/>
                <w:bCs/>
                <w:lang w:eastAsia="zh-CN"/>
              </w:rPr>
            </w:pPr>
            <w:r w:rsidRPr="00F626F7">
              <w:rPr>
                <w:rFonts w:cstheme="minorHAnsi"/>
                <w:bCs/>
                <w:lang w:eastAsia="zh-CN"/>
              </w:rPr>
              <w:t xml:space="preserve">Weiwei </w:t>
            </w:r>
          </w:p>
          <w:p w14:paraId="156817B4" w14:textId="77777777" w:rsidR="00554115" w:rsidRPr="00F626F7" w:rsidRDefault="00554115" w:rsidP="00A171C8">
            <w:pPr>
              <w:rPr>
                <w:rFonts w:cstheme="minorHAnsi"/>
                <w:bCs/>
                <w:lang w:eastAsia="zh-CN"/>
              </w:rPr>
            </w:pPr>
          </w:p>
        </w:tc>
        <w:tc>
          <w:tcPr>
            <w:tcW w:w="2070" w:type="dxa"/>
            <w:gridSpan w:val="2"/>
            <w:tcBorders>
              <w:top w:val="single" w:sz="4" w:space="0" w:color="auto"/>
              <w:left w:val="single" w:sz="4" w:space="0" w:color="auto"/>
              <w:bottom w:val="single" w:sz="4" w:space="0" w:color="auto"/>
              <w:right w:val="single" w:sz="4" w:space="0" w:color="auto"/>
            </w:tcBorders>
          </w:tcPr>
          <w:p w14:paraId="556207A4" w14:textId="77777777" w:rsidR="00554115" w:rsidRPr="00F626F7" w:rsidRDefault="00554115" w:rsidP="00A171C8">
            <w:pPr>
              <w:pStyle w:val="Section1"/>
              <w:spacing w:after="0"/>
              <w:ind w:left="0" w:firstLine="0"/>
              <w:rPr>
                <w:rFonts w:asciiTheme="minorHAnsi" w:hAnsiTheme="minorHAnsi" w:cstheme="minorHAnsi"/>
                <w:szCs w:val="22"/>
                <w:lang w:val="en-US" w:eastAsia="zh-CN"/>
              </w:rPr>
            </w:pPr>
            <w:r w:rsidRPr="00F626F7">
              <w:rPr>
                <w:rFonts w:asciiTheme="minorHAnsi" w:hAnsiTheme="minorHAnsi" w:cstheme="minorHAnsi"/>
                <w:bCs w:val="0"/>
                <w:szCs w:val="22"/>
                <w:lang w:val="en-US" w:eastAsia="zh-CN"/>
              </w:rPr>
              <w:t>Gong</w:t>
            </w:r>
          </w:p>
        </w:tc>
        <w:tc>
          <w:tcPr>
            <w:tcW w:w="7290" w:type="dxa"/>
            <w:gridSpan w:val="2"/>
            <w:tcBorders>
              <w:top w:val="single" w:sz="4" w:space="0" w:color="auto"/>
              <w:left w:val="single" w:sz="4" w:space="0" w:color="auto"/>
              <w:bottom w:val="single" w:sz="4" w:space="0" w:color="auto"/>
              <w:right w:val="single" w:sz="4" w:space="0" w:color="auto"/>
            </w:tcBorders>
          </w:tcPr>
          <w:p w14:paraId="2CCC01B6" w14:textId="4C5DF061" w:rsidR="00554115" w:rsidRPr="00F626F7" w:rsidRDefault="00554115" w:rsidP="00A171C8">
            <w:pPr>
              <w:pStyle w:val="Section1"/>
              <w:spacing w:after="0"/>
              <w:ind w:left="0" w:firstLine="0"/>
              <w:rPr>
                <w:rFonts w:asciiTheme="minorHAnsi" w:hAnsiTheme="minorHAnsi" w:cstheme="minorHAnsi"/>
                <w:szCs w:val="22"/>
                <w:lang w:val="en-US" w:eastAsia="zh-CN"/>
              </w:rPr>
            </w:pPr>
            <w:r w:rsidRPr="00F626F7">
              <w:rPr>
                <w:rFonts w:asciiTheme="minorHAnsi" w:hAnsiTheme="minorHAnsi" w:cstheme="minorHAnsi"/>
                <w:szCs w:val="22"/>
                <w:lang w:val="en-US" w:eastAsia="zh-CN"/>
              </w:rPr>
              <w:t>Department of Non-communicable Disease </w:t>
            </w:r>
            <w:proofErr w:type="spellStart"/>
            <w:r w:rsidRPr="00F626F7">
              <w:rPr>
                <w:rFonts w:asciiTheme="minorHAnsi" w:hAnsiTheme="minorHAnsi" w:cstheme="minorHAnsi"/>
                <w:szCs w:val="22"/>
                <w:lang w:val="en-US" w:eastAsia="zh-CN"/>
              </w:rPr>
              <w:t>Contro</w:t>
            </w:r>
            <w:proofErr w:type="spellEnd"/>
            <w:r w:rsidRPr="00F626F7">
              <w:rPr>
                <w:rFonts w:asciiTheme="minorHAnsi" w:hAnsiTheme="minorHAnsi" w:cstheme="minorHAnsi"/>
                <w:szCs w:val="22"/>
                <w:lang w:eastAsia="zh-CN"/>
              </w:rPr>
              <w:t>l a</w:t>
            </w:r>
            <w:proofErr w:type="spellStart"/>
            <w:r w:rsidRPr="00F626F7">
              <w:rPr>
                <w:rFonts w:asciiTheme="minorHAnsi" w:hAnsiTheme="minorHAnsi" w:cstheme="minorHAnsi"/>
                <w:szCs w:val="22"/>
                <w:lang w:val="en-US" w:eastAsia="zh-CN"/>
              </w:rPr>
              <w:t>nd</w:t>
            </w:r>
            <w:proofErr w:type="spellEnd"/>
            <w:r w:rsidRPr="00F626F7">
              <w:rPr>
                <w:rFonts w:asciiTheme="minorHAnsi" w:hAnsiTheme="minorHAnsi" w:cstheme="minorHAnsi"/>
                <w:szCs w:val="22"/>
                <w:lang w:val="en-US" w:eastAsia="zh-CN"/>
              </w:rPr>
              <w:t> Prevention, Zhejiang Provincial Center for Disease Control and Prevention, China</w:t>
            </w:r>
          </w:p>
        </w:tc>
        <w:tc>
          <w:tcPr>
            <w:tcW w:w="3510" w:type="dxa"/>
            <w:tcBorders>
              <w:top w:val="single" w:sz="4" w:space="0" w:color="auto"/>
              <w:left w:val="single" w:sz="4" w:space="0" w:color="auto"/>
              <w:bottom w:val="single" w:sz="4" w:space="0" w:color="auto"/>
              <w:right w:val="single" w:sz="4" w:space="0" w:color="auto"/>
            </w:tcBorders>
            <w:hideMark/>
          </w:tcPr>
          <w:p w14:paraId="296A6282" w14:textId="77777777" w:rsidR="00554115" w:rsidRPr="00F626F7" w:rsidRDefault="00AE30B7" w:rsidP="00A171C8">
            <w:pPr>
              <w:pStyle w:val="Section1"/>
              <w:spacing w:after="0"/>
              <w:ind w:left="0" w:firstLine="0"/>
              <w:rPr>
                <w:rFonts w:asciiTheme="minorHAnsi" w:hAnsiTheme="minorHAnsi" w:cstheme="minorHAnsi"/>
                <w:szCs w:val="22"/>
                <w:lang w:val="fr-CH" w:eastAsia="zh-CN"/>
              </w:rPr>
            </w:pPr>
            <w:hyperlink r:id="rId21" w:history="1">
              <w:r w:rsidR="00554115" w:rsidRPr="00F626F7">
                <w:rPr>
                  <w:rStyle w:val="Hyperlink"/>
                  <w:rFonts w:asciiTheme="minorHAnsi" w:hAnsiTheme="minorHAnsi" w:cstheme="minorHAnsi"/>
                  <w:sz w:val="22"/>
                  <w:szCs w:val="22"/>
                  <w:lang w:eastAsia="zh-CN"/>
                </w:rPr>
                <w:t>wwgong@cdc.zj.cn</w:t>
              </w:r>
            </w:hyperlink>
          </w:p>
        </w:tc>
      </w:tr>
      <w:tr w:rsidR="00554115" w:rsidRPr="00F626F7" w14:paraId="566AE6DA" w14:textId="77777777" w:rsidTr="005306CC">
        <w:tc>
          <w:tcPr>
            <w:tcW w:w="702" w:type="dxa"/>
            <w:tcBorders>
              <w:top w:val="single" w:sz="4" w:space="0" w:color="auto"/>
              <w:left w:val="single" w:sz="4" w:space="0" w:color="auto"/>
              <w:bottom w:val="single" w:sz="4" w:space="0" w:color="auto"/>
              <w:right w:val="single" w:sz="4" w:space="0" w:color="auto"/>
            </w:tcBorders>
          </w:tcPr>
          <w:p w14:paraId="235C1CE7" w14:textId="77777777" w:rsidR="00554115" w:rsidRPr="00F626F7" w:rsidRDefault="00554115" w:rsidP="00A171C8">
            <w:pPr>
              <w:pStyle w:val="PlainText"/>
              <w:numPr>
                <w:ilvl w:val="0"/>
                <w:numId w:val="8"/>
              </w:numPr>
              <w:ind w:left="408"/>
              <w:rPr>
                <w:rFonts w:asciiTheme="minorHAnsi" w:eastAsia="Times New Roman" w:hAnsiTheme="minorHAnsi" w:cstheme="minorHAnsi"/>
                <w:bCs/>
                <w:sz w:val="22"/>
                <w:szCs w:val="22"/>
                <w:lang w:eastAsia="en-US"/>
              </w:rPr>
            </w:pPr>
          </w:p>
        </w:tc>
        <w:tc>
          <w:tcPr>
            <w:tcW w:w="1440" w:type="dxa"/>
            <w:gridSpan w:val="2"/>
            <w:tcBorders>
              <w:top w:val="single" w:sz="4" w:space="0" w:color="auto"/>
              <w:left w:val="single" w:sz="4" w:space="0" w:color="auto"/>
              <w:bottom w:val="single" w:sz="4" w:space="0" w:color="auto"/>
              <w:right w:val="single" w:sz="4" w:space="0" w:color="auto"/>
            </w:tcBorders>
            <w:hideMark/>
          </w:tcPr>
          <w:p w14:paraId="6D6486D5" w14:textId="4C924B35" w:rsidR="00554115" w:rsidRPr="00F626F7" w:rsidRDefault="00554115" w:rsidP="00A171C8">
            <w:pPr>
              <w:pStyle w:val="PlainText"/>
              <w:rPr>
                <w:rFonts w:asciiTheme="minorHAnsi" w:eastAsia="Times New Roman" w:hAnsiTheme="minorHAnsi" w:cstheme="minorHAnsi"/>
                <w:bCs/>
                <w:sz w:val="22"/>
                <w:szCs w:val="22"/>
                <w:lang w:eastAsia="en-US"/>
              </w:rPr>
            </w:pPr>
            <w:r w:rsidRPr="00F626F7">
              <w:rPr>
                <w:rFonts w:asciiTheme="minorHAnsi" w:eastAsia="Times New Roman" w:hAnsiTheme="minorHAnsi" w:cstheme="minorHAnsi"/>
                <w:bCs/>
                <w:sz w:val="22"/>
                <w:szCs w:val="22"/>
                <w:lang w:eastAsia="en-US"/>
              </w:rPr>
              <w:t xml:space="preserve">Jane </w:t>
            </w:r>
          </w:p>
          <w:p w14:paraId="44957CCF" w14:textId="77777777" w:rsidR="00554115" w:rsidRPr="00F626F7" w:rsidRDefault="00554115" w:rsidP="00A171C8">
            <w:pPr>
              <w:pStyle w:val="PlainText"/>
              <w:rPr>
                <w:rFonts w:asciiTheme="minorHAnsi" w:eastAsia="Times New Roman" w:hAnsiTheme="minorHAnsi" w:cstheme="minorHAnsi"/>
                <w:bCs/>
                <w:sz w:val="22"/>
                <w:szCs w:val="22"/>
                <w:lang w:eastAsia="en-US"/>
              </w:rPr>
            </w:pPr>
          </w:p>
        </w:tc>
        <w:tc>
          <w:tcPr>
            <w:tcW w:w="2070" w:type="dxa"/>
            <w:gridSpan w:val="2"/>
            <w:tcBorders>
              <w:top w:val="single" w:sz="4" w:space="0" w:color="auto"/>
              <w:left w:val="single" w:sz="4" w:space="0" w:color="auto"/>
              <w:bottom w:val="single" w:sz="4" w:space="0" w:color="auto"/>
              <w:right w:val="single" w:sz="4" w:space="0" w:color="auto"/>
            </w:tcBorders>
          </w:tcPr>
          <w:p w14:paraId="35E1EC8A" w14:textId="77777777" w:rsidR="00554115" w:rsidRPr="00F626F7" w:rsidRDefault="00554115" w:rsidP="00A171C8">
            <w:pPr>
              <w:pStyle w:val="Section1"/>
              <w:spacing w:after="0"/>
              <w:ind w:left="0" w:firstLine="0"/>
              <w:rPr>
                <w:rFonts w:asciiTheme="minorHAnsi" w:eastAsia="Times New Roman" w:hAnsiTheme="minorHAnsi" w:cstheme="minorHAnsi"/>
                <w:szCs w:val="22"/>
              </w:rPr>
            </w:pPr>
            <w:r w:rsidRPr="00F626F7">
              <w:rPr>
                <w:rFonts w:asciiTheme="minorHAnsi" w:eastAsia="Times New Roman" w:hAnsiTheme="minorHAnsi" w:cstheme="minorHAnsi"/>
                <w:bCs w:val="0"/>
                <w:szCs w:val="22"/>
              </w:rPr>
              <w:t>Goudge</w:t>
            </w:r>
          </w:p>
        </w:tc>
        <w:tc>
          <w:tcPr>
            <w:tcW w:w="7290" w:type="dxa"/>
            <w:gridSpan w:val="2"/>
            <w:tcBorders>
              <w:top w:val="single" w:sz="4" w:space="0" w:color="auto"/>
              <w:left w:val="single" w:sz="4" w:space="0" w:color="auto"/>
              <w:bottom w:val="single" w:sz="4" w:space="0" w:color="auto"/>
              <w:right w:val="single" w:sz="4" w:space="0" w:color="auto"/>
            </w:tcBorders>
          </w:tcPr>
          <w:p w14:paraId="373C2DB8" w14:textId="77777777" w:rsidR="00554115" w:rsidRPr="00F626F7" w:rsidRDefault="00554115" w:rsidP="00A171C8">
            <w:pPr>
              <w:pStyle w:val="Section1"/>
              <w:spacing w:after="0"/>
              <w:ind w:left="0" w:firstLine="0"/>
              <w:rPr>
                <w:rFonts w:asciiTheme="minorHAnsi" w:hAnsiTheme="minorHAnsi" w:cstheme="minorHAnsi"/>
                <w:szCs w:val="22"/>
                <w:lang w:eastAsia="zh-CN"/>
              </w:rPr>
            </w:pPr>
            <w:r w:rsidRPr="00F626F7">
              <w:rPr>
                <w:rFonts w:asciiTheme="minorHAnsi" w:eastAsia="Times New Roman" w:hAnsiTheme="minorHAnsi" w:cstheme="minorHAnsi"/>
                <w:szCs w:val="22"/>
              </w:rPr>
              <w:t>Centre for Health Policy, University of the Witwatersrand, South Africa</w:t>
            </w:r>
          </w:p>
        </w:tc>
        <w:tc>
          <w:tcPr>
            <w:tcW w:w="3510" w:type="dxa"/>
            <w:tcBorders>
              <w:top w:val="single" w:sz="4" w:space="0" w:color="auto"/>
              <w:left w:val="single" w:sz="4" w:space="0" w:color="auto"/>
              <w:bottom w:val="single" w:sz="4" w:space="0" w:color="auto"/>
              <w:right w:val="single" w:sz="4" w:space="0" w:color="auto"/>
            </w:tcBorders>
            <w:hideMark/>
          </w:tcPr>
          <w:p w14:paraId="1AB2BF8B" w14:textId="77777777" w:rsidR="00554115" w:rsidRPr="00F626F7" w:rsidRDefault="00AE30B7" w:rsidP="00A171C8">
            <w:pPr>
              <w:pStyle w:val="Section1"/>
              <w:spacing w:after="0"/>
              <w:ind w:left="0" w:firstLine="0"/>
              <w:rPr>
                <w:rFonts w:asciiTheme="minorHAnsi" w:hAnsiTheme="minorHAnsi" w:cstheme="minorHAnsi"/>
                <w:szCs w:val="22"/>
                <w:lang w:val="fr-CH" w:eastAsia="zh-CN"/>
              </w:rPr>
            </w:pPr>
            <w:hyperlink r:id="rId22" w:history="1">
              <w:r w:rsidR="00554115" w:rsidRPr="00F626F7">
                <w:rPr>
                  <w:rStyle w:val="Hyperlink"/>
                  <w:rFonts w:asciiTheme="minorHAnsi" w:eastAsia="Times New Roman" w:hAnsiTheme="minorHAnsi" w:cstheme="minorHAnsi"/>
                  <w:sz w:val="22"/>
                  <w:szCs w:val="22"/>
                  <w:lang w:eastAsia="zh-CN"/>
                </w:rPr>
                <w:t>jane.goudge@gmail.com</w:t>
              </w:r>
            </w:hyperlink>
          </w:p>
        </w:tc>
      </w:tr>
      <w:tr w:rsidR="00554115" w:rsidRPr="00F626F7" w14:paraId="09160225" w14:textId="77777777" w:rsidTr="005306CC">
        <w:tc>
          <w:tcPr>
            <w:tcW w:w="702" w:type="dxa"/>
            <w:tcBorders>
              <w:top w:val="single" w:sz="4" w:space="0" w:color="auto"/>
              <w:left w:val="single" w:sz="4" w:space="0" w:color="auto"/>
              <w:bottom w:val="single" w:sz="4" w:space="0" w:color="auto"/>
              <w:right w:val="single" w:sz="4" w:space="0" w:color="auto"/>
            </w:tcBorders>
          </w:tcPr>
          <w:p w14:paraId="2B7E0447" w14:textId="77777777" w:rsidR="00554115" w:rsidRPr="00F626F7" w:rsidRDefault="00554115" w:rsidP="00A171C8">
            <w:pPr>
              <w:pStyle w:val="ListParagraph"/>
              <w:numPr>
                <w:ilvl w:val="0"/>
                <w:numId w:val="8"/>
              </w:numPr>
              <w:spacing w:after="0" w:line="240" w:lineRule="auto"/>
              <w:ind w:left="408"/>
              <w:rPr>
                <w:rFonts w:cstheme="minorHAnsi"/>
                <w:bCs/>
              </w:rPr>
            </w:pPr>
          </w:p>
        </w:tc>
        <w:tc>
          <w:tcPr>
            <w:tcW w:w="1440" w:type="dxa"/>
            <w:gridSpan w:val="2"/>
            <w:tcBorders>
              <w:top w:val="single" w:sz="4" w:space="0" w:color="auto"/>
              <w:left w:val="single" w:sz="4" w:space="0" w:color="auto"/>
              <w:bottom w:val="single" w:sz="4" w:space="0" w:color="auto"/>
              <w:right w:val="single" w:sz="4" w:space="0" w:color="auto"/>
            </w:tcBorders>
            <w:hideMark/>
          </w:tcPr>
          <w:p w14:paraId="5E270B3E" w14:textId="1FCD8BEF" w:rsidR="00554115" w:rsidRPr="00F626F7" w:rsidRDefault="00554115" w:rsidP="00A171C8">
            <w:pPr>
              <w:rPr>
                <w:rFonts w:eastAsiaTheme="minorEastAsia" w:cstheme="minorHAnsi"/>
                <w:bCs/>
                <w:lang w:eastAsia="en-GB"/>
              </w:rPr>
            </w:pPr>
            <w:r w:rsidRPr="00F626F7">
              <w:rPr>
                <w:rFonts w:cstheme="minorHAnsi"/>
                <w:bCs/>
              </w:rPr>
              <w:t xml:space="preserve">Jennifer </w:t>
            </w:r>
          </w:p>
          <w:p w14:paraId="1AE71F65" w14:textId="77777777" w:rsidR="00554115" w:rsidRPr="00F626F7" w:rsidRDefault="00554115" w:rsidP="00A171C8">
            <w:pPr>
              <w:rPr>
                <w:rFonts w:cstheme="minorHAnsi"/>
                <w:bCs/>
              </w:rPr>
            </w:pPr>
          </w:p>
        </w:tc>
        <w:tc>
          <w:tcPr>
            <w:tcW w:w="2070" w:type="dxa"/>
            <w:gridSpan w:val="2"/>
            <w:tcBorders>
              <w:top w:val="single" w:sz="4" w:space="0" w:color="auto"/>
              <w:left w:val="single" w:sz="4" w:space="0" w:color="auto"/>
              <w:bottom w:val="single" w:sz="4" w:space="0" w:color="auto"/>
              <w:right w:val="single" w:sz="4" w:space="0" w:color="auto"/>
            </w:tcBorders>
          </w:tcPr>
          <w:p w14:paraId="2FAC1F50" w14:textId="77777777" w:rsidR="00554115" w:rsidRPr="00F626F7" w:rsidRDefault="00554115" w:rsidP="00A171C8">
            <w:pPr>
              <w:pStyle w:val="Section1"/>
              <w:spacing w:after="0"/>
              <w:ind w:left="0" w:firstLine="0"/>
              <w:rPr>
                <w:rFonts w:asciiTheme="minorHAnsi" w:hAnsiTheme="minorHAnsi" w:cstheme="minorHAnsi"/>
                <w:szCs w:val="22"/>
              </w:rPr>
            </w:pPr>
            <w:r w:rsidRPr="00F626F7">
              <w:rPr>
                <w:rFonts w:asciiTheme="minorHAnsi" w:hAnsiTheme="minorHAnsi" w:cstheme="minorHAnsi"/>
                <w:bCs w:val="0"/>
                <w:szCs w:val="22"/>
              </w:rPr>
              <w:t>Kane</w:t>
            </w:r>
          </w:p>
        </w:tc>
        <w:tc>
          <w:tcPr>
            <w:tcW w:w="7290" w:type="dxa"/>
            <w:gridSpan w:val="2"/>
            <w:tcBorders>
              <w:top w:val="single" w:sz="4" w:space="0" w:color="auto"/>
              <w:left w:val="single" w:sz="4" w:space="0" w:color="auto"/>
              <w:bottom w:val="single" w:sz="4" w:space="0" w:color="auto"/>
              <w:right w:val="single" w:sz="4" w:space="0" w:color="auto"/>
            </w:tcBorders>
          </w:tcPr>
          <w:p w14:paraId="793A0DAF" w14:textId="628B3996" w:rsidR="00554115" w:rsidRPr="00F626F7" w:rsidRDefault="00554115" w:rsidP="00A171C8">
            <w:pPr>
              <w:pStyle w:val="Section1"/>
              <w:spacing w:after="0"/>
              <w:ind w:left="0" w:firstLine="0"/>
              <w:rPr>
                <w:rFonts w:asciiTheme="minorHAnsi" w:hAnsiTheme="minorHAnsi" w:cstheme="minorHAnsi"/>
                <w:szCs w:val="22"/>
                <w:lang w:val="en-US" w:eastAsia="zh-CN"/>
              </w:rPr>
            </w:pPr>
            <w:r w:rsidRPr="00F626F7">
              <w:rPr>
                <w:rFonts w:asciiTheme="minorHAnsi" w:hAnsiTheme="minorHAnsi" w:cstheme="minorHAnsi"/>
                <w:szCs w:val="22"/>
              </w:rPr>
              <w:t>Department of Family and Community Medicine, University of Toronto, Canada</w:t>
            </w:r>
          </w:p>
        </w:tc>
        <w:tc>
          <w:tcPr>
            <w:tcW w:w="3510" w:type="dxa"/>
            <w:tcBorders>
              <w:top w:val="single" w:sz="4" w:space="0" w:color="auto"/>
              <w:left w:val="single" w:sz="4" w:space="0" w:color="auto"/>
              <w:bottom w:val="single" w:sz="4" w:space="0" w:color="auto"/>
              <w:right w:val="single" w:sz="4" w:space="0" w:color="auto"/>
            </w:tcBorders>
            <w:hideMark/>
          </w:tcPr>
          <w:p w14:paraId="432BF9AC" w14:textId="77777777" w:rsidR="00554115" w:rsidRPr="00F626F7" w:rsidRDefault="00AE30B7" w:rsidP="00A171C8">
            <w:pPr>
              <w:pStyle w:val="Section1"/>
              <w:spacing w:after="0"/>
              <w:ind w:left="0" w:firstLine="0"/>
              <w:rPr>
                <w:rFonts w:asciiTheme="minorHAnsi" w:hAnsiTheme="minorHAnsi" w:cstheme="minorHAnsi"/>
                <w:szCs w:val="22"/>
                <w:lang w:val="fr-CH" w:eastAsia="zh-CN"/>
              </w:rPr>
            </w:pPr>
            <w:hyperlink r:id="rId23" w:history="1">
              <w:r w:rsidR="00554115" w:rsidRPr="00F626F7">
                <w:rPr>
                  <w:rStyle w:val="Hyperlink"/>
                  <w:rFonts w:asciiTheme="minorHAnsi" w:hAnsiTheme="minorHAnsi" w:cstheme="minorHAnsi"/>
                  <w:sz w:val="22"/>
                  <w:szCs w:val="22"/>
                  <w:lang w:val="en-US" w:eastAsia="zh-CN"/>
                </w:rPr>
                <w:t>jjbkane@gmail.com</w:t>
              </w:r>
            </w:hyperlink>
          </w:p>
        </w:tc>
      </w:tr>
      <w:tr w:rsidR="00554115" w:rsidRPr="00F626F7" w14:paraId="23B045AF" w14:textId="77777777" w:rsidTr="005306CC">
        <w:tc>
          <w:tcPr>
            <w:tcW w:w="702" w:type="dxa"/>
            <w:tcBorders>
              <w:top w:val="single" w:sz="4" w:space="0" w:color="auto"/>
              <w:left w:val="single" w:sz="4" w:space="0" w:color="auto"/>
              <w:bottom w:val="single" w:sz="4" w:space="0" w:color="auto"/>
              <w:right w:val="single" w:sz="4" w:space="0" w:color="auto"/>
            </w:tcBorders>
          </w:tcPr>
          <w:p w14:paraId="153B5DEA" w14:textId="77777777" w:rsidR="00554115" w:rsidRPr="00F626F7" w:rsidRDefault="00554115" w:rsidP="00A171C8">
            <w:pPr>
              <w:pStyle w:val="ListParagraph"/>
              <w:numPr>
                <w:ilvl w:val="0"/>
                <w:numId w:val="8"/>
              </w:numPr>
              <w:spacing w:after="0" w:line="240" w:lineRule="auto"/>
              <w:ind w:left="408"/>
              <w:rPr>
                <w:rFonts w:eastAsia="Calibri" w:cstheme="minorHAnsi"/>
                <w:bCs/>
                <w:color w:val="000000" w:themeColor="text1"/>
              </w:rPr>
            </w:pPr>
          </w:p>
        </w:tc>
        <w:tc>
          <w:tcPr>
            <w:tcW w:w="1440" w:type="dxa"/>
            <w:gridSpan w:val="2"/>
            <w:tcBorders>
              <w:top w:val="single" w:sz="4" w:space="0" w:color="auto"/>
              <w:left w:val="single" w:sz="4" w:space="0" w:color="auto"/>
              <w:bottom w:val="single" w:sz="4" w:space="0" w:color="auto"/>
              <w:right w:val="single" w:sz="4" w:space="0" w:color="auto"/>
            </w:tcBorders>
            <w:hideMark/>
          </w:tcPr>
          <w:p w14:paraId="2C5D03EF" w14:textId="1C76D0F7" w:rsidR="00554115" w:rsidRPr="00F626F7" w:rsidRDefault="00554115" w:rsidP="00A171C8">
            <w:pPr>
              <w:rPr>
                <w:rFonts w:eastAsia="Calibri" w:cstheme="minorHAnsi"/>
                <w:bCs/>
                <w:color w:val="000000" w:themeColor="text1"/>
                <w:lang w:val="en-GB" w:eastAsia="en-GB"/>
              </w:rPr>
            </w:pPr>
            <w:r w:rsidRPr="00F626F7">
              <w:rPr>
                <w:rFonts w:eastAsia="Calibri" w:cstheme="minorHAnsi"/>
                <w:bCs/>
                <w:color w:val="000000" w:themeColor="text1"/>
              </w:rPr>
              <w:t xml:space="preserve">Kyaw Kan </w:t>
            </w:r>
          </w:p>
          <w:p w14:paraId="076CAE09" w14:textId="77777777" w:rsidR="00554115" w:rsidRPr="00F626F7" w:rsidRDefault="00554115" w:rsidP="00A171C8">
            <w:pPr>
              <w:rPr>
                <w:rFonts w:eastAsia="Calibri" w:cstheme="minorHAnsi"/>
                <w:bCs/>
                <w:color w:val="000000" w:themeColor="text1"/>
              </w:rPr>
            </w:pPr>
          </w:p>
        </w:tc>
        <w:tc>
          <w:tcPr>
            <w:tcW w:w="2070" w:type="dxa"/>
            <w:gridSpan w:val="2"/>
            <w:tcBorders>
              <w:top w:val="single" w:sz="4" w:space="0" w:color="auto"/>
              <w:left w:val="single" w:sz="4" w:space="0" w:color="auto"/>
              <w:bottom w:val="single" w:sz="4" w:space="0" w:color="auto"/>
              <w:right w:val="single" w:sz="4" w:space="0" w:color="auto"/>
            </w:tcBorders>
          </w:tcPr>
          <w:p w14:paraId="6F5D4A4F" w14:textId="77777777" w:rsidR="00554115" w:rsidRPr="00F626F7" w:rsidRDefault="00554115" w:rsidP="00A171C8">
            <w:pPr>
              <w:rPr>
                <w:rFonts w:cstheme="minorHAnsi"/>
              </w:rPr>
            </w:pPr>
            <w:r w:rsidRPr="00F626F7">
              <w:rPr>
                <w:rFonts w:eastAsia="Calibri" w:cstheme="minorHAnsi"/>
                <w:bCs/>
                <w:color w:val="000000" w:themeColor="text1"/>
              </w:rPr>
              <w:t>Kaung</w:t>
            </w:r>
          </w:p>
        </w:tc>
        <w:tc>
          <w:tcPr>
            <w:tcW w:w="7290" w:type="dxa"/>
            <w:gridSpan w:val="2"/>
            <w:tcBorders>
              <w:top w:val="single" w:sz="4" w:space="0" w:color="auto"/>
              <w:left w:val="single" w:sz="4" w:space="0" w:color="auto"/>
              <w:bottom w:val="single" w:sz="4" w:space="0" w:color="auto"/>
              <w:right w:val="single" w:sz="4" w:space="0" w:color="auto"/>
            </w:tcBorders>
          </w:tcPr>
          <w:p w14:paraId="68F8BDFF" w14:textId="70EBDA5F" w:rsidR="00554115" w:rsidRPr="00F626F7" w:rsidRDefault="00554115" w:rsidP="00A171C8">
            <w:pPr>
              <w:rPr>
                <w:rFonts w:cstheme="minorHAnsi"/>
              </w:rPr>
            </w:pPr>
          </w:p>
        </w:tc>
        <w:tc>
          <w:tcPr>
            <w:tcW w:w="3510" w:type="dxa"/>
            <w:tcBorders>
              <w:top w:val="single" w:sz="4" w:space="0" w:color="auto"/>
              <w:left w:val="single" w:sz="4" w:space="0" w:color="auto"/>
              <w:bottom w:val="single" w:sz="4" w:space="0" w:color="auto"/>
              <w:right w:val="single" w:sz="4" w:space="0" w:color="auto"/>
            </w:tcBorders>
          </w:tcPr>
          <w:p w14:paraId="299DBEDF" w14:textId="77777777" w:rsidR="00554115" w:rsidRPr="00F626F7" w:rsidRDefault="00AE30B7" w:rsidP="00A171C8">
            <w:pPr>
              <w:rPr>
                <w:rFonts w:eastAsia="Calibri" w:cstheme="minorHAnsi"/>
                <w:color w:val="000000" w:themeColor="text1"/>
              </w:rPr>
            </w:pPr>
            <w:hyperlink r:id="rId24" w:history="1">
              <w:r w:rsidR="00554115" w:rsidRPr="00F626F7">
                <w:rPr>
                  <w:rStyle w:val="Hyperlink"/>
                  <w:rFonts w:asciiTheme="minorHAnsi" w:eastAsia="Verdana" w:hAnsiTheme="minorHAnsi" w:cstheme="minorHAnsi"/>
                  <w:sz w:val="22"/>
                  <w:szCs w:val="22"/>
                </w:rPr>
                <w:t>kyawkankaung@mohs.gov.mm</w:t>
              </w:r>
            </w:hyperlink>
          </w:p>
        </w:tc>
      </w:tr>
      <w:tr w:rsidR="00554115" w:rsidRPr="00F626F7" w14:paraId="79D1D779" w14:textId="77777777" w:rsidTr="005306CC">
        <w:tc>
          <w:tcPr>
            <w:tcW w:w="702" w:type="dxa"/>
            <w:tcBorders>
              <w:top w:val="single" w:sz="4" w:space="0" w:color="auto"/>
              <w:left w:val="single" w:sz="4" w:space="0" w:color="auto"/>
              <w:bottom w:val="single" w:sz="4" w:space="0" w:color="auto"/>
              <w:right w:val="single" w:sz="4" w:space="0" w:color="auto"/>
            </w:tcBorders>
          </w:tcPr>
          <w:p w14:paraId="73D3EB5B" w14:textId="77777777" w:rsidR="00554115" w:rsidRPr="00F626F7" w:rsidRDefault="00554115" w:rsidP="00A171C8">
            <w:pPr>
              <w:pStyle w:val="ListParagraph"/>
              <w:numPr>
                <w:ilvl w:val="0"/>
                <w:numId w:val="8"/>
              </w:numPr>
              <w:spacing w:after="0" w:line="240" w:lineRule="auto"/>
              <w:ind w:left="408"/>
              <w:rPr>
                <w:rFonts w:cstheme="minorHAnsi"/>
                <w:bCs/>
              </w:rPr>
            </w:pPr>
          </w:p>
        </w:tc>
        <w:tc>
          <w:tcPr>
            <w:tcW w:w="1440" w:type="dxa"/>
            <w:gridSpan w:val="2"/>
            <w:tcBorders>
              <w:top w:val="single" w:sz="4" w:space="0" w:color="auto"/>
              <w:left w:val="single" w:sz="4" w:space="0" w:color="auto"/>
              <w:bottom w:val="single" w:sz="4" w:space="0" w:color="auto"/>
              <w:right w:val="single" w:sz="4" w:space="0" w:color="auto"/>
            </w:tcBorders>
            <w:hideMark/>
          </w:tcPr>
          <w:p w14:paraId="3C6E07CB" w14:textId="218E86BE" w:rsidR="00554115" w:rsidRPr="00F626F7" w:rsidRDefault="00554115" w:rsidP="00A171C8">
            <w:pPr>
              <w:rPr>
                <w:rFonts w:cstheme="minorHAnsi"/>
                <w:bCs/>
                <w:lang w:val="en-GB" w:eastAsia="en-GB"/>
              </w:rPr>
            </w:pPr>
            <w:r w:rsidRPr="00F626F7">
              <w:rPr>
                <w:rFonts w:cstheme="minorHAnsi"/>
                <w:bCs/>
              </w:rPr>
              <w:t xml:space="preserve">Natalie </w:t>
            </w:r>
          </w:p>
          <w:p w14:paraId="642DB995" w14:textId="77777777" w:rsidR="00554115" w:rsidRPr="00F626F7" w:rsidRDefault="00554115" w:rsidP="00A171C8">
            <w:pPr>
              <w:rPr>
                <w:rFonts w:cstheme="minorHAnsi"/>
                <w:bCs/>
              </w:rPr>
            </w:pPr>
          </w:p>
        </w:tc>
        <w:tc>
          <w:tcPr>
            <w:tcW w:w="2070" w:type="dxa"/>
            <w:gridSpan w:val="2"/>
            <w:tcBorders>
              <w:top w:val="single" w:sz="4" w:space="0" w:color="auto"/>
              <w:left w:val="single" w:sz="4" w:space="0" w:color="auto"/>
              <w:bottom w:val="single" w:sz="4" w:space="0" w:color="auto"/>
              <w:right w:val="single" w:sz="4" w:space="0" w:color="auto"/>
            </w:tcBorders>
          </w:tcPr>
          <w:p w14:paraId="493563DE" w14:textId="77777777" w:rsidR="00554115" w:rsidRPr="00F626F7" w:rsidRDefault="00554115" w:rsidP="00A171C8">
            <w:pPr>
              <w:rPr>
                <w:rFonts w:cstheme="minorHAnsi"/>
              </w:rPr>
            </w:pPr>
            <w:r w:rsidRPr="00F626F7">
              <w:rPr>
                <w:rFonts w:cstheme="minorHAnsi"/>
                <w:bCs/>
              </w:rPr>
              <w:t>Leon</w:t>
            </w:r>
          </w:p>
        </w:tc>
        <w:tc>
          <w:tcPr>
            <w:tcW w:w="7290" w:type="dxa"/>
            <w:gridSpan w:val="2"/>
            <w:tcBorders>
              <w:top w:val="single" w:sz="4" w:space="0" w:color="auto"/>
              <w:left w:val="single" w:sz="4" w:space="0" w:color="auto"/>
              <w:bottom w:val="single" w:sz="4" w:space="0" w:color="auto"/>
              <w:right w:val="single" w:sz="4" w:space="0" w:color="auto"/>
            </w:tcBorders>
          </w:tcPr>
          <w:p w14:paraId="15255049" w14:textId="3FADB644" w:rsidR="00554115" w:rsidRPr="00F626F7" w:rsidRDefault="00554115" w:rsidP="00A171C8">
            <w:pPr>
              <w:rPr>
                <w:rFonts w:cstheme="minorHAnsi"/>
                <w:lang w:eastAsia="zh-CN"/>
              </w:rPr>
            </w:pPr>
            <w:r w:rsidRPr="00F626F7">
              <w:rPr>
                <w:rFonts w:cstheme="minorHAnsi"/>
              </w:rPr>
              <w:t>Independent consultant, South African Medical Research Council, South Africa</w:t>
            </w:r>
          </w:p>
        </w:tc>
        <w:tc>
          <w:tcPr>
            <w:tcW w:w="3510" w:type="dxa"/>
            <w:tcBorders>
              <w:top w:val="single" w:sz="4" w:space="0" w:color="auto"/>
              <w:left w:val="single" w:sz="4" w:space="0" w:color="auto"/>
              <w:bottom w:val="single" w:sz="4" w:space="0" w:color="auto"/>
              <w:right w:val="single" w:sz="4" w:space="0" w:color="auto"/>
            </w:tcBorders>
            <w:hideMark/>
          </w:tcPr>
          <w:p w14:paraId="5385ACE0" w14:textId="77777777" w:rsidR="00554115" w:rsidRPr="00F626F7" w:rsidRDefault="00AE30B7" w:rsidP="00A171C8">
            <w:pPr>
              <w:rPr>
                <w:rFonts w:cstheme="minorHAnsi"/>
                <w:lang w:eastAsia="zh-CN"/>
              </w:rPr>
            </w:pPr>
            <w:hyperlink r:id="rId25" w:history="1">
              <w:r w:rsidR="00554115" w:rsidRPr="00F626F7">
                <w:rPr>
                  <w:rStyle w:val="Hyperlink"/>
                  <w:rFonts w:asciiTheme="minorHAnsi" w:hAnsiTheme="minorHAnsi" w:cstheme="minorHAnsi"/>
                  <w:sz w:val="22"/>
                  <w:szCs w:val="22"/>
                  <w:lang w:eastAsia="zh-CN"/>
                </w:rPr>
                <w:t>Natalie.Leon@mrc.ac.za</w:t>
              </w:r>
            </w:hyperlink>
          </w:p>
          <w:p w14:paraId="4A45FB98" w14:textId="77777777" w:rsidR="00554115" w:rsidRPr="00F626F7" w:rsidRDefault="00554115" w:rsidP="00A171C8">
            <w:pPr>
              <w:rPr>
                <w:rFonts w:cstheme="minorHAnsi"/>
                <w:lang w:eastAsia="zh-CN"/>
              </w:rPr>
            </w:pPr>
          </w:p>
        </w:tc>
      </w:tr>
      <w:tr w:rsidR="00554115" w:rsidRPr="00F626F7" w14:paraId="743FACE0" w14:textId="77777777" w:rsidTr="005306CC">
        <w:tc>
          <w:tcPr>
            <w:tcW w:w="702" w:type="dxa"/>
            <w:tcBorders>
              <w:top w:val="single" w:sz="4" w:space="0" w:color="auto"/>
              <w:left w:val="single" w:sz="4" w:space="0" w:color="auto"/>
              <w:bottom w:val="single" w:sz="4" w:space="0" w:color="auto"/>
              <w:right w:val="single" w:sz="4" w:space="0" w:color="auto"/>
            </w:tcBorders>
          </w:tcPr>
          <w:p w14:paraId="20DEACDA" w14:textId="77777777" w:rsidR="00554115" w:rsidRPr="00F626F7" w:rsidRDefault="00554115" w:rsidP="00A171C8">
            <w:pPr>
              <w:pStyle w:val="ListParagraph"/>
              <w:numPr>
                <w:ilvl w:val="0"/>
                <w:numId w:val="8"/>
              </w:numPr>
              <w:spacing w:after="0" w:line="240" w:lineRule="auto"/>
              <w:ind w:left="408"/>
              <w:rPr>
                <w:rFonts w:eastAsia="Calibri" w:cstheme="minorHAnsi"/>
                <w:bCs/>
                <w:color w:val="000000" w:themeColor="text1"/>
              </w:rPr>
            </w:pPr>
          </w:p>
        </w:tc>
        <w:tc>
          <w:tcPr>
            <w:tcW w:w="1440" w:type="dxa"/>
            <w:gridSpan w:val="2"/>
            <w:tcBorders>
              <w:top w:val="single" w:sz="4" w:space="0" w:color="auto"/>
              <w:left w:val="single" w:sz="4" w:space="0" w:color="auto"/>
              <w:bottom w:val="single" w:sz="4" w:space="0" w:color="auto"/>
              <w:right w:val="single" w:sz="4" w:space="0" w:color="auto"/>
            </w:tcBorders>
            <w:hideMark/>
          </w:tcPr>
          <w:p w14:paraId="02443452" w14:textId="23F8F513" w:rsidR="00554115" w:rsidRPr="00F626F7" w:rsidRDefault="00554115" w:rsidP="00A171C8">
            <w:pPr>
              <w:rPr>
                <w:rFonts w:eastAsia="Calibri" w:cstheme="minorHAnsi"/>
                <w:bCs/>
                <w:color w:val="000000" w:themeColor="text1"/>
                <w:lang w:val="en-GB" w:eastAsia="en-GB"/>
              </w:rPr>
            </w:pPr>
            <w:r w:rsidRPr="00F626F7">
              <w:rPr>
                <w:rFonts w:eastAsia="Calibri" w:cstheme="minorHAnsi"/>
                <w:bCs/>
                <w:color w:val="000000" w:themeColor="text1"/>
              </w:rPr>
              <w:t xml:space="preserve">Karma </w:t>
            </w:r>
          </w:p>
          <w:p w14:paraId="0D97EEE8" w14:textId="77777777" w:rsidR="00554115" w:rsidRPr="00F626F7" w:rsidRDefault="00554115" w:rsidP="00A171C8">
            <w:pPr>
              <w:rPr>
                <w:rFonts w:eastAsia="Calibri" w:cstheme="minorHAnsi"/>
                <w:bCs/>
                <w:color w:val="000000" w:themeColor="text1"/>
              </w:rPr>
            </w:pPr>
          </w:p>
        </w:tc>
        <w:tc>
          <w:tcPr>
            <w:tcW w:w="2070" w:type="dxa"/>
            <w:gridSpan w:val="2"/>
            <w:tcBorders>
              <w:top w:val="single" w:sz="4" w:space="0" w:color="auto"/>
              <w:left w:val="single" w:sz="4" w:space="0" w:color="auto"/>
              <w:bottom w:val="single" w:sz="4" w:space="0" w:color="auto"/>
              <w:right w:val="single" w:sz="4" w:space="0" w:color="auto"/>
            </w:tcBorders>
          </w:tcPr>
          <w:p w14:paraId="18B4E7D8" w14:textId="77777777" w:rsidR="00554115" w:rsidRPr="00F626F7" w:rsidRDefault="00554115" w:rsidP="00A171C8">
            <w:pPr>
              <w:rPr>
                <w:rFonts w:eastAsia="Calibri" w:cstheme="minorHAnsi"/>
                <w:color w:val="000000" w:themeColor="text1"/>
              </w:rPr>
            </w:pPr>
            <w:r w:rsidRPr="00F626F7">
              <w:rPr>
                <w:rFonts w:eastAsia="Calibri" w:cstheme="minorHAnsi"/>
                <w:bCs/>
                <w:color w:val="000000" w:themeColor="text1"/>
              </w:rPr>
              <w:t>Lhazeen</w:t>
            </w:r>
          </w:p>
        </w:tc>
        <w:tc>
          <w:tcPr>
            <w:tcW w:w="7290" w:type="dxa"/>
            <w:gridSpan w:val="2"/>
            <w:tcBorders>
              <w:top w:val="single" w:sz="4" w:space="0" w:color="auto"/>
              <w:left w:val="single" w:sz="4" w:space="0" w:color="auto"/>
              <w:bottom w:val="single" w:sz="4" w:space="0" w:color="auto"/>
              <w:right w:val="single" w:sz="4" w:space="0" w:color="auto"/>
            </w:tcBorders>
          </w:tcPr>
          <w:p w14:paraId="6F2EFE5E" w14:textId="77777777" w:rsidR="00554115" w:rsidRPr="00F626F7" w:rsidRDefault="00554115" w:rsidP="00A171C8">
            <w:pPr>
              <w:rPr>
                <w:rFonts w:cstheme="minorHAnsi"/>
              </w:rPr>
            </w:pPr>
            <w:r w:rsidRPr="00F626F7">
              <w:rPr>
                <w:rFonts w:eastAsia="Calibri" w:cstheme="minorHAnsi"/>
                <w:color w:val="000000" w:themeColor="text1"/>
              </w:rPr>
              <w:t>Director, Department of Public Health, Bhutan</w:t>
            </w:r>
          </w:p>
        </w:tc>
        <w:tc>
          <w:tcPr>
            <w:tcW w:w="3510" w:type="dxa"/>
            <w:tcBorders>
              <w:top w:val="single" w:sz="4" w:space="0" w:color="auto"/>
              <w:left w:val="single" w:sz="4" w:space="0" w:color="auto"/>
              <w:bottom w:val="single" w:sz="4" w:space="0" w:color="auto"/>
              <w:right w:val="single" w:sz="4" w:space="0" w:color="auto"/>
            </w:tcBorders>
          </w:tcPr>
          <w:p w14:paraId="78E13F20" w14:textId="77777777" w:rsidR="00554115" w:rsidRPr="00F626F7" w:rsidRDefault="00AE30B7" w:rsidP="00A171C8">
            <w:pPr>
              <w:ind w:right="-694"/>
              <w:rPr>
                <w:rFonts w:eastAsia="Calibri" w:cstheme="minorHAnsi"/>
                <w:color w:val="000000" w:themeColor="text1"/>
              </w:rPr>
            </w:pPr>
            <w:hyperlink r:id="rId26" w:history="1">
              <w:r w:rsidR="00554115" w:rsidRPr="00F626F7">
                <w:rPr>
                  <w:rStyle w:val="Hyperlink"/>
                  <w:rFonts w:asciiTheme="minorHAnsi" w:eastAsia="Calibri" w:hAnsiTheme="minorHAnsi" w:cstheme="minorHAnsi"/>
                  <w:sz w:val="22"/>
                  <w:szCs w:val="22"/>
                </w:rPr>
                <w:t>klhazeen@health.gov.bt</w:t>
              </w:r>
            </w:hyperlink>
          </w:p>
        </w:tc>
      </w:tr>
      <w:tr w:rsidR="00554115" w:rsidRPr="00F626F7" w14:paraId="0BE3DEB2" w14:textId="77777777" w:rsidTr="005306CC">
        <w:tc>
          <w:tcPr>
            <w:tcW w:w="702" w:type="dxa"/>
            <w:tcBorders>
              <w:top w:val="single" w:sz="4" w:space="0" w:color="auto"/>
              <w:left w:val="single" w:sz="4" w:space="0" w:color="auto"/>
              <w:bottom w:val="single" w:sz="4" w:space="0" w:color="auto"/>
              <w:right w:val="single" w:sz="4" w:space="0" w:color="auto"/>
            </w:tcBorders>
          </w:tcPr>
          <w:p w14:paraId="556918DE" w14:textId="77777777" w:rsidR="00554115" w:rsidRPr="00F626F7" w:rsidRDefault="00554115" w:rsidP="00A171C8">
            <w:pPr>
              <w:pStyle w:val="ListParagraph"/>
              <w:numPr>
                <w:ilvl w:val="0"/>
                <w:numId w:val="8"/>
              </w:numPr>
              <w:spacing w:after="0" w:line="240" w:lineRule="auto"/>
              <w:ind w:left="408"/>
              <w:rPr>
                <w:rFonts w:eastAsia="Calibri" w:cstheme="minorHAnsi"/>
                <w:bCs/>
              </w:rPr>
            </w:pPr>
            <w:bookmarkStart w:id="19" w:name="_Hlk68175361"/>
            <w:bookmarkStart w:id="20" w:name="_GoBack" w:colFirst="1" w:colLast="2"/>
          </w:p>
        </w:tc>
        <w:tc>
          <w:tcPr>
            <w:tcW w:w="1440" w:type="dxa"/>
            <w:gridSpan w:val="2"/>
            <w:tcBorders>
              <w:top w:val="single" w:sz="4" w:space="0" w:color="auto"/>
              <w:left w:val="single" w:sz="4" w:space="0" w:color="auto"/>
              <w:bottom w:val="single" w:sz="4" w:space="0" w:color="auto"/>
              <w:right w:val="single" w:sz="4" w:space="0" w:color="auto"/>
            </w:tcBorders>
            <w:hideMark/>
          </w:tcPr>
          <w:p w14:paraId="50A280E9" w14:textId="1A001A4F" w:rsidR="00554115" w:rsidRPr="00F626F7" w:rsidRDefault="00E10CD5" w:rsidP="00A171C8">
            <w:pPr>
              <w:rPr>
                <w:rFonts w:eastAsia="Calibri" w:cstheme="minorHAnsi"/>
                <w:bCs/>
                <w:lang w:val="en-GB" w:eastAsia="en-GB"/>
              </w:rPr>
            </w:pPr>
            <w:r w:rsidRPr="00F626F7">
              <w:rPr>
                <w:rFonts w:eastAsia="Calibri" w:cstheme="minorHAnsi"/>
                <w:bCs/>
              </w:rPr>
              <w:t xml:space="preserve">Beatrice </w:t>
            </w:r>
            <w:proofErr w:type="spellStart"/>
            <w:r w:rsidRPr="00F626F7">
              <w:rPr>
                <w:rFonts w:eastAsia="Calibri" w:cstheme="minorHAnsi"/>
                <w:bCs/>
              </w:rPr>
              <w:t>Matanje</w:t>
            </w:r>
            <w:proofErr w:type="spellEnd"/>
          </w:p>
          <w:p w14:paraId="05383D85" w14:textId="77777777" w:rsidR="00554115" w:rsidRPr="00F626F7" w:rsidRDefault="00554115" w:rsidP="00A171C8">
            <w:pPr>
              <w:rPr>
                <w:rFonts w:eastAsia="Calibri" w:cstheme="minorHAnsi"/>
                <w:bCs/>
              </w:rPr>
            </w:pPr>
          </w:p>
        </w:tc>
        <w:tc>
          <w:tcPr>
            <w:tcW w:w="2070" w:type="dxa"/>
            <w:gridSpan w:val="2"/>
            <w:tcBorders>
              <w:top w:val="single" w:sz="4" w:space="0" w:color="auto"/>
              <w:left w:val="single" w:sz="4" w:space="0" w:color="auto"/>
              <w:bottom w:val="single" w:sz="4" w:space="0" w:color="auto"/>
              <w:right w:val="single" w:sz="4" w:space="0" w:color="auto"/>
            </w:tcBorders>
          </w:tcPr>
          <w:p w14:paraId="599CC6BF" w14:textId="63086DAB" w:rsidR="00554115" w:rsidRPr="00F626F7" w:rsidRDefault="00E10CD5" w:rsidP="00A171C8">
            <w:pPr>
              <w:rPr>
                <w:rFonts w:eastAsia="Calibri" w:cstheme="minorHAnsi"/>
              </w:rPr>
            </w:pPr>
            <w:proofErr w:type="spellStart"/>
            <w:r w:rsidRPr="00F626F7">
              <w:rPr>
                <w:rFonts w:eastAsia="Calibri" w:cstheme="minorHAnsi"/>
                <w:bCs/>
              </w:rPr>
              <w:t>Mwagomba</w:t>
            </w:r>
            <w:proofErr w:type="spellEnd"/>
          </w:p>
        </w:tc>
        <w:tc>
          <w:tcPr>
            <w:tcW w:w="7290" w:type="dxa"/>
            <w:gridSpan w:val="2"/>
            <w:tcBorders>
              <w:top w:val="single" w:sz="4" w:space="0" w:color="auto"/>
              <w:left w:val="single" w:sz="4" w:space="0" w:color="auto"/>
              <w:bottom w:val="single" w:sz="4" w:space="0" w:color="auto"/>
              <w:right w:val="single" w:sz="4" w:space="0" w:color="auto"/>
            </w:tcBorders>
          </w:tcPr>
          <w:p w14:paraId="6E816666" w14:textId="322A62D9" w:rsidR="00554115" w:rsidRPr="00F626F7" w:rsidRDefault="00554115" w:rsidP="00A171C8">
            <w:pPr>
              <w:rPr>
                <w:rFonts w:cstheme="minorHAnsi"/>
              </w:rPr>
            </w:pPr>
            <w:r w:rsidRPr="00F626F7">
              <w:rPr>
                <w:rFonts w:eastAsia="Calibri" w:cstheme="minorHAnsi"/>
              </w:rPr>
              <w:t xml:space="preserve">Lighthouse </w:t>
            </w:r>
            <w:r w:rsidR="00E10CD5" w:rsidRPr="00F626F7">
              <w:rPr>
                <w:rFonts w:eastAsia="Calibri" w:cstheme="minorHAnsi"/>
              </w:rPr>
              <w:t>Trust, Malawi</w:t>
            </w:r>
          </w:p>
        </w:tc>
        <w:tc>
          <w:tcPr>
            <w:tcW w:w="3510" w:type="dxa"/>
            <w:tcBorders>
              <w:top w:val="single" w:sz="4" w:space="0" w:color="auto"/>
              <w:left w:val="single" w:sz="4" w:space="0" w:color="auto"/>
              <w:bottom w:val="single" w:sz="4" w:space="0" w:color="auto"/>
              <w:right w:val="single" w:sz="4" w:space="0" w:color="auto"/>
            </w:tcBorders>
          </w:tcPr>
          <w:p w14:paraId="75424F29" w14:textId="6BB59849" w:rsidR="00554115" w:rsidRPr="00F626F7" w:rsidRDefault="00554115" w:rsidP="00A171C8">
            <w:pPr>
              <w:rPr>
                <w:rFonts w:eastAsia="Calibri" w:cstheme="minorHAnsi"/>
                <w:color w:val="FF0000"/>
                <w:highlight w:val="yellow"/>
              </w:rPr>
            </w:pPr>
          </w:p>
        </w:tc>
      </w:tr>
      <w:bookmarkEnd w:id="19"/>
      <w:bookmarkEnd w:id="20"/>
      <w:tr w:rsidR="009C52A3" w:rsidRPr="00F626F7" w14:paraId="4B5C7A6C" w14:textId="77777777" w:rsidTr="005306CC">
        <w:tc>
          <w:tcPr>
            <w:tcW w:w="702" w:type="dxa"/>
            <w:tcBorders>
              <w:top w:val="single" w:sz="4" w:space="0" w:color="auto"/>
              <w:left w:val="single" w:sz="4" w:space="0" w:color="auto"/>
              <w:bottom w:val="single" w:sz="4" w:space="0" w:color="auto"/>
              <w:right w:val="single" w:sz="4" w:space="0" w:color="auto"/>
            </w:tcBorders>
          </w:tcPr>
          <w:p w14:paraId="725AC577" w14:textId="77777777" w:rsidR="009C52A3" w:rsidRPr="00F626F7" w:rsidRDefault="009C52A3" w:rsidP="009C52A3">
            <w:pPr>
              <w:pStyle w:val="ListParagraph"/>
              <w:numPr>
                <w:ilvl w:val="0"/>
                <w:numId w:val="8"/>
              </w:numPr>
              <w:spacing w:after="0" w:line="240" w:lineRule="auto"/>
              <w:ind w:left="408"/>
              <w:rPr>
                <w:rFonts w:cstheme="minorHAnsi"/>
                <w:bCs/>
              </w:rPr>
            </w:pPr>
          </w:p>
        </w:tc>
        <w:tc>
          <w:tcPr>
            <w:tcW w:w="1440" w:type="dxa"/>
            <w:gridSpan w:val="2"/>
            <w:tcBorders>
              <w:top w:val="single" w:sz="4" w:space="0" w:color="auto"/>
              <w:left w:val="single" w:sz="4" w:space="0" w:color="auto"/>
              <w:bottom w:val="single" w:sz="4" w:space="0" w:color="auto"/>
              <w:right w:val="single" w:sz="4" w:space="0" w:color="auto"/>
            </w:tcBorders>
          </w:tcPr>
          <w:p w14:paraId="5582DB6E" w14:textId="77777777" w:rsidR="009C52A3" w:rsidRPr="00F626F7" w:rsidRDefault="009C52A3" w:rsidP="009C52A3">
            <w:pPr>
              <w:ind w:right="-694"/>
              <w:rPr>
                <w:rFonts w:cstheme="minorHAnsi"/>
                <w:bCs/>
                <w:lang w:val="en-GB" w:eastAsia="en-GB"/>
              </w:rPr>
            </w:pPr>
            <w:r w:rsidRPr="00F626F7">
              <w:rPr>
                <w:rFonts w:cstheme="minorHAnsi"/>
                <w:bCs/>
              </w:rPr>
              <w:t xml:space="preserve">Caroline </w:t>
            </w:r>
          </w:p>
          <w:p w14:paraId="1F564AA3" w14:textId="77777777" w:rsidR="009C52A3" w:rsidRPr="00F626F7" w:rsidRDefault="009C52A3" w:rsidP="009C52A3">
            <w:pPr>
              <w:rPr>
                <w:rFonts w:cstheme="minorHAnsi"/>
                <w:bCs/>
              </w:rPr>
            </w:pPr>
          </w:p>
        </w:tc>
        <w:tc>
          <w:tcPr>
            <w:tcW w:w="2070" w:type="dxa"/>
            <w:gridSpan w:val="2"/>
            <w:tcBorders>
              <w:top w:val="single" w:sz="4" w:space="0" w:color="auto"/>
              <w:left w:val="single" w:sz="4" w:space="0" w:color="auto"/>
              <w:bottom w:val="single" w:sz="4" w:space="0" w:color="auto"/>
              <w:right w:val="single" w:sz="4" w:space="0" w:color="auto"/>
            </w:tcBorders>
          </w:tcPr>
          <w:p w14:paraId="4C7A11FA" w14:textId="1828E999" w:rsidR="009C52A3" w:rsidRPr="00F626F7" w:rsidRDefault="009C52A3" w:rsidP="009C52A3">
            <w:pPr>
              <w:rPr>
                <w:rFonts w:cstheme="minorHAnsi"/>
                <w:bCs/>
              </w:rPr>
            </w:pPr>
            <w:r w:rsidRPr="00F626F7">
              <w:rPr>
                <w:rFonts w:cstheme="minorHAnsi"/>
                <w:bCs/>
              </w:rPr>
              <w:t>Nicholson</w:t>
            </w:r>
          </w:p>
        </w:tc>
        <w:tc>
          <w:tcPr>
            <w:tcW w:w="7290" w:type="dxa"/>
            <w:gridSpan w:val="2"/>
            <w:tcBorders>
              <w:top w:val="single" w:sz="4" w:space="0" w:color="auto"/>
              <w:left w:val="single" w:sz="4" w:space="0" w:color="auto"/>
              <w:bottom w:val="single" w:sz="4" w:space="0" w:color="auto"/>
              <w:right w:val="single" w:sz="4" w:space="0" w:color="auto"/>
            </w:tcBorders>
          </w:tcPr>
          <w:p w14:paraId="02107798" w14:textId="749655DD" w:rsidR="009C52A3" w:rsidRPr="00F626F7" w:rsidRDefault="009C52A3" w:rsidP="009C52A3">
            <w:pPr>
              <w:rPr>
                <w:rFonts w:cstheme="minorHAnsi"/>
              </w:rPr>
            </w:pPr>
            <w:r w:rsidRPr="00F626F7">
              <w:rPr>
                <w:rFonts w:cstheme="minorHAnsi"/>
              </w:rPr>
              <w:t>Discipline of General Practice, University of Queensland, Centre for Primary Health Care Innovation, Australia</w:t>
            </w:r>
          </w:p>
        </w:tc>
        <w:tc>
          <w:tcPr>
            <w:tcW w:w="3510" w:type="dxa"/>
            <w:tcBorders>
              <w:top w:val="single" w:sz="4" w:space="0" w:color="auto"/>
              <w:left w:val="single" w:sz="4" w:space="0" w:color="auto"/>
              <w:bottom w:val="single" w:sz="4" w:space="0" w:color="auto"/>
              <w:right w:val="single" w:sz="4" w:space="0" w:color="auto"/>
            </w:tcBorders>
          </w:tcPr>
          <w:p w14:paraId="4CC8B88B" w14:textId="466903D5" w:rsidR="009C52A3" w:rsidRPr="00F626F7" w:rsidRDefault="00AE30B7" w:rsidP="009C52A3">
            <w:pPr>
              <w:rPr>
                <w:rFonts w:cstheme="minorHAnsi"/>
              </w:rPr>
            </w:pPr>
            <w:hyperlink r:id="rId27" w:history="1">
              <w:r w:rsidR="009C52A3" w:rsidRPr="00F626F7">
                <w:rPr>
                  <w:rStyle w:val="Hyperlink"/>
                  <w:rFonts w:asciiTheme="minorHAnsi" w:eastAsia="Calibri" w:hAnsiTheme="minorHAnsi" w:cstheme="minorHAnsi"/>
                  <w:sz w:val="22"/>
                  <w:szCs w:val="22"/>
                  <w:lang w:eastAsia="zh-CN"/>
                </w:rPr>
                <w:t>Caroline.nicholson@mater.org.au</w:t>
              </w:r>
            </w:hyperlink>
          </w:p>
        </w:tc>
      </w:tr>
      <w:tr w:rsidR="009C52A3" w:rsidRPr="00F626F7" w14:paraId="2600362C" w14:textId="77777777" w:rsidTr="005306CC">
        <w:tc>
          <w:tcPr>
            <w:tcW w:w="702" w:type="dxa"/>
            <w:tcBorders>
              <w:top w:val="single" w:sz="4" w:space="0" w:color="auto"/>
              <w:left w:val="single" w:sz="4" w:space="0" w:color="auto"/>
              <w:bottom w:val="single" w:sz="4" w:space="0" w:color="auto"/>
              <w:right w:val="single" w:sz="4" w:space="0" w:color="auto"/>
            </w:tcBorders>
          </w:tcPr>
          <w:p w14:paraId="61DDE797" w14:textId="77777777" w:rsidR="009C52A3" w:rsidRPr="00F626F7" w:rsidRDefault="009C52A3" w:rsidP="009C52A3">
            <w:pPr>
              <w:pStyle w:val="ListParagraph"/>
              <w:numPr>
                <w:ilvl w:val="0"/>
                <w:numId w:val="8"/>
              </w:numPr>
              <w:spacing w:after="0" w:line="240" w:lineRule="auto"/>
              <w:ind w:left="408"/>
              <w:rPr>
                <w:rFonts w:cstheme="minorHAnsi"/>
                <w:bCs/>
              </w:rPr>
            </w:pPr>
          </w:p>
        </w:tc>
        <w:tc>
          <w:tcPr>
            <w:tcW w:w="1440" w:type="dxa"/>
            <w:gridSpan w:val="2"/>
            <w:tcBorders>
              <w:top w:val="single" w:sz="4" w:space="0" w:color="auto"/>
              <w:left w:val="single" w:sz="4" w:space="0" w:color="auto"/>
              <w:bottom w:val="single" w:sz="4" w:space="0" w:color="auto"/>
              <w:right w:val="single" w:sz="4" w:space="0" w:color="auto"/>
            </w:tcBorders>
          </w:tcPr>
          <w:p w14:paraId="0221F3C2" w14:textId="3BEBD883" w:rsidR="009C52A3" w:rsidRPr="00F626F7" w:rsidRDefault="009C52A3" w:rsidP="009C52A3">
            <w:pPr>
              <w:rPr>
                <w:rFonts w:cstheme="minorHAnsi"/>
                <w:bCs/>
              </w:rPr>
            </w:pPr>
            <w:r w:rsidRPr="00F626F7">
              <w:rPr>
                <w:rFonts w:cstheme="minorHAnsi"/>
                <w:bCs/>
              </w:rPr>
              <w:t xml:space="preserve">Mary </w:t>
            </w:r>
          </w:p>
        </w:tc>
        <w:tc>
          <w:tcPr>
            <w:tcW w:w="2070" w:type="dxa"/>
            <w:gridSpan w:val="2"/>
            <w:tcBorders>
              <w:top w:val="single" w:sz="4" w:space="0" w:color="auto"/>
              <w:left w:val="single" w:sz="4" w:space="0" w:color="auto"/>
              <w:bottom w:val="single" w:sz="4" w:space="0" w:color="auto"/>
              <w:right w:val="single" w:sz="4" w:space="0" w:color="auto"/>
            </w:tcBorders>
          </w:tcPr>
          <w:p w14:paraId="6B90F7D2" w14:textId="77777777" w:rsidR="009C52A3" w:rsidRPr="00F626F7" w:rsidRDefault="009C52A3" w:rsidP="009C52A3">
            <w:pPr>
              <w:rPr>
                <w:rFonts w:cstheme="minorHAnsi"/>
              </w:rPr>
            </w:pPr>
            <w:r w:rsidRPr="00F626F7">
              <w:rPr>
                <w:rFonts w:cstheme="minorHAnsi"/>
                <w:bCs/>
              </w:rPr>
              <w:t>Plummer</w:t>
            </w:r>
          </w:p>
        </w:tc>
        <w:tc>
          <w:tcPr>
            <w:tcW w:w="7290" w:type="dxa"/>
            <w:gridSpan w:val="2"/>
            <w:tcBorders>
              <w:top w:val="single" w:sz="4" w:space="0" w:color="auto"/>
              <w:left w:val="single" w:sz="4" w:space="0" w:color="auto"/>
              <w:bottom w:val="single" w:sz="4" w:space="0" w:color="auto"/>
              <w:right w:val="single" w:sz="4" w:space="0" w:color="auto"/>
            </w:tcBorders>
          </w:tcPr>
          <w:p w14:paraId="338022C9" w14:textId="53D1FE9C" w:rsidR="009C52A3" w:rsidRPr="00F626F7" w:rsidRDefault="009C52A3" w:rsidP="009C52A3">
            <w:pPr>
              <w:rPr>
                <w:rFonts w:cstheme="minorHAnsi"/>
                <w:lang w:eastAsia="zh-CN"/>
              </w:rPr>
            </w:pPr>
            <w:r w:rsidRPr="00F626F7">
              <w:rPr>
                <w:rFonts w:cstheme="minorHAnsi"/>
              </w:rPr>
              <w:t>Independent consultant, USA</w:t>
            </w:r>
          </w:p>
        </w:tc>
        <w:tc>
          <w:tcPr>
            <w:tcW w:w="3510" w:type="dxa"/>
            <w:tcBorders>
              <w:top w:val="single" w:sz="4" w:space="0" w:color="auto"/>
              <w:left w:val="single" w:sz="4" w:space="0" w:color="auto"/>
              <w:bottom w:val="single" w:sz="4" w:space="0" w:color="auto"/>
              <w:right w:val="single" w:sz="4" w:space="0" w:color="auto"/>
            </w:tcBorders>
          </w:tcPr>
          <w:p w14:paraId="40A21B5B" w14:textId="3A2195DE" w:rsidR="009C52A3" w:rsidRPr="00F626F7" w:rsidRDefault="00AE30B7" w:rsidP="009C52A3">
            <w:pPr>
              <w:rPr>
                <w:rFonts w:cstheme="minorHAnsi"/>
                <w:lang w:eastAsia="zh-CN"/>
              </w:rPr>
            </w:pPr>
            <w:hyperlink r:id="rId28" w:history="1">
              <w:r w:rsidR="009C52A3" w:rsidRPr="00F626F7">
                <w:rPr>
                  <w:rStyle w:val="Hyperlink"/>
                  <w:rFonts w:asciiTheme="minorHAnsi" w:hAnsiTheme="minorHAnsi" w:cstheme="minorHAnsi"/>
                  <w:sz w:val="22"/>
                  <w:szCs w:val="22"/>
                  <w:lang w:eastAsia="zh-CN"/>
                </w:rPr>
                <w:t>mary.louisa.plummer@gmail.com</w:t>
              </w:r>
            </w:hyperlink>
          </w:p>
        </w:tc>
      </w:tr>
      <w:tr w:rsidR="009C52A3" w:rsidRPr="00F626F7" w14:paraId="6BCDF51D" w14:textId="77777777" w:rsidTr="005306CC">
        <w:tc>
          <w:tcPr>
            <w:tcW w:w="702" w:type="dxa"/>
            <w:tcBorders>
              <w:top w:val="single" w:sz="4" w:space="0" w:color="auto"/>
              <w:left w:val="single" w:sz="4" w:space="0" w:color="auto"/>
              <w:bottom w:val="single" w:sz="4" w:space="0" w:color="auto"/>
              <w:right w:val="single" w:sz="4" w:space="0" w:color="auto"/>
            </w:tcBorders>
          </w:tcPr>
          <w:p w14:paraId="3F6D8984" w14:textId="77777777" w:rsidR="009C52A3" w:rsidRPr="00F626F7" w:rsidRDefault="009C52A3" w:rsidP="009C52A3">
            <w:pPr>
              <w:pStyle w:val="PlainText"/>
              <w:numPr>
                <w:ilvl w:val="0"/>
                <w:numId w:val="8"/>
              </w:numPr>
              <w:ind w:left="408"/>
              <w:rPr>
                <w:rFonts w:asciiTheme="minorHAnsi" w:hAnsiTheme="minorHAnsi" w:cstheme="minorHAnsi"/>
                <w:bCs/>
                <w:sz w:val="22"/>
                <w:szCs w:val="22"/>
              </w:rPr>
            </w:pPr>
          </w:p>
        </w:tc>
        <w:tc>
          <w:tcPr>
            <w:tcW w:w="1440" w:type="dxa"/>
            <w:gridSpan w:val="2"/>
            <w:tcBorders>
              <w:top w:val="single" w:sz="4" w:space="0" w:color="auto"/>
              <w:left w:val="single" w:sz="4" w:space="0" w:color="auto"/>
              <w:bottom w:val="single" w:sz="4" w:space="0" w:color="auto"/>
              <w:right w:val="single" w:sz="4" w:space="0" w:color="auto"/>
            </w:tcBorders>
            <w:hideMark/>
          </w:tcPr>
          <w:p w14:paraId="712AEDBA" w14:textId="190A6912" w:rsidR="009C52A3" w:rsidRPr="00F626F7" w:rsidRDefault="009C52A3" w:rsidP="009C52A3">
            <w:pPr>
              <w:pStyle w:val="PlainText"/>
              <w:rPr>
                <w:rFonts w:asciiTheme="minorHAnsi" w:hAnsiTheme="minorHAnsi" w:cstheme="minorHAnsi"/>
                <w:bCs/>
                <w:sz w:val="22"/>
                <w:szCs w:val="22"/>
              </w:rPr>
            </w:pPr>
            <w:r w:rsidRPr="00F626F7">
              <w:rPr>
                <w:rFonts w:asciiTheme="minorHAnsi" w:hAnsiTheme="minorHAnsi" w:cstheme="minorHAnsi"/>
                <w:bCs/>
                <w:sz w:val="22"/>
                <w:szCs w:val="22"/>
              </w:rPr>
              <w:t xml:space="preserve">Miriam </w:t>
            </w:r>
          </w:p>
          <w:p w14:paraId="16EEFE2C" w14:textId="77777777" w:rsidR="009C52A3" w:rsidRPr="00F626F7" w:rsidRDefault="009C52A3" w:rsidP="009C52A3">
            <w:pPr>
              <w:pStyle w:val="PlainText"/>
              <w:rPr>
                <w:rFonts w:asciiTheme="minorHAnsi" w:hAnsiTheme="minorHAnsi" w:cstheme="minorHAnsi"/>
                <w:bCs/>
                <w:sz w:val="22"/>
                <w:szCs w:val="22"/>
              </w:rPr>
            </w:pPr>
          </w:p>
        </w:tc>
        <w:tc>
          <w:tcPr>
            <w:tcW w:w="2070" w:type="dxa"/>
            <w:gridSpan w:val="2"/>
            <w:tcBorders>
              <w:top w:val="single" w:sz="4" w:space="0" w:color="auto"/>
              <w:left w:val="single" w:sz="4" w:space="0" w:color="auto"/>
              <w:bottom w:val="single" w:sz="4" w:space="0" w:color="auto"/>
              <w:right w:val="single" w:sz="4" w:space="0" w:color="auto"/>
            </w:tcBorders>
          </w:tcPr>
          <w:p w14:paraId="69998C5D" w14:textId="77777777" w:rsidR="009C52A3" w:rsidRPr="00F626F7" w:rsidRDefault="009C52A3" w:rsidP="009C52A3">
            <w:pPr>
              <w:pStyle w:val="Section1"/>
              <w:spacing w:after="0"/>
              <w:ind w:left="0" w:firstLine="0"/>
              <w:rPr>
                <w:rFonts w:asciiTheme="minorHAnsi" w:hAnsiTheme="minorHAnsi" w:cstheme="minorHAnsi"/>
                <w:szCs w:val="22"/>
              </w:rPr>
            </w:pPr>
            <w:proofErr w:type="spellStart"/>
            <w:r w:rsidRPr="00F626F7">
              <w:rPr>
                <w:rFonts w:asciiTheme="minorHAnsi" w:hAnsiTheme="minorHAnsi" w:cstheme="minorHAnsi"/>
                <w:bCs w:val="0"/>
                <w:szCs w:val="22"/>
              </w:rPr>
              <w:t>Schneidman</w:t>
            </w:r>
            <w:proofErr w:type="spellEnd"/>
          </w:p>
        </w:tc>
        <w:tc>
          <w:tcPr>
            <w:tcW w:w="7290" w:type="dxa"/>
            <w:gridSpan w:val="2"/>
            <w:tcBorders>
              <w:top w:val="single" w:sz="4" w:space="0" w:color="auto"/>
              <w:left w:val="single" w:sz="4" w:space="0" w:color="auto"/>
              <w:bottom w:val="single" w:sz="4" w:space="0" w:color="auto"/>
              <w:right w:val="single" w:sz="4" w:space="0" w:color="auto"/>
            </w:tcBorders>
          </w:tcPr>
          <w:p w14:paraId="42AAB655" w14:textId="51DB9B91" w:rsidR="009C52A3" w:rsidRPr="00F626F7" w:rsidRDefault="009C52A3" w:rsidP="009C52A3">
            <w:pPr>
              <w:pStyle w:val="Section1"/>
              <w:spacing w:after="0"/>
              <w:ind w:left="0" w:firstLine="0"/>
              <w:rPr>
                <w:rFonts w:asciiTheme="minorHAnsi" w:hAnsiTheme="minorHAnsi" w:cstheme="minorHAnsi"/>
                <w:szCs w:val="22"/>
                <w:lang w:eastAsia="zh-CN"/>
              </w:rPr>
            </w:pPr>
            <w:r w:rsidRPr="00F626F7">
              <w:rPr>
                <w:rFonts w:asciiTheme="minorHAnsi" w:hAnsiTheme="minorHAnsi" w:cstheme="minorHAnsi"/>
                <w:szCs w:val="22"/>
              </w:rPr>
              <w:t>Lead Health Specialist, Eastern and Southern Africa, Health, Nutrition and Population Global Practice, World Bank Group</w:t>
            </w:r>
          </w:p>
        </w:tc>
        <w:tc>
          <w:tcPr>
            <w:tcW w:w="3510" w:type="dxa"/>
            <w:tcBorders>
              <w:top w:val="single" w:sz="4" w:space="0" w:color="auto"/>
              <w:left w:val="single" w:sz="4" w:space="0" w:color="auto"/>
              <w:bottom w:val="single" w:sz="4" w:space="0" w:color="auto"/>
              <w:right w:val="single" w:sz="4" w:space="0" w:color="auto"/>
            </w:tcBorders>
            <w:hideMark/>
          </w:tcPr>
          <w:p w14:paraId="2A21BFF5" w14:textId="77777777" w:rsidR="009C52A3" w:rsidRPr="00F626F7" w:rsidRDefault="00AE30B7" w:rsidP="009C52A3">
            <w:pPr>
              <w:pStyle w:val="Section1"/>
              <w:spacing w:after="0"/>
              <w:ind w:left="0" w:firstLine="0"/>
              <w:rPr>
                <w:rFonts w:asciiTheme="minorHAnsi" w:hAnsiTheme="minorHAnsi" w:cstheme="minorHAnsi"/>
                <w:szCs w:val="22"/>
                <w:lang w:val="fr-CH" w:eastAsia="zh-CN"/>
              </w:rPr>
            </w:pPr>
            <w:hyperlink r:id="rId29" w:history="1">
              <w:r w:rsidR="009C52A3" w:rsidRPr="00F626F7">
                <w:rPr>
                  <w:rStyle w:val="Hyperlink"/>
                  <w:rFonts w:asciiTheme="minorHAnsi" w:hAnsiTheme="minorHAnsi" w:cstheme="minorHAnsi"/>
                  <w:sz w:val="22"/>
                  <w:szCs w:val="22"/>
                  <w:lang w:val="en-US" w:eastAsia="zh-CN"/>
                </w:rPr>
                <w:t>Mschneidman@worldbank.org</w:t>
              </w:r>
            </w:hyperlink>
          </w:p>
        </w:tc>
      </w:tr>
      <w:tr w:rsidR="009C52A3" w:rsidRPr="00F626F7" w14:paraId="3D54FFBB" w14:textId="77777777" w:rsidTr="005306CC">
        <w:tc>
          <w:tcPr>
            <w:tcW w:w="702" w:type="dxa"/>
            <w:tcBorders>
              <w:top w:val="single" w:sz="4" w:space="0" w:color="auto"/>
              <w:left w:val="single" w:sz="4" w:space="0" w:color="auto"/>
              <w:bottom w:val="single" w:sz="4" w:space="0" w:color="auto"/>
              <w:right w:val="single" w:sz="4" w:space="0" w:color="auto"/>
            </w:tcBorders>
          </w:tcPr>
          <w:p w14:paraId="30F46134" w14:textId="77777777" w:rsidR="009C52A3" w:rsidRPr="00F626F7" w:rsidRDefault="009C52A3" w:rsidP="009C52A3">
            <w:pPr>
              <w:pStyle w:val="ListParagraph"/>
              <w:numPr>
                <w:ilvl w:val="0"/>
                <w:numId w:val="8"/>
              </w:numPr>
              <w:spacing w:after="0" w:line="240" w:lineRule="auto"/>
              <w:ind w:left="408"/>
              <w:rPr>
                <w:rFonts w:cstheme="minorHAnsi"/>
                <w:bCs/>
              </w:rPr>
            </w:pPr>
          </w:p>
        </w:tc>
        <w:tc>
          <w:tcPr>
            <w:tcW w:w="1440" w:type="dxa"/>
            <w:gridSpan w:val="2"/>
            <w:tcBorders>
              <w:top w:val="single" w:sz="4" w:space="0" w:color="auto"/>
              <w:left w:val="single" w:sz="4" w:space="0" w:color="auto"/>
              <w:bottom w:val="single" w:sz="4" w:space="0" w:color="auto"/>
              <w:right w:val="single" w:sz="4" w:space="0" w:color="auto"/>
            </w:tcBorders>
            <w:hideMark/>
          </w:tcPr>
          <w:p w14:paraId="574154F1" w14:textId="68416CB6" w:rsidR="009C52A3" w:rsidRPr="00F626F7" w:rsidRDefault="009C52A3" w:rsidP="009C52A3">
            <w:pPr>
              <w:rPr>
                <w:rFonts w:eastAsiaTheme="minorEastAsia" w:cstheme="minorHAnsi"/>
                <w:bCs/>
                <w:lang w:val="en-GB"/>
              </w:rPr>
            </w:pPr>
            <w:r w:rsidRPr="00F626F7">
              <w:rPr>
                <w:rFonts w:cstheme="minorHAnsi"/>
                <w:bCs/>
              </w:rPr>
              <w:t xml:space="preserve">Sasha </w:t>
            </w:r>
          </w:p>
          <w:p w14:paraId="006481B0" w14:textId="77777777" w:rsidR="009C52A3" w:rsidRPr="00F626F7" w:rsidRDefault="009C52A3" w:rsidP="009C52A3">
            <w:pPr>
              <w:rPr>
                <w:rFonts w:cstheme="minorHAnsi"/>
                <w:bCs/>
                <w:lang w:eastAsia="zh-CN"/>
              </w:rPr>
            </w:pPr>
          </w:p>
        </w:tc>
        <w:tc>
          <w:tcPr>
            <w:tcW w:w="2070" w:type="dxa"/>
            <w:gridSpan w:val="2"/>
            <w:tcBorders>
              <w:top w:val="single" w:sz="4" w:space="0" w:color="auto"/>
              <w:left w:val="single" w:sz="4" w:space="0" w:color="auto"/>
              <w:bottom w:val="single" w:sz="4" w:space="0" w:color="auto"/>
              <w:right w:val="single" w:sz="4" w:space="0" w:color="auto"/>
            </w:tcBorders>
          </w:tcPr>
          <w:p w14:paraId="2ACFF223" w14:textId="77777777" w:rsidR="009C52A3" w:rsidRPr="00F626F7" w:rsidRDefault="009C52A3" w:rsidP="009C52A3">
            <w:pPr>
              <w:rPr>
                <w:rFonts w:cstheme="minorHAnsi"/>
              </w:rPr>
            </w:pPr>
            <w:r w:rsidRPr="00F626F7">
              <w:rPr>
                <w:rFonts w:cstheme="minorHAnsi"/>
                <w:bCs/>
              </w:rPr>
              <w:t>Shepperd</w:t>
            </w:r>
          </w:p>
        </w:tc>
        <w:tc>
          <w:tcPr>
            <w:tcW w:w="7290" w:type="dxa"/>
            <w:gridSpan w:val="2"/>
            <w:tcBorders>
              <w:top w:val="single" w:sz="4" w:space="0" w:color="auto"/>
              <w:left w:val="single" w:sz="4" w:space="0" w:color="auto"/>
              <w:bottom w:val="single" w:sz="4" w:space="0" w:color="auto"/>
              <w:right w:val="single" w:sz="4" w:space="0" w:color="auto"/>
            </w:tcBorders>
          </w:tcPr>
          <w:p w14:paraId="06890136" w14:textId="77777777" w:rsidR="009C52A3" w:rsidRPr="00F626F7" w:rsidRDefault="009C52A3" w:rsidP="009C52A3">
            <w:pPr>
              <w:rPr>
                <w:rFonts w:cstheme="minorHAnsi"/>
              </w:rPr>
            </w:pPr>
            <w:r w:rsidRPr="00F626F7">
              <w:rPr>
                <w:rFonts w:cstheme="minorHAnsi"/>
              </w:rPr>
              <w:t xml:space="preserve">Health Service Research, Co-Coordinating Editor Cochrane Review Group Effective Practice and </w:t>
            </w:r>
            <w:proofErr w:type="spellStart"/>
            <w:r w:rsidRPr="00F626F7">
              <w:rPr>
                <w:rFonts w:cstheme="minorHAnsi"/>
              </w:rPr>
              <w:t>Organisation</w:t>
            </w:r>
            <w:proofErr w:type="spellEnd"/>
            <w:r w:rsidRPr="00F626F7">
              <w:rPr>
                <w:rFonts w:cstheme="minorHAnsi"/>
              </w:rPr>
              <w:t xml:space="preserve"> of Care (EPOC), Nuffield Department of Population Health, University of Oxford, UK</w:t>
            </w:r>
          </w:p>
        </w:tc>
        <w:tc>
          <w:tcPr>
            <w:tcW w:w="3510" w:type="dxa"/>
            <w:tcBorders>
              <w:top w:val="single" w:sz="4" w:space="0" w:color="auto"/>
              <w:left w:val="single" w:sz="4" w:space="0" w:color="auto"/>
              <w:bottom w:val="single" w:sz="4" w:space="0" w:color="auto"/>
              <w:right w:val="single" w:sz="4" w:space="0" w:color="auto"/>
            </w:tcBorders>
          </w:tcPr>
          <w:p w14:paraId="510023F9" w14:textId="77777777" w:rsidR="009C52A3" w:rsidRPr="00F626F7" w:rsidRDefault="00AE30B7" w:rsidP="009C52A3">
            <w:pPr>
              <w:rPr>
                <w:rFonts w:cstheme="minorHAnsi"/>
                <w:lang w:eastAsia="zh-CN"/>
              </w:rPr>
            </w:pPr>
            <w:hyperlink r:id="rId30" w:history="1">
              <w:r w:rsidR="009C52A3" w:rsidRPr="00F626F7">
                <w:rPr>
                  <w:rStyle w:val="Hyperlink"/>
                  <w:rFonts w:asciiTheme="minorHAnsi" w:hAnsiTheme="minorHAnsi" w:cstheme="minorHAnsi"/>
                  <w:sz w:val="22"/>
                  <w:szCs w:val="22"/>
                  <w:lang w:eastAsia="zh-CN"/>
                </w:rPr>
                <w:t>sasha.shepperd@ndph.ox.ac.uk</w:t>
              </w:r>
            </w:hyperlink>
          </w:p>
          <w:p w14:paraId="0D70D982" w14:textId="77777777" w:rsidR="009C52A3" w:rsidRPr="00BA3DF0" w:rsidRDefault="009C52A3" w:rsidP="009C52A3">
            <w:pPr>
              <w:pStyle w:val="Section1"/>
              <w:spacing w:after="0"/>
              <w:ind w:left="0" w:firstLine="0"/>
              <w:rPr>
                <w:rFonts w:asciiTheme="minorHAnsi" w:hAnsiTheme="minorHAnsi" w:cstheme="minorHAnsi"/>
                <w:szCs w:val="22"/>
                <w:lang w:val="en-US" w:eastAsia="zh-CN"/>
              </w:rPr>
            </w:pPr>
          </w:p>
        </w:tc>
      </w:tr>
      <w:tr w:rsidR="009C52A3" w:rsidRPr="00F626F7" w14:paraId="44EE1C6D" w14:textId="77777777" w:rsidTr="005306CC">
        <w:tc>
          <w:tcPr>
            <w:tcW w:w="702" w:type="dxa"/>
            <w:tcBorders>
              <w:top w:val="single" w:sz="4" w:space="0" w:color="auto"/>
              <w:left w:val="single" w:sz="4" w:space="0" w:color="auto"/>
              <w:bottom w:val="single" w:sz="4" w:space="0" w:color="auto"/>
              <w:right w:val="single" w:sz="4" w:space="0" w:color="auto"/>
            </w:tcBorders>
          </w:tcPr>
          <w:p w14:paraId="39A09596" w14:textId="77777777" w:rsidR="009C52A3" w:rsidRPr="00F626F7" w:rsidRDefault="009C52A3" w:rsidP="009C52A3">
            <w:pPr>
              <w:pStyle w:val="ListParagraph"/>
              <w:numPr>
                <w:ilvl w:val="0"/>
                <w:numId w:val="8"/>
              </w:numPr>
              <w:spacing w:after="0" w:line="240" w:lineRule="auto"/>
              <w:ind w:left="408"/>
              <w:rPr>
                <w:rFonts w:eastAsia="Calibri" w:cstheme="minorHAnsi"/>
                <w:bCs/>
                <w:color w:val="000000" w:themeColor="text1"/>
              </w:rPr>
            </w:pPr>
          </w:p>
        </w:tc>
        <w:tc>
          <w:tcPr>
            <w:tcW w:w="1440" w:type="dxa"/>
            <w:gridSpan w:val="2"/>
            <w:tcBorders>
              <w:top w:val="single" w:sz="4" w:space="0" w:color="auto"/>
              <w:left w:val="single" w:sz="4" w:space="0" w:color="auto"/>
              <w:bottom w:val="single" w:sz="4" w:space="0" w:color="auto"/>
              <w:right w:val="single" w:sz="4" w:space="0" w:color="auto"/>
            </w:tcBorders>
            <w:hideMark/>
          </w:tcPr>
          <w:p w14:paraId="00E388EC" w14:textId="2A41CEA0" w:rsidR="009C52A3" w:rsidRPr="00F626F7" w:rsidRDefault="009C52A3" w:rsidP="009C52A3">
            <w:pPr>
              <w:rPr>
                <w:rFonts w:eastAsia="Calibri" w:cstheme="minorHAnsi"/>
                <w:bCs/>
                <w:color w:val="000000" w:themeColor="text1"/>
              </w:rPr>
            </w:pPr>
            <w:r w:rsidRPr="00F626F7">
              <w:rPr>
                <w:rFonts w:eastAsia="Calibri" w:cstheme="minorHAnsi"/>
                <w:bCs/>
                <w:color w:val="000000" w:themeColor="text1"/>
              </w:rPr>
              <w:t xml:space="preserve">Viktoria </w:t>
            </w:r>
          </w:p>
          <w:p w14:paraId="34086CFF" w14:textId="77777777" w:rsidR="009C52A3" w:rsidRPr="00F626F7" w:rsidRDefault="009C52A3" w:rsidP="009C52A3">
            <w:pPr>
              <w:rPr>
                <w:rFonts w:eastAsia="Calibri" w:cstheme="minorHAnsi"/>
                <w:bCs/>
                <w:color w:val="000000" w:themeColor="text1"/>
              </w:rPr>
            </w:pPr>
          </w:p>
        </w:tc>
        <w:tc>
          <w:tcPr>
            <w:tcW w:w="2070" w:type="dxa"/>
            <w:gridSpan w:val="2"/>
            <w:tcBorders>
              <w:top w:val="single" w:sz="4" w:space="0" w:color="auto"/>
              <w:left w:val="single" w:sz="4" w:space="0" w:color="auto"/>
              <w:bottom w:val="single" w:sz="4" w:space="0" w:color="auto"/>
              <w:right w:val="single" w:sz="4" w:space="0" w:color="auto"/>
            </w:tcBorders>
          </w:tcPr>
          <w:p w14:paraId="424A535F" w14:textId="77777777" w:rsidR="009C52A3" w:rsidRPr="00F626F7" w:rsidRDefault="009C52A3" w:rsidP="009C52A3">
            <w:pPr>
              <w:rPr>
                <w:rFonts w:eastAsia="Calibri" w:cstheme="minorHAnsi"/>
                <w:color w:val="000000" w:themeColor="text1"/>
              </w:rPr>
            </w:pPr>
            <w:r w:rsidRPr="00F626F7">
              <w:rPr>
                <w:rFonts w:eastAsia="Calibri" w:cstheme="minorHAnsi"/>
                <w:bCs/>
                <w:color w:val="000000" w:themeColor="text1"/>
              </w:rPr>
              <w:t>Stein</w:t>
            </w:r>
          </w:p>
        </w:tc>
        <w:tc>
          <w:tcPr>
            <w:tcW w:w="7290" w:type="dxa"/>
            <w:gridSpan w:val="2"/>
            <w:tcBorders>
              <w:top w:val="single" w:sz="4" w:space="0" w:color="auto"/>
              <w:left w:val="single" w:sz="4" w:space="0" w:color="auto"/>
              <w:bottom w:val="single" w:sz="4" w:space="0" w:color="auto"/>
              <w:right w:val="single" w:sz="4" w:space="0" w:color="auto"/>
            </w:tcBorders>
          </w:tcPr>
          <w:p w14:paraId="386D3599" w14:textId="07609BE7" w:rsidR="009C52A3" w:rsidRPr="00F626F7" w:rsidRDefault="009C52A3" w:rsidP="009C52A3">
            <w:pPr>
              <w:rPr>
                <w:rFonts w:cstheme="minorHAnsi"/>
              </w:rPr>
            </w:pPr>
            <w:r w:rsidRPr="00F626F7">
              <w:rPr>
                <w:rFonts w:eastAsia="Calibri" w:cstheme="minorHAnsi"/>
                <w:color w:val="000000" w:themeColor="text1"/>
              </w:rPr>
              <w:t>Co-Founder and Co-CEO, VM Partners Integrating Health and Care, Joint Editor-in-Chief, International Journal for Integrated Care, University of Birmingham, UK</w:t>
            </w:r>
          </w:p>
        </w:tc>
        <w:tc>
          <w:tcPr>
            <w:tcW w:w="3510" w:type="dxa"/>
            <w:tcBorders>
              <w:top w:val="single" w:sz="4" w:space="0" w:color="auto"/>
              <w:left w:val="single" w:sz="4" w:space="0" w:color="auto"/>
              <w:bottom w:val="single" w:sz="4" w:space="0" w:color="auto"/>
              <w:right w:val="single" w:sz="4" w:space="0" w:color="auto"/>
            </w:tcBorders>
          </w:tcPr>
          <w:p w14:paraId="50ADF4B7" w14:textId="77777777" w:rsidR="009C52A3" w:rsidRPr="00F626F7" w:rsidRDefault="00AE30B7" w:rsidP="009C52A3">
            <w:pPr>
              <w:rPr>
                <w:rFonts w:eastAsia="Arial" w:cstheme="minorHAnsi"/>
                <w:color w:val="000000" w:themeColor="text1"/>
                <w:lang w:val="ca-ES"/>
              </w:rPr>
            </w:pPr>
            <w:hyperlink r:id="rId31" w:history="1">
              <w:r w:rsidR="009C52A3" w:rsidRPr="00F626F7">
                <w:rPr>
                  <w:rStyle w:val="Hyperlink"/>
                  <w:rFonts w:asciiTheme="minorHAnsi" w:eastAsia="Arial" w:hAnsiTheme="minorHAnsi" w:cstheme="minorHAnsi"/>
                  <w:sz w:val="22"/>
                  <w:szCs w:val="22"/>
                </w:rPr>
                <w:t>viktoriastein@vmintegratedcare.org</w:t>
              </w:r>
            </w:hyperlink>
          </w:p>
          <w:p w14:paraId="3C91EAEB" w14:textId="77777777" w:rsidR="009C52A3" w:rsidRPr="00F626F7" w:rsidRDefault="009C52A3" w:rsidP="009C52A3">
            <w:pPr>
              <w:rPr>
                <w:rFonts w:eastAsia="Calibri" w:cstheme="minorHAnsi"/>
                <w:b/>
                <w:bCs/>
                <w:color w:val="000000" w:themeColor="text1"/>
                <w:lang w:val="ca-ES"/>
              </w:rPr>
            </w:pPr>
          </w:p>
        </w:tc>
      </w:tr>
      <w:tr w:rsidR="009C52A3" w:rsidRPr="00F626F7" w14:paraId="4AF0603F" w14:textId="77777777" w:rsidTr="005306CC">
        <w:tc>
          <w:tcPr>
            <w:tcW w:w="702" w:type="dxa"/>
            <w:tcBorders>
              <w:top w:val="single" w:sz="4" w:space="0" w:color="auto"/>
              <w:left w:val="single" w:sz="4" w:space="0" w:color="auto"/>
              <w:bottom w:val="single" w:sz="4" w:space="0" w:color="auto"/>
              <w:right w:val="single" w:sz="4" w:space="0" w:color="auto"/>
            </w:tcBorders>
          </w:tcPr>
          <w:p w14:paraId="29EDD88C" w14:textId="77777777" w:rsidR="009C52A3" w:rsidRPr="00F626F7" w:rsidRDefault="009C52A3" w:rsidP="009C52A3">
            <w:pPr>
              <w:pStyle w:val="ListParagraph"/>
              <w:numPr>
                <w:ilvl w:val="0"/>
                <w:numId w:val="8"/>
              </w:numPr>
              <w:spacing w:after="0" w:line="240" w:lineRule="auto"/>
              <w:ind w:left="408"/>
              <w:rPr>
                <w:rFonts w:eastAsia="Calibri" w:cstheme="minorHAnsi"/>
                <w:bCs/>
                <w:color w:val="000000" w:themeColor="text1"/>
              </w:rPr>
            </w:pPr>
          </w:p>
        </w:tc>
        <w:tc>
          <w:tcPr>
            <w:tcW w:w="1440" w:type="dxa"/>
            <w:gridSpan w:val="2"/>
            <w:tcBorders>
              <w:top w:val="single" w:sz="4" w:space="0" w:color="auto"/>
              <w:left w:val="single" w:sz="4" w:space="0" w:color="auto"/>
              <w:bottom w:val="single" w:sz="4" w:space="0" w:color="auto"/>
              <w:right w:val="single" w:sz="4" w:space="0" w:color="auto"/>
            </w:tcBorders>
            <w:hideMark/>
          </w:tcPr>
          <w:p w14:paraId="7DC56061" w14:textId="60975D94" w:rsidR="009C52A3" w:rsidRPr="00F626F7" w:rsidRDefault="009C52A3" w:rsidP="009C52A3">
            <w:pPr>
              <w:rPr>
                <w:rFonts w:eastAsia="Calibri" w:cstheme="minorHAnsi"/>
                <w:bCs/>
                <w:color w:val="000000" w:themeColor="text1"/>
                <w:lang w:val="en-GB" w:eastAsia="en-GB"/>
              </w:rPr>
            </w:pPr>
            <w:r w:rsidRPr="00F626F7">
              <w:rPr>
                <w:rFonts w:eastAsia="Calibri" w:cstheme="minorHAnsi"/>
                <w:bCs/>
                <w:color w:val="000000" w:themeColor="text1"/>
              </w:rPr>
              <w:t xml:space="preserve">Maria Luisa </w:t>
            </w:r>
          </w:p>
          <w:p w14:paraId="180F60D4" w14:textId="77777777" w:rsidR="009C52A3" w:rsidRPr="00F626F7" w:rsidRDefault="009C52A3" w:rsidP="009C52A3">
            <w:pPr>
              <w:rPr>
                <w:rFonts w:eastAsia="Calibri" w:cstheme="minorHAnsi"/>
                <w:bCs/>
                <w:color w:val="000000" w:themeColor="text1"/>
              </w:rPr>
            </w:pPr>
          </w:p>
        </w:tc>
        <w:tc>
          <w:tcPr>
            <w:tcW w:w="2070" w:type="dxa"/>
            <w:gridSpan w:val="2"/>
            <w:tcBorders>
              <w:top w:val="single" w:sz="4" w:space="0" w:color="auto"/>
              <w:left w:val="single" w:sz="4" w:space="0" w:color="auto"/>
              <w:bottom w:val="single" w:sz="4" w:space="0" w:color="auto"/>
              <w:right w:val="single" w:sz="4" w:space="0" w:color="auto"/>
            </w:tcBorders>
          </w:tcPr>
          <w:p w14:paraId="21025499" w14:textId="77777777" w:rsidR="009C52A3" w:rsidRPr="00F626F7" w:rsidRDefault="009C52A3" w:rsidP="009C52A3">
            <w:pPr>
              <w:rPr>
                <w:rFonts w:eastAsia="Calibri" w:cstheme="minorHAnsi"/>
                <w:color w:val="000000" w:themeColor="text1"/>
              </w:rPr>
            </w:pPr>
            <w:r w:rsidRPr="00F626F7">
              <w:rPr>
                <w:rFonts w:eastAsia="Calibri" w:cstheme="minorHAnsi"/>
                <w:bCs/>
                <w:color w:val="000000" w:themeColor="text1"/>
              </w:rPr>
              <w:t>Vázquez</w:t>
            </w:r>
          </w:p>
        </w:tc>
        <w:tc>
          <w:tcPr>
            <w:tcW w:w="7290" w:type="dxa"/>
            <w:gridSpan w:val="2"/>
            <w:tcBorders>
              <w:top w:val="single" w:sz="4" w:space="0" w:color="auto"/>
              <w:left w:val="single" w:sz="4" w:space="0" w:color="auto"/>
              <w:bottom w:val="single" w:sz="4" w:space="0" w:color="auto"/>
              <w:right w:val="single" w:sz="4" w:space="0" w:color="auto"/>
            </w:tcBorders>
          </w:tcPr>
          <w:p w14:paraId="7174322B" w14:textId="77777777" w:rsidR="009C52A3" w:rsidRPr="00F626F7" w:rsidRDefault="009C52A3" w:rsidP="009C52A3">
            <w:pPr>
              <w:rPr>
                <w:rFonts w:cstheme="minorHAnsi"/>
              </w:rPr>
            </w:pPr>
            <w:r w:rsidRPr="00F626F7">
              <w:rPr>
                <w:rFonts w:eastAsia="Calibri" w:cstheme="minorHAnsi"/>
                <w:color w:val="000000" w:themeColor="text1"/>
              </w:rPr>
              <w:t>Health Policy Research Unit, Head, Health Policy and Health Services Research Group (GRPSS), Spain</w:t>
            </w:r>
          </w:p>
        </w:tc>
        <w:tc>
          <w:tcPr>
            <w:tcW w:w="3510" w:type="dxa"/>
            <w:tcBorders>
              <w:top w:val="single" w:sz="4" w:space="0" w:color="auto"/>
              <w:left w:val="single" w:sz="4" w:space="0" w:color="auto"/>
              <w:bottom w:val="single" w:sz="4" w:space="0" w:color="auto"/>
              <w:right w:val="single" w:sz="4" w:space="0" w:color="auto"/>
            </w:tcBorders>
          </w:tcPr>
          <w:p w14:paraId="11B58B7E" w14:textId="77777777" w:rsidR="009C52A3" w:rsidRPr="00F626F7" w:rsidRDefault="00AE30B7" w:rsidP="009C52A3">
            <w:pPr>
              <w:rPr>
                <w:rFonts w:eastAsia="Calibri" w:cstheme="minorHAnsi"/>
                <w:color w:val="000000" w:themeColor="text1"/>
              </w:rPr>
            </w:pPr>
            <w:hyperlink r:id="rId32" w:history="1">
              <w:r w:rsidR="009C52A3" w:rsidRPr="00F626F7">
                <w:rPr>
                  <w:rStyle w:val="Hyperlink"/>
                  <w:rFonts w:asciiTheme="minorHAnsi" w:eastAsia="Helvetica" w:hAnsiTheme="minorHAnsi" w:cstheme="minorHAnsi"/>
                  <w:sz w:val="22"/>
                  <w:szCs w:val="22"/>
                </w:rPr>
                <w:t>mlvazquez@consorci.org</w:t>
              </w:r>
            </w:hyperlink>
          </w:p>
          <w:p w14:paraId="7CB51B97" w14:textId="77777777" w:rsidR="009C52A3" w:rsidRPr="00F626F7" w:rsidRDefault="009C52A3" w:rsidP="009C52A3">
            <w:pPr>
              <w:rPr>
                <w:rFonts w:eastAsia="Calibri" w:cstheme="minorHAnsi"/>
                <w:b/>
                <w:bCs/>
                <w:color w:val="000000" w:themeColor="text1"/>
              </w:rPr>
            </w:pPr>
          </w:p>
        </w:tc>
      </w:tr>
      <w:tr w:rsidR="009C52A3" w:rsidRPr="00F626F7" w14:paraId="259D1101" w14:textId="77777777" w:rsidTr="005306CC">
        <w:tc>
          <w:tcPr>
            <w:tcW w:w="702" w:type="dxa"/>
            <w:tcBorders>
              <w:top w:val="single" w:sz="4" w:space="0" w:color="auto"/>
              <w:left w:val="single" w:sz="4" w:space="0" w:color="auto"/>
              <w:bottom w:val="single" w:sz="4" w:space="0" w:color="auto"/>
              <w:right w:val="single" w:sz="4" w:space="0" w:color="auto"/>
            </w:tcBorders>
          </w:tcPr>
          <w:p w14:paraId="285C9DFC" w14:textId="77777777" w:rsidR="009C52A3" w:rsidRPr="00F626F7" w:rsidRDefault="009C52A3" w:rsidP="009C52A3">
            <w:pPr>
              <w:pStyle w:val="ListParagraph"/>
              <w:numPr>
                <w:ilvl w:val="0"/>
                <w:numId w:val="8"/>
              </w:numPr>
              <w:spacing w:after="0" w:line="240" w:lineRule="auto"/>
              <w:ind w:left="408"/>
              <w:rPr>
                <w:rFonts w:cstheme="minorHAnsi"/>
                <w:bCs/>
              </w:rPr>
            </w:pPr>
          </w:p>
        </w:tc>
        <w:tc>
          <w:tcPr>
            <w:tcW w:w="1440" w:type="dxa"/>
            <w:gridSpan w:val="2"/>
            <w:tcBorders>
              <w:top w:val="single" w:sz="4" w:space="0" w:color="auto"/>
              <w:left w:val="single" w:sz="4" w:space="0" w:color="auto"/>
              <w:bottom w:val="single" w:sz="4" w:space="0" w:color="auto"/>
              <w:right w:val="single" w:sz="4" w:space="0" w:color="auto"/>
            </w:tcBorders>
            <w:hideMark/>
          </w:tcPr>
          <w:p w14:paraId="02A93C6A" w14:textId="24994E46" w:rsidR="009C52A3" w:rsidRPr="00F626F7" w:rsidRDefault="009C52A3" w:rsidP="009C52A3">
            <w:pPr>
              <w:ind w:right="-694"/>
              <w:rPr>
                <w:rFonts w:cstheme="minorHAnsi"/>
                <w:bCs/>
                <w:lang w:val="en-GB" w:eastAsia="en-GB"/>
              </w:rPr>
            </w:pPr>
            <w:r w:rsidRPr="00F626F7">
              <w:rPr>
                <w:rFonts w:cstheme="minorHAnsi"/>
                <w:bCs/>
              </w:rPr>
              <w:t xml:space="preserve">Sonia Isoyama </w:t>
            </w:r>
          </w:p>
          <w:p w14:paraId="317F54B9" w14:textId="77777777" w:rsidR="009C52A3" w:rsidRPr="00F626F7" w:rsidRDefault="009C52A3" w:rsidP="009C52A3">
            <w:pPr>
              <w:ind w:right="-694"/>
              <w:rPr>
                <w:rFonts w:cstheme="minorHAnsi"/>
                <w:bCs/>
              </w:rPr>
            </w:pPr>
          </w:p>
        </w:tc>
        <w:tc>
          <w:tcPr>
            <w:tcW w:w="2070" w:type="dxa"/>
            <w:gridSpan w:val="2"/>
            <w:tcBorders>
              <w:top w:val="single" w:sz="4" w:space="0" w:color="auto"/>
              <w:left w:val="single" w:sz="4" w:space="0" w:color="auto"/>
              <w:bottom w:val="single" w:sz="4" w:space="0" w:color="auto"/>
              <w:right w:val="single" w:sz="4" w:space="0" w:color="auto"/>
            </w:tcBorders>
          </w:tcPr>
          <w:p w14:paraId="7CE2091C" w14:textId="77777777" w:rsidR="009C52A3" w:rsidRPr="00F626F7" w:rsidRDefault="009C52A3" w:rsidP="009C52A3">
            <w:pPr>
              <w:rPr>
                <w:rFonts w:cstheme="minorHAnsi"/>
              </w:rPr>
            </w:pPr>
            <w:r w:rsidRPr="00F626F7">
              <w:rPr>
                <w:rFonts w:cstheme="minorHAnsi"/>
                <w:bCs/>
              </w:rPr>
              <w:t>Venancio</w:t>
            </w:r>
          </w:p>
        </w:tc>
        <w:tc>
          <w:tcPr>
            <w:tcW w:w="7290" w:type="dxa"/>
            <w:gridSpan w:val="2"/>
            <w:tcBorders>
              <w:top w:val="single" w:sz="4" w:space="0" w:color="auto"/>
              <w:left w:val="single" w:sz="4" w:space="0" w:color="auto"/>
              <w:bottom w:val="single" w:sz="4" w:space="0" w:color="auto"/>
              <w:right w:val="single" w:sz="4" w:space="0" w:color="auto"/>
            </w:tcBorders>
          </w:tcPr>
          <w:p w14:paraId="209A0A02" w14:textId="0C481ADF" w:rsidR="009C52A3" w:rsidRPr="00F626F7" w:rsidRDefault="009C52A3" w:rsidP="009C52A3">
            <w:pPr>
              <w:rPr>
                <w:rFonts w:cstheme="minorHAnsi"/>
                <w:lang w:eastAsia="zh-CN"/>
              </w:rPr>
            </w:pPr>
            <w:r w:rsidRPr="00F626F7">
              <w:rPr>
                <w:rFonts w:cstheme="minorHAnsi"/>
              </w:rPr>
              <w:t>Health Institute, State Health Ministry of São Paulo-SP, Brazil [Written input]</w:t>
            </w:r>
          </w:p>
        </w:tc>
        <w:tc>
          <w:tcPr>
            <w:tcW w:w="3510" w:type="dxa"/>
            <w:tcBorders>
              <w:top w:val="single" w:sz="4" w:space="0" w:color="auto"/>
              <w:left w:val="single" w:sz="4" w:space="0" w:color="auto"/>
              <w:bottom w:val="single" w:sz="4" w:space="0" w:color="auto"/>
              <w:right w:val="single" w:sz="4" w:space="0" w:color="auto"/>
            </w:tcBorders>
            <w:hideMark/>
          </w:tcPr>
          <w:p w14:paraId="507EA56C" w14:textId="77777777" w:rsidR="009C52A3" w:rsidRPr="00BA3DF0" w:rsidRDefault="00AE30B7" w:rsidP="009C52A3">
            <w:pPr>
              <w:pStyle w:val="Section1"/>
              <w:spacing w:after="0"/>
              <w:ind w:left="0" w:firstLine="0"/>
              <w:rPr>
                <w:rFonts w:asciiTheme="minorHAnsi" w:hAnsiTheme="minorHAnsi" w:cstheme="minorHAnsi"/>
                <w:szCs w:val="22"/>
                <w:lang w:val="en-US" w:eastAsia="zh-CN"/>
              </w:rPr>
            </w:pPr>
            <w:hyperlink r:id="rId33" w:history="1">
              <w:r w:rsidR="009C52A3" w:rsidRPr="00F626F7">
                <w:rPr>
                  <w:rStyle w:val="Hyperlink"/>
                  <w:rFonts w:asciiTheme="minorHAnsi" w:hAnsiTheme="minorHAnsi" w:cstheme="minorHAnsi"/>
                  <w:sz w:val="22"/>
                  <w:szCs w:val="22"/>
                  <w:lang w:eastAsia="zh-CN"/>
                </w:rPr>
                <w:t>soniav@isaude.sp.gov.br</w:t>
              </w:r>
            </w:hyperlink>
          </w:p>
        </w:tc>
      </w:tr>
      <w:tr w:rsidR="009C52A3" w:rsidRPr="00F626F7" w14:paraId="1203935E" w14:textId="77777777" w:rsidTr="005306CC">
        <w:tc>
          <w:tcPr>
            <w:tcW w:w="702" w:type="dxa"/>
            <w:tcBorders>
              <w:top w:val="single" w:sz="4" w:space="0" w:color="auto"/>
              <w:left w:val="single" w:sz="4" w:space="0" w:color="auto"/>
              <w:bottom w:val="single" w:sz="4" w:space="0" w:color="auto"/>
              <w:right w:val="single" w:sz="4" w:space="0" w:color="auto"/>
            </w:tcBorders>
          </w:tcPr>
          <w:p w14:paraId="31E3275B" w14:textId="77777777" w:rsidR="009C52A3" w:rsidRPr="00F626F7" w:rsidRDefault="009C52A3" w:rsidP="009C52A3">
            <w:pPr>
              <w:pStyle w:val="ListParagraph"/>
              <w:numPr>
                <w:ilvl w:val="0"/>
                <w:numId w:val="8"/>
              </w:numPr>
              <w:spacing w:after="0" w:line="240" w:lineRule="auto"/>
              <w:ind w:left="408"/>
              <w:rPr>
                <w:rFonts w:eastAsia="Calibri" w:cstheme="minorHAnsi"/>
                <w:bCs/>
                <w:color w:val="000000"/>
              </w:rPr>
            </w:pPr>
          </w:p>
        </w:tc>
        <w:tc>
          <w:tcPr>
            <w:tcW w:w="1440" w:type="dxa"/>
            <w:gridSpan w:val="2"/>
            <w:tcBorders>
              <w:top w:val="single" w:sz="4" w:space="0" w:color="auto"/>
              <w:left w:val="single" w:sz="4" w:space="0" w:color="auto"/>
              <w:bottom w:val="single" w:sz="4" w:space="0" w:color="auto"/>
              <w:right w:val="single" w:sz="4" w:space="0" w:color="auto"/>
            </w:tcBorders>
            <w:hideMark/>
          </w:tcPr>
          <w:p w14:paraId="15A21501" w14:textId="04259C20" w:rsidR="009C52A3" w:rsidRPr="00F626F7" w:rsidRDefault="009C52A3" w:rsidP="009C52A3">
            <w:pPr>
              <w:rPr>
                <w:rFonts w:eastAsia="Calibri" w:cstheme="minorHAnsi"/>
                <w:bCs/>
                <w:color w:val="000000"/>
              </w:rPr>
            </w:pPr>
            <w:r w:rsidRPr="00F626F7">
              <w:rPr>
                <w:rFonts w:eastAsia="Calibri" w:cstheme="minorHAnsi"/>
                <w:bCs/>
                <w:color w:val="000000"/>
              </w:rPr>
              <w:t xml:space="preserve">Edith </w:t>
            </w:r>
          </w:p>
          <w:p w14:paraId="060C7F57" w14:textId="77777777" w:rsidR="009C52A3" w:rsidRPr="00F626F7" w:rsidRDefault="009C52A3" w:rsidP="009C52A3">
            <w:pPr>
              <w:rPr>
                <w:rFonts w:eastAsia="Calibri" w:cstheme="minorHAnsi"/>
                <w:bCs/>
                <w:color w:val="000000"/>
              </w:rPr>
            </w:pPr>
          </w:p>
        </w:tc>
        <w:tc>
          <w:tcPr>
            <w:tcW w:w="2070" w:type="dxa"/>
            <w:gridSpan w:val="2"/>
            <w:tcBorders>
              <w:top w:val="single" w:sz="4" w:space="0" w:color="auto"/>
              <w:left w:val="single" w:sz="4" w:space="0" w:color="auto"/>
              <w:bottom w:val="single" w:sz="4" w:space="0" w:color="auto"/>
              <w:right w:val="single" w:sz="4" w:space="0" w:color="auto"/>
            </w:tcBorders>
          </w:tcPr>
          <w:p w14:paraId="287DD405" w14:textId="77777777" w:rsidR="009C52A3" w:rsidRPr="00F626F7" w:rsidRDefault="009C52A3" w:rsidP="009C52A3">
            <w:pPr>
              <w:pStyle w:val="Section1"/>
              <w:spacing w:after="0"/>
              <w:ind w:left="0" w:firstLine="0"/>
              <w:rPr>
                <w:rFonts w:asciiTheme="minorHAnsi" w:eastAsia="Calibri" w:hAnsiTheme="minorHAnsi" w:cstheme="minorHAnsi"/>
                <w:color w:val="000000"/>
                <w:szCs w:val="22"/>
                <w:lang w:val="en-US"/>
              </w:rPr>
            </w:pPr>
            <w:proofErr w:type="spellStart"/>
            <w:r w:rsidRPr="00F626F7">
              <w:rPr>
                <w:rFonts w:asciiTheme="minorHAnsi" w:eastAsia="Calibri" w:hAnsiTheme="minorHAnsi" w:cstheme="minorHAnsi"/>
                <w:bCs w:val="0"/>
                <w:color w:val="000000"/>
                <w:szCs w:val="22"/>
                <w:lang w:val="en-US"/>
              </w:rPr>
              <w:t>Wakida</w:t>
            </w:r>
            <w:proofErr w:type="spellEnd"/>
          </w:p>
        </w:tc>
        <w:tc>
          <w:tcPr>
            <w:tcW w:w="7290" w:type="dxa"/>
            <w:gridSpan w:val="2"/>
            <w:tcBorders>
              <w:top w:val="single" w:sz="4" w:space="0" w:color="auto"/>
              <w:left w:val="single" w:sz="4" w:space="0" w:color="auto"/>
              <w:bottom w:val="single" w:sz="4" w:space="0" w:color="auto"/>
              <w:right w:val="single" w:sz="4" w:space="0" w:color="auto"/>
            </w:tcBorders>
          </w:tcPr>
          <w:p w14:paraId="7E3B8C1E" w14:textId="77777777" w:rsidR="009C52A3" w:rsidRPr="00F626F7" w:rsidRDefault="009C52A3" w:rsidP="009C52A3">
            <w:pPr>
              <w:pStyle w:val="Section1"/>
              <w:spacing w:after="0"/>
              <w:ind w:left="0" w:firstLine="0"/>
              <w:rPr>
                <w:rFonts w:asciiTheme="minorHAnsi" w:hAnsiTheme="minorHAnsi" w:cstheme="minorHAnsi"/>
                <w:szCs w:val="22"/>
                <w:lang w:eastAsia="zh-CN"/>
              </w:rPr>
            </w:pPr>
            <w:r w:rsidRPr="00F626F7">
              <w:rPr>
                <w:rFonts w:asciiTheme="minorHAnsi" w:eastAsia="Calibri" w:hAnsiTheme="minorHAnsi" w:cstheme="minorHAnsi"/>
                <w:color w:val="000000"/>
                <w:szCs w:val="22"/>
                <w:lang w:val="en-US"/>
              </w:rPr>
              <w:t>Mbarara University of Science and Technology, Uganda</w:t>
            </w:r>
          </w:p>
        </w:tc>
        <w:tc>
          <w:tcPr>
            <w:tcW w:w="3510" w:type="dxa"/>
            <w:tcBorders>
              <w:top w:val="single" w:sz="4" w:space="0" w:color="auto"/>
              <w:left w:val="single" w:sz="4" w:space="0" w:color="auto"/>
              <w:bottom w:val="single" w:sz="4" w:space="0" w:color="auto"/>
              <w:right w:val="single" w:sz="4" w:space="0" w:color="auto"/>
            </w:tcBorders>
            <w:hideMark/>
          </w:tcPr>
          <w:p w14:paraId="4D7B65F7" w14:textId="77777777" w:rsidR="009C52A3" w:rsidRPr="00F626F7" w:rsidRDefault="00AE30B7" w:rsidP="009C52A3">
            <w:pPr>
              <w:pStyle w:val="Section1"/>
              <w:spacing w:after="0"/>
              <w:ind w:left="0" w:firstLine="0"/>
              <w:rPr>
                <w:rFonts w:asciiTheme="minorHAnsi" w:hAnsiTheme="minorHAnsi" w:cstheme="minorHAnsi"/>
                <w:szCs w:val="22"/>
                <w:lang w:val="fr-CH" w:eastAsia="zh-CN"/>
              </w:rPr>
            </w:pPr>
            <w:hyperlink r:id="rId34" w:history="1">
              <w:r w:rsidR="009C52A3" w:rsidRPr="00F626F7">
                <w:rPr>
                  <w:rStyle w:val="Hyperlink"/>
                  <w:rFonts w:asciiTheme="minorHAnsi" w:eastAsia="Calibri" w:hAnsiTheme="minorHAnsi" w:cstheme="minorHAnsi"/>
                  <w:sz w:val="22"/>
                  <w:szCs w:val="22"/>
                  <w:lang w:val="en-US" w:eastAsia="zh-CN"/>
                </w:rPr>
                <w:t>ediwakida@must.ac.ug</w:t>
              </w:r>
            </w:hyperlink>
          </w:p>
        </w:tc>
      </w:tr>
      <w:tr w:rsidR="009C52A3" w:rsidRPr="00F626F7" w14:paraId="010C9E65" w14:textId="77777777" w:rsidTr="005306CC">
        <w:tc>
          <w:tcPr>
            <w:tcW w:w="702" w:type="dxa"/>
            <w:tcBorders>
              <w:top w:val="single" w:sz="4" w:space="0" w:color="auto"/>
              <w:left w:val="single" w:sz="4" w:space="0" w:color="auto"/>
              <w:bottom w:val="single" w:sz="4" w:space="0" w:color="auto"/>
              <w:right w:val="single" w:sz="4" w:space="0" w:color="auto"/>
            </w:tcBorders>
          </w:tcPr>
          <w:p w14:paraId="58A8E7C1" w14:textId="77777777" w:rsidR="009C52A3" w:rsidRPr="00F626F7" w:rsidRDefault="009C52A3" w:rsidP="009C52A3">
            <w:pPr>
              <w:pStyle w:val="ListParagraph"/>
              <w:numPr>
                <w:ilvl w:val="0"/>
                <w:numId w:val="8"/>
              </w:numPr>
              <w:spacing w:after="0" w:line="240" w:lineRule="auto"/>
              <w:ind w:left="408"/>
              <w:rPr>
                <w:rFonts w:eastAsia="Calibri" w:cstheme="minorHAnsi"/>
                <w:bCs/>
                <w:color w:val="000000" w:themeColor="text1"/>
              </w:rPr>
            </w:pPr>
          </w:p>
        </w:tc>
        <w:tc>
          <w:tcPr>
            <w:tcW w:w="1440" w:type="dxa"/>
            <w:gridSpan w:val="2"/>
            <w:tcBorders>
              <w:top w:val="single" w:sz="4" w:space="0" w:color="auto"/>
              <w:left w:val="single" w:sz="4" w:space="0" w:color="auto"/>
              <w:bottom w:val="single" w:sz="4" w:space="0" w:color="auto"/>
              <w:right w:val="single" w:sz="4" w:space="0" w:color="auto"/>
            </w:tcBorders>
            <w:hideMark/>
          </w:tcPr>
          <w:p w14:paraId="2E39406F" w14:textId="72699C95" w:rsidR="009C52A3" w:rsidRPr="00F626F7" w:rsidRDefault="009C52A3" w:rsidP="009C52A3">
            <w:pPr>
              <w:rPr>
                <w:rFonts w:eastAsia="Calibri" w:cstheme="minorHAnsi"/>
                <w:bCs/>
                <w:color w:val="000000" w:themeColor="text1"/>
                <w:lang w:eastAsia="en-GB"/>
              </w:rPr>
            </w:pPr>
            <w:r w:rsidRPr="00F626F7">
              <w:rPr>
                <w:rFonts w:eastAsia="Calibri" w:cstheme="minorHAnsi"/>
                <w:bCs/>
                <w:color w:val="000000" w:themeColor="text1"/>
              </w:rPr>
              <w:t xml:space="preserve">Xiaolin </w:t>
            </w:r>
          </w:p>
          <w:p w14:paraId="6569C082" w14:textId="77777777" w:rsidR="009C52A3" w:rsidRPr="00F626F7" w:rsidRDefault="009C52A3" w:rsidP="009C52A3">
            <w:pPr>
              <w:rPr>
                <w:rFonts w:eastAsia="Calibri" w:cstheme="minorHAnsi"/>
                <w:bCs/>
                <w:color w:val="000000" w:themeColor="text1"/>
              </w:rPr>
            </w:pPr>
          </w:p>
        </w:tc>
        <w:tc>
          <w:tcPr>
            <w:tcW w:w="2070" w:type="dxa"/>
            <w:gridSpan w:val="2"/>
            <w:tcBorders>
              <w:top w:val="single" w:sz="4" w:space="0" w:color="auto"/>
              <w:left w:val="single" w:sz="4" w:space="0" w:color="auto"/>
              <w:bottom w:val="single" w:sz="4" w:space="0" w:color="auto"/>
              <w:right w:val="single" w:sz="4" w:space="0" w:color="auto"/>
            </w:tcBorders>
          </w:tcPr>
          <w:p w14:paraId="250B216E" w14:textId="77777777" w:rsidR="009C52A3" w:rsidRPr="00F626F7" w:rsidRDefault="009C52A3" w:rsidP="009C52A3">
            <w:pPr>
              <w:rPr>
                <w:rFonts w:eastAsia="Calibri" w:cstheme="minorHAnsi"/>
                <w:color w:val="000000" w:themeColor="text1"/>
              </w:rPr>
            </w:pPr>
            <w:r w:rsidRPr="00F626F7">
              <w:rPr>
                <w:rFonts w:eastAsia="Calibri" w:cstheme="minorHAnsi"/>
                <w:bCs/>
                <w:color w:val="000000" w:themeColor="text1"/>
              </w:rPr>
              <w:t>Wei</w:t>
            </w:r>
          </w:p>
        </w:tc>
        <w:tc>
          <w:tcPr>
            <w:tcW w:w="7290" w:type="dxa"/>
            <w:gridSpan w:val="2"/>
            <w:tcBorders>
              <w:top w:val="single" w:sz="4" w:space="0" w:color="auto"/>
              <w:left w:val="single" w:sz="4" w:space="0" w:color="auto"/>
              <w:bottom w:val="single" w:sz="4" w:space="0" w:color="auto"/>
              <w:right w:val="single" w:sz="4" w:space="0" w:color="auto"/>
            </w:tcBorders>
          </w:tcPr>
          <w:p w14:paraId="370E4982" w14:textId="6559800D" w:rsidR="009C52A3" w:rsidRPr="00F626F7" w:rsidRDefault="009C52A3" w:rsidP="009C52A3">
            <w:pPr>
              <w:rPr>
                <w:rFonts w:cstheme="minorHAnsi"/>
              </w:rPr>
            </w:pPr>
            <w:r w:rsidRPr="00F626F7">
              <w:rPr>
                <w:rFonts w:eastAsia="Calibri" w:cstheme="minorHAnsi"/>
                <w:color w:val="000000" w:themeColor="text1"/>
              </w:rPr>
              <w:t>Institute of Health policy, management and evaluation, University of Toronto, Canada</w:t>
            </w:r>
          </w:p>
        </w:tc>
        <w:tc>
          <w:tcPr>
            <w:tcW w:w="3510" w:type="dxa"/>
            <w:tcBorders>
              <w:top w:val="single" w:sz="4" w:space="0" w:color="auto"/>
              <w:left w:val="single" w:sz="4" w:space="0" w:color="auto"/>
              <w:bottom w:val="single" w:sz="4" w:space="0" w:color="auto"/>
              <w:right w:val="single" w:sz="4" w:space="0" w:color="auto"/>
            </w:tcBorders>
          </w:tcPr>
          <w:p w14:paraId="3A26E42E" w14:textId="77777777" w:rsidR="009C52A3" w:rsidRPr="00F626F7" w:rsidRDefault="00AE30B7" w:rsidP="009C52A3">
            <w:pPr>
              <w:rPr>
                <w:rFonts w:eastAsia="Calibri" w:cstheme="minorHAnsi"/>
                <w:color w:val="000000" w:themeColor="text1"/>
                <w:lang w:val="en-GB"/>
              </w:rPr>
            </w:pPr>
            <w:hyperlink r:id="rId35" w:history="1">
              <w:r w:rsidR="009C52A3" w:rsidRPr="00F626F7">
                <w:rPr>
                  <w:rStyle w:val="Hyperlink"/>
                  <w:rFonts w:asciiTheme="minorHAnsi" w:eastAsia="Verdana" w:hAnsiTheme="minorHAnsi" w:cstheme="minorHAnsi"/>
                  <w:sz w:val="22"/>
                  <w:szCs w:val="22"/>
                </w:rPr>
                <w:t>Xiaolin.wei@utoronto.ca</w:t>
              </w:r>
            </w:hyperlink>
          </w:p>
        </w:tc>
      </w:tr>
      <w:tr w:rsidR="009C52A3" w:rsidRPr="00F626F7" w14:paraId="6BCB6F84" w14:textId="77777777" w:rsidTr="005306CC">
        <w:tc>
          <w:tcPr>
            <w:tcW w:w="702" w:type="dxa"/>
            <w:tcBorders>
              <w:top w:val="single" w:sz="4" w:space="0" w:color="auto"/>
              <w:left w:val="single" w:sz="4" w:space="0" w:color="auto"/>
              <w:bottom w:val="single" w:sz="4" w:space="0" w:color="auto"/>
              <w:right w:val="single" w:sz="4" w:space="0" w:color="auto"/>
            </w:tcBorders>
          </w:tcPr>
          <w:p w14:paraId="55FAC458" w14:textId="77777777" w:rsidR="009C52A3" w:rsidRPr="00F626F7" w:rsidRDefault="009C52A3" w:rsidP="009C52A3">
            <w:pPr>
              <w:pStyle w:val="ListParagraph"/>
              <w:numPr>
                <w:ilvl w:val="0"/>
                <w:numId w:val="8"/>
              </w:numPr>
              <w:spacing w:after="0" w:line="240" w:lineRule="auto"/>
              <w:ind w:left="408"/>
              <w:rPr>
                <w:rFonts w:eastAsia="Calibri" w:cstheme="minorHAnsi"/>
                <w:bCs/>
                <w:color w:val="000000" w:themeColor="text1"/>
              </w:rPr>
            </w:pPr>
          </w:p>
        </w:tc>
        <w:tc>
          <w:tcPr>
            <w:tcW w:w="1440" w:type="dxa"/>
            <w:gridSpan w:val="2"/>
            <w:tcBorders>
              <w:top w:val="single" w:sz="4" w:space="0" w:color="auto"/>
              <w:left w:val="single" w:sz="4" w:space="0" w:color="auto"/>
              <w:bottom w:val="single" w:sz="4" w:space="0" w:color="auto"/>
              <w:right w:val="single" w:sz="4" w:space="0" w:color="auto"/>
            </w:tcBorders>
            <w:hideMark/>
          </w:tcPr>
          <w:p w14:paraId="5C252876" w14:textId="62CFB90B" w:rsidR="009C52A3" w:rsidRPr="00F626F7" w:rsidRDefault="009C52A3" w:rsidP="009C52A3">
            <w:pPr>
              <w:rPr>
                <w:rFonts w:eastAsia="Calibri" w:cstheme="minorHAnsi"/>
                <w:bCs/>
                <w:color w:val="000000" w:themeColor="text1"/>
                <w:lang w:eastAsia="en-GB"/>
              </w:rPr>
            </w:pPr>
            <w:r w:rsidRPr="00F626F7">
              <w:rPr>
                <w:rFonts w:eastAsia="Calibri" w:cstheme="minorHAnsi"/>
                <w:bCs/>
                <w:color w:val="000000" w:themeColor="text1"/>
              </w:rPr>
              <w:t xml:space="preserve">Champika </w:t>
            </w:r>
          </w:p>
          <w:p w14:paraId="188E114F" w14:textId="77777777" w:rsidR="009C52A3" w:rsidRPr="00F626F7" w:rsidRDefault="009C52A3" w:rsidP="009C52A3">
            <w:pPr>
              <w:rPr>
                <w:rFonts w:eastAsia="Calibri" w:cstheme="minorHAnsi"/>
                <w:bCs/>
                <w:color w:val="000000" w:themeColor="text1"/>
              </w:rPr>
            </w:pPr>
          </w:p>
        </w:tc>
        <w:tc>
          <w:tcPr>
            <w:tcW w:w="2070" w:type="dxa"/>
            <w:gridSpan w:val="2"/>
            <w:tcBorders>
              <w:top w:val="single" w:sz="4" w:space="0" w:color="auto"/>
              <w:left w:val="single" w:sz="4" w:space="0" w:color="auto"/>
              <w:bottom w:val="single" w:sz="4" w:space="0" w:color="auto"/>
              <w:right w:val="single" w:sz="4" w:space="0" w:color="auto"/>
            </w:tcBorders>
          </w:tcPr>
          <w:p w14:paraId="1D3ACBDC" w14:textId="77777777" w:rsidR="009C52A3" w:rsidRPr="00F626F7" w:rsidRDefault="009C52A3" w:rsidP="009C52A3">
            <w:pPr>
              <w:rPr>
                <w:rFonts w:eastAsia="Calibri" w:cstheme="minorHAnsi"/>
                <w:color w:val="000000" w:themeColor="text1"/>
              </w:rPr>
            </w:pPr>
            <w:r w:rsidRPr="00F626F7">
              <w:rPr>
                <w:rFonts w:eastAsia="Calibri" w:cstheme="minorHAnsi"/>
                <w:bCs/>
                <w:color w:val="000000" w:themeColor="text1"/>
              </w:rPr>
              <w:t>Wickaramasinghe</w:t>
            </w:r>
          </w:p>
        </w:tc>
        <w:tc>
          <w:tcPr>
            <w:tcW w:w="7290" w:type="dxa"/>
            <w:gridSpan w:val="2"/>
            <w:tcBorders>
              <w:top w:val="single" w:sz="4" w:space="0" w:color="auto"/>
              <w:left w:val="single" w:sz="4" w:space="0" w:color="auto"/>
              <w:bottom w:val="single" w:sz="4" w:space="0" w:color="auto"/>
              <w:right w:val="single" w:sz="4" w:space="0" w:color="auto"/>
            </w:tcBorders>
          </w:tcPr>
          <w:p w14:paraId="73AB6753" w14:textId="77777777" w:rsidR="009C52A3" w:rsidRPr="00F626F7" w:rsidRDefault="009C52A3" w:rsidP="009C52A3">
            <w:pPr>
              <w:rPr>
                <w:rFonts w:eastAsia="Calibri" w:cstheme="minorHAnsi"/>
                <w:b/>
                <w:bCs/>
              </w:rPr>
            </w:pPr>
            <w:r w:rsidRPr="00F626F7">
              <w:rPr>
                <w:rFonts w:eastAsia="Calibri" w:cstheme="minorHAnsi"/>
                <w:color w:val="000000" w:themeColor="text1"/>
              </w:rPr>
              <w:t>DDG, NCD department, Sri Lanka</w:t>
            </w:r>
          </w:p>
        </w:tc>
        <w:tc>
          <w:tcPr>
            <w:tcW w:w="3510" w:type="dxa"/>
            <w:tcBorders>
              <w:top w:val="single" w:sz="4" w:space="0" w:color="auto"/>
              <w:left w:val="single" w:sz="4" w:space="0" w:color="auto"/>
              <w:bottom w:val="single" w:sz="4" w:space="0" w:color="auto"/>
              <w:right w:val="single" w:sz="4" w:space="0" w:color="auto"/>
            </w:tcBorders>
          </w:tcPr>
          <w:p w14:paraId="11A7C208" w14:textId="77777777" w:rsidR="009C52A3" w:rsidRPr="00F626F7" w:rsidRDefault="00AE30B7" w:rsidP="009C52A3">
            <w:pPr>
              <w:rPr>
                <w:rFonts w:eastAsia="Calibri" w:cstheme="minorHAnsi"/>
                <w:color w:val="000000" w:themeColor="text1"/>
              </w:rPr>
            </w:pPr>
            <w:hyperlink r:id="rId36" w:history="1">
              <w:r w:rsidR="009C52A3" w:rsidRPr="00F626F7">
                <w:rPr>
                  <w:rStyle w:val="Hyperlink"/>
                  <w:rFonts w:asciiTheme="minorHAnsi" w:eastAsia="Calibri" w:hAnsiTheme="minorHAnsi" w:cstheme="minorHAnsi"/>
                  <w:sz w:val="22"/>
                  <w:szCs w:val="22"/>
                </w:rPr>
                <w:t>scwickrama@gmail.com</w:t>
              </w:r>
            </w:hyperlink>
          </w:p>
        </w:tc>
      </w:tr>
    </w:tbl>
    <w:p w14:paraId="3D744709" w14:textId="77777777" w:rsidR="00671ADF" w:rsidRPr="00F626F7" w:rsidRDefault="00671ADF" w:rsidP="00A171C8">
      <w:pPr>
        <w:rPr>
          <w:rFonts w:cstheme="minorHAnsi"/>
          <w:lang w:val="en-GB" w:eastAsia="en-GB"/>
        </w:rPr>
      </w:pPr>
    </w:p>
    <w:p w14:paraId="1C1245E5" w14:textId="31C535E8" w:rsidR="00671ADF" w:rsidRPr="00F626F7" w:rsidRDefault="00A05DA8" w:rsidP="00A171C8">
      <w:pPr>
        <w:rPr>
          <w:rFonts w:cstheme="minorHAnsi"/>
        </w:rPr>
      </w:pPr>
      <w:r w:rsidRPr="00F626F7">
        <w:rPr>
          <w:rFonts w:cstheme="minorHAnsi"/>
          <w:b/>
          <w:bCs/>
        </w:rPr>
        <w:t xml:space="preserve">A3.2. </w:t>
      </w:r>
      <w:r w:rsidR="00A63042" w:rsidRPr="00F626F7">
        <w:rPr>
          <w:rFonts w:cstheme="minorHAnsi"/>
          <w:b/>
          <w:bCs/>
        </w:rPr>
        <w:t>WHO Regional Office</w:t>
      </w:r>
      <w:r w:rsidRPr="00F626F7">
        <w:rPr>
          <w:rFonts w:cstheme="minorHAnsi"/>
          <w:b/>
          <w:bCs/>
        </w:rPr>
        <w:t xml:space="preserve"> Representative</w:t>
      </w:r>
      <w:r w:rsidR="00A63042" w:rsidRPr="00F626F7">
        <w:rPr>
          <w:rFonts w:cstheme="minorHAnsi"/>
          <w:b/>
          <w:bCs/>
        </w:rPr>
        <w:t>s</w:t>
      </w:r>
    </w:p>
    <w:tbl>
      <w:tblPr>
        <w:tblW w:w="14984"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97"/>
        <w:gridCol w:w="1417"/>
        <w:gridCol w:w="2070"/>
        <w:gridCol w:w="7290"/>
        <w:gridCol w:w="3510"/>
      </w:tblGrid>
      <w:tr w:rsidR="00554115" w:rsidRPr="00F626F7" w14:paraId="6BE2A421" w14:textId="77777777" w:rsidTr="00554115">
        <w:trPr>
          <w:trHeight w:val="950"/>
          <w:tblHeader/>
        </w:trPr>
        <w:tc>
          <w:tcPr>
            <w:tcW w:w="69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BD39F8E" w14:textId="223B5D77" w:rsidR="00554115" w:rsidRPr="00F626F7" w:rsidRDefault="00554115" w:rsidP="00A171C8">
            <w:pPr>
              <w:rPr>
                <w:rFonts w:cstheme="minorHAnsi"/>
                <w:b/>
              </w:rPr>
            </w:pPr>
            <w:r w:rsidRPr="00F626F7">
              <w:rPr>
                <w:rFonts w:cstheme="minorHAnsi"/>
                <w:b/>
              </w:rPr>
              <w:t>No.</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F07D319" w14:textId="674637B2" w:rsidR="00554115" w:rsidRPr="00F626F7" w:rsidRDefault="00554115" w:rsidP="00A171C8">
            <w:pPr>
              <w:rPr>
                <w:rFonts w:cstheme="minorHAnsi"/>
                <w:lang w:val="fr-CH"/>
              </w:rPr>
            </w:pPr>
            <w:r w:rsidRPr="00F626F7">
              <w:rPr>
                <w:rFonts w:cstheme="minorHAnsi"/>
                <w:b/>
              </w:rPr>
              <w:t>First Name</w:t>
            </w:r>
          </w:p>
        </w:tc>
        <w:tc>
          <w:tcPr>
            <w:tcW w:w="2070" w:type="dxa"/>
            <w:tcBorders>
              <w:top w:val="single" w:sz="4" w:space="0" w:color="auto"/>
              <w:left w:val="single" w:sz="4" w:space="0" w:color="auto"/>
              <w:right w:val="single" w:sz="4" w:space="0" w:color="auto"/>
            </w:tcBorders>
            <w:shd w:val="clear" w:color="auto" w:fill="F2F2F2" w:themeFill="background1" w:themeFillShade="F2"/>
          </w:tcPr>
          <w:p w14:paraId="5A3A4337" w14:textId="29C09881" w:rsidR="00554115" w:rsidRPr="00F626F7" w:rsidRDefault="00554115" w:rsidP="00A171C8">
            <w:pPr>
              <w:rPr>
                <w:rFonts w:cstheme="minorHAnsi"/>
                <w:lang w:val="fr-CH"/>
              </w:rPr>
            </w:pPr>
            <w:r w:rsidRPr="00F626F7">
              <w:rPr>
                <w:rFonts w:cstheme="minorHAnsi"/>
                <w:b/>
                <w:bCs/>
              </w:rPr>
              <w:t>Last Name</w:t>
            </w:r>
          </w:p>
        </w:tc>
        <w:tc>
          <w:tcPr>
            <w:tcW w:w="7290" w:type="dxa"/>
            <w:tcBorders>
              <w:top w:val="single" w:sz="4" w:space="0" w:color="auto"/>
              <w:left w:val="single" w:sz="4" w:space="0" w:color="auto"/>
              <w:right w:val="single" w:sz="4" w:space="0" w:color="auto"/>
            </w:tcBorders>
            <w:shd w:val="clear" w:color="auto" w:fill="F2F2F2" w:themeFill="background1" w:themeFillShade="F2"/>
          </w:tcPr>
          <w:p w14:paraId="08318CB8" w14:textId="5CA75B76" w:rsidR="00554115" w:rsidRPr="00F626F7" w:rsidRDefault="00554115" w:rsidP="00A171C8">
            <w:pPr>
              <w:rPr>
                <w:rFonts w:cstheme="minorHAnsi"/>
                <w:lang w:val="fr-CH"/>
              </w:rPr>
            </w:pPr>
            <w:r w:rsidRPr="00F626F7">
              <w:rPr>
                <w:rFonts w:cstheme="minorHAnsi"/>
                <w:b/>
                <w:bCs/>
              </w:rPr>
              <w:t>Institutional Affiliation, Country</w:t>
            </w:r>
          </w:p>
        </w:tc>
        <w:tc>
          <w:tcPr>
            <w:tcW w:w="3510" w:type="dxa"/>
            <w:tcBorders>
              <w:top w:val="single" w:sz="4" w:space="0" w:color="auto"/>
              <w:left w:val="single" w:sz="4" w:space="0" w:color="auto"/>
              <w:right w:val="single" w:sz="4" w:space="0" w:color="auto"/>
            </w:tcBorders>
            <w:shd w:val="clear" w:color="auto" w:fill="F2F2F2" w:themeFill="background1" w:themeFillShade="F2"/>
          </w:tcPr>
          <w:p w14:paraId="6FF02C5B" w14:textId="1B6CAC77" w:rsidR="00554115" w:rsidRPr="00F626F7" w:rsidRDefault="00554115" w:rsidP="00A171C8">
            <w:pPr>
              <w:rPr>
                <w:rFonts w:cstheme="minorHAnsi"/>
              </w:rPr>
            </w:pPr>
            <w:r w:rsidRPr="00F626F7">
              <w:rPr>
                <w:rFonts w:cstheme="minorHAnsi"/>
                <w:b/>
                <w:bCs/>
              </w:rPr>
              <w:t>Email address</w:t>
            </w:r>
          </w:p>
        </w:tc>
      </w:tr>
      <w:tr w:rsidR="00554115" w:rsidRPr="00F626F7" w14:paraId="42A3C7C7" w14:textId="77777777" w:rsidTr="00554115">
        <w:trPr>
          <w:trHeight w:val="20"/>
        </w:trPr>
        <w:tc>
          <w:tcPr>
            <w:tcW w:w="697" w:type="dxa"/>
            <w:tcBorders>
              <w:top w:val="single" w:sz="4" w:space="0" w:color="auto"/>
              <w:left w:val="single" w:sz="4" w:space="0" w:color="auto"/>
              <w:bottom w:val="single" w:sz="4" w:space="0" w:color="auto"/>
              <w:right w:val="single" w:sz="4" w:space="0" w:color="auto"/>
            </w:tcBorders>
          </w:tcPr>
          <w:p w14:paraId="260C5651" w14:textId="77777777" w:rsidR="00554115" w:rsidRPr="00F626F7" w:rsidRDefault="00554115" w:rsidP="00A171C8">
            <w:pPr>
              <w:pStyle w:val="ListParagraph"/>
              <w:numPr>
                <w:ilvl w:val="0"/>
                <w:numId w:val="8"/>
              </w:numPr>
              <w:spacing w:after="0" w:line="240" w:lineRule="auto"/>
              <w:ind w:left="408"/>
              <w:rPr>
                <w:rFonts w:cstheme="minorHAnsi"/>
                <w:lang w:val="fr-CH"/>
              </w:rPr>
            </w:pPr>
          </w:p>
        </w:tc>
        <w:tc>
          <w:tcPr>
            <w:tcW w:w="1417" w:type="dxa"/>
            <w:tcBorders>
              <w:top w:val="single" w:sz="4" w:space="0" w:color="auto"/>
              <w:left w:val="single" w:sz="4" w:space="0" w:color="auto"/>
              <w:bottom w:val="single" w:sz="4" w:space="0" w:color="auto"/>
              <w:right w:val="single" w:sz="4" w:space="0" w:color="auto"/>
            </w:tcBorders>
          </w:tcPr>
          <w:p w14:paraId="42626CA3" w14:textId="509CAFAD" w:rsidR="00554115" w:rsidRPr="00F626F7" w:rsidRDefault="00554115" w:rsidP="00A171C8">
            <w:pPr>
              <w:rPr>
                <w:rFonts w:cstheme="minorHAnsi"/>
                <w:lang w:val="fr-CH"/>
              </w:rPr>
            </w:pPr>
            <w:proofErr w:type="spellStart"/>
            <w:r w:rsidRPr="00F626F7">
              <w:rPr>
                <w:rFonts w:cstheme="minorHAnsi"/>
                <w:lang w:val="fr-CH"/>
              </w:rPr>
              <w:t>Prebo</w:t>
            </w:r>
            <w:proofErr w:type="spellEnd"/>
            <w:r w:rsidRPr="00F626F7">
              <w:rPr>
                <w:rFonts w:cstheme="minorHAnsi"/>
                <w:lang w:val="fr-CH"/>
              </w:rPr>
              <w:t xml:space="preserve"> </w:t>
            </w:r>
          </w:p>
        </w:tc>
        <w:tc>
          <w:tcPr>
            <w:tcW w:w="2070" w:type="dxa"/>
            <w:tcBorders>
              <w:left w:val="single" w:sz="4" w:space="0" w:color="auto"/>
              <w:bottom w:val="single" w:sz="4" w:space="0" w:color="auto"/>
              <w:right w:val="single" w:sz="4" w:space="0" w:color="auto"/>
            </w:tcBorders>
          </w:tcPr>
          <w:p w14:paraId="54EE702C" w14:textId="77777777" w:rsidR="00554115" w:rsidRPr="00F626F7" w:rsidRDefault="00554115" w:rsidP="00A171C8">
            <w:pPr>
              <w:rPr>
                <w:rFonts w:cstheme="minorHAnsi"/>
              </w:rPr>
            </w:pPr>
            <w:proofErr w:type="spellStart"/>
            <w:r w:rsidRPr="00F626F7">
              <w:rPr>
                <w:rFonts w:cstheme="minorHAnsi"/>
                <w:lang w:val="fr-CH"/>
              </w:rPr>
              <w:t>Barango</w:t>
            </w:r>
            <w:proofErr w:type="spellEnd"/>
          </w:p>
        </w:tc>
        <w:tc>
          <w:tcPr>
            <w:tcW w:w="7290" w:type="dxa"/>
            <w:tcBorders>
              <w:left w:val="single" w:sz="4" w:space="0" w:color="auto"/>
              <w:bottom w:val="single" w:sz="4" w:space="0" w:color="auto"/>
              <w:right w:val="single" w:sz="4" w:space="0" w:color="auto"/>
            </w:tcBorders>
          </w:tcPr>
          <w:p w14:paraId="5A522259" w14:textId="77777777" w:rsidR="00554115" w:rsidRPr="00BA3DF0" w:rsidRDefault="00554115" w:rsidP="00A171C8">
            <w:pPr>
              <w:rPr>
                <w:rFonts w:cstheme="minorHAnsi"/>
              </w:rPr>
            </w:pPr>
            <w:r w:rsidRPr="00BA3DF0">
              <w:rPr>
                <w:rFonts w:cstheme="minorHAnsi"/>
              </w:rPr>
              <w:t>Medical officer IST, Noncommunicable Diseases, AFRO</w:t>
            </w:r>
          </w:p>
        </w:tc>
        <w:tc>
          <w:tcPr>
            <w:tcW w:w="3510" w:type="dxa"/>
            <w:tcBorders>
              <w:left w:val="single" w:sz="4" w:space="0" w:color="auto"/>
              <w:bottom w:val="single" w:sz="4" w:space="0" w:color="auto"/>
              <w:right w:val="single" w:sz="4" w:space="0" w:color="auto"/>
            </w:tcBorders>
          </w:tcPr>
          <w:p w14:paraId="1BFC8C6C" w14:textId="77777777" w:rsidR="00554115" w:rsidRPr="00F626F7" w:rsidRDefault="00554115" w:rsidP="00A171C8">
            <w:pPr>
              <w:rPr>
                <w:rFonts w:cstheme="minorHAnsi"/>
              </w:rPr>
            </w:pPr>
            <w:r w:rsidRPr="00F626F7">
              <w:rPr>
                <w:rFonts w:cstheme="minorHAnsi"/>
                <w:lang w:val="fr-CH"/>
              </w:rPr>
              <w:t>barangop@who.int</w:t>
            </w:r>
          </w:p>
        </w:tc>
      </w:tr>
      <w:tr w:rsidR="00554115" w:rsidRPr="00F626F7" w14:paraId="5D0AE22D" w14:textId="77777777" w:rsidTr="00554115">
        <w:trPr>
          <w:trHeight w:val="20"/>
        </w:trPr>
        <w:tc>
          <w:tcPr>
            <w:tcW w:w="697" w:type="dxa"/>
            <w:tcBorders>
              <w:top w:val="single" w:sz="4" w:space="0" w:color="auto"/>
              <w:left w:val="single" w:sz="4" w:space="0" w:color="auto"/>
              <w:bottom w:val="single" w:sz="4" w:space="0" w:color="auto"/>
              <w:right w:val="single" w:sz="4" w:space="0" w:color="auto"/>
            </w:tcBorders>
          </w:tcPr>
          <w:p w14:paraId="4BAD4AFB" w14:textId="77777777" w:rsidR="00554115" w:rsidRPr="00F626F7" w:rsidRDefault="00554115" w:rsidP="00A171C8">
            <w:pPr>
              <w:pStyle w:val="ListParagraph"/>
              <w:numPr>
                <w:ilvl w:val="0"/>
                <w:numId w:val="8"/>
              </w:numPr>
              <w:spacing w:after="0" w:line="240" w:lineRule="auto"/>
              <w:ind w:left="408"/>
              <w:rPr>
                <w:rFonts w:cstheme="minorHAnsi"/>
                <w:lang w:val="fr-CH"/>
              </w:rPr>
            </w:pPr>
          </w:p>
        </w:tc>
        <w:tc>
          <w:tcPr>
            <w:tcW w:w="1417" w:type="dxa"/>
            <w:tcBorders>
              <w:top w:val="single" w:sz="4" w:space="0" w:color="auto"/>
              <w:left w:val="single" w:sz="4" w:space="0" w:color="auto"/>
              <w:bottom w:val="single" w:sz="4" w:space="0" w:color="auto"/>
              <w:right w:val="single" w:sz="4" w:space="0" w:color="auto"/>
            </w:tcBorders>
          </w:tcPr>
          <w:p w14:paraId="2033EE25" w14:textId="42582C6E" w:rsidR="00554115" w:rsidRPr="00F626F7" w:rsidRDefault="00554115" w:rsidP="00A171C8">
            <w:pPr>
              <w:rPr>
                <w:rFonts w:cstheme="minorHAnsi"/>
                <w:lang w:val="fr-CH"/>
              </w:rPr>
            </w:pPr>
            <w:r w:rsidRPr="00F626F7">
              <w:rPr>
                <w:rFonts w:cstheme="minorHAnsi"/>
                <w:lang w:val="fr-CH"/>
              </w:rPr>
              <w:t xml:space="preserve">Jean-marie </w:t>
            </w:r>
          </w:p>
        </w:tc>
        <w:tc>
          <w:tcPr>
            <w:tcW w:w="2070" w:type="dxa"/>
            <w:tcBorders>
              <w:top w:val="single" w:sz="4" w:space="0" w:color="auto"/>
              <w:left w:val="single" w:sz="4" w:space="0" w:color="auto"/>
              <w:right w:val="single" w:sz="4" w:space="0" w:color="auto"/>
            </w:tcBorders>
          </w:tcPr>
          <w:p w14:paraId="0343B48C" w14:textId="77777777" w:rsidR="00554115" w:rsidRPr="00F626F7" w:rsidRDefault="00554115" w:rsidP="00A171C8">
            <w:pPr>
              <w:rPr>
                <w:rFonts w:cstheme="minorHAnsi"/>
              </w:rPr>
            </w:pPr>
            <w:proofErr w:type="spellStart"/>
            <w:r w:rsidRPr="00F626F7">
              <w:rPr>
                <w:rFonts w:cstheme="minorHAnsi"/>
                <w:lang w:val="fr-CH"/>
              </w:rPr>
              <w:t>Dangou</w:t>
            </w:r>
            <w:proofErr w:type="spellEnd"/>
          </w:p>
        </w:tc>
        <w:tc>
          <w:tcPr>
            <w:tcW w:w="7290" w:type="dxa"/>
            <w:tcBorders>
              <w:top w:val="single" w:sz="4" w:space="0" w:color="auto"/>
              <w:left w:val="single" w:sz="4" w:space="0" w:color="auto"/>
              <w:right w:val="single" w:sz="4" w:space="0" w:color="auto"/>
            </w:tcBorders>
          </w:tcPr>
          <w:p w14:paraId="57720DB0" w14:textId="77777777" w:rsidR="00554115" w:rsidRPr="00F626F7" w:rsidRDefault="00554115" w:rsidP="00A171C8">
            <w:pPr>
              <w:rPr>
                <w:rFonts w:cstheme="minorHAnsi"/>
                <w:lang w:val="fr-CH"/>
              </w:rPr>
            </w:pPr>
            <w:proofErr w:type="spellStart"/>
            <w:r w:rsidRPr="00F626F7">
              <w:rPr>
                <w:rFonts w:cstheme="minorHAnsi"/>
                <w:lang w:val="fr-CH"/>
              </w:rPr>
              <w:t>Coordinator</w:t>
            </w:r>
            <w:proofErr w:type="spellEnd"/>
            <w:r w:rsidRPr="00F626F7">
              <w:rPr>
                <w:rFonts w:cstheme="minorHAnsi"/>
                <w:color w:val="484644"/>
                <w:shd w:val="clear" w:color="auto" w:fill="FFFFFF"/>
                <w:lang w:val="fr-CH"/>
              </w:rPr>
              <w:t xml:space="preserve"> </w:t>
            </w:r>
            <w:r w:rsidRPr="00F626F7">
              <w:rPr>
                <w:rFonts w:cstheme="minorHAnsi"/>
                <w:color w:val="484644"/>
                <w:shd w:val="clear" w:color="auto" w:fill="FFFFFF"/>
              </w:rPr>
              <w:t xml:space="preserve">AF/RGO/UCN/NCD, </w:t>
            </w:r>
            <w:proofErr w:type="spellStart"/>
            <w:r w:rsidRPr="00F626F7">
              <w:rPr>
                <w:rFonts w:cstheme="minorHAnsi"/>
                <w:lang w:val="fr-CH"/>
              </w:rPr>
              <w:t>Noncommunicable</w:t>
            </w:r>
            <w:proofErr w:type="spellEnd"/>
            <w:r w:rsidRPr="00F626F7">
              <w:rPr>
                <w:rFonts w:cstheme="minorHAnsi"/>
                <w:lang w:val="fr-CH"/>
              </w:rPr>
              <w:t xml:space="preserve"> </w:t>
            </w:r>
            <w:proofErr w:type="spellStart"/>
            <w:r w:rsidRPr="00F626F7">
              <w:rPr>
                <w:rFonts w:cstheme="minorHAnsi"/>
                <w:lang w:val="fr-CH"/>
              </w:rPr>
              <w:t>Diseases</w:t>
            </w:r>
            <w:proofErr w:type="spellEnd"/>
            <w:r w:rsidRPr="00F626F7">
              <w:rPr>
                <w:rFonts w:cstheme="minorHAnsi"/>
                <w:lang w:val="fr-CH"/>
              </w:rPr>
              <w:t>, AFRO</w:t>
            </w:r>
          </w:p>
        </w:tc>
        <w:tc>
          <w:tcPr>
            <w:tcW w:w="3510" w:type="dxa"/>
            <w:tcBorders>
              <w:top w:val="single" w:sz="4" w:space="0" w:color="auto"/>
              <w:left w:val="single" w:sz="4" w:space="0" w:color="auto"/>
              <w:right w:val="single" w:sz="4" w:space="0" w:color="auto"/>
            </w:tcBorders>
          </w:tcPr>
          <w:p w14:paraId="4D8406EF" w14:textId="77777777" w:rsidR="00554115" w:rsidRPr="00F626F7" w:rsidRDefault="00AE30B7" w:rsidP="00A171C8">
            <w:pPr>
              <w:rPr>
                <w:rFonts w:cstheme="minorHAnsi"/>
                <w:lang w:val="fr-CH"/>
              </w:rPr>
            </w:pPr>
            <w:hyperlink r:id="rId37" w:history="1">
              <w:r w:rsidR="00554115" w:rsidRPr="00F626F7">
                <w:rPr>
                  <w:rStyle w:val="Hyperlink"/>
                  <w:rFonts w:asciiTheme="minorHAnsi" w:hAnsiTheme="minorHAnsi" w:cstheme="minorHAnsi"/>
                  <w:sz w:val="22"/>
                  <w:szCs w:val="22"/>
                  <w:lang w:val="fr-CH"/>
                </w:rPr>
                <w:t>dangouj@who.int</w:t>
              </w:r>
            </w:hyperlink>
          </w:p>
        </w:tc>
      </w:tr>
      <w:tr w:rsidR="00554115" w:rsidRPr="00F626F7" w14:paraId="4FCA9381" w14:textId="77777777" w:rsidTr="00554115">
        <w:trPr>
          <w:trHeight w:val="20"/>
        </w:trPr>
        <w:tc>
          <w:tcPr>
            <w:tcW w:w="697" w:type="dxa"/>
            <w:tcBorders>
              <w:top w:val="single" w:sz="4" w:space="0" w:color="auto"/>
              <w:left w:val="single" w:sz="4" w:space="0" w:color="auto"/>
              <w:bottom w:val="single" w:sz="4" w:space="0" w:color="auto"/>
              <w:right w:val="single" w:sz="4" w:space="0" w:color="auto"/>
            </w:tcBorders>
          </w:tcPr>
          <w:p w14:paraId="0C397BC9" w14:textId="77777777" w:rsidR="00554115" w:rsidRPr="00F626F7" w:rsidRDefault="00554115" w:rsidP="00A171C8">
            <w:pPr>
              <w:pStyle w:val="ListParagraph"/>
              <w:numPr>
                <w:ilvl w:val="0"/>
                <w:numId w:val="8"/>
              </w:numPr>
              <w:spacing w:after="0" w:line="240" w:lineRule="auto"/>
              <w:ind w:left="408"/>
              <w:rPr>
                <w:rFonts w:cstheme="minorHAnsi"/>
              </w:rPr>
            </w:pPr>
          </w:p>
        </w:tc>
        <w:tc>
          <w:tcPr>
            <w:tcW w:w="1417" w:type="dxa"/>
            <w:tcBorders>
              <w:top w:val="single" w:sz="4" w:space="0" w:color="auto"/>
              <w:left w:val="single" w:sz="4" w:space="0" w:color="auto"/>
              <w:bottom w:val="single" w:sz="4" w:space="0" w:color="auto"/>
              <w:right w:val="single" w:sz="4" w:space="0" w:color="auto"/>
            </w:tcBorders>
          </w:tcPr>
          <w:p w14:paraId="0593D302" w14:textId="522262EA" w:rsidR="00554115" w:rsidRPr="00F626F7" w:rsidRDefault="00554115" w:rsidP="00A171C8">
            <w:pPr>
              <w:rPr>
                <w:rFonts w:cstheme="minorHAnsi"/>
              </w:rPr>
            </w:pPr>
            <w:r w:rsidRPr="00F626F7">
              <w:rPr>
                <w:rFonts w:cstheme="minorHAnsi"/>
              </w:rPr>
              <w:t xml:space="preserve">Jill </w:t>
            </w:r>
          </w:p>
        </w:tc>
        <w:tc>
          <w:tcPr>
            <w:tcW w:w="2070" w:type="dxa"/>
            <w:tcBorders>
              <w:top w:val="single" w:sz="4" w:space="0" w:color="auto"/>
              <w:left w:val="single" w:sz="4" w:space="0" w:color="auto"/>
              <w:bottom w:val="single" w:sz="4" w:space="0" w:color="auto"/>
              <w:right w:val="single" w:sz="4" w:space="0" w:color="auto"/>
            </w:tcBorders>
          </w:tcPr>
          <w:p w14:paraId="1312B478" w14:textId="77777777" w:rsidR="00554115" w:rsidRPr="00F626F7" w:rsidRDefault="00554115" w:rsidP="00A171C8">
            <w:pPr>
              <w:rPr>
                <w:rFonts w:cstheme="minorHAnsi"/>
              </w:rPr>
            </w:pPr>
            <w:r w:rsidRPr="00F626F7">
              <w:rPr>
                <w:rFonts w:cstheme="minorHAnsi"/>
              </w:rPr>
              <w:t>Farrington</w:t>
            </w:r>
          </w:p>
        </w:tc>
        <w:tc>
          <w:tcPr>
            <w:tcW w:w="7290" w:type="dxa"/>
            <w:tcBorders>
              <w:top w:val="single" w:sz="4" w:space="0" w:color="auto"/>
              <w:left w:val="single" w:sz="4" w:space="0" w:color="auto"/>
              <w:bottom w:val="single" w:sz="4" w:space="0" w:color="auto"/>
              <w:right w:val="single" w:sz="4" w:space="0" w:color="auto"/>
            </w:tcBorders>
          </w:tcPr>
          <w:p w14:paraId="4FA210AC" w14:textId="77777777" w:rsidR="00554115" w:rsidRPr="00F626F7" w:rsidRDefault="00554115" w:rsidP="00A171C8">
            <w:pPr>
              <w:rPr>
                <w:rFonts w:cstheme="minorHAnsi"/>
              </w:rPr>
            </w:pPr>
            <w:r w:rsidRPr="00F626F7">
              <w:rPr>
                <w:rFonts w:cstheme="minorHAnsi"/>
              </w:rPr>
              <w:t>Coordinator, Noncommunicable Diseases, EURO</w:t>
            </w:r>
          </w:p>
        </w:tc>
        <w:tc>
          <w:tcPr>
            <w:tcW w:w="3510" w:type="dxa"/>
            <w:tcBorders>
              <w:top w:val="single" w:sz="4" w:space="0" w:color="auto"/>
              <w:left w:val="single" w:sz="4" w:space="0" w:color="auto"/>
              <w:bottom w:val="single" w:sz="4" w:space="0" w:color="auto"/>
              <w:right w:val="single" w:sz="4" w:space="0" w:color="auto"/>
            </w:tcBorders>
            <w:hideMark/>
          </w:tcPr>
          <w:p w14:paraId="17666F5A" w14:textId="77777777" w:rsidR="00554115" w:rsidRPr="00F626F7" w:rsidRDefault="00554115" w:rsidP="00A171C8">
            <w:pPr>
              <w:rPr>
                <w:rFonts w:cstheme="minorHAnsi"/>
              </w:rPr>
            </w:pPr>
            <w:r w:rsidRPr="00F626F7">
              <w:rPr>
                <w:rFonts w:cstheme="minorHAnsi"/>
              </w:rPr>
              <w:t>farringtonj@who.int</w:t>
            </w:r>
          </w:p>
        </w:tc>
      </w:tr>
      <w:tr w:rsidR="00554115" w:rsidRPr="00F626F7" w14:paraId="6F28AE57" w14:textId="77777777" w:rsidTr="00554115">
        <w:trPr>
          <w:trHeight w:val="20"/>
        </w:trPr>
        <w:tc>
          <w:tcPr>
            <w:tcW w:w="697" w:type="dxa"/>
            <w:tcBorders>
              <w:top w:val="single" w:sz="4" w:space="0" w:color="auto"/>
              <w:left w:val="single" w:sz="4" w:space="0" w:color="auto"/>
              <w:bottom w:val="single" w:sz="4" w:space="0" w:color="auto"/>
              <w:right w:val="single" w:sz="4" w:space="0" w:color="auto"/>
            </w:tcBorders>
          </w:tcPr>
          <w:p w14:paraId="21B1037C" w14:textId="77777777" w:rsidR="00554115" w:rsidRPr="00F626F7" w:rsidRDefault="00554115" w:rsidP="00A171C8">
            <w:pPr>
              <w:pStyle w:val="ListParagraph"/>
              <w:numPr>
                <w:ilvl w:val="0"/>
                <w:numId w:val="8"/>
              </w:numPr>
              <w:spacing w:after="0" w:line="240" w:lineRule="auto"/>
              <w:ind w:left="408"/>
              <w:rPr>
                <w:rFonts w:cstheme="minorHAnsi"/>
              </w:rPr>
            </w:pPr>
          </w:p>
        </w:tc>
        <w:tc>
          <w:tcPr>
            <w:tcW w:w="1417" w:type="dxa"/>
            <w:tcBorders>
              <w:top w:val="single" w:sz="4" w:space="0" w:color="auto"/>
              <w:left w:val="single" w:sz="4" w:space="0" w:color="auto"/>
              <w:bottom w:val="single" w:sz="4" w:space="0" w:color="auto"/>
              <w:right w:val="single" w:sz="4" w:space="0" w:color="auto"/>
            </w:tcBorders>
          </w:tcPr>
          <w:p w14:paraId="2989A477" w14:textId="144E7A28" w:rsidR="00554115" w:rsidRPr="00F626F7" w:rsidRDefault="00554115" w:rsidP="00A171C8">
            <w:pPr>
              <w:rPr>
                <w:rFonts w:cstheme="minorHAnsi"/>
                <w:b/>
                <w:bCs/>
              </w:rPr>
            </w:pPr>
            <w:r w:rsidRPr="00F626F7">
              <w:rPr>
                <w:rFonts w:cstheme="minorHAnsi"/>
              </w:rPr>
              <w:t xml:space="preserve">Thushara </w:t>
            </w:r>
          </w:p>
        </w:tc>
        <w:tc>
          <w:tcPr>
            <w:tcW w:w="2070" w:type="dxa"/>
            <w:tcBorders>
              <w:top w:val="single" w:sz="4" w:space="0" w:color="auto"/>
              <w:left w:val="single" w:sz="4" w:space="0" w:color="auto"/>
              <w:bottom w:val="single" w:sz="4" w:space="0" w:color="auto"/>
              <w:right w:val="single" w:sz="4" w:space="0" w:color="auto"/>
            </w:tcBorders>
          </w:tcPr>
          <w:p w14:paraId="20773296" w14:textId="77777777" w:rsidR="00554115" w:rsidRPr="00F626F7" w:rsidRDefault="00554115" w:rsidP="00A171C8">
            <w:pPr>
              <w:rPr>
                <w:rFonts w:cstheme="minorHAnsi"/>
                <w:lang w:val="fr-CH"/>
              </w:rPr>
            </w:pPr>
            <w:r w:rsidRPr="00F626F7">
              <w:rPr>
                <w:rFonts w:cstheme="minorHAnsi"/>
              </w:rPr>
              <w:t>Fernando</w:t>
            </w:r>
          </w:p>
        </w:tc>
        <w:tc>
          <w:tcPr>
            <w:tcW w:w="7290" w:type="dxa"/>
            <w:tcBorders>
              <w:top w:val="single" w:sz="4" w:space="0" w:color="auto"/>
              <w:left w:val="single" w:sz="4" w:space="0" w:color="auto"/>
              <w:bottom w:val="single" w:sz="4" w:space="0" w:color="auto"/>
              <w:right w:val="single" w:sz="4" w:space="0" w:color="auto"/>
            </w:tcBorders>
          </w:tcPr>
          <w:p w14:paraId="17DC77AA" w14:textId="77777777" w:rsidR="00554115" w:rsidRPr="00BA3DF0" w:rsidRDefault="00554115" w:rsidP="00A171C8">
            <w:pPr>
              <w:rPr>
                <w:rFonts w:cstheme="minorHAnsi"/>
              </w:rPr>
            </w:pPr>
            <w:r w:rsidRPr="00F626F7">
              <w:rPr>
                <w:rFonts w:cstheme="minorHAnsi"/>
              </w:rPr>
              <w:t>Acting Director, Healthier Populations &amp; Noncommunicable Diseases, SEARO</w:t>
            </w:r>
          </w:p>
        </w:tc>
        <w:tc>
          <w:tcPr>
            <w:tcW w:w="3510" w:type="dxa"/>
            <w:tcBorders>
              <w:top w:val="single" w:sz="4" w:space="0" w:color="auto"/>
              <w:left w:val="single" w:sz="4" w:space="0" w:color="auto"/>
              <w:bottom w:val="single" w:sz="4" w:space="0" w:color="auto"/>
              <w:right w:val="single" w:sz="4" w:space="0" w:color="auto"/>
            </w:tcBorders>
            <w:hideMark/>
          </w:tcPr>
          <w:p w14:paraId="7FE7800F" w14:textId="77777777" w:rsidR="00554115" w:rsidRPr="00F626F7" w:rsidRDefault="00554115" w:rsidP="00A171C8">
            <w:pPr>
              <w:rPr>
                <w:rFonts w:cstheme="minorHAnsi"/>
                <w:lang w:val="fr-CH"/>
              </w:rPr>
            </w:pPr>
            <w:r w:rsidRPr="00F626F7">
              <w:rPr>
                <w:rFonts w:cstheme="minorHAnsi"/>
                <w:lang w:val="fr-CH"/>
              </w:rPr>
              <w:t>fernandot@who.int</w:t>
            </w:r>
          </w:p>
        </w:tc>
      </w:tr>
      <w:tr w:rsidR="00554115" w:rsidRPr="00F626F7" w14:paraId="0C61B72B" w14:textId="77777777" w:rsidTr="00554115">
        <w:trPr>
          <w:trHeight w:val="20"/>
        </w:trPr>
        <w:tc>
          <w:tcPr>
            <w:tcW w:w="697" w:type="dxa"/>
            <w:tcBorders>
              <w:top w:val="single" w:sz="4" w:space="0" w:color="auto"/>
              <w:left w:val="single" w:sz="4" w:space="0" w:color="auto"/>
              <w:bottom w:val="single" w:sz="4" w:space="0" w:color="auto"/>
              <w:right w:val="single" w:sz="4" w:space="0" w:color="auto"/>
            </w:tcBorders>
          </w:tcPr>
          <w:p w14:paraId="7D574735" w14:textId="77777777" w:rsidR="00554115" w:rsidRPr="00F626F7" w:rsidRDefault="00554115" w:rsidP="00A171C8">
            <w:pPr>
              <w:pStyle w:val="ListParagraph"/>
              <w:numPr>
                <w:ilvl w:val="0"/>
                <w:numId w:val="8"/>
              </w:numPr>
              <w:spacing w:after="0" w:line="240" w:lineRule="auto"/>
              <w:ind w:left="408"/>
              <w:rPr>
                <w:rFonts w:cstheme="minorHAnsi"/>
              </w:rPr>
            </w:pPr>
          </w:p>
        </w:tc>
        <w:tc>
          <w:tcPr>
            <w:tcW w:w="1417" w:type="dxa"/>
            <w:tcBorders>
              <w:top w:val="single" w:sz="4" w:space="0" w:color="auto"/>
              <w:left w:val="single" w:sz="4" w:space="0" w:color="auto"/>
              <w:bottom w:val="single" w:sz="4" w:space="0" w:color="auto"/>
              <w:right w:val="single" w:sz="4" w:space="0" w:color="auto"/>
            </w:tcBorders>
          </w:tcPr>
          <w:p w14:paraId="06B53938" w14:textId="1EDF734E" w:rsidR="00554115" w:rsidRPr="00F626F7" w:rsidRDefault="00554115" w:rsidP="00A171C8">
            <w:pPr>
              <w:rPr>
                <w:rFonts w:cstheme="minorHAnsi"/>
              </w:rPr>
            </w:pPr>
            <w:r w:rsidRPr="00F626F7">
              <w:rPr>
                <w:rFonts w:cstheme="minorHAnsi"/>
              </w:rPr>
              <w:t>Silvana</w:t>
            </w:r>
          </w:p>
        </w:tc>
        <w:tc>
          <w:tcPr>
            <w:tcW w:w="2070" w:type="dxa"/>
            <w:tcBorders>
              <w:top w:val="single" w:sz="4" w:space="0" w:color="auto"/>
              <w:left w:val="single" w:sz="4" w:space="0" w:color="auto"/>
              <w:bottom w:val="single" w:sz="4" w:space="0" w:color="auto"/>
              <w:right w:val="single" w:sz="4" w:space="0" w:color="auto"/>
            </w:tcBorders>
          </w:tcPr>
          <w:p w14:paraId="7160C553" w14:textId="77777777" w:rsidR="00554115" w:rsidRPr="00F626F7" w:rsidRDefault="00554115" w:rsidP="00A171C8">
            <w:pPr>
              <w:rPr>
                <w:rFonts w:cstheme="minorHAnsi"/>
                <w:lang w:val="fr-CH"/>
              </w:rPr>
            </w:pPr>
            <w:r w:rsidRPr="00F626F7">
              <w:rPr>
                <w:rFonts w:cstheme="minorHAnsi"/>
              </w:rPr>
              <w:t>Luciani</w:t>
            </w:r>
          </w:p>
        </w:tc>
        <w:tc>
          <w:tcPr>
            <w:tcW w:w="7290" w:type="dxa"/>
            <w:tcBorders>
              <w:top w:val="single" w:sz="4" w:space="0" w:color="auto"/>
              <w:left w:val="single" w:sz="4" w:space="0" w:color="auto"/>
              <w:bottom w:val="single" w:sz="4" w:space="0" w:color="auto"/>
              <w:right w:val="single" w:sz="4" w:space="0" w:color="auto"/>
            </w:tcBorders>
          </w:tcPr>
          <w:p w14:paraId="287EF2E5" w14:textId="77777777" w:rsidR="00554115" w:rsidRPr="00F626F7" w:rsidRDefault="00554115" w:rsidP="00A171C8">
            <w:pPr>
              <w:rPr>
                <w:rFonts w:cstheme="minorHAnsi"/>
                <w:lang w:val="en-GB"/>
              </w:rPr>
            </w:pPr>
            <w:r w:rsidRPr="00F626F7">
              <w:rPr>
                <w:rFonts w:cstheme="minorHAnsi"/>
              </w:rPr>
              <w:t>Unit Chief, Noncommunicable Diseases, AMRO</w:t>
            </w:r>
          </w:p>
        </w:tc>
        <w:tc>
          <w:tcPr>
            <w:tcW w:w="3510" w:type="dxa"/>
            <w:tcBorders>
              <w:top w:val="single" w:sz="4" w:space="0" w:color="auto"/>
              <w:left w:val="single" w:sz="4" w:space="0" w:color="auto"/>
              <w:bottom w:val="single" w:sz="4" w:space="0" w:color="auto"/>
              <w:right w:val="single" w:sz="4" w:space="0" w:color="auto"/>
            </w:tcBorders>
            <w:hideMark/>
          </w:tcPr>
          <w:p w14:paraId="29390AD8" w14:textId="77777777" w:rsidR="00554115" w:rsidRPr="00F626F7" w:rsidRDefault="00554115" w:rsidP="00A171C8">
            <w:pPr>
              <w:rPr>
                <w:rFonts w:cstheme="minorHAnsi"/>
                <w:lang w:val="fr-CH"/>
              </w:rPr>
            </w:pPr>
            <w:r w:rsidRPr="00F626F7">
              <w:rPr>
                <w:rFonts w:cstheme="minorHAnsi"/>
                <w:lang w:val="fr-CH"/>
              </w:rPr>
              <w:t>lucianis@paho.org</w:t>
            </w:r>
          </w:p>
        </w:tc>
      </w:tr>
      <w:tr w:rsidR="00554115" w:rsidRPr="00F626F7" w14:paraId="1C0DB8EE" w14:textId="77777777" w:rsidTr="00554115">
        <w:trPr>
          <w:trHeight w:val="20"/>
        </w:trPr>
        <w:tc>
          <w:tcPr>
            <w:tcW w:w="697" w:type="dxa"/>
            <w:tcBorders>
              <w:top w:val="single" w:sz="4" w:space="0" w:color="auto"/>
              <w:left w:val="single" w:sz="4" w:space="0" w:color="auto"/>
              <w:bottom w:val="single" w:sz="4" w:space="0" w:color="auto"/>
              <w:right w:val="single" w:sz="4" w:space="0" w:color="auto"/>
            </w:tcBorders>
          </w:tcPr>
          <w:p w14:paraId="5D4F7ED2" w14:textId="77777777" w:rsidR="00554115" w:rsidRPr="00F626F7" w:rsidRDefault="00554115" w:rsidP="00A171C8">
            <w:pPr>
              <w:pStyle w:val="ListParagraph"/>
              <w:numPr>
                <w:ilvl w:val="0"/>
                <w:numId w:val="8"/>
              </w:numPr>
              <w:spacing w:after="0" w:line="240" w:lineRule="auto"/>
              <w:ind w:left="408"/>
              <w:rPr>
                <w:rFonts w:cstheme="minorHAnsi"/>
              </w:rPr>
            </w:pPr>
          </w:p>
        </w:tc>
        <w:tc>
          <w:tcPr>
            <w:tcW w:w="1417" w:type="dxa"/>
            <w:tcBorders>
              <w:top w:val="single" w:sz="4" w:space="0" w:color="auto"/>
              <w:left w:val="single" w:sz="4" w:space="0" w:color="auto"/>
              <w:bottom w:val="single" w:sz="4" w:space="0" w:color="auto"/>
              <w:right w:val="single" w:sz="4" w:space="0" w:color="auto"/>
            </w:tcBorders>
          </w:tcPr>
          <w:p w14:paraId="1BBCB707" w14:textId="1853AE39" w:rsidR="00554115" w:rsidRPr="00F626F7" w:rsidRDefault="00554115" w:rsidP="00A171C8">
            <w:pPr>
              <w:rPr>
                <w:rFonts w:cstheme="minorHAnsi"/>
              </w:rPr>
            </w:pPr>
            <w:r w:rsidRPr="00F626F7">
              <w:rPr>
                <w:rFonts w:cstheme="minorHAnsi"/>
              </w:rPr>
              <w:t xml:space="preserve">Ma Carmela </w:t>
            </w:r>
          </w:p>
        </w:tc>
        <w:tc>
          <w:tcPr>
            <w:tcW w:w="2070" w:type="dxa"/>
            <w:tcBorders>
              <w:top w:val="single" w:sz="4" w:space="0" w:color="auto"/>
              <w:left w:val="single" w:sz="4" w:space="0" w:color="auto"/>
              <w:right w:val="single" w:sz="4" w:space="0" w:color="auto"/>
            </w:tcBorders>
          </w:tcPr>
          <w:p w14:paraId="1EF2480C" w14:textId="71616380" w:rsidR="00554115" w:rsidRPr="00F626F7" w:rsidRDefault="00554115" w:rsidP="00A171C8">
            <w:pPr>
              <w:rPr>
                <w:rFonts w:cstheme="minorHAnsi"/>
              </w:rPr>
            </w:pPr>
            <w:proofErr w:type="spellStart"/>
            <w:r w:rsidRPr="00F626F7">
              <w:rPr>
                <w:rFonts w:cstheme="minorHAnsi"/>
              </w:rPr>
              <w:t>Mijares-Majini</w:t>
            </w:r>
            <w:proofErr w:type="spellEnd"/>
          </w:p>
        </w:tc>
        <w:tc>
          <w:tcPr>
            <w:tcW w:w="7290" w:type="dxa"/>
            <w:tcBorders>
              <w:top w:val="single" w:sz="4" w:space="0" w:color="auto"/>
              <w:left w:val="single" w:sz="4" w:space="0" w:color="auto"/>
              <w:right w:val="single" w:sz="4" w:space="0" w:color="auto"/>
            </w:tcBorders>
          </w:tcPr>
          <w:p w14:paraId="4FC2C222" w14:textId="77777777" w:rsidR="00554115" w:rsidRPr="00F626F7" w:rsidRDefault="00554115" w:rsidP="00A171C8">
            <w:pPr>
              <w:rPr>
                <w:rFonts w:cstheme="minorHAnsi"/>
                <w:lang w:val="en-GB"/>
              </w:rPr>
            </w:pPr>
            <w:r w:rsidRPr="00F626F7">
              <w:rPr>
                <w:rFonts w:cstheme="minorHAnsi"/>
              </w:rPr>
              <w:t>Medical Officer, Management of Noncommunicable Diseases, WPRO</w:t>
            </w:r>
          </w:p>
        </w:tc>
        <w:tc>
          <w:tcPr>
            <w:tcW w:w="3510" w:type="dxa"/>
            <w:tcBorders>
              <w:top w:val="single" w:sz="4" w:space="0" w:color="auto"/>
              <w:left w:val="single" w:sz="4" w:space="0" w:color="auto"/>
              <w:right w:val="single" w:sz="4" w:space="0" w:color="auto"/>
            </w:tcBorders>
          </w:tcPr>
          <w:p w14:paraId="5B1DA9F3" w14:textId="4A0D0ABA" w:rsidR="00554115" w:rsidRPr="00F626F7" w:rsidRDefault="00AE30B7" w:rsidP="00A171C8">
            <w:pPr>
              <w:rPr>
                <w:rFonts w:cstheme="minorHAnsi"/>
                <w:lang w:val="fr-CH"/>
              </w:rPr>
            </w:pPr>
            <w:hyperlink r:id="rId38" w:history="1">
              <w:r w:rsidR="00554115" w:rsidRPr="00F626F7">
                <w:rPr>
                  <w:rStyle w:val="Hyperlink"/>
                  <w:rFonts w:asciiTheme="minorHAnsi" w:hAnsiTheme="minorHAnsi" w:cstheme="minorHAnsi"/>
                  <w:sz w:val="22"/>
                  <w:szCs w:val="22"/>
                  <w:lang w:val="fr-CH"/>
                </w:rPr>
                <w:t>mijaresmajinim@who.int</w:t>
              </w:r>
            </w:hyperlink>
          </w:p>
        </w:tc>
      </w:tr>
      <w:tr w:rsidR="00554115" w:rsidRPr="00F626F7" w14:paraId="1AE0B30A" w14:textId="77777777" w:rsidTr="00554115">
        <w:trPr>
          <w:trHeight w:val="20"/>
        </w:trPr>
        <w:tc>
          <w:tcPr>
            <w:tcW w:w="697" w:type="dxa"/>
            <w:tcBorders>
              <w:top w:val="single" w:sz="4" w:space="0" w:color="auto"/>
              <w:left w:val="single" w:sz="4" w:space="0" w:color="auto"/>
              <w:bottom w:val="single" w:sz="4" w:space="0" w:color="auto"/>
              <w:right w:val="single" w:sz="4" w:space="0" w:color="auto"/>
            </w:tcBorders>
          </w:tcPr>
          <w:p w14:paraId="071D3541" w14:textId="77777777" w:rsidR="00554115" w:rsidRPr="00F626F7" w:rsidRDefault="00554115" w:rsidP="00A171C8">
            <w:pPr>
              <w:pStyle w:val="ListParagraph"/>
              <w:numPr>
                <w:ilvl w:val="0"/>
                <w:numId w:val="8"/>
              </w:numPr>
              <w:spacing w:after="0" w:line="240" w:lineRule="auto"/>
              <w:ind w:left="408"/>
              <w:rPr>
                <w:rFonts w:cstheme="minorHAnsi"/>
              </w:rPr>
            </w:pPr>
          </w:p>
        </w:tc>
        <w:tc>
          <w:tcPr>
            <w:tcW w:w="1417" w:type="dxa"/>
            <w:tcBorders>
              <w:top w:val="single" w:sz="4" w:space="0" w:color="auto"/>
              <w:left w:val="single" w:sz="4" w:space="0" w:color="auto"/>
              <w:bottom w:val="single" w:sz="4" w:space="0" w:color="auto"/>
              <w:right w:val="single" w:sz="4" w:space="0" w:color="auto"/>
            </w:tcBorders>
          </w:tcPr>
          <w:p w14:paraId="557C3A48" w14:textId="4DC12E62" w:rsidR="00554115" w:rsidRPr="00F626F7" w:rsidRDefault="00554115" w:rsidP="00A171C8">
            <w:pPr>
              <w:rPr>
                <w:rFonts w:cstheme="minorHAnsi"/>
              </w:rPr>
            </w:pPr>
            <w:r w:rsidRPr="00F626F7">
              <w:rPr>
                <w:rFonts w:cstheme="minorHAnsi"/>
              </w:rPr>
              <w:t>Elick</w:t>
            </w:r>
          </w:p>
        </w:tc>
        <w:tc>
          <w:tcPr>
            <w:tcW w:w="2070" w:type="dxa"/>
            <w:tcBorders>
              <w:left w:val="single" w:sz="4" w:space="0" w:color="auto"/>
              <w:bottom w:val="single" w:sz="4" w:space="0" w:color="auto"/>
              <w:right w:val="single" w:sz="4" w:space="0" w:color="auto"/>
            </w:tcBorders>
          </w:tcPr>
          <w:p w14:paraId="19D4C25C" w14:textId="77777777" w:rsidR="00554115" w:rsidRPr="00F626F7" w:rsidRDefault="00554115" w:rsidP="00A171C8">
            <w:pPr>
              <w:rPr>
                <w:rFonts w:cstheme="minorHAnsi"/>
              </w:rPr>
            </w:pPr>
            <w:r w:rsidRPr="00F626F7">
              <w:rPr>
                <w:rFonts w:cstheme="minorHAnsi"/>
              </w:rPr>
              <w:t>Narayan</w:t>
            </w:r>
          </w:p>
        </w:tc>
        <w:tc>
          <w:tcPr>
            <w:tcW w:w="7290" w:type="dxa"/>
            <w:tcBorders>
              <w:left w:val="single" w:sz="4" w:space="0" w:color="auto"/>
              <w:bottom w:val="single" w:sz="4" w:space="0" w:color="auto"/>
              <w:right w:val="single" w:sz="4" w:space="0" w:color="auto"/>
            </w:tcBorders>
          </w:tcPr>
          <w:p w14:paraId="123113F9" w14:textId="77777777" w:rsidR="00554115" w:rsidRPr="00F626F7" w:rsidRDefault="00554115" w:rsidP="00A171C8">
            <w:pPr>
              <w:rPr>
                <w:rFonts w:cstheme="minorHAnsi"/>
                <w:lang w:val="en-GB"/>
              </w:rPr>
            </w:pPr>
            <w:r w:rsidRPr="00F626F7">
              <w:rPr>
                <w:rFonts w:cstheme="minorHAnsi"/>
              </w:rPr>
              <w:t>Technical officer, Management of Noncommunicable Diseases, WPRO</w:t>
            </w:r>
          </w:p>
        </w:tc>
        <w:tc>
          <w:tcPr>
            <w:tcW w:w="3510" w:type="dxa"/>
            <w:tcBorders>
              <w:left w:val="single" w:sz="4" w:space="0" w:color="auto"/>
              <w:bottom w:val="single" w:sz="4" w:space="0" w:color="auto"/>
              <w:right w:val="single" w:sz="4" w:space="0" w:color="auto"/>
            </w:tcBorders>
          </w:tcPr>
          <w:p w14:paraId="7FD7F50B" w14:textId="77777777" w:rsidR="00554115" w:rsidRPr="00F626F7" w:rsidRDefault="00554115" w:rsidP="00A171C8">
            <w:pPr>
              <w:rPr>
                <w:rFonts w:cstheme="minorHAnsi"/>
              </w:rPr>
            </w:pPr>
            <w:r w:rsidRPr="00F626F7">
              <w:rPr>
                <w:rFonts w:cstheme="minorHAnsi"/>
                <w:lang w:val="fr-CH"/>
              </w:rPr>
              <w:t>narayane@who.int</w:t>
            </w:r>
          </w:p>
        </w:tc>
      </w:tr>
      <w:tr w:rsidR="00554115" w:rsidRPr="00F626F7" w14:paraId="078855CF" w14:textId="77777777" w:rsidTr="00554115">
        <w:trPr>
          <w:trHeight w:val="20"/>
        </w:trPr>
        <w:tc>
          <w:tcPr>
            <w:tcW w:w="697" w:type="dxa"/>
            <w:tcBorders>
              <w:top w:val="single" w:sz="4" w:space="0" w:color="auto"/>
              <w:left w:val="single" w:sz="4" w:space="0" w:color="auto"/>
              <w:bottom w:val="single" w:sz="4" w:space="0" w:color="auto"/>
              <w:right w:val="single" w:sz="4" w:space="0" w:color="auto"/>
            </w:tcBorders>
          </w:tcPr>
          <w:p w14:paraId="78888877" w14:textId="77777777" w:rsidR="00554115" w:rsidRPr="00F626F7" w:rsidRDefault="00554115" w:rsidP="00A171C8">
            <w:pPr>
              <w:pStyle w:val="ListParagraph"/>
              <w:numPr>
                <w:ilvl w:val="0"/>
                <w:numId w:val="8"/>
              </w:numPr>
              <w:spacing w:after="0" w:line="240" w:lineRule="auto"/>
              <w:ind w:left="408"/>
              <w:rPr>
                <w:rFonts w:cstheme="minorHAnsi"/>
              </w:rPr>
            </w:pPr>
          </w:p>
        </w:tc>
        <w:tc>
          <w:tcPr>
            <w:tcW w:w="1417" w:type="dxa"/>
            <w:tcBorders>
              <w:top w:val="single" w:sz="4" w:space="0" w:color="auto"/>
              <w:left w:val="single" w:sz="4" w:space="0" w:color="auto"/>
              <w:bottom w:val="single" w:sz="4" w:space="0" w:color="auto"/>
              <w:right w:val="single" w:sz="4" w:space="0" w:color="auto"/>
            </w:tcBorders>
          </w:tcPr>
          <w:p w14:paraId="39414CD7" w14:textId="0690B551" w:rsidR="00554115" w:rsidRPr="00F626F7" w:rsidRDefault="00554115" w:rsidP="00A171C8">
            <w:pPr>
              <w:rPr>
                <w:rFonts w:cstheme="minorHAnsi"/>
              </w:rPr>
            </w:pPr>
            <w:r w:rsidRPr="00F626F7">
              <w:rPr>
                <w:rFonts w:cstheme="minorHAnsi"/>
              </w:rPr>
              <w:t xml:space="preserve">Slim </w:t>
            </w:r>
          </w:p>
        </w:tc>
        <w:tc>
          <w:tcPr>
            <w:tcW w:w="2070" w:type="dxa"/>
            <w:tcBorders>
              <w:top w:val="single" w:sz="4" w:space="0" w:color="auto"/>
              <w:left w:val="single" w:sz="4" w:space="0" w:color="auto"/>
              <w:bottom w:val="single" w:sz="4" w:space="0" w:color="auto"/>
              <w:right w:val="single" w:sz="4" w:space="0" w:color="auto"/>
            </w:tcBorders>
          </w:tcPr>
          <w:p w14:paraId="192DB584" w14:textId="77777777" w:rsidR="00554115" w:rsidRPr="00F626F7" w:rsidRDefault="00554115" w:rsidP="00A171C8">
            <w:pPr>
              <w:rPr>
                <w:rFonts w:cstheme="minorHAnsi"/>
                <w:lang w:val="fr-CH"/>
              </w:rPr>
            </w:pPr>
            <w:proofErr w:type="spellStart"/>
            <w:r w:rsidRPr="00F626F7">
              <w:rPr>
                <w:rFonts w:cstheme="minorHAnsi"/>
              </w:rPr>
              <w:t>Slama</w:t>
            </w:r>
            <w:proofErr w:type="spellEnd"/>
          </w:p>
        </w:tc>
        <w:tc>
          <w:tcPr>
            <w:tcW w:w="7290" w:type="dxa"/>
            <w:tcBorders>
              <w:top w:val="single" w:sz="4" w:space="0" w:color="auto"/>
              <w:left w:val="single" w:sz="4" w:space="0" w:color="auto"/>
              <w:bottom w:val="single" w:sz="4" w:space="0" w:color="auto"/>
              <w:right w:val="single" w:sz="4" w:space="0" w:color="auto"/>
            </w:tcBorders>
          </w:tcPr>
          <w:p w14:paraId="09994187" w14:textId="77777777" w:rsidR="00554115" w:rsidRPr="00F626F7" w:rsidRDefault="00554115" w:rsidP="00A171C8">
            <w:pPr>
              <w:rPr>
                <w:rFonts w:cstheme="minorHAnsi"/>
                <w:lang w:val="fr-CH"/>
              </w:rPr>
            </w:pPr>
            <w:r w:rsidRPr="00F626F7">
              <w:rPr>
                <w:rFonts w:cstheme="minorHAnsi"/>
              </w:rPr>
              <w:t>Regional Adviser, Noncommunicable Diseases, EMRO</w:t>
            </w:r>
          </w:p>
        </w:tc>
        <w:tc>
          <w:tcPr>
            <w:tcW w:w="3510" w:type="dxa"/>
            <w:tcBorders>
              <w:top w:val="single" w:sz="4" w:space="0" w:color="auto"/>
              <w:left w:val="single" w:sz="4" w:space="0" w:color="auto"/>
              <w:bottom w:val="single" w:sz="4" w:space="0" w:color="auto"/>
              <w:right w:val="single" w:sz="4" w:space="0" w:color="auto"/>
            </w:tcBorders>
            <w:hideMark/>
          </w:tcPr>
          <w:p w14:paraId="577390D6" w14:textId="77777777" w:rsidR="00554115" w:rsidRPr="00F626F7" w:rsidRDefault="00554115" w:rsidP="00A171C8">
            <w:pPr>
              <w:rPr>
                <w:rFonts w:cstheme="minorHAnsi"/>
                <w:lang w:val="fr-CH"/>
              </w:rPr>
            </w:pPr>
            <w:r w:rsidRPr="00F626F7">
              <w:rPr>
                <w:rFonts w:cstheme="minorHAnsi"/>
                <w:lang w:val="fr-CH"/>
              </w:rPr>
              <w:t>slamas@who.int</w:t>
            </w:r>
          </w:p>
        </w:tc>
      </w:tr>
    </w:tbl>
    <w:p w14:paraId="58171376" w14:textId="77777777" w:rsidR="00A63042" w:rsidRPr="00F626F7" w:rsidRDefault="00A63042" w:rsidP="00A171C8">
      <w:pPr>
        <w:rPr>
          <w:rFonts w:cstheme="minorHAnsi"/>
        </w:rPr>
      </w:pPr>
    </w:p>
    <w:p w14:paraId="3D176183" w14:textId="6BF02CDA" w:rsidR="00A63042" w:rsidRPr="00F626F7" w:rsidRDefault="00B7303D" w:rsidP="00A171C8">
      <w:pPr>
        <w:rPr>
          <w:rFonts w:cstheme="minorHAnsi"/>
        </w:rPr>
      </w:pPr>
      <w:r w:rsidRPr="00F626F7">
        <w:rPr>
          <w:rFonts w:cstheme="minorHAnsi"/>
          <w:b/>
          <w:bCs/>
        </w:rPr>
        <w:t xml:space="preserve">A3.3. </w:t>
      </w:r>
      <w:r w:rsidR="00A63042" w:rsidRPr="00F626F7">
        <w:rPr>
          <w:rFonts w:cstheme="minorHAnsi"/>
          <w:b/>
          <w:bCs/>
        </w:rPr>
        <w:t xml:space="preserve">WHO Headquarters NCD </w:t>
      </w:r>
      <w:proofErr w:type="gramStart"/>
      <w:r w:rsidR="00554115" w:rsidRPr="00F626F7">
        <w:rPr>
          <w:rFonts w:cstheme="minorHAnsi"/>
          <w:b/>
          <w:bCs/>
        </w:rPr>
        <w:t>D</w:t>
      </w:r>
      <w:r w:rsidR="00A63042" w:rsidRPr="00F626F7">
        <w:rPr>
          <w:rFonts w:cstheme="minorHAnsi"/>
          <w:b/>
          <w:bCs/>
        </w:rPr>
        <w:t>epartment</w:t>
      </w:r>
      <w:proofErr w:type="gramEnd"/>
      <w:r w:rsidR="00C9509E" w:rsidRPr="00F626F7">
        <w:rPr>
          <w:rFonts w:cstheme="minorHAnsi"/>
          <w:b/>
          <w:bCs/>
        </w:rPr>
        <w:t xml:space="preserve"> </w:t>
      </w:r>
    </w:p>
    <w:tbl>
      <w:tblPr>
        <w:tblW w:w="14984"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97"/>
        <w:gridCol w:w="1417"/>
        <w:gridCol w:w="2070"/>
        <w:gridCol w:w="7290"/>
        <w:gridCol w:w="3510"/>
      </w:tblGrid>
      <w:tr w:rsidR="00554115" w:rsidRPr="00F626F7" w14:paraId="6E020139" w14:textId="77777777" w:rsidTr="00554115">
        <w:tc>
          <w:tcPr>
            <w:tcW w:w="69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D72C1C5" w14:textId="77777777" w:rsidR="00554115" w:rsidRPr="00F626F7" w:rsidRDefault="00554115" w:rsidP="00A171C8">
            <w:pPr>
              <w:rPr>
                <w:rFonts w:cstheme="minorHAnsi"/>
                <w:b/>
              </w:rPr>
            </w:pP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11725C3" w14:textId="671C22DF" w:rsidR="00554115" w:rsidRPr="00F626F7" w:rsidRDefault="00554115" w:rsidP="00A171C8">
            <w:pPr>
              <w:rPr>
                <w:rFonts w:cstheme="minorHAnsi"/>
              </w:rPr>
            </w:pPr>
            <w:r w:rsidRPr="00F626F7">
              <w:rPr>
                <w:rFonts w:cstheme="minorHAnsi"/>
                <w:b/>
              </w:rPr>
              <w:t>First Name</w:t>
            </w:r>
          </w:p>
        </w:tc>
        <w:tc>
          <w:tcPr>
            <w:tcW w:w="207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0107EF6" w14:textId="2A437E8F" w:rsidR="00554115" w:rsidRPr="00F626F7" w:rsidRDefault="00554115" w:rsidP="00A171C8">
            <w:pPr>
              <w:rPr>
                <w:rFonts w:cstheme="minorHAnsi"/>
              </w:rPr>
            </w:pPr>
            <w:r w:rsidRPr="00F626F7">
              <w:rPr>
                <w:rFonts w:cstheme="minorHAnsi"/>
                <w:b/>
                <w:bCs/>
              </w:rPr>
              <w:t>Last Name</w:t>
            </w:r>
          </w:p>
        </w:tc>
        <w:tc>
          <w:tcPr>
            <w:tcW w:w="729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3E36407" w14:textId="7A5B0757" w:rsidR="00554115" w:rsidRPr="00F626F7" w:rsidRDefault="00554115" w:rsidP="00A171C8">
            <w:pPr>
              <w:rPr>
                <w:rFonts w:cstheme="minorHAnsi"/>
              </w:rPr>
            </w:pPr>
            <w:r w:rsidRPr="00F626F7">
              <w:rPr>
                <w:rFonts w:cstheme="minorHAnsi"/>
                <w:b/>
                <w:bCs/>
              </w:rPr>
              <w:t>Institutional Affiliation, Country</w:t>
            </w:r>
          </w:p>
        </w:tc>
        <w:tc>
          <w:tcPr>
            <w:tcW w:w="351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5815762" w14:textId="11359B2E" w:rsidR="00554115" w:rsidRPr="00F626F7" w:rsidRDefault="00554115" w:rsidP="00A171C8">
            <w:pPr>
              <w:rPr>
                <w:rFonts w:cstheme="minorHAnsi"/>
                <w:lang w:val="fr-CH"/>
              </w:rPr>
            </w:pPr>
            <w:r w:rsidRPr="00F626F7">
              <w:rPr>
                <w:rFonts w:cstheme="minorHAnsi"/>
                <w:b/>
                <w:bCs/>
              </w:rPr>
              <w:t>Email address</w:t>
            </w:r>
          </w:p>
        </w:tc>
      </w:tr>
      <w:tr w:rsidR="00554115" w:rsidRPr="00F626F7" w14:paraId="6FC1549A" w14:textId="77777777" w:rsidTr="00554115">
        <w:tc>
          <w:tcPr>
            <w:tcW w:w="697" w:type="dxa"/>
            <w:tcBorders>
              <w:top w:val="single" w:sz="4" w:space="0" w:color="auto"/>
              <w:left w:val="single" w:sz="4" w:space="0" w:color="auto"/>
              <w:bottom w:val="single" w:sz="4" w:space="0" w:color="auto"/>
              <w:right w:val="single" w:sz="4" w:space="0" w:color="auto"/>
            </w:tcBorders>
          </w:tcPr>
          <w:p w14:paraId="36ECF916" w14:textId="77777777" w:rsidR="00554115" w:rsidRPr="00F626F7" w:rsidRDefault="00554115" w:rsidP="00A171C8">
            <w:pPr>
              <w:pStyle w:val="PlainText"/>
              <w:numPr>
                <w:ilvl w:val="0"/>
                <w:numId w:val="8"/>
              </w:numPr>
              <w:ind w:left="408"/>
              <w:rPr>
                <w:rFonts w:asciiTheme="minorHAnsi" w:hAnsiTheme="minorHAnsi" w:cstheme="minorHAnsi"/>
                <w:sz w:val="22"/>
                <w:szCs w:val="22"/>
              </w:rPr>
            </w:pPr>
          </w:p>
        </w:tc>
        <w:tc>
          <w:tcPr>
            <w:tcW w:w="1417" w:type="dxa"/>
            <w:tcBorders>
              <w:top w:val="single" w:sz="4" w:space="0" w:color="auto"/>
              <w:left w:val="single" w:sz="4" w:space="0" w:color="auto"/>
              <w:bottom w:val="single" w:sz="4" w:space="0" w:color="auto"/>
              <w:right w:val="single" w:sz="4" w:space="0" w:color="auto"/>
            </w:tcBorders>
          </w:tcPr>
          <w:p w14:paraId="4351CB92" w14:textId="76806699" w:rsidR="00554115" w:rsidRPr="00F626F7" w:rsidRDefault="00554115" w:rsidP="00A171C8">
            <w:pPr>
              <w:pStyle w:val="PlainText"/>
              <w:rPr>
                <w:rFonts w:asciiTheme="minorHAnsi" w:hAnsiTheme="minorHAnsi" w:cstheme="minorHAnsi"/>
                <w:sz w:val="22"/>
                <w:szCs w:val="22"/>
              </w:rPr>
            </w:pPr>
            <w:r w:rsidRPr="00F626F7">
              <w:rPr>
                <w:rFonts w:asciiTheme="minorHAnsi" w:hAnsiTheme="minorHAnsi" w:cstheme="minorHAnsi"/>
                <w:sz w:val="22"/>
                <w:szCs w:val="22"/>
              </w:rPr>
              <w:t xml:space="preserve">Martyna </w:t>
            </w:r>
          </w:p>
        </w:tc>
        <w:tc>
          <w:tcPr>
            <w:tcW w:w="2070" w:type="dxa"/>
            <w:tcBorders>
              <w:top w:val="single" w:sz="4" w:space="0" w:color="auto"/>
              <w:left w:val="single" w:sz="4" w:space="0" w:color="auto"/>
              <w:bottom w:val="single" w:sz="4" w:space="0" w:color="auto"/>
              <w:right w:val="single" w:sz="4" w:space="0" w:color="auto"/>
            </w:tcBorders>
          </w:tcPr>
          <w:p w14:paraId="528AD262" w14:textId="4F22C882" w:rsidR="00554115" w:rsidRPr="00F626F7" w:rsidRDefault="00554115" w:rsidP="00A171C8">
            <w:pPr>
              <w:pStyle w:val="PlainText"/>
              <w:rPr>
                <w:rFonts w:asciiTheme="minorHAnsi" w:hAnsiTheme="minorHAnsi" w:cstheme="minorHAnsi"/>
                <w:sz w:val="22"/>
                <w:szCs w:val="22"/>
              </w:rPr>
            </w:pPr>
            <w:proofErr w:type="spellStart"/>
            <w:r w:rsidRPr="00F626F7">
              <w:rPr>
                <w:rFonts w:asciiTheme="minorHAnsi" w:hAnsiTheme="minorHAnsi" w:cstheme="minorHAnsi"/>
                <w:sz w:val="22"/>
                <w:szCs w:val="22"/>
              </w:rPr>
              <w:t>Hogendorf</w:t>
            </w:r>
            <w:proofErr w:type="spellEnd"/>
            <w:r w:rsidRPr="00F626F7">
              <w:rPr>
                <w:rFonts w:asciiTheme="minorHAnsi" w:hAnsiTheme="minorHAnsi" w:cstheme="minorHAnsi"/>
                <w:sz w:val="22"/>
                <w:szCs w:val="22"/>
              </w:rPr>
              <w:t xml:space="preserve"> </w:t>
            </w:r>
          </w:p>
        </w:tc>
        <w:tc>
          <w:tcPr>
            <w:tcW w:w="7290" w:type="dxa"/>
            <w:tcBorders>
              <w:top w:val="single" w:sz="4" w:space="0" w:color="auto"/>
              <w:left w:val="single" w:sz="4" w:space="0" w:color="auto"/>
              <w:bottom w:val="single" w:sz="4" w:space="0" w:color="auto"/>
              <w:right w:val="single" w:sz="4" w:space="0" w:color="auto"/>
            </w:tcBorders>
          </w:tcPr>
          <w:p w14:paraId="047A87DB" w14:textId="0472FAD2" w:rsidR="00554115" w:rsidRPr="00F626F7" w:rsidRDefault="00554115" w:rsidP="00A171C8">
            <w:pPr>
              <w:pStyle w:val="PlainText"/>
              <w:rPr>
                <w:rFonts w:asciiTheme="minorHAnsi" w:hAnsiTheme="minorHAnsi" w:cstheme="minorHAnsi"/>
                <w:sz w:val="22"/>
                <w:szCs w:val="22"/>
              </w:rPr>
            </w:pPr>
            <w:r w:rsidRPr="00F626F7">
              <w:rPr>
                <w:rFonts w:asciiTheme="minorHAnsi" w:hAnsiTheme="minorHAnsi" w:cstheme="minorHAnsi"/>
                <w:sz w:val="22"/>
                <w:szCs w:val="22"/>
              </w:rPr>
              <w:t>Consultant, Integrated Service Delivery</w:t>
            </w:r>
          </w:p>
        </w:tc>
        <w:tc>
          <w:tcPr>
            <w:tcW w:w="3510" w:type="dxa"/>
            <w:tcBorders>
              <w:top w:val="single" w:sz="4" w:space="0" w:color="auto"/>
              <w:left w:val="single" w:sz="4" w:space="0" w:color="auto"/>
              <w:bottom w:val="single" w:sz="4" w:space="0" w:color="auto"/>
              <w:right w:val="single" w:sz="4" w:space="0" w:color="auto"/>
            </w:tcBorders>
            <w:hideMark/>
          </w:tcPr>
          <w:p w14:paraId="6BBA93B4" w14:textId="77777777" w:rsidR="00554115" w:rsidRPr="00F626F7" w:rsidRDefault="00554115" w:rsidP="00A171C8">
            <w:pPr>
              <w:rPr>
                <w:rFonts w:cstheme="minorHAnsi"/>
              </w:rPr>
            </w:pPr>
            <w:r w:rsidRPr="00F626F7">
              <w:rPr>
                <w:rFonts w:cstheme="minorHAnsi"/>
              </w:rPr>
              <w:t>hogendorfm@who.int</w:t>
            </w:r>
          </w:p>
        </w:tc>
      </w:tr>
      <w:tr w:rsidR="00554115" w:rsidRPr="00F626F7" w14:paraId="41C4CC6F" w14:textId="77777777" w:rsidTr="00554115">
        <w:tc>
          <w:tcPr>
            <w:tcW w:w="697" w:type="dxa"/>
            <w:tcBorders>
              <w:top w:val="single" w:sz="4" w:space="0" w:color="auto"/>
              <w:left w:val="single" w:sz="4" w:space="0" w:color="auto"/>
              <w:bottom w:val="single" w:sz="4" w:space="0" w:color="auto"/>
              <w:right w:val="single" w:sz="4" w:space="0" w:color="auto"/>
            </w:tcBorders>
          </w:tcPr>
          <w:p w14:paraId="31DC9E80" w14:textId="77777777" w:rsidR="00554115" w:rsidRPr="00F626F7" w:rsidRDefault="00554115" w:rsidP="00A171C8">
            <w:pPr>
              <w:pStyle w:val="ListParagraph"/>
              <w:numPr>
                <w:ilvl w:val="0"/>
                <w:numId w:val="8"/>
              </w:numPr>
              <w:spacing w:after="0" w:line="240" w:lineRule="auto"/>
              <w:ind w:left="408"/>
              <w:rPr>
                <w:rFonts w:cstheme="minorHAnsi"/>
              </w:rPr>
            </w:pPr>
          </w:p>
        </w:tc>
        <w:tc>
          <w:tcPr>
            <w:tcW w:w="1417" w:type="dxa"/>
            <w:tcBorders>
              <w:top w:val="single" w:sz="4" w:space="0" w:color="auto"/>
              <w:left w:val="single" w:sz="4" w:space="0" w:color="auto"/>
              <w:bottom w:val="single" w:sz="4" w:space="0" w:color="auto"/>
              <w:right w:val="single" w:sz="4" w:space="0" w:color="auto"/>
            </w:tcBorders>
          </w:tcPr>
          <w:p w14:paraId="66D78DA8" w14:textId="3C1CA46C" w:rsidR="00554115" w:rsidRPr="00F626F7" w:rsidRDefault="00554115" w:rsidP="00A171C8">
            <w:pPr>
              <w:rPr>
                <w:rFonts w:cstheme="minorHAnsi"/>
              </w:rPr>
            </w:pPr>
            <w:r w:rsidRPr="00F626F7">
              <w:rPr>
                <w:rFonts w:cstheme="minorHAnsi"/>
              </w:rPr>
              <w:t xml:space="preserve">Bente </w:t>
            </w:r>
          </w:p>
        </w:tc>
        <w:tc>
          <w:tcPr>
            <w:tcW w:w="2070" w:type="dxa"/>
            <w:tcBorders>
              <w:top w:val="single" w:sz="4" w:space="0" w:color="auto"/>
              <w:left w:val="single" w:sz="4" w:space="0" w:color="auto"/>
              <w:bottom w:val="single" w:sz="4" w:space="0" w:color="auto"/>
              <w:right w:val="single" w:sz="4" w:space="0" w:color="auto"/>
            </w:tcBorders>
          </w:tcPr>
          <w:p w14:paraId="344A07E3" w14:textId="57436266" w:rsidR="00554115" w:rsidRPr="00F626F7" w:rsidRDefault="00554115" w:rsidP="00A171C8">
            <w:pPr>
              <w:rPr>
                <w:rFonts w:cstheme="minorHAnsi"/>
              </w:rPr>
            </w:pPr>
            <w:r w:rsidRPr="00F626F7">
              <w:rPr>
                <w:rFonts w:cstheme="minorHAnsi"/>
              </w:rPr>
              <w:t xml:space="preserve">Mikkelsen </w:t>
            </w:r>
          </w:p>
        </w:tc>
        <w:tc>
          <w:tcPr>
            <w:tcW w:w="7290" w:type="dxa"/>
            <w:tcBorders>
              <w:top w:val="single" w:sz="4" w:space="0" w:color="auto"/>
              <w:left w:val="single" w:sz="4" w:space="0" w:color="auto"/>
              <w:bottom w:val="single" w:sz="4" w:space="0" w:color="auto"/>
              <w:right w:val="single" w:sz="4" w:space="0" w:color="auto"/>
            </w:tcBorders>
          </w:tcPr>
          <w:p w14:paraId="171D7200" w14:textId="77777777" w:rsidR="00554115" w:rsidRPr="00F626F7" w:rsidRDefault="00554115" w:rsidP="00A171C8">
            <w:pPr>
              <w:rPr>
                <w:rFonts w:cstheme="minorHAnsi"/>
              </w:rPr>
            </w:pPr>
            <w:r w:rsidRPr="00F626F7">
              <w:rPr>
                <w:rFonts w:cstheme="minorHAnsi"/>
              </w:rPr>
              <w:t xml:space="preserve">Director, Noncommunicable Diseases </w:t>
            </w:r>
          </w:p>
        </w:tc>
        <w:tc>
          <w:tcPr>
            <w:tcW w:w="3510" w:type="dxa"/>
            <w:tcBorders>
              <w:top w:val="single" w:sz="4" w:space="0" w:color="auto"/>
              <w:left w:val="single" w:sz="4" w:space="0" w:color="auto"/>
              <w:bottom w:val="single" w:sz="4" w:space="0" w:color="auto"/>
              <w:right w:val="single" w:sz="4" w:space="0" w:color="auto"/>
            </w:tcBorders>
            <w:hideMark/>
          </w:tcPr>
          <w:p w14:paraId="5FAB1801" w14:textId="77777777" w:rsidR="00554115" w:rsidRPr="00F626F7" w:rsidRDefault="00554115" w:rsidP="00A171C8">
            <w:pPr>
              <w:rPr>
                <w:rFonts w:cstheme="minorHAnsi"/>
                <w:lang w:val="fr-CH"/>
              </w:rPr>
            </w:pPr>
            <w:r w:rsidRPr="00F626F7">
              <w:rPr>
                <w:rFonts w:cstheme="minorHAnsi"/>
                <w:lang w:val="fr-CH"/>
              </w:rPr>
              <w:t>mikkelsenb@who.int</w:t>
            </w:r>
          </w:p>
        </w:tc>
      </w:tr>
      <w:tr w:rsidR="00554115" w:rsidRPr="00F626F7" w14:paraId="13121722" w14:textId="77777777" w:rsidTr="00554115">
        <w:tc>
          <w:tcPr>
            <w:tcW w:w="697" w:type="dxa"/>
            <w:tcBorders>
              <w:top w:val="single" w:sz="4" w:space="0" w:color="auto"/>
              <w:left w:val="single" w:sz="4" w:space="0" w:color="auto"/>
              <w:bottom w:val="single" w:sz="4" w:space="0" w:color="auto"/>
              <w:right w:val="single" w:sz="4" w:space="0" w:color="auto"/>
            </w:tcBorders>
          </w:tcPr>
          <w:p w14:paraId="1B69C3B8" w14:textId="77777777" w:rsidR="00554115" w:rsidRPr="00F626F7" w:rsidRDefault="00554115" w:rsidP="00A171C8">
            <w:pPr>
              <w:pStyle w:val="PlainText"/>
              <w:numPr>
                <w:ilvl w:val="0"/>
                <w:numId w:val="8"/>
              </w:numPr>
              <w:ind w:left="408"/>
              <w:rPr>
                <w:rFonts w:asciiTheme="minorHAnsi" w:hAnsiTheme="minorHAnsi" w:cstheme="minorHAnsi"/>
                <w:sz w:val="22"/>
                <w:szCs w:val="22"/>
              </w:rPr>
            </w:pPr>
          </w:p>
        </w:tc>
        <w:tc>
          <w:tcPr>
            <w:tcW w:w="1417" w:type="dxa"/>
            <w:tcBorders>
              <w:top w:val="single" w:sz="4" w:space="0" w:color="auto"/>
              <w:left w:val="single" w:sz="4" w:space="0" w:color="auto"/>
              <w:bottom w:val="single" w:sz="4" w:space="0" w:color="auto"/>
              <w:right w:val="single" w:sz="4" w:space="0" w:color="auto"/>
            </w:tcBorders>
          </w:tcPr>
          <w:p w14:paraId="35E391A5" w14:textId="77B9511D" w:rsidR="00554115" w:rsidRPr="00F626F7" w:rsidRDefault="00554115" w:rsidP="00A171C8">
            <w:pPr>
              <w:pStyle w:val="PlainText"/>
              <w:rPr>
                <w:rFonts w:asciiTheme="minorHAnsi" w:hAnsiTheme="minorHAnsi" w:cstheme="minorHAnsi"/>
                <w:sz w:val="22"/>
                <w:szCs w:val="22"/>
              </w:rPr>
            </w:pPr>
            <w:r w:rsidRPr="00F626F7">
              <w:rPr>
                <w:rFonts w:asciiTheme="minorHAnsi" w:hAnsiTheme="minorHAnsi" w:cstheme="minorHAnsi"/>
                <w:sz w:val="22"/>
                <w:szCs w:val="22"/>
              </w:rPr>
              <w:t xml:space="preserve">Ruitai </w:t>
            </w:r>
          </w:p>
        </w:tc>
        <w:tc>
          <w:tcPr>
            <w:tcW w:w="2070" w:type="dxa"/>
            <w:tcBorders>
              <w:top w:val="single" w:sz="4" w:space="0" w:color="auto"/>
              <w:left w:val="single" w:sz="4" w:space="0" w:color="auto"/>
              <w:bottom w:val="single" w:sz="4" w:space="0" w:color="auto"/>
              <w:right w:val="single" w:sz="4" w:space="0" w:color="auto"/>
            </w:tcBorders>
          </w:tcPr>
          <w:p w14:paraId="0C460B5E" w14:textId="760FDFA4" w:rsidR="00554115" w:rsidRPr="00F626F7" w:rsidRDefault="00554115" w:rsidP="00A171C8">
            <w:pPr>
              <w:pStyle w:val="PlainText"/>
              <w:rPr>
                <w:rFonts w:asciiTheme="minorHAnsi" w:hAnsiTheme="minorHAnsi" w:cstheme="minorHAnsi"/>
                <w:sz w:val="22"/>
                <w:szCs w:val="22"/>
              </w:rPr>
            </w:pPr>
            <w:r w:rsidRPr="00F626F7">
              <w:rPr>
                <w:rFonts w:asciiTheme="minorHAnsi" w:hAnsiTheme="minorHAnsi" w:cstheme="minorHAnsi"/>
                <w:sz w:val="22"/>
                <w:szCs w:val="22"/>
              </w:rPr>
              <w:t xml:space="preserve">Shao </w:t>
            </w:r>
          </w:p>
        </w:tc>
        <w:tc>
          <w:tcPr>
            <w:tcW w:w="7290" w:type="dxa"/>
            <w:tcBorders>
              <w:top w:val="single" w:sz="4" w:space="0" w:color="auto"/>
              <w:left w:val="single" w:sz="4" w:space="0" w:color="auto"/>
              <w:bottom w:val="single" w:sz="4" w:space="0" w:color="auto"/>
              <w:right w:val="single" w:sz="4" w:space="0" w:color="auto"/>
            </w:tcBorders>
          </w:tcPr>
          <w:p w14:paraId="7AF8FD9F" w14:textId="5A039A4D" w:rsidR="00554115" w:rsidRPr="00F626F7" w:rsidRDefault="00554115" w:rsidP="00A171C8">
            <w:pPr>
              <w:pStyle w:val="PlainText"/>
              <w:rPr>
                <w:rFonts w:asciiTheme="minorHAnsi" w:hAnsiTheme="minorHAnsi" w:cstheme="minorHAnsi"/>
                <w:sz w:val="22"/>
                <w:szCs w:val="22"/>
              </w:rPr>
            </w:pPr>
            <w:r w:rsidRPr="00F626F7">
              <w:rPr>
                <w:rFonts w:asciiTheme="minorHAnsi" w:hAnsiTheme="minorHAnsi" w:cstheme="minorHAnsi"/>
                <w:sz w:val="22"/>
                <w:szCs w:val="22"/>
              </w:rPr>
              <w:t>Programme Management Adviser, Noncommunicable Diseases</w:t>
            </w:r>
          </w:p>
        </w:tc>
        <w:tc>
          <w:tcPr>
            <w:tcW w:w="3510" w:type="dxa"/>
            <w:tcBorders>
              <w:top w:val="single" w:sz="4" w:space="0" w:color="auto"/>
              <w:left w:val="single" w:sz="4" w:space="0" w:color="auto"/>
              <w:bottom w:val="single" w:sz="4" w:space="0" w:color="auto"/>
              <w:right w:val="single" w:sz="4" w:space="0" w:color="auto"/>
            </w:tcBorders>
            <w:hideMark/>
          </w:tcPr>
          <w:p w14:paraId="3D26C2F5" w14:textId="77777777" w:rsidR="00554115" w:rsidRPr="00F626F7" w:rsidRDefault="00554115" w:rsidP="00A171C8">
            <w:pPr>
              <w:rPr>
                <w:rFonts w:cstheme="minorHAnsi"/>
                <w:lang w:val="fr-CH"/>
              </w:rPr>
            </w:pPr>
            <w:r w:rsidRPr="00F626F7">
              <w:rPr>
                <w:rFonts w:cstheme="minorHAnsi"/>
                <w:lang w:val="fr-CH"/>
              </w:rPr>
              <w:t>shaor@who.int</w:t>
            </w:r>
          </w:p>
        </w:tc>
      </w:tr>
      <w:tr w:rsidR="00554115" w:rsidRPr="00F626F7" w14:paraId="0414EA68" w14:textId="77777777" w:rsidTr="00554115">
        <w:tc>
          <w:tcPr>
            <w:tcW w:w="697" w:type="dxa"/>
            <w:tcBorders>
              <w:top w:val="single" w:sz="4" w:space="0" w:color="auto"/>
              <w:left w:val="single" w:sz="4" w:space="0" w:color="auto"/>
              <w:bottom w:val="single" w:sz="4" w:space="0" w:color="auto"/>
              <w:right w:val="single" w:sz="4" w:space="0" w:color="auto"/>
            </w:tcBorders>
          </w:tcPr>
          <w:p w14:paraId="0A732C39" w14:textId="77777777" w:rsidR="00554115" w:rsidRPr="00F626F7" w:rsidRDefault="00554115" w:rsidP="00A171C8">
            <w:pPr>
              <w:pStyle w:val="PlainText"/>
              <w:numPr>
                <w:ilvl w:val="0"/>
                <w:numId w:val="8"/>
              </w:numPr>
              <w:ind w:left="408"/>
              <w:rPr>
                <w:rFonts w:asciiTheme="minorHAnsi" w:hAnsiTheme="minorHAnsi" w:cstheme="minorHAnsi"/>
                <w:sz w:val="22"/>
                <w:szCs w:val="22"/>
              </w:rPr>
            </w:pPr>
          </w:p>
        </w:tc>
        <w:tc>
          <w:tcPr>
            <w:tcW w:w="1417" w:type="dxa"/>
            <w:tcBorders>
              <w:top w:val="single" w:sz="4" w:space="0" w:color="auto"/>
              <w:left w:val="single" w:sz="4" w:space="0" w:color="auto"/>
              <w:bottom w:val="single" w:sz="4" w:space="0" w:color="auto"/>
              <w:right w:val="single" w:sz="4" w:space="0" w:color="auto"/>
            </w:tcBorders>
          </w:tcPr>
          <w:p w14:paraId="380E3CEF" w14:textId="438618D3" w:rsidR="00554115" w:rsidRPr="00F626F7" w:rsidRDefault="00554115" w:rsidP="00A171C8">
            <w:pPr>
              <w:pStyle w:val="PlainText"/>
              <w:rPr>
                <w:rFonts w:asciiTheme="minorHAnsi" w:hAnsiTheme="minorHAnsi" w:cstheme="minorHAnsi"/>
                <w:sz w:val="22"/>
                <w:szCs w:val="22"/>
              </w:rPr>
            </w:pPr>
            <w:r w:rsidRPr="00F626F7">
              <w:rPr>
                <w:rFonts w:asciiTheme="minorHAnsi" w:hAnsiTheme="minorHAnsi" w:cstheme="minorHAnsi"/>
                <w:sz w:val="22"/>
                <w:szCs w:val="22"/>
              </w:rPr>
              <w:t xml:space="preserve">Cherian </w:t>
            </w:r>
          </w:p>
        </w:tc>
        <w:tc>
          <w:tcPr>
            <w:tcW w:w="2070" w:type="dxa"/>
            <w:tcBorders>
              <w:top w:val="single" w:sz="4" w:space="0" w:color="auto"/>
              <w:left w:val="single" w:sz="4" w:space="0" w:color="auto"/>
              <w:bottom w:val="single" w:sz="4" w:space="0" w:color="auto"/>
              <w:right w:val="single" w:sz="4" w:space="0" w:color="auto"/>
            </w:tcBorders>
          </w:tcPr>
          <w:p w14:paraId="7AEB9312" w14:textId="6BDE73A3" w:rsidR="00554115" w:rsidRPr="00F626F7" w:rsidRDefault="00554115" w:rsidP="00A171C8">
            <w:pPr>
              <w:pStyle w:val="PlainText"/>
              <w:rPr>
                <w:rFonts w:asciiTheme="minorHAnsi" w:hAnsiTheme="minorHAnsi" w:cstheme="minorHAnsi"/>
                <w:sz w:val="22"/>
                <w:szCs w:val="22"/>
              </w:rPr>
            </w:pPr>
            <w:r w:rsidRPr="00F626F7">
              <w:rPr>
                <w:rFonts w:asciiTheme="minorHAnsi" w:hAnsiTheme="minorHAnsi" w:cstheme="minorHAnsi"/>
                <w:sz w:val="22"/>
                <w:szCs w:val="22"/>
              </w:rPr>
              <w:t xml:space="preserve">Varghese </w:t>
            </w:r>
          </w:p>
        </w:tc>
        <w:tc>
          <w:tcPr>
            <w:tcW w:w="7290" w:type="dxa"/>
            <w:tcBorders>
              <w:top w:val="single" w:sz="4" w:space="0" w:color="auto"/>
              <w:left w:val="single" w:sz="4" w:space="0" w:color="auto"/>
              <w:bottom w:val="single" w:sz="4" w:space="0" w:color="auto"/>
              <w:right w:val="single" w:sz="4" w:space="0" w:color="auto"/>
            </w:tcBorders>
          </w:tcPr>
          <w:p w14:paraId="5D597BB4" w14:textId="078435C8" w:rsidR="00554115" w:rsidRPr="00F626F7" w:rsidRDefault="00554115" w:rsidP="00A171C8">
            <w:pPr>
              <w:pStyle w:val="PlainText"/>
              <w:rPr>
                <w:rFonts w:asciiTheme="minorHAnsi" w:hAnsiTheme="minorHAnsi" w:cstheme="minorHAnsi"/>
                <w:sz w:val="22"/>
                <w:szCs w:val="22"/>
              </w:rPr>
            </w:pPr>
            <w:r w:rsidRPr="00F626F7">
              <w:rPr>
                <w:rFonts w:asciiTheme="minorHAnsi" w:hAnsiTheme="minorHAnsi" w:cstheme="minorHAnsi"/>
                <w:sz w:val="22"/>
                <w:szCs w:val="22"/>
              </w:rPr>
              <w:t>Unit head, Noncommunicable Diseases</w:t>
            </w:r>
          </w:p>
        </w:tc>
        <w:tc>
          <w:tcPr>
            <w:tcW w:w="3510" w:type="dxa"/>
            <w:tcBorders>
              <w:top w:val="single" w:sz="4" w:space="0" w:color="auto"/>
              <w:left w:val="single" w:sz="4" w:space="0" w:color="auto"/>
              <w:bottom w:val="single" w:sz="4" w:space="0" w:color="auto"/>
              <w:right w:val="single" w:sz="4" w:space="0" w:color="auto"/>
            </w:tcBorders>
            <w:hideMark/>
          </w:tcPr>
          <w:p w14:paraId="4CEB908A" w14:textId="77777777" w:rsidR="00554115" w:rsidRPr="00F626F7" w:rsidRDefault="00554115" w:rsidP="00A171C8">
            <w:pPr>
              <w:rPr>
                <w:rFonts w:cstheme="minorHAnsi"/>
                <w:lang w:val="fr-CH"/>
              </w:rPr>
            </w:pPr>
            <w:r w:rsidRPr="00F626F7">
              <w:rPr>
                <w:rFonts w:cstheme="minorHAnsi"/>
                <w:lang w:val="fr-CH"/>
              </w:rPr>
              <w:t>varghesec@who.int</w:t>
            </w:r>
          </w:p>
        </w:tc>
      </w:tr>
      <w:tr w:rsidR="00554115" w:rsidRPr="00F626F7" w14:paraId="67A4158E" w14:textId="77777777" w:rsidTr="00554115">
        <w:tc>
          <w:tcPr>
            <w:tcW w:w="697" w:type="dxa"/>
            <w:tcBorders>
              <w:top w:val="single" w:sz="4" w:space="0" w:color="auto"/>
              <w:left w:val="single" w:sz="4" w:space="0" w:color="auto"/>
              <w:bottom w:val="single" w:sz="4" w:space="0" w:color="auto"/>
              <w:right w:val="single" w:sz="4" w:space="0" w:color="auto"/>
            </w:tcBorders>
          </w:tcPr>
          <w:p w14:paraId="2B67120A" w14:textId="77777777" w:rsidR="00554115" w:rsidRPr="00F626F7" w:rsidRDefault="00554115" w:rsidP="00A171C8">
            <w:pPr>
              <w:pStyle w:val="PlainText"/>
              <w:numPr>
                <w:ilvl w:val="0"/>
                <w:numId w:val="8"/>
              </w:numPr>
              <w:ind w:left="408"/>
              <w:rPr>
                <w:rFonts w:asciiTheme="minorHAnsi" w:hAnsiTheme="minorHAnsi" w:cstheme="minorHAnsi"/>
                <w:sz w:val="22"/>
                <w:szCs w:val="22"/>
              </w:rPr>
            </w:pPr>
          </w:p>
        </w:tc>
        <w:tc>
          <w:tcPr>
            <w:tcW w:w="1417" w:type="dxa"/>
            <w:tcBorders>
              <w:top w:val="single" w:sz="4" w:space="0" w:color="auto"/>
              <w:left w:val="single" w:sz="4" w:space="0" w:color="auto"/>
              <w:bottom w:val="single" w:sz="4" w:space="0" w:color="auto"/>
              <w:right w:val="single" w:sz="4" w:space="0" w:color="auto"/>
            </w:tcBorders>
          </w:tcPr>
          <w:p w14:paraId="31715D51" w14:textId="7F744AD0" w:rsidR="00554115" w:rsidRPr="00F626F7" w:rsidRDefault="00554115" w:rsidP="00A171C8">
            <w:pPr>
              <w:pStyle w:val="PlainText"/>
              <w:rPr>
                <w:rFonts w:asciiTheme="minorHAnsi" w:hAnsiTheme="minorHAnsi" w:cstheme="minorHAnsi"/>
                <w:sz w:val="22"/>
                <w:szCs w:val="22"/>
              </w:rPr>
            </w:pPr>
            <w:r w:rsidRPr="00F626F7">
              <w:rPr>
                <w:rFonts w:asciiTheme="minorHAnsi" w:hAnsiTheme="minorHAnsi" w:cstheme="minorHAnsi"/>
                <w:sz w:val="22"/>
                <w:szCs w:val="22"/>
              </w:rPr>
              <w:t xml:space="preserve">Temo </w:t>
            </w:r>
          </w:p>
        </w:tc>
        <w:tc>
          <w:tcPr>
            <w:tcW w:w="2070" w:type="dxa"/>
            <w:tcBorders>
              <w:top w:val="single" w:sz="4" w:space="0" w:color="auto"/>
              <w:left w:val="single" w:sz="4" w:space="0" w:color="auto"/>
              <w:bottom w:val="single" w:sz="4" w:space="0" w:color="auto"/>
              <w:right w:val="single" w:sz="4" w:space="0" w:color="auto"/>
            </w:tcBorders>
          </w:tcPr>
          <w:p w14:paraId="0CE00D59" w14:textId="3257C2F1" w:rsidR="00554115" w:rsidRPr="00F626F7" w:rsidRDefault="00554115" w:rsidP="00A171C8">
            <w:pPr>
              <w:pStyle w:val="PlainText"/>
              <w:rPr>
                <w:rFonts w:asciiTheme="minorHAnsi" w:hAnsiTheme="minorHAnsi" w:cstheme="minorHAnsi"/>
                <w:sz w:val="22"/>
                <w:szCs w:val="22"/>
              </w:rPr>
            </w:pPr>
            <w:proofErr w:type="spellStart"/>
            <w:r w:rsidRPr="00F626F7">
              <w:rPr>
                <w:rFonts w:asciiTheme="minorHAnsi" w:hAnsiTheme="minorHAnsi" w:cstheme="minorHAnsi"/>
                <w:sz w:val="22"/>
                <w:szCs w:val="22"/>
              </w:rPr>
              <w:t>Waqanivalu</w:t>
            </w:r>
            <w:proofErr w:type="spellEnd"/>
          </w:p>
        </w:tc>
        <w:tc>
          <w:tcPr>
            <w:tcW w:w="7290" w:type="dxa"/>
            <w:tcBorders>
              <w:top w:val="single" w:sz="4" w:space="0" w:color="auto"/>
              <w:left w:val="single" w:sz="4" w:space="0" w:color="auto"/>
              <w:bottom w:val="single" w:sz="4" w:space="0" w:color="auto"/>
              <w:right w:val="single" w:sz="4" w:space="0" w:color="auto"/>
            </w:tcBorders>
          </w:tcPr>
          <w:p w14:paraId="0A6CC4C2" w14:textId="77777777" w:rsidR="00554115" w:rsidRPr="00F626F7" w:rsidRDefault="00554115" w:rsidP="00A171C8">
            <w:pPr>
              <w:pStyle w:val="PlainText"/>
              <w:rPr>
                <w:rFonts w:asciiTheme="minorHAnsi" w:hAnsiTheme="minorHAnsi" w:cstheme="minorHAnsi"/>
                <w:sz w:val="22"/>
                <w:szCs w:val="22"/>
              </w:rPr>
            </w:pPr>
            <w:r w:rsidRPr="00F626F7">
              <w:rPr>
                <w:rFonts w:asciiTheme="minorHAnsi" w:hAnsiTheme="minorHAnsi" w:cstheme="minorHAnsi"/>
                <w:sz w:val="22"/>
                <w:szCs w:val="22"/>
              </w:rPr>
              <w:t>Unit head, Integrated Service Delivery</w:t>
            </w:r>
          </w:p>
        </w:tc>
        <w:tc>
          <w:tcPr>
            <w:tcW w:w="3510" w:type="dxa"/>
            <w:tcBorders>
              <w:top w:val="single" w:sz="4" w:space="0" w:color="auto"/>
              <w:left w:val="single" w:sz="4" w:space="0" w:color="auto"/>
              <w:bottom w:val="single" w:sz="4" w:space="0" w:color="auto"/>
              <w:right w:val="single" w:sz="4" w:space="0" w:color="auto"/>
            </w:tcBorders>
            <w:hideMark/>
          </w:tcPr>
          <w:p w14:paraId="09C50D83" w14:textId="77777777" w:rsidR="00554115" w:rsidRPr="00F626F7" w:rsidRDefault="00554115" w:rsidP="00A171C8">
            <w:pPr>
              <w:rPr>
                <w:rFonts w:cstheme="minorHAnsi"/>
                <w:lang w:val="fr-CH"/>
              </w:rPr>
            </w:pPr>
            <w:r w:rsidRPr="00F626F7">
              <w:rPr>
                <w:rFonts w:cstheme="minorHAnsi"/>
                <w:lang w:val="fr-CH"/>
              </w:rPr>
              <w:t>waqanivalut@who.int</w:t>
            </w:r>
          </w:p>
        </w:tc>
      </w:tr>
      <w:tr w:rsidR="00554115" w:rsidRPr="00F626F7" w14:paraId="0E5C2030" w14:textId="77777777" w:rsidTr="00554115">
        <w:tc>
          <w:tcPr>
            <w:tcW w:w="697" w:type="dxa"/>
            <w:tcBorders>
              <w:top w:val="single" w:sz="4" w:space="0" w:color="auto"/>
              <w:left w:val="single" w:sz="4" w:space="0" w:color="auto"/>
              <w:bottom w:val="single" w:sz="4" w:space="0" w:color="auto"/>
              <w:right w:val="single" w:sz="4" w:space="0" w:color="auto"/>
            </w:tcBorders>
          </w:tcPr>
          <w:p w14:paraId="25D1A389" w14:textId="77777777" w:rsidR="00554115" w:rsidRPr="00F626F7" w:rsidRDefault="00554115" w:rsidP="00A171C8">
            <w:pPr>
              <w:pStyle w:val="PlainText"/>
              <w:numPr>
                <w:ilvl w:val="0"/>
                <w:numId w:val="8"/>
              </w:numPr>
              <w:ind w:left="408"/>
              <w:rPr>
                <w:rFonts w:asciiTheme="minorHAnsi" w:hAnsiTheme="minorHAnsi" w:cstheme="minorHAnsi"/>
                <w:sz w:val="22"/>
                <w:szCs w:val="22"/>
              </w:rPr>
            </w:pPr>
          </w:p>
        </w:tc>
        <w:tc>
          <w:tcPr>
            <w:tcW w:w="1417" w:type="dxa"/>
            <w:tcBorders>
              <w:top w:val="single" w:sz="4" w:space="0" w:color="auto"/>
              <w:left w:val="single" w:sz="4" w:space="0" w:color="auto"/>
              <w:bottom w:val="single" w:sz="4" w:space="0" w:color="auto"/>
              <w:right w:val="single" w:sz="4" w:space="0" w:color="auto"/>
            </w:tcBorders>
          </w:tcPr>
          <w:p w14:paraId="3B36824A" w14:textId="2C2BC281" w:rsidR="00554115" w:rsidRPr="00F626F7" w:rsidRDefault="00554115" w:rsidP="00A171C8">
            <w:pPr>
              <w:pStyle w:val="PlainText"/>
              <w:rPr>
                <w:rFonts w:asciiTheme="minorHAnsi" w:hAnsiTheme="minorHAnsi" w:cstheme="minorHAnsi"/>
                <w:sz w:val="22"/>
                <w:szCs w:val="22"/>
              </w:rPr>
            </w:pPr>
            <w:r w:rsidRPr="00F626F7">
              <w:rPr>
                <w:rFonts w:asciiTheme="minorHAnsi" w:hAnsiTheme="minorHAnsi" w:cstheme="minorHAnsi"/>
                <w:sz w:val="22"/>
                <w:szCs w:val="22"/>
              </w:rPr>
              <w:t xml:space="preserve">Hongyi </w:t>
            </w:r>
          </w:p>
        </w:tc>
        <w:tc>
          <w:tcPr>
            <w:tcW w:w="2070" w:type="dxa"/>
            <w:tcBorders>
              <w:top w:val="single" w:sz="4" w:space="0" w:color="auto"/>
              <w:left w:val="single" w:sz="4" w:space="0" w:color="auto"/>
              <w:bottom w:val="single" w:sz="4" w:space="0" w:color="auto"/>
              <w:right w:val="single" w:sz="4" w:space="0" w:color="auto"/>
            </w:tcBorders>
          </w:tcPr>
          <w:p w14:paraId="35311E36" w14:textId="77777777" w:rsidR="00554115" w:rsidRPr="00F626F7" w:rsidRDefault="00554115" w:rsidP="00A171C8">
            <w:pPr>
              <w:pStyle w:val="PlainText"/>
              <w:rPr>
                <w:rFonts w:asciiTheme="minorHAnsi" w:hAnsiTheme="minorHAnsi" w:cstheme="minorHAnsi"/>
                <w:sz w:val="22"/>
                <w:szCs w:val="22"/>
                <w:lang w:val="fr-CH"/>
              </w:rPr>
            </w:pPr>
            <w:r w:rsidRPr="00F626F7">
              <w:rPr>
                <w:rFonts w:asciiTheme="minorHAnsi" w:hAnsiTheme="minorHAnsi" w:cstheme="minorHAnsi"/>
                <w:sz w:val="22"/>
                <w:szCs w:val="22"/>
              </w:rPr>
              <w:t xml:space="preserve">Xu </w:t>
            </w:r>
          </w:p>
        </w:tc>
        <w:tc>
          <w:tcPr>
            <w:tcW w:w="7290" w:type="dxa"/>
            <w:tcBorders>
              <w:top w:val="single" w:sz="4" w:space="0" w:color="auto"/>
              <w:left w:val="single" w:sz="4" w:space="0" w:color="auto"/>
              <w:bottom w:val="single" w:sz="4" w:space="0" w:color="auto"/>
              <w:right w:val="single" w:sz="4" w:space="0" w:color="auto"/>
            </w:tcBorders>
          </w:tcPr>
          <w:p w14:paraId="73119962" w14:textId="5B8C59A4" w:rsidR="00554115" w:rsidRPr="00F626F7" w:rsidRDefault="00554115" w:rsidP="00A171C8">
            <w:pPr>
              <w:pStyle w:val="PlainText"/>
              <w:rPr>
                <w:rFonts w:asciiTheme="minorHAnsi" w:hAnsiTheme="minorHAnsi" w:cstheme="minorHAnsi"/>
                <w:sz w:val="22"/>
                <w:szCs w:val="22"/>
              </w:rPr>
            </w:pPr>
            <w:r w:rsidRPr="00F626F7">
              <w:rPr>
                <w:rFonts w:asciiTheme="minorHAnsi" w:hAnsiTheme="minorHAnsi" w:cstheme="minorHAnsi"/>
                <w:sz w:val="22"/>
                <w:szCs w:val="22"/>
              </w:rPr>
              <w:t>Technical Officer, Integrated Service Delivery</w:t>
            </w:r>
          </w:p>
        </w:tc>
        <w:tc>
          <w:tcPr>
            <w:tcW w:w="3510" w:type="dxa"/>
            <w:tcBorders>
              <w:top w:val="single" w:sz="4" w:space="0" w:color="auto"/>
              <w:left w:val="single" w:sz="4" w:space="0" w:color="auto"/>
              <w:bottom w:val="single" w:sz="4" w:space="0" w:color="auto"/>
              <w:right w:val="single" w:sz="4" w:space="0" w:color="auto"/>
            </w:tcBorders>
            <w:hideMark/>
          </w:tcPr>
          <w:p w14:paraId="0536475B" w14:textId="77777777" w:rsidR="00554115" w:rsidRPr="00F626F7" w:rsidRDefault="00554115" w:rsidP="00A171C8">
            <w:pPr>
              <w:rPr>
                <w:rFonts w:cstheme="minorHAnsi"/>
                <w:lang w:val="fr-CH"/>
              </w:rPr>
            </w:pPr>
            <w:r w:rsidRPr="00F626F7">
              <w:rPr>
                <w:rFonts w:cstheme="minorHAnsi"/>
                <w:lang w:val="fr-CH"/>
              </w:rPr>
              <w:t>xuh@who.int</w:t>
            </w:r>
          </w:p>
        </w:tc>
      </w:tr>
    </w:tbl>
    <w:p w14:paraId="7F1E8170" w14:textId="77777777" w:rsidR="009E1467" w:rsidRPr="00F626F7" w:rsidRDefault="009E1467" w:rsidP="00A171C8">
      <w:pPr>
        <w:rPr>
          <w:rFonts w:cstheme="minorHAnsi"/>
        </w:rPr>
      </w:pPr>
    </w:p>
    <w:p w14:paraId="6317DC03" w14:textId="78705884" w:rsidR="002D160D" w:rsidRPr="00F626F7" w:rsidRDefault="00B7303D" w:rsidP="00A171C8">
      <w:pPr>
        <w:rPr>
          <w:rFonts w:cstheme="minorHAnsi"/>
        </w:rPr>
      </w:pPr>
      <w:r w:rsidRPr="00F626F7">
        <w:rPr>
          <w:rFonts w:cstheme="minorHAnsi"/>
          <w:b/>
          <w:bCs/>
        </w:rPr>
        <w:t xml:space="preserve">A3.4. </w:t>
      </w:r>
      <w:r w:rsidR="002D160D" w:rsidRPr="00F626F7">
        <w:rPr>
          <w:rFonts w:cstheme="minorHAnsi"/>
          <w:b/>
          <w:bCs/>
        </w:rPr>
        <w:t>WHO HQ Other Departments and Working group members</w:t>
      </w:r>
    </w:p>
    <w:tbl>
      <w:tblPr>
        <w:tblW w:w="14984"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97"/>
        <w:gridCol w:w="1417"/>
        <w:gridCol w:w="2070"/>
        <w:gridCol w:w="7290"/>
        <w:gridCol w:w="3510"/>
      </w:tblGrid>
      <w:tr w:rsidR="00554115" w:rsidRPr="00F626F7" w14:paraId="64C2CA28" w14:textId="77777777" w:rsidTr="00123E44">
        <w:trPr>
          <w:tblHeader/>
        </w:trPr>
        <w:tc>
          <w:tcPr>
            <w:tcW w:w="69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D9440EE" w14:textId="77777777" w:rsidR="00554115" w:rsidRPr="00F626F7" w:rsidRDefault="00554115" w:rsidP="00A171C8">
            <w:pPr>
              <w:rPr>
                <w:rFonts w:cstheme="minorHAnsi"/>
                <w:b/>
              </w:rPr>
            </w:pP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2E4F3B0" w14:textId="33242B0C" w:rsidR="00554115" w:rsidRPr="00F626F7" w:rsidRDefault="00554115" w:rsidP="00A171C8">
            <w:pPr>
              <w:rPr>
                <w:rFonts w:cstheme="minorHAnsi"/>
                <w:color w:val="222222"/>
              </w:rPr>
            </w:pPr>
            <w:r w:rsidRPr="00F626F7">
              <w:rPr>
                <w:rFonts w:cstheme="minorHAnsi"/>
                <w:b/>
              </w:rPr>
              <w:t>First Name</w:t>
            </w:r>
          </w:p>
        </w:tc>
        <w:tc>
          <w:tcPr>
            <w:tcW w:w="207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4658D98" w14:textId="78C2F349" w:rsidR="00554115" w:rsidRPr="00F626F7" w:rsidRDefault="00554115" w:rsidP="00A171C8">
            <w:pPr>
              <w:rPr>
                <w:rFonts w:cstheme="minorHAnsi"/>
                <w:color w:val="222222"/>
              </w:rPr>
            </w:pPr>
            <w:r w:rsidRPr="00F626F7">
              <w:rPr>
                <w:rFonts w:cstheme="minorHAnsi"/>
                <w:b/>
                <w:bCs/>
              </w:rPr>
              <w:t>Last Name</w:t>
            </w:r>
          </w:p>
        </w:tc>
        <w:tc>
          <w:tcPr>
            <w:tcW w:w="729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6F5ADDA" w14:textId="69FC3552" w:rsidR="00554115" w:rsidRPr="00F626F7" w:rsidRDefault="00554115" w:rsidP="00A171C8">
            <w:pPr>
              <w:rPr>
                <w:rFonts w:cstheme="minorHAnsi"/>
                <w:color w:val="222222"/>
              </w:rPr>
            </w:pPr>
            <w:r w:rsidRPr="00F626F7">
              <w:rPr>
                <w:rFonts w:cstheme="minorHAnsi"/>
                <w:b/>
                <w:bCs/>
              </w:rPr>
              <w:t>Institutional Affiliation, Country</w:t>
            </w:r>
          </w:p>
        </w:tc>
        <w:tc>
          <w:tcPr>
            <w:tcW w:w="351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A1B4F6C" w14:textId="0B968A19" w:rsidR="00554115" w:rsidRPr="00F626F7" w:rsidRDefault="00554115" w:rsidP="00A171C8">
            <w:pPr>
              <w:rPr>
                <w:rFonts w:cstheme="minorHAnsi"/>
              </w:rPr>
            </w:pPr>
            <w:r w:rsidRPr="00F626F7">
              <w:rPr>
                <w:rFonts w:cstheme="minorHAnsi"/>
                <w:b/>
                <w:bCs/>
              </w:rPr>
              <w:t>Email address</w:t>
            </w:r>
          </w:p>
        </w:tc>
      </w:tr>
      <w:tr w:rsidR="00554115" w:rsidRPr="00F626F7" w14:paraId="0F1080EA" w14:textId="77777777" w:rsidTr="00123E44">
        <w:trPr>
          <w:trHeight w:val="70"/>
        </w:trPr>
        <w:tc>
          <w:tcPr>
            <w:tcW w:w="697" w:type="dxa"/>
            <w:tcBorders>
              <w:top w:val="single" w:sz="4" w:space="0" w:color="auto"/>
              <w:left w:val="single" w:sz="4" w:space="0" w:color="auto"/>
              <w:bottom w:val="single" w:sz="4" w:space="0" w:color="auto"/>
              <w:right w:val="single" w:sz="4" w:space="0" w:color="auto"/>
            </w:tcBorders>
          </w:tcPr>
          <w:p w14:paraId="08B4F527" w14:textId="77777777" w:rsidR="00554115" w:rsidRPr="00F626F7" w:rsidRDefault="00554115" w:rsidP="00A171C8">
            <w:pPr>
              <w:pStyle w:val="ListParagraph"/>
              <w:numPr>
                <w:ilvl w:val="0"/>
                <w:numId w:val="8"/>
              </w:numPr>
              <w:spacing w:after="0" w:line="240" w:lineRule="auto"/>
              <w:ind w:left="408"/>
              <w:rPr>
                <w:rFonts w:cstheme="minorHAnsi"/>
              </w:rPr>
            </w:pPr>
          </w:p>
        </w:tc>
        <w:tc>
          <w:tcPr>
            <w:tcW w:w="1417" w:type="dxa"/>
            <w:tcBorders>
              <w:top w:val="single" w:sz="4" w:space="0" w:color="auto"/>
              <w:left w:val="single" w:sz="4" w:space="0" w:color="auto"/>
              <w:bottom w:val="single" w:sz="4" w:space="0" w:color="auto"/>
              <w:right w:val="single" w:sz="4" w:space="0" w:color="auto"/>
            </w:tcBorders>
            <w:hideMark/>
          </w:tcPr>
          <w:p w14:paraId="16808CEC" w14:textId="0B8BAE93" w:rsidR="00554115" w:rsidRPr="00F626F7" w:rsidRDefault="00554115" w:rsidP="00A171C8">
            <w:pPr>
              <w:rPr>
                <w:rFonts w:cstheme="minorHAnsi"/>
                <w:color w:val="000000" w:themeColor="text1"/>
              </w:rPr>
            </w:pPr>
            <w:r w:rsidRPr="00F626F7">
              <w:rPr>
                <w:rFonts w:cstheme="minorHAnsi"/>
              </w:rPr>
              <w:t>Annabel</w:t>
            </w:r>
          </w:p>
          <w:p w14:paraId="5CAAE4AB" w14:textId="77777777" w:rsidR="00554115" w:rsidRPr="00F626F7" w:rsidRDefault="00554115" w:rsidP="00A171C8">
            <w:pPr>
              <w:rPr>
                <w:rFonts w:cstheme="minorHAnsi"/>
                <w:b/>
                <w:bCs/>
                <w:color w:val="000000" w:themeColor="text1"/>
              </w:rPr>
            </w:pPr>
          </w:p>
        </w:tc>
        <w:tc>
          <w:tcPr>
            <w:tcW w:w="2070" w:type="dxa"/>
            <w:tcBorders>
              <w:top w:val="single" w:sz="4" w:space="0" w:color="auto"/>
              <w:left w:val="single" w:sz="4" w:space="0" w:color="auto"/>
              <w:bottom w:val="single" w:sz="4" w:space="0" w:color="auto"/>
              <w:right w:val="single" w:sz="4" w:space="0" w:color="auto"/>
            </w:tcBorders>
          </w:tcPr>
          <w:p w14:paraId="23135109" w14:textId="77777777" w:rsidR="00554115" w:rsidRPr="00F626F7" w:rsidRDefault="00554115" w:rsidP="00A171C8">
            <w:pPr>
              <w:rPr>
                <w:rFonts w:cstheme="minorHAnsi"/>
                <w:lang w:val="en-GB"/>
              </w:rPr>
            </w:pPr>
            <w:r w:rsidRPr="00F626F7">
              <w:rPr>
                <w:rFonts w:cstheme="minorHAnsi"/>
              </w:rPr>
              <w:t>Baddeley</w:t>
            </w:r>
          </w:p>
          <w:p w14:paraId="371882BD" w14:textId="77777777" w:rsidR="00554115" w:rsidRPr="00F626F7" w:rsidRDefault="00554115" w:rsidP="00A171C8">
            <w:pPr>
              <w:rPr>
                <w:rFonts w:cstheme="minorHAnsi"/>
              </w:rPr>
            </w:pPr>
          </w:p>
        </w:tc>
        <w:tc>
          <w:tcPr>
            <w:tcW w:w="7290" w:type="dxa"/>
            <w:tcBorders>
              <w:top w:val="single" w:sz="4" w:space="0" w:color="auto"/>
              <w:left w:val="single" w:sz="4" w:space="0" w:color="auto"/>
              <w:bottom w:val="single" w:sz="4" w:space="0" w:color="auto"/>
              <w:right w:val="single" w:sz="4" w:space="0" w:color="auto"/>
            </w:tcBorders>
          </w:tcPr>
          <w:p w14:paraId="425C568A" w14:textId="77777777" w:rsidR="00554115" w:rsidRPr="00F626F7" w:rsidRDefault="00554115" w:rsidP="00A171C8">
            <w:pPr>
              <w:rPr>
                <w:rFonts w:cstheme="minorHAnsi"/>
              </w:rPr>
            </w:pPr>
            <w:r w:rsidRPr="00F626F7">
              <w:rPr>
                <w:rFonts w:cstheme="minorHAnsi"/>
              </w:rPr>
              <w:t xml:space="preserve">Technical officer, </w:t>
            </w:r>
            <w:r w:rsidRPr="00F626F7">
              <w:rPr>
                <w:rFonts w:cstheme="minorHAnsi"/>
                <w:color w:val="000000" w:themeColor="text1"/>
              </w:rPr>
              <w:t xml:space="preserve">Global Tuberculosis </w:t>
            </w:r>
            <w:proofErr w:type="spellStart"/>
            <w:r w:rsidRPr="00F626F7">
              <w:rPr>
                <w:rFonts w:cstheme="minorHAnsi"/>
                <w:color w:val="000000" w:themeColor="text1"/>
              </w:rPr>
              <w:t>Programme</w:t>
            </w:r>
            <w:proofErr w:type="spellEnd"/>
            <w:r w:rsidRPr="00F626F7">
              <w:rPr>
                <w:rFonts w:cstheme="minorHAnsi"/>
                <w:color w:val="000000" w:themeColor="text1"/>
              </w:rPr>
              <w:t xml:space="preserve"> (GTB), Vulnerable Populations, Communities &amp; Comorbidities (VCC)</w:t>
            </w:r>
          </w:p>
        </w:tc>
        <w:tc>
          <w:tcPr>
            <w:tcW w:w="3510" w:type="dxa"/>
            <w:tcBorders>
              <w:top w:val="single" w:sz="4" w:space="0" w:color="auto"/>
              <w:left w:val="single" w:sz="4" w:space="0" w:color="auto"/>
              <w:bottom w:val="single" w:sz="4" w:space="0" w:color="auto"/>
              <w:right w:val="single" w:sz="4" w:space="0" w:color="auto"/>
            </w:tcBorders>
          </w:tcPr>
          <w:p w14:paraId="6B70C9B7" w14:textId="77777777" w:rsidR="00554115" w:rsidRPr="00F626F7" w:rsidRDefault="00554115" w:rsidP="00A171C8">
            <w:pPr>
              <w:rPr>
                <w:rFonts w:cstheme="minorHAnsi"/>
              </w:rPr>
            </w:pPr>
            <w:r w:rsidRPr="00F626F7">
              <w:rPr>
                <w:rFonts w:cstheme="minorHAnsi"/>
              </w:rPr>
              <w:t>baddeleya@who.int</w:t>
            </w:r>
          </w:p>
          <w:p w14:paraId="60F76CA9" w14:textId="77777777" w:rsidR="00554115" w:rsidRPr="00F626F7" w:rsidRDefault="00554115" w:rsidP="00A171C8">
            <w:pPr>
              <w:rPr>
                <w:rFonts w:cstheme="minorHAnsi"/>
                <w:highlight w:val="yellow"/>
              </w:rPr>
            </w:pPr>
          </w:p>
        </w:tc>
      </w:tr>
      <w:tr w:rsidR="00554115" w:rsidRPr="00F626F7" w14:paraId="2CB21B25" w14:textId="77777777" w:rsidTr="00123E44">
        <w:trPr>
          <w:trHeight w:val="70"/>
        </w:trPr>
        <w:tc>
          <w:tcPr>
            <w:tcW w:w="697" w:type="dxa"/>
            <w:tcBorders>
              <w:top w:val="single" w:sz="4" w:space="0" w:color="auto"/>
              <w:left w:val="single" w:sz="4" w:space="0" w:color="auto"/>
              <w:bottom w:val="single" w:sz="4" w:space="0" w:color="auto"/>
              <w:right w:val="single" w:sz="4" w:space="0" w:color="auto"/>
            </w:tcBorders>
          </w:tcPr>
          <w:p w14:paraId="6C485E4D" w14:textId="77777777" w:rsidR="00554115" w:rsidRPr="00F626F7" w:rsidRDefault="00554115" w:rsidP="00A171C8">
            <w:pPr>
              <w:pStyle w:val="ListParagraph"/>
              <w:numPr>
                <w:ilvl w:val="0"/>
                <w:numId w:val="8"/>
              </w:numPr>
              <w:spacing w:after="0" w:line="240" w:lineRule="auto"/>
              <w:ind w:left="408"/>
              <w:rPr>
                <w:rFonts w:cstheme="minorHAnsi"/>
              </w:rPr>
            </w:pPr>
          </w:p>
        </w:tc>
        <w:tc>
          <w:tcPr>
            <w:tcW w:w="1417" w:type="dxa"/>
            <w:tcBorders>
              <w:top w:val="single" w:sz="4" w:space="0" w:color="auto"/>
              <w:left w:val="single" w:sz="4" w:space="0" w:color="auto"/>
              <w:bottom w:val="single" w:sz="4" w:space="0" w:color="auto"/>
              <w:right w:val="single" w:sz="4" w:space="0" w:color="auto"/>
            </w:tcBorders>
            <w:hideMark/>
          </w:tcPr>
          <w:p w14:paraId="072E4B9B" w14:textId="212D920A" w:rsidR="00554115" w:rsidRPr="00F626F7" w:rsidRDefault="00554115" w:rsidP="00A171C8">
            <w:pPr>
              <w:rPr>
                <w:rFonts w:cstheme="minorHAnsi"/>
                <w:color w:val="222222"/>
              </w:rPr>
            </w:pPr>
            <w:r w:rsidRPr="00F626F7">
              <w:rPr>
                <w:rFonts w:cstheme="minorHAnsi"/>
              </w:rPr>
              <w:t xml:space="preserve">Andrew Lee </w:t>
            </w:r>
          </w:p>
          <w:p w14:paraId="16172E70" w14:textId="77777777" w:rsidR="00554115" w:rsidRPr="00F626F7" w:rsidRDefault="00554115" w:rsidP="00A171C8">
            <w:pPr>
              <w:rPr>
                <w:rFonts w:cstheme="minorHAnsi"/>
                <w:color w:val="222222"/>
              </w:rPr>
            </w:pPr>
          </w:p>
        </w:tc>
        <w:tc>
          <w:tcPr>
            <w:tcW w:w="2070" w:type="dxa"/>
            <w:tcBorders>
              <w:top w:val="single" w:sz="4" w:space="0" w:color="auto"/>
              <w:left w:val="single" w:sz="4" w:space="0" w:color="auto"/>
              <w:bottom w:val="single" w:sz="4" w:space="0" w:color="auto"/>
              <w:right w:val="single" w:sz="4" w:space="0" w:color="auto"/>
            </w:tcBorders>
          </w:tcPr>
          <w:p w14:paraId="1B1B354A" w14:textId="40330ED9" w:rsidR="00554115" w:rsidRPr="00F626F7" w:rsidRDefault="00554115" w:rsidP="00A171C8">
            <w:pPr>
              <w:rPr>
                <w:rFonts w:cstheme="minorHAnsi"/>
                <w:lang w:val="en-GB"/>
              </w:rPr>
            </w:pPr>
            <w:r w:rsidRPr="00F626F7">
              <w:rPr>
                <w:rFonts w:cstheme="minorHAnsi"/>
              </w:rPr>
              <w:t>Ball</w:t>
            </w:r>
          </w:p>
        </w:tc>
        <w:tc>
          <w:tcPr>
            <w:tcW w:w="7290" w:type="dxa"/>
            <w:tcBorders>
              <w:top w:val="single" w:sz="4" w:space="0" w:color="auto"/>
              <w:left w:val="single" w:sz="4" w:space="0" w:color="auto"/>
              <w:bottom w:val="single" w:sz="4" w:space="0" w:color="auto"/>
              <w:right w:val="single" w:sz="4" w:space="0" w:color="auto"/>
            </w:tcBorders>
          </w:tcPr>
          <w:p w14:paraId="7DD807FC" w14:textId="77777777" w:rsidR="00554115" w:rsidRPr="00F626F7" w:rsidRDefault="00554115" w:rsidP="00A171C8">
            <w:pPr>
              <w:rPr>
                <w:rFonts w:cstheme="minorHAnsi"/>
              </w:rPr>
            </w:pPr>
            <w:r w:rsidRPr="00F626F7">
              <w:rPr>
                <w:rFonts w:cstheme="minorHAnsi"/>
                <w:color w:val="222222"/>
              </w:rPr>
              <w:t>Senior Adviser, Strategic Partnerships, UCN/UCA</w:t>
            </w:r>
          </w:p>
        </w:tc>
        <w:tc>
          <w:tcPr>
            <w:tcW w:w="3510" w:type="dxa"/>
            <w:tcBorders>
              <w:top w:val="single" w:sz="4" w:space="0" w:color="auto"/>
              <w:left w:val="single" w:sz="4" w:space="0" w:color="auto"/>
              <w:bottom w:val="single" w:sz="4" w:space="0" w:color="auto"/>
              <w:right w:val="single" w:sz="4" w:space="0" w:color="auto"/>
            </w:tcBorders>
          </w:tcPr>
          <w:p w14:paraId="081BC71B" w14:textId="01CD83A9" w:rsidR="00554115" w:rsidRPr="00F626F7" w:rsidRDefault="00554115" w:rsidP="00A171C8">
            <w:pPr>
              <w:rPr>
                <w:rFonts w:cstheme="minorHAnsi"/>
              </w:rPr>
            </w:pPr>
            <w:r w:rsidRPr="00F626F7">
              <w:rPr>
                <w:rFonts w:cstheme="minorHAnsi"/>
              </w:rPr>
              <w:t>balla@who.int</w:t>
            </w:r>
          </w:p>
        </w:tc>
      </w:tr>
      <w:tr w:rsidR="00554115" w:rsidRPr="00F626F7" w14:paraId="16B7CCD9" w14:textId="77777777" w:rsidTr="00123E44">
        <w:trPr>
          <w:trHeight w:val="413"/>
        </w:trPr>
        <w:tc>
          <w:tcPr>
            <w:tcW w:w="697" w:type="dxa"/>
            <w:tcBorders>
              <w:top w:val="single" w:sz="4" w:space="0" w:color="auto"/>
              <w:left w:val="single" w:sz="4" w:space="0" w:color="auto"/>
              <w:bottom w:val="single" w:sz="4" w:space="0" w:color="auto"/>
              <w:right w:val="single" w:sz="4" w:space="0" w:color="auto"/>
            </w:tcBorders>
          </w:tcPr>
          <w:p w14:paraId="27677180" w14:textId="77777777" w:rsidR="00554115" w:rsidRPr="00F626F7" w:rsidRDefault="00554115" w:rsidP="00A171C8">
            <w:pPr>
              <w:pStyle w:val="ListParagraph"/>
              <w:numPr>
                <w:ilvl w:val="0"/>
                <w:numId w:val="8"/>
              </w:numPr>
              <w:spacing w:after="0" w:line="240" w:lineRule="auto"/>
              <w:ind w:left="408"/>
              <w:rPr>
                <w:rFonts w:cstheme="minorHAnsi"/>
              </w:rPr>
            </w:pPr>
          </w:p>
        </w:tc>
        <w:tc>
          <w:tcPr>
            <w:tcW w:w="1417" w:type="dxa"/>
            <w:tcBorders>
              <w:top w:val="single" w:sz="4" w:space="0" w:color="auto"/>
              <w:left w:val="single" w:sz="4" w:space="0" w:color="auto"/>
              <w:bottom w:val="single" w:sz="4" w:space="0" w:color="auto"/>
              <w:right w:val="single" w:sz="4" w:space="0" w:color="auto"/>
            </w:tcBorders>
            <w:hideMark/>
          </w:tcPr>
          <w:p w14:paraId="47C82718" w14:textId="2F56938E" w:rsidR="00554115" w:rsidRPr="00F626F7" w:rsidRDefault="00554115" w:rsidP="00A171C8">
            <w:pPr>
              <w:rPr>
                <w:rFonts w:cstheme="minorHAnsi"/>
              </w:rPr>
            </w:pPr>
            <w:r w:rsidRPr="00F626F7">
              <w:rPr>
                <w:rFonts w:cstheme="minorHAnsi"/>
              </w:rPr>
              <w:t xml:space="preserve">Shannon </w:t>
            </w:r>
          </w:p>
          <w:p w14:paraId="64909696" w14:textId="77777777" w:rsidR="00554115" w:rsidRPr="00F626F7" w:rsidRDefault="00554115" w:rsidP="00A171C8">
            <w:pPr>
              <w:rPr>
                <w:rFonts w:cstheme="minorHAnsi"/>
              </w:rPr>
            </w:pPr>
          </w:p>
        </w:tc>
        <w:tc>
          <w:tcPr>
            <w:tcW w:w="2070" w:type="dxa"/>
            <w:tcBorders>
              <w:top w:val="single" w:sz="4" w:space="0" w:color="auto"/>
              <w:left w:val="single" w:sz="4" w:space="0" w:color="auto"/>
              <w:bottom w:val="single" w:sz="4" w:space="0" w:color="auto"/>
              <w:right w:val="single" w:sz="4" w:space="0" w:color="auto"/>
            </w:tcBorders>
          </w:tcPr>
          <w:p w14:paraId="58CF5D51" w14:textId="4440A24B" w:rsidR="00554115" w:rsidRPr="00F626F7" w:rsidRDefault="00554115" w:rsidP="00A171C8">
            <w:pPr>
              <w:rPr>
                <w:rFonts w:cstheme="minorHAnsi"/>
                <w:lang w:val="en-GB"/>
              </w:rPr>
            </w:pPr>
            <w:r w:rsidRPr="00F626F7">
              <w:rPr>
                <w:rFonts w:cstheme="minorHAnsi"/>
              </w:rPr>
              <w:t>Barkley</w:t>
            </w:r>
          </w:p>
        </w:tc>
        <w:tc>
          <w:tcPr>
            <w:tcW w:w="7290" w:type="dxa"/>
            <w:tcBorders>
              <w:top w:val="single" w:sz="4" w:space="0" w:color="auto"/>
              <w:left w:val="single" w:sz="4" w:space="0" w:color="auto"/>
              <w:bottom w:val="single" w:sz="4" w:space="0" w:color="auto"/>
              <w:right w:val="single" w:sz="4" w:space="0" w:color="auto"/>
            </w:tcBorders>
          </w:tcPr>
          <w:p w14:paraId="263BE48A" w14:textId="77777777" w:rsidR="00554115" w:rsidRPr="00F626F7" w:rsidRDefault="00554115" w:rsidP="00A171C8">
            <w:pPr>
              <w:rPr>
                <w:rFonts w:cstheme="minorHAnsi"/>
              </w:rPr>
            </w:pPr>
            <w:r w:rsidRPr="00F626F7">
              <w:rPr>
                <w:rFonts w:cstheme="minorHAnsi"/>
              </w:rPr>
              <w:t>Technical Officer, Clinical Services and Systems, UHC Life Course</w:t>
            </w:r>
          </w:p>
        </w:tc>
        <w:tc>
          <w:tcPr>
            <w:tcW w:w="3510" w:type="dxa"/>
            <w:tcBorders>
              <w:top w:val="single" w:sz="4" w:space="0" w:color="auto"/>
              <w:left w:val="single" w:sz="4" w:space="0" w:color="auto"/>
              <w:bottom w:val="single" w:sz="4" w:space="0" w:color="auto"/>
              <w:right w:val="single" w:sz="4" w:space="0" w:color="auto"/>
            </w:tcBorders>
          </w:tcPr>
          <w:p w14:paraId="43FE8818" w14:textId="7E9EDE0D" w:rsidR="00554115" w:rsidRPr="00F626F7" w:rsidRDefault="00554115" w:rsidP="00A171C8">
            <w:pPr>
              <w:rPr>
                <w:rFonts w:cstheme="minorHAnsi"/>
              </w:rPr>
            </w:pPr>
            <w:r w:rsidRPr="00F626F7">
              <w:rPr>
                <w:rFonts w:cstheme="minorHAnsi"/>
              </w:rPr>
              <w:t>barkleys@who.int</w:t>
            </w:r>
          </w:p>
        </w:tc>
      </w:tr>
      <w:tr w:rsidR="00554115" w:rsidRPr="00F626F7" w14:paraId="7D0EEF68" w14:textId="77777777" w:rsidTr="00123E44">
        <w:trPr>
          <w:trHeight w:val="70"/>
        </w:trPr>
        <w:tc>
          <w:tcPr>
            <w:tcW w:w="697" w:type="dxa"/>
            <w:tcBorders>
              <w:top w:val="single" w:sz="4" w:space="0" w:color="auto"/>
              <w:left w:val="single" w:sz="4" w:space="0" w:color="auto"/>
              <w:bottom w:val="single" w:sz="4" w:space="0" w:color="auto"/>
              <w:right w:val="single" w:sz="4" w:space="0" w:color="auto"/>
            </w:tcBorders>
          </w:tcPr>
          <w:p w14:paraId="4FFF90EA" w14:textId="77777777" w:rsidR="00554115" w:rsidRPr="00F626F7" w:rsidRDefault="00554115" w:rsidP="00A171C8">
            <w:pPr>
              <w:pStyle w:val="ListParagraph"/>
              <w:numPr>
                <w:ilvl w:val="0"/>
                <w:numId w:val="8"/>
              </w:numPr>
              <w:spacing w:after="0" w:line="240" w:lineRule="auto"/>
              <w:ind w:left="408"/>
              <w:rPr>
                <w:rFonts w:cstheme="minorHAnsi"/>
              </w:rPr>
            </w:pPr>
          </w:p>
        </w:tc>
        <w:tc>
          <w:tcPr>
            <w:tcW w:w="1417" w:type="dxa"/>
            <w:tcBorders>
              <w:top w:val="single" w:sz="4" w:space="0" w:color="auto"/>
              <w:left w:val="single" w:sz="4" w:space="0" w:color="auto"/>
              <w:bottom w:val="single" w:sz="4" w:space="0" w:color="auto"/>
              <w:right w:val="single" w:sz="4" w:space="0" w:color="auto"/>
            </w:tcBorders>
            <w:hideMark/>
          </w:tcPr>
          <w:p w14:paraId="243A694A" w14:textId="4679F6D8" w:rsidR="00554115" w:rsidRPr="00F626F7" w:rsidRDefault="00554115" w:rsidP="00A171C8">
            <w:pPr>
              <w:rPr>
                <w:rFonts w:cstheme="minorHAnsi"/>
                <w:lang w:val="en-GB"/>
              </w:rPr>
            </w:pPr>
            <w:r w:rsidRPr="00F626F7">
              <w:rPr>
                <w:rFonts w:cstheme="minorHAnsi"/>
              </w:rPr>
              <w:t xml:space="preserve">Rachel </w:t>
            </w:r>
          </w:p>
          <w:p w14:paraId="6FE60828" w14:textId="77777777" w:rsidR="00554115" w:rsidRPr="00F626F7" w:rsidRDefault="00554115" w:rsidP="00A171C8">
            <w:pPr>
              <w:rPr>
                <w:rFonts w:cstheme="minorHAnsi"/>
                <w:b/>
                <w:bCs/>
                <w:color w:val="000000" w:themeColor="text1"/>
              </w:rPr>
            </w:pPr>
          </w:p>
        </w:tc>
        <w:tc>
          <w:tcPr>
            <w:tcW w:w="2070" w:type="dxa"/>
            <w:tcBorders>
              <w:top w:val="single" w:sz="4" w:space="0" w:color="auto"/>
              <w:left w:val="single" w:sz="4" w:space="0" w:color="auto"/>
              <w:bottom w:val="single" w:sz="4" w:space="0" w:color="auto"/>
              <w:right w:val="single" w:sz="4" w:space="0" w:color="auto"/>
            </w:tcBorders>
          </w:tcPr>
          <w:p w14:paraId="66D3E349" w14:textId="77777777" w:rsidR="00554115" w:rsidRPr="00F626F7" w:rsidRDefault="00554115" w:rsidP="00A171C8">
            <w:pPr>
              <w:rPr>
                <w:rFonts w:cstheme="minorHAnsi"/>
              </w:rPr>
            </w:pPr>
            <w:proofErr w:type="spellStart"/>
            <w:r w:rsidRPr="00F626F7">
              <w:rPr>
                <w:rFonts w:cstheme="minorHAnsi"/>
              </w:rPr>
              <w:t>Beanland</w:t>
            </w:r>
            <w:proofErr w:type="spellEnd"/>
          </w:p>
        </w:tc>
        <w:tc>
          <w:tcPr>
            <w:tcW w:w="7290" w:type="dxa"/>
            <w:tcBorders>
              <w:top w:val="single" w:sz="4" w:space="0" w:color="auto"/>
              <w:left w:val="single" w:sz="4" w:space="0" w:color="auto"/>
              <w:bottom w:val="single" w:sz="4" w:space="0" w:color="auto"/>
              <w:right w:val="single" w:sz="4" w:space="0" w:color="auto"/>
            </w:tcBorders>
          </w:tcPr>
          <w:p w14:paraId="69C351FE" w14:textId="77777777" w:rsidR="00554115" w:rsidRPr="00F626F7" w:rsidRDefault="00554115" w:rsidP="00A171C8">
            <w:pPr>
              <w:rPr>
                <w:rFonts w:cstheme="minorHAnsi"/>
              </w:rPr>
            </w:pPr>
            <w:r w:rsidRPr="00F626F7">
              <w:rPr>
                <w:rFonts w:cstheme="minorHAnsi"/>
                <w:color w:val="000000" w:themeColor="text1"/>
              </w:rPr>
              <w:t xml:space="preserve">Global Tuberculosis </w:t>
            </w:r>
            <w:proofErr w:type="spellStart"/>
            <w:r w:rsidRPr="00F626F7">
              <w:rPr>
                <w:rFonts w:cstheme="minorHAnsi"/>
                <w:color w:val="000000" w:themeColor="text1"/>
              </w:rPr>
              <w:t>Programme</w:t>
            </w:r>
            <w:proofErr w:type="spellEnd"/>
            <w:r w:rsidRPr="00F626F7">
              <w:rPr>
                <w:rFonts w:cstheme="minorHAnsi"/>
                <w:color w:val="000000" w:themeColor="text1"/>
              </w:rPr>
              <w:t xml:space="preserve"> (GTB), Vulnerable Populations, Communities &amp; Comorbidities (VCC)</w:t>
            </w:r>
          </w:p>
        </w:tc>
        <w:tc>
          <w:tcPr>
            <w:tcW w:w="3510" w:type="dxa"/>
            <w:tcBorders>
              <w:top w:val="single" w:sz="4" w:space="0" w:color="auto"/>
              <w:left w:val="single" w:sz="4" w:space="0" w:color="auto"/>
              <w:bottom w:val="single" w:sz="4" w:space="0" w:color="auto"/>
              <w:right w:val="single" w:sz="4" w:space="0" w:color="auto"/>
            </w:tcBorders>
          </w:tcPr>
          <w:p w14:paraId="052D5B63" w14:textId="77777777" w:rsidR="00554115" w:rsidRPr="00F626F7" w:rsidRDefault="00554115" w:rsidP="00A171C8">
            <w:pPr>
              <w:rPr>
                <w:rFonts w:cstheme="minorHAnsi"/>
              </w:rPr>
            </w:pPr>
            <w:r w:rsidRPr="00F626F7">
              <w:rPr>
                <w:rFonts w:cstheme="minorHAnsi"/>
              </w:rPr>
              <w:t>beanlandr@who.int</w:t>
            </w:r>
          </w:p>
          <w:p w14:paraId="38179DD6" w14:textId="77777777" w:rsidR="00554115" w:rsidRPr="00F626F7" w:rsidRDefault="00554115" w:rsidP="00A171C8">
            <w:pPr>
              <w:rPr>
                <w:rFonts w:cstheme="minorHAnsi"/>
                <w:highlight w:val="yellow"/>
              </w:rPr>
            </w:pPr>
          </w:p>
        </w:tc>
      </w:tr>
      <w:tr w:rsidR="00554115" w:rsidRPr="00F626F7" w14:paraId="6E50DFD7" w14:textId="77777777" w:rsidTr="00123E44">
        <w:trPr>
          <w:trHeight w:val="70"/>
        </w:trPr>
        <w:tc>
          <w:tcPr>
            <w:tcW w:w="697" w:type="dxa"/>
            <w:tcBorders>
              <w:top w:val="single" w:sz="4" w:space="0" w:color="auto"/>
              <w:left w:val="single" w:sz="4" w:space="0" w:color="auto"/>
              <w:bottom w:val="single" w:sz="4" w:space="0" w:color="auto"/>
              <w:right w:val="single" w:sz="4" w:space="0" w:color="auto"/>
            </w:tcBorders>
          </w:tcPr>
          <w:p w14:paraId="039D1BC7" w14:textId="77777777" w:rsidR="00554115" w:rsidRPr="00F626F7" w:rsidRDefault="00554115" w:rsidP="00A171C8">
            <w:pPr>
              <w:pStyle w:val="ListParagraph"/>
              <w:numPr>
                <w:ilvl w:val="0"/>
                <w:numId w:val="8"/>
              </w:numPr>
              <w:spacing w:after="0" w:line="240" w:lineRule="auto"/>
              <w:ind w:left="408"/>
              <w:rPr>
                <w:rFonts w:cstheme="minorHAnsi"/>
              </w:rPr>
            </w:pPr>
          </w:p>
        </w:tc>
        <w:tc>
          <w:tcPr>
            <w:tcW w:w="1417" w:type="dxa"/>
            <w:tcBorders>
              <w:top w:val="single" w:sz="4" w:space="0" w:color="auto"/>
              <w:left w:val="single" w:sz="4" w:space="0" w:color="auto"/>
              <w:bottom w:val="single" w:sz="4" w:space="0" w:color="auto"/>
              <w:right w:val="single" w:sz="4" w:space="0" w:color="auto"/>
            </w:tcBorders>
            <w:hideMark/>
          </w:tcPr>
          <w:p w14:paraId="410372B9" w14:textId="1A672FAF" w:rsidR="00554115" w:rsidRPr="00F626F7" w:rsidRDefault="00554115" w:rsidP="00A171C8">
            <w:pPr>
              <w:rPr>
                <w:rFonts w:cstheme="minorHAnsi"/>
                <w:b/>
                <w:bCs/>
                <w:color w:val="000000" w:themeColor="text1"/>
              </w:rPr>
            </w:pPr>
            <w:r w:rsidRPr="00F626F7">
              <w:rPr>
                <w:rFonts w:cstheme="minorHAnsi"/>
              </w:rPr>
              <w:t xml:space="preserve">Richard </w:t>
            </w:r>
          </w:p>
          <w:p w14:paraId="3C550C7B" w14:textId="77777777" w:rsidR="00554115" w:rsidRPr="00F626F7" w:rsidRDefault="00554115" w:rsidP="00A171C8">
            <w:pPr>
              <w:rPr>
                <w:rFonts w:cstheme="minorHAnsi"/>
                <w:b/>
                <w:bCs/>
                <w:color w:val="000000" w:themeColor="text1"/>
              </w:rPr>
            </w:pPr>
          </w:p>
        </w:tc>
        <w:tc>
          <w:tcPr>
            <w:tcW w:w="2070" w:type="dxa"/>
            <w:tcBorders>
              <w:top w:val="single" w:sz="4" w:space="0" w:color="auto"/>
              <w:left w:val="single" w:sz="4" w:space="0" w:color="auto"/>
              <w:bottom w:val="single" w:sz="4" w:space="0" w:color="auto"/>
              <w:right w:val="single" w:sz="4" w:space="0" w:color="auto"/>
            </w:tcBorders>
          </w:tcPr>
          <w:p w14:paraId="37FE4CC6" w14:textId="2FB9A284" w:rsidR="00554115" w:rsidRPr="00F626F7" w:rsidRDefault="00554115" w:rsidP="00A171C8">
            <w:pPr>
              <w:rPr>
                <w:rFonts w:cstheme="minorHAnsi"/>
                <w:lang w:val="en-GB"/>
              </w:rPr>
            </w:pPr>
            <w:proofErr w:type="spellStart"/>
            <w:r w:rsidRPr="00F626F7">
              <w:rPr>
                <w:rFonts w:cstheme="minorHAnsi"/>
              </w:rPr>
              <w:t>Carr</w:t>
            </w:r>
            <w:proofErr w:type="spellEnd"/>
          </w:p>
        </w:tc>
        <w:tc>
          <w:tcPr>
            <w:tcW w:w="7290" w:type="dxa"/>
            <w:tcBorders>
              <w:top w:val="single" w:sz="4" w:space="0" w:color="auto"/>
              <w:left w:val="single" w:sz="4" w:space="0" w:color="auto"/>
              <w:bottom w:val="single" w:sz="4" w:space="0" w:color="auto"/>
              <w:right w:val="single" w:sz="4" w:space="0" w:color="auto"/>
            </w:tcBorders>
          </w:tcPr>
          <w:p w14:paraId="31D4169B" w14:textId="77777777" w:rsidR="00554115" w:rsidRPr="00F626F7" w:rsidRDefault="00554115" w:rsidP="00A171C8">
            <w:pPr>
              <w:rPr>
                <w:rFonts w:cstheme="minorHAnsi"/>
              </w:rPr>
            </w:pPr>
            <w:r w:rsidRPr="00F626F7">
              <w:rPr>
                <w:rFonts w:cstheme="minorHAnsi"/>
              </w:rPr>
              <w:t xml:space="preserve">Adviser, </w:t>
            </w:r>
            <w:r w:rsidRPr="00F626F7">
              <w:rPr>
                <w:rFonts w:cstheme="minorHAnsi"/>
                <w:color w:val="000000" w:themeColor="text1"/>
              </w:rPr>
              <w:t>Communicable and Noncommunicable Diseases ADGO</w:t>
            </w:r>
          </w:p>
        </w:tc>
        <w:tc>
          <w:tcPr>
            <w:tcW w:w="3510" w:type="dxa"/>
            <w:tcBorders>
              <w:top w:val="single" w:sz="4" w:space="0" w:color="auto"/>
              <w:left w:val="single" w:sz="4" w:space="0" w:color="auto"/>
              <w:bottom w:val="single" w:sz="4" w:space="0" w:color="auto"/>
              <w:right w:val="single" w:sz="4" w:space="0" w:color="auto"/>
            </w:tcBorders>
            <w:hideMark/>
          </w:tcPr>
          <w:p w14:paraId="30740782" w14:textId="77777777" w:rsidR="00554115" w:rsidRPr="00F626F7" w:rsidRDefault="00554115" w:rsidP="00A171C8">
            <w:pPr>
              <w:rPr>
                <w:rFonts w:cstheme="minorHAnsi"/>
              </w:rPr>
            </w:pPr>
            <w:r w:rsidRPr="00F626F7">
              <w:rPr>
                <w:rFonts w:cstheme="minorHAnsi"/>
              </w:rPr>
              <w:t>carrr@who.int</w:t>
            </w:r>
          </w:p>
        </w:tc>
      </w:tr>
      <w:tr w:rsidR="00554115" w:rsidRPr="00F626F7" w14:paraId="32DD15E1" w14:textId="77777777" w:rsidTr="00123E44">
        <w:trPr>
          <w:trHeight w:val="70"/>
        </w:trPr>
        <w:tc>
          <w:tcPr>
            <w:tcW w:w="697" w:type="dxa"/>
            <w:tcBorders>
              <w:top w:val="single" w:sz="4" w:space="0" w:color="auto"/>
              <w:left w:val="single" w:sz="4" w:space="0" w:color="auto"/>
              <w:bottom w:val="single" w:sz="4" w:space="0" w:color="auto"/>
              <w:right w:val="single" w:sz="4" w:space="0" w:color="auto"/>
            </w:tcBorders>
          </w:tcPr>
          <w:p w14:paraId="419B3BA0" w14:textId="77777777" w:rsidR="00554115" w:rsidRPr="00F626F7" w:rsidRDefault="00554115" w:rsidP="00A171C8">
            <w:pPr>
              <w:pStyle w:val="ListParagraph"/>
              <w:numPr>
                <w:ilvl w:val="0"/>
                <w:numId w:val="8"/>
              </w:numPr>
              <w:spacing w:after="0" w:line="240" w:lineRule="auto"/>
              <w:ind w:left="408"/>
              <w:rPr>
                <w:rFonts w:cstheme="minorHAnsi"/>
                <w:color w:val="222222"/>
              </w:rPr>
            </w:pPr>
          </w:p>
        </w:tc>
        <w:tc>
          <w:tcPr>
            <w:tcW w:w="1417" w:type="dxa"/>
            <w:tcBorders>
              <w:top w:val="single" w:sz="4" w:space="0" w:color="auto"/>
              <w:left w:val="single" w:sz="4" w:space="0" w:color="auto"/>
              <w:bottom w:val="single" w:sz="4" w:space="0" w:color="auto"/>
              <w:right w:val="single" w:sz="4" w:space="0" w:color="auto"/>
            </w:tcBorders>
            <w:hideMark/>
          </w:tcPr>
          <w:p w14:paraId="2FA81E3D" w14:textId="3D3F548B" w:rsidR="00554115" w:rsidRPr="00F626F7" w:rsidRDefault="00554115" w:rsidP="00A171C8">
            <w:pPr>
              <w:rPr>
                <w:rFonts w:cstheme="minorHAnsi"/>
                <w:b/>
                <w:bCs/>
                <w:color w:val="000000" w:themeColor="text1"/>
              </w:rPr>
            </w:pPr>
            <w:r w:rsidRPr="00F626F7">
              <w:rPr>
                <w:rFonts w:cstheme="minorHAnsi"/>
                <w:color w:val="222222"/>
              </w:rPr>
              <w:t xml:space="preserve">Shelly </w:t>
            </w:r>
          </w:p>
          <w:p w14:paraId="5F9CC99F" w14:textId="77777777" w:rsidR="00554115" w:rsidRPr="00F626F7" w:rsidRDefault="00554115" w:rsidP="00A171C8">
            <w:pPr>
              <w:rPr>
                <w:rFonts w:cstheme="minorHAnsi"/>
                <w:b/>
                <w:bCs/>
                <w:color w:val="000000" w:themeColor="text1"/>
              </w:rPr>
            </w:pPr>
          </w:p>
        </w:tc>
        <w:tc>
          <w:tcPr>
            <w:tcW w:w="2070" w:type="dxa"/>
            <w:tcBorders>
              <w:top w:val="single" w:sz="4" w:space="0" w:color="auto"/>
              <w:left w:val="single" w:sz="4" w:space="0" w:color="auto"/>
              <w:bottom w:val="single" w:sz="4" w:space="0" w:color="auto"/>
              <w:right w:val="single" w:sz="4" w:space="0" w:color="auto"/>
            </w:tcBorders>
          </w:tcPr>
          <w:p w14:paraId="1CEFD332" w14:textId="77777777" w:rsidR="00554115" w:rsidRPr="00F626F7" w:rsidRDefault="00554115" w:rsidP="00A171C8">
            <w:pPr>
              <w:rPr>
                <w:rFonts w:cstheme="minorHAnsi"/>
                <w:color w:val="222222"/>
              </w:rPr>
            </w:pPr>
            <w:r w:rsidRPr="00F626F7">
              <w:rPr>
                <w:rFonts w:cstheme="minorHAnsi"/>
                <w:color w:val="222222"/>
              </w:rPr>
              <w:t>Chadha</w:t>
            </w:r>
          </w:p>
          <w:p w14:paraId="3785F75C" w14:textId="77777777" w:rsidR="00554115" w:rsidRPr="00F626F7" w:rsidRDefault="00554115" w:rsidP="00A171C8">
            <w:pPr>
              <w:rPr>
                <w:rFonts w:cstheme="minorHAnsi"/>
              </w:rPr>
            </w:pPr>
          </w:p>
        </w:tc>
        <w:tc>
          <w:tcPr>
            <w:tcW w:w="7290" w:type="dxa"/>
            <w:tcBorders>
              <w:top w:val="single" w:sz="4" w:space="0" w:color="auto"/>
              <w:left w:val="single" w:sz="4" w:space="0" w:color="auto"/>
              <w:bottom w:val="single" w:sz="4" w:space="0" w:color="auto"/>
              <w:right w:val="single" w:sz="4" w:space="0" w:color="auto"/>
            </w:tcBorders>
          </w:tcPr>
          <w:p w14:paraId="296F683A" w14:textId="77777777" w:rsidR="00554115" w:rsidRPr="00F626F7" w:rsidRDefault="00554115" w:rsidP="00A171C8">
            <w:pPr>
              <w:rPr>
                <w:rFonts w:cstheme="minorHAnsi"/>
              </w:rPr>
            </w:pPr>
            <w:r w:rsidRPr="00F626F7">
              <w:rPr>
                <w:rFonts w:cstheme="minorHAnsi"/>
                <w:color w:val="222222"/>
              </w:rPr>
              <w:t xml:space="preserve">Technical officer, </w:t>
            </w:r>
            <w:r w:rsidRPr="00F626F7">
              <w:rPr>
                <w:rFonts w:cstheme="minorHAnsi"/>
                <w:color w:val="000000" w:themeColor="text1"/>
              </w:rPr>
              <w:t>Noncommunicable diseases (NCD), Sensory functions, disability and rehabilitation (SDR)</w:t>
            </w:r>
          </w:p>
        </w:tc>
        <w:tc>
          <w:tcPr>
            <w:tcW w:w="3510" w:type="dxa"/>
            <w:tcBorders>
              <w:top w:val="single" w:sz="4" w:space="0" w:color="auto"/>
              <w:left w:val="single" w:sz="4" w:space="0" w:color="auto"/>
              <w:bottom w:val="single" w:sz="4" w:space="0" w:color="auto"/>
              <w:right w:val="single" w:sz="4" w:space="0" w:color="auto"/>
            </w:tcBorders>
          </w:tcPr>
          <w:p w14:paraId="31FE50D0" w14:textId="77777777" w:rsidR="00554115" w:rsidRPr="00F626F7" w:rsidRDefault="00554115" w:rsidP="00A171C8">
            <w:pPr>
              <w:rPr>
                <w:rFonts w:cstheme="minorHAnsi"/>
              </w:rPr>
            </w:pPr>
            <w:r w:rsidRPr="00F626F7">
              <w:rPr>
                <w:rFonts w:cstheme="minorHAnsi"/>
              </w:rPr>
              <w:t>chadhas@who.int</w:t>
            </w:r>
          </w:p>
          <w:p w14:paraId="046F09F1" w14:textId="77777777" w:rsidR="00554115" w:rsidRPr="00F626F7" w:rsidRDefault="00554115" w:rsidP="00A171C8">
            <w:pPr>
              <w:rPr>
                <w:rFonts w:cstheme="minorHAnsi"/>
                <w:highlight w:val="yellow"/>
              </w:rPr>
            </w:pPr>
          </w:p>
        </w:tc>
      </w:tr>
      <w:tr w:rsidR="00554115" w:rsidRPr="00F626F7" w14:paraId="4FB52360" w14:textId="77777777" w:rsidTr="00123E44">
        <w:trPr>
          <w:trHeight w:val="525"/>
        </w:trPr>
        <w:tc>
          <w:tcPr>
            <w:tcW w:w="697" w:type="dxa"/>
            <w:tcBorders>
              <w:top w:val="single" w:sz="4" w:space="0" w:color="auto"/>
              <w:left w:val="single" w:sz="4" w:space="0" w:color="auto"/>
              <w:bottom w:val="single" w:sz="4" w:space="0" w:color="auto"/>
              <w:right w:val="single" w:sz="4" w:space="0" w:color="auto"/>
            </w:tcBorders>
          </w:tcPr>
          <w:p w14:paraId="131DDAD8" w14:textId="77777777" w:rsidR="00554115" w:rsidRPr="00F626F7" w:rsidRDefault="00554115" w:rsidP="00A171C8">
            <w:pPr>
              <w:pStyle w:val="ListParagraph"/>
              <w:numPr>
                <w:ilvl w:val="0"/>
                <w:numId w:val="8"/>
              </w:numPr>
              <w:spacing w:after="0" w:line="240" w:lineRule="auto"/>
              <w:ind w:left="408"/>
              <w:rPr>
                <w:rFonts w:cstheme="minorHAnsi"/>
              </w:rPr>
            </w:pPr>
          </w:p>
        </w:tc>
        <w:tc>
          <w:tcPr>
            <w:tcW w:w="1417" w:type="dxa"/>
            <w:tcBorders>
              <w:top w:val="single" w:sz="4" w:space="0" w:color="auto"/>
              <w:left w:val="single" w:sz="4" w:space="0" w:color="auto"/>
              <w:bottom w:val="single" w:sz="4" w:space="0" w:color="auto"/>
              <w:right w:val="single" w:sz="4" w:space="0" w:color="auto"/>
            </w:tcBorders>
            <w:hideMark/>
          </w:tcPr>
          <w:p w14:paraId="669D1C79" w14:textId="7B4B4EE0" w:rsidR="00554115" w:rsidRPr="00F626F7" w:rsidRDefault="00554115" w:rsidP="00A171C8">
            <w:pPr>
              <w:rPr>
                <w:rFonts w:cstheme="minorHAnsi"/>
                <w:b/>
                <w:bCs/>
                <w:color w:val="000000" w:themeColor="text1"/>
              </w:rPr>
            </w:pPr>
            <w:r w:rsidRPr="00F626F7">
              <w:rPr>
                <w:rFonts w:cstheme="minorHAnsi"/>
              </w:rPr>
              <w:t xml:space="preserve">Tea </w:t>
            </w:r>
          </w:p>
          <w:p w14:paraId="345A2F97" w14:textId="77777777" w:rsidR="00554115" w:rsidRPr="00F626F7" w:rsidRDefault="00554115" w:rsidP="00A171C8">
            <w:pPr>
              <w:rPr>
                <w:rFonts w:cstheme="minorHAnsi"/>
                <w:b/>
                <w:bCs/>
                <w:color w:val="000000" w:themeColor="text1"/>
              </w:rPr>
            </w:pPr>
          </w:p>
        </w:tc>
        <w:tc>
          <w:tcPr>
            <w:tcW w:w="2070" w:type="dxa"/>
            <w:tcBorders>
              <w:top w:val="single" w:sz="4" w:space="0" w:color="auto"/>
              <w:left w:val="single" w:sz="4" w:space="0" w:color="auto"/>
              <w:bottom w:val="single" w:sz="4" w:space="0" w:color="auto"/>
              <w:right w:val="single" w:sz="4" w:space="0" w:color="auto"/>
            </w:tcBorders>
          </w:tcPr>
          <w:p w14:paraId="79CE6CAC" w14:textId="7F9C7D4A" w:rsidR="00554115" w:rsidRPr="00F626F7" w:rsidRDefault="00554115" w:rsidP="00A171C8">
            <w:pPr>
              <w:rPr>
                <w:rFonts w:cstheme="minorHAnsi"/>
                <w:lang w:val="en-GB"/>
              </w:rPr>
            </w:pPr>
            <w:r w:rsidRPr="00F626F7">
              <w:rPr>
                <w:rFonts w:cstheme="minorHAnsi"/>
              </w:rPr>
              <w:t>Collins</w:t>
            </w:r>
          </w:p>
        </w:tc>
        <w:tc>
          <w:tcPr>
            <w:tcW w:w="7290" w:type="dxa"/>
            <w:tcBorders>
              <w:top w:val="single" w:sz="4" w:space="0" w:color="auto"/>
              <w:left w:val="single" w:sz="4" w:space="0" w:color="auto"/>
              <w:bottom w:val="single" w:sz="4" w:space="0" w:color="auto"/>
              <w:right w:val="single" w:sz="4" w:space="0" w:color="auto"/>
            </w:tcBorders>
          </w:tcPr>
          <w:p w14:paraId="7F2BF7AC" w14:textId="77777777" w:rsidR="00554115" w:rsidRPr="00F626F7" w:rsidRDefault="00554115" w:rsidP="00A171C8">
            <w:pPr>
              <w:rPr>
                <w:rFonts w:cstheme="minorHAnsi"/>
              </w:rPr>
            </w:pPr>
            <w:r w:rsidRPr="00F626F7">
              <w:rPr>
                <w:rFonts w:cstheme="minorHAnsi"/>
              </w:rPr>
              <w:t xml:space="preserve">Lead, </w:t>
            </w:r>
            <w:r w:rsidRPr="00F626F7">
              <w:rPr>
                <w:rFonts w:cstheme="minorHAnsi"/>
                <w:color w:val="000000" w:themeColor="text1"/>
              </w:rPr>
              <w:t>Global NCD Platform (GNP)</w:t>
            </w:r>
          </w:p>
        </w:tc>
        <w:tc>
          <w:tcPr>
            <w:tcW w:w="3510" w:type="dxa"/>
            <w:tcBorders>
              <w:top w:val="single" w:sz="4" w:space="0" w:color="auto"/>
              <w:left w:val="single" w:sz="4" w:space="0" w:color="auto"/>
              <w:bottom w:val="single" w:sz="4" w:space="0" w:color="auto"/>
              <w:right w:val="single" w:sz="4" w:space="0" w:color="auto"/>
            </w:tcBorders>
            <w:hideMark/>
          </w:tcPr>
          <w:p w14:paraId="54C975B2" w14:textId="77777777" w:rsidR="00554115" w:rsidRPr="00F626F7" w:rsidRDefault="00554115" w:rsidP="00A171C8">
            <w:pPr>
              <w:rPr>
                <w:rFonts w:cstheme="minorHAnsi"/>
              </w:rPr>
            </w:pPr>
            <w:r w:rsidRPr="00F626F7">
              <w:rPr>
                <w:rFonts w:cstheme="minorHAnsi"/>
              </w:rPr>
              <w:t>collinst@who.int</w:t>
            </w:r>
          </w:p>
        </w:tc>
      </w:tr>
      <w:tr w:rsidR="00554115" w:rsidRPr="00F626F7" w14:paraId="3E175B9F" w14:textId="77777777" w:rsidTr="00123E44">
        <w:trPr>
          <w:trHeight w:val="70"/>
        </w:trPr>
        <w:tc>
          <w:tcPr>
            <w:tcW w:w="697" w:type="dxa"/>
            <w:tcBorders>
              <w:top w:val="single" w:sz="4" w:space="0" w:color="auto"/>
              <w:left w:val="single" w:sz="4" w:space="0" w:color="auto"/>
              <w:bottom w:val="single" w:sz="4" w:space="0" w:color="auto"/>
              <w:right w:val="single" w:sz="4" w:space="0" w:color="auto"/>
            </w:tcBorders>
          </w:tcPr>
          <w:p w14:paraId="5CF43289" w14:textId="77777777" w:rsidR="00554115" w:rsidRPr="00F626F7" w:rsidRDefault="00554115" w:rsidP="00A171C8">
            <w:pPr>
              <w:pStyle w:val="ListParagraph"/>
              <w:numPr>
                <w:ilvl w:val="0"/>
                <w:numId w:val="8"/>
              </w:numPr>
              <w:spacing w:after="0" w:line="240" w:lineRule="auto"/>
              <w:ind w:left="408"/>
              <w:rPr>
                <w:rFonts w:cstheme="minorHAnsi"/>
                <w:color w:val="222222"/>
              </w:rPr>
            </w:pPr>
          </w:p>
        </w:tc>
        <w:tc>
          <w:tcPr>
            <w:tcW w:w="1417" w:type="dxa"/>
            <w:tcBorders>
              <w:top w:val="single" w:sz="4" w:space="0" w:color="auto"/>
              <w:left w:val="single" w:sz="4" w:space="0" w:color="auto"/>
              <w:bottom w:val="single" w:sz="4" w:space="0" w:color="auto"/>
              <w:right w:val="single" w:sz="4" w:space="0" w:color="auto"/>
            </w:tcBorders>
            <w:hideMark/>
          </w:tcPr>
          <w:p w14:paraId="731B016C" w14:textId="7B61407F" w:rsidR="00554115" w:rsidRPr="00F626F7" w:rsidRDefault="00554115" w:rsidP="00A171C8">
            <w:pPr>
              <w:rPr>
                <w:rFonts w:cstheme="minorHAnsi"/>
                <w:color w:val="222222"/>
              </w:rPr>
            </w:pPr>
            <w:r w:rsidRPr="00F626F7">
              <w:rPr>
                <w:rFonts w:cstheme="minorHAnsi"/>
                <w:color w:val="222222"/>
              </w:rPr>
              <w:t>Alexandra Earle</w:t>
            </w:r>
          </w:p>
          <w:p w14:paraId="6E128D7C" w14:textId="77777777" w:rsidR="00554115" w:rsidRPr="00F626F7" w:rsidRDefault="00554115" w:rsidP="00A171C8">
            <w:pPr>
              <w:rPr>
                <w:rFonts w:cstheme="minorHAnsi"/>
                <w:b/>
                <w:bCs/>
                <w:color w:val="000000" w:themeColor="text1"/>
                <w:lang w:val="en-GB"/>
              </w:rPr>
            </w:pPr>
          </w:p>
        </w:tc>
        <w:tc>
          <w:tcPr>
            <w:tcW w:w="2070" w:type="dxa"/>
            <w:tcBorders>
              <w:top w:val="single" w:sz="4" w:space="0" w:color="auto"/>
              <w:left w:val="single" w:sz="4" w:space="0" w:color="auto"/>
              <w:bottom w:val="single" w:sz="4" w:space="0" w:color="auto"/>
              <w:right w:val="single" w:sz="4" w:space="0" w:color="auto"/>
            </w:tcBorders>
          </w:tcPr>
          <w:p w14:paraId="73802B39" w14:textId="317F69D5" w:rsidR="00554115" w:rsidRPr="00F626F7" w:rsidRDefault="00554115" w:rsidP="00A171C8">
            <w:pPr>
              <w:rPr>
                <w:rFonts w:cstheme="minorHAnsi"/>
                <w:color w:val="222222"/>
              </w:rPr>
            </w:pPr>
            <w:r w:rsidRPr="00F626F7">
              <w:rPr>
                <w:rFonts w:cstheme="minorHAnsi"/>
                <w:color w:val="222222"/>
              </w:rPr>
              <w:t>Consultant</w:t>
            </w:r>
          </w:p>
        </w:tc>
        <w:tc>
          <w:tcPr>
            <w:tcW w:w="7290" w:type="dxa"/>
            <w:tcBorders>
              <w:top w:val="single" w:sz="4" w:space="0" w:color="auto"/>
              <w:left w:val="single" w:sz="4" w:space="0" w:color="auto"/>
              <w:bottom w:val="single" w:sz="4" w:space="0" w:color="auto"/>
              <w:right w:val="single" w:sz="4" w:space="0" w:color="auto"/>
            </w:tcBorders>
          </w:tcPr>
          <w:p w14:paraId="17072664" w14:textId="77777777" w:rsidR="00554115" w:rsidRPr="00F626F7" w:rsidRDefault="00554115" w:rsidP="00A171C8">
            <w:pPr>
              <w:rPr>
                <w:rFonts w:cstheme="minorHAnsi"/>
              </w:rPr>
            </w:pPr>
            <w:r w:rsidRPr="00F626F7">
              <w:rPr>
                <w:rFonts w:cstheme="minorHAnsi"/>
                <w:color w:val="000000" w:themeColor="text1"/>
              </w:rPr>
              <w:t>Health Systems Governance and Financing (HGF), Health Financing (HEF)</w:t>
            </w:r>
          </w:p>
        </w:tc>
        <w:tc>
          <w:tcPr>
            <w:tcW w:w="3510" w:type="dxa"/>
            <w:tcBorders>
              <w:top w:val="single" w:sz="4" w:space="0" w:color="auto"/>
              <w:left w:val="single" w:sz="4" w:space="0" w:color="auto"/>
              <w:bottom w:val="single" w:sz="4" w:space="0" w:color="auto"/>
              <w:right w:val="single" w:sz="4" w:space="0" w:color="auto"/>
            </w:tcBorders>
          </w:tcPr>
          <w:p w14:paraId="08588766" w14:textId="77777777" w:rsidR="00554115" w:rsidRPr="00F626F7" w:rsidRDefault="00554115" w:rsidP="00A171C8">
            <w:pPr>
              <w:rPr>
                <w:rFonts w:cstheme="minorHAnsi"/>
              </w:rPr>
            </w:pPr>
            <w:r w:rsidRPr="00F626F7">
              <w:rPr>
                <w:rFonts w:cstheme="minorHAnsi"/>
              </w:rPr>
              <w:t>earlea@who.int</w:t>
            </w:r>
          </w:p>
          <w:p w14:paraId="474F08F4" w14:textId="77777777" w:rsidR="00554115" w:rsidRPr="00F626F7" w:rsidRDefault="00554115" w:rsidP="00A171C8">
            <w:pPr>
              <w:rPr>
                <w:rFonts w:cstheme="minorHAnsi"/>
                <w:highlight w:val="yellow"/>
              </w:rPr>
            </w:pPr>
          </w:p>
        </w:tc>
      </w:tr>
      <w:tr w:rsidR="00554115" w:rsidRPr="00F626F7" w14:paraId="5A464F1D" w14:textId="77777777" w:rsidTr="00123E44">
        <w:trPr>
          <w:trHeight w:val="70"/>
        </w:trPr>
        <w:tc>
          <w:tcPr>
            <w:tcW w:w="697" w:type="dxa"/>
            <w:tcBorders>
              <w:top w:val="single" w:sz="4" w:space="0" w:color="auto"/>
              <w:left w:val="single" w:sz="4" w:space="0" w:color="auto"/>
              <w:bottom w:val="single" w:sz="4" w:space="0" w:color="auto"/>
              <w:right w:val="single" w:sz="4" w:space="0" w:color="auto"/>
            </w:tcBorders>
          </w:tcPr>
          <w:p w14:paraId="7CE835FF" w14:textId="77777777" w:rsidR="00554115" w:rsidRPr="00F626F7" w:rsidRDefault="00554115" w:rsidP="00A171C8">
            <w:pPr>
              <w:pStyle w:val="ListParagraph"/>
              <w:numPr>
                <w:ilvl w:val="0"/>
                <w:numId w:val="8"/>
              </w:numPr>
              <w:spacing w:after="0" w:line="240" w:lineRule="auto"/>
              <w:ind w:left="408"/>
              <w:rPr>
                <w:rFonts w:cstheme="minorHAnsi"/>
                <w:color w:val="222222"/>
              </w:rPr>
            </w:pPr>
          </w:p>
        </w:tc>
        <w:tc>
          <w:tcPr>
            <w:tcW w:w="1417" w:type="dxa"/>
            <w:tcBorders>
              <w:top w:val="single" w:sz="4" w:space="0" w:color="auto"/>
              <w:left w:val="single" w:sz="4" w:space="0" w:color="auto"/>
              <w:bottom w:val="single" w:sz="4" w:space="0" w:color="auto"/>
              <w:right w:val="single" w:sz="4" w:space="0" w:color="auto"/>
            </w:tcBorders>
            <w:hideMark/>
          </w:tcPr>
          <w:p w14:paraId="2122BA94" w14:textId="1F4388EA" w:rsidR="00554115" w:rsidRPr="00F626F7" w:rsidRDefault="00554115" w:rsidP="00A171C8">
            <w:pPr>
              <w:rPr>
                <w:rFonts w:cstheme="minorHAnsi"/>
                <w:b/>
                <w:bCs/>
                <w:color w:val="000000" w:themeColor="text1"/>
              </w:rPr>
            </w:pPr>
            <w:r w:rsidRPr="00F626F7">
              <w:rPr>
                <w:rFonts w:cstheme="minorHAnsi"/>
                <w:color w:val="222222"/>
              </w:rPr>
              <w:t xml:space="preserve">Georges </w:t>
            </w:r>
          </w:p>
          <w:p w14:paraId="4C5C951C" w14:textId="77777777" w:rsidR="00554115" w:rsidRPr="00F626F7" w:rsidRDefault="00554115" w:rsidP="00A171C8">
            <w:pPr>
              <w:rPr>
                <w:rFonts w:cstheme="minorHAnsi"/>
                <w:b/>
                <w:bCs/>
                <w:color w:val="000000" w:themeColor="text1"/>
              </w:rPr>
            </w:pPr>
          </w:p>
        </w:tc>
        <w:tc>
          <w:tcPr>
            <w:tcW w:w="2070" w:type="dxa"/>
            <w:tcBorders>
              <w:top w:val="single" w:sz="4" w:space="0" w:color="auto"/>
              <w:left w:val="single" w:sz="4" w:space="0" w:color="auto"/>
              <w:bottom w:val="single" w:sz="4" w:space="0" w:color="auto"/>
              <w:right w:val="single" w:sz="4" w:space="0" w:color="auto"/>
            </w:tcBorders>
          </w:tcPr>
          <w:p w14:paraId="7114C521" w14:textId="000BE43A" w:rsidR="00554115" w:rsidRPr="00F626F7" w:rsidRDefault="00554115" w:rsidP="00A171C8">
            <w:pPr>
              <w:rPr>
                <w:rFonts w:cstheme="minorHAnsi"/>
                <w:color w:val="222222"/>
              </w:rPr>
            </w:pPr>
            <w:proofErr w:type="spellStart"/>
            <w:r w:rsidRPr="00F626F7">
              <w:rPr>
                <w:rFonts w:cstheme="minorHAnsi"/>
                <w:color w:val="222222"/>
              </w:rPr>
              <w:t>Danhoundo</w:t>
            </w:r>
            <w:proofErr w:type="spellEnd"/>
          </w:p>
        </w:tc>
        <w:tc>
          <w:tcPr>
            <w:tcW w:w="7290" w:type="dxa"/>
            <w:tcBorders>
              <w:top w:val="single" w:sz="4" w:space="0" w:color="auto"/>
              <w:left w:val="single" w:sz="4" w:space="0" w:color="auto"/>
              <w:bottom w:val="single" w:sz="4" w:space="0" w:color="auto"/>
              <w:right w:val="single" w:sz="4" w:space="0" w:color="auto"/>
            </w:tcBorders>
          </w:tcPr>
          <w:p w14:paraId="44DB8776" w14:textId="77777777" w:rsidR="00554115" w:rsidRPr="00F626F7" w:rsidRDefault="00554115" w:rsidP="00A171C8">
            <w:pPr>
              <w:rPr>
                <w:rFonts w:cstheme="minorHAnsi"/>
              </w:rPr>
            </w:pPr>
            <w:r w:rsidRPr="00F626F7">
              <w:rPr>
                <w:rFonts w:cstheme="minorHAnsi"/>
                <w:color w:val="222222"/>
              </w:rPr>
              <w:t xml:space="preserve">Technical officer, </w:t>
            </w:r>
            <w:r w:rsidRPr="00F626F7">
              <w:rPr>
                <w:rFonts w:cstheme="minorHAnsi"/>
                <w:color w:val="000000" w:themeColor="text1"/>
              </w:rPr>
              <w:t>Sexual and Reproductive Health (SRH), SRH Integration in Health Systems (SHS)</w:t>
            </w:r>
          </w:p>
        </w:tc>
        <w:tc>
          <w:tcPr>
            <w:tcW w:w="3510" w:type="dxa"/>
            <w:tcBorders>
              <w:top w:val="single" w:sz="4" w:space="0" w:color="auto"/>
              <w:left w:val="single" w:sz="4" w:space="0" w:color="auto"/>
              <w:bottom w:val="single" w:sz="4" w:space="0" w:color="auto"/>
              <w:right w:val="single" w:sz="4" w:space="0" w:color="auto"/>
            </w:tcBorders>
            <w:hideMark/>
          </w:tcPr>
          <w:p w14:paraId="34E8991A" w14:textId="77777777" w:rsidR="00554115" w:rsidRPr="00F626F7" w:rsidRDefault="00554115" w:rsidP="00A171C8">
            <w:pPr>
              <w:rPr>
                <w:rFonts w:cstheme="minorHAnsi"/>
              </w:rPr>
            </w:pPr>
            <w:r w:rsidRPr="00F626F7">
              <w:rPr>
                <w:rFonts w:cstheme="minorHAnsi"/>
              </w:rPr>
              <w:t>danhoundog@who.int</w:t>
            </w:r>
          </w:p>
        </w:tc>
      </w:tr>
      <w:tr w:rsidR="00554115" w:rsidRPr="00F626F7" w14:paraId="0FFE02B4" w14:textId="77777777" w:rsidTr="00123E44">
        <w:tc>
          <w:tcPr>
            <w:tcW w:w="697" w:type="dxa"/>
            <w:tcBorders>
              <w:top w:val="single" w:sz="4" w:space="0" w:color="auto"/>
              <w:left w:val="single" w:sz="4" w:space="0" w:color="auto"/>
              <w:bottom w:val="single" w:sz="4" w:space="0" w:color="auto"/>
              <w:right w:val="single" w:sz="4" w:space="0" w:color="auto"/>
            </w:tcBorders>
          </w:tcPr>
          <w:p w14:paraId="22698E6D" w14:textId="77777777" w:rsidR="00554115" w:rsidRPr="00F626F7" w:rsidRDefault="00554115" w:rsidP="00A171C8">
            <w:pPr>
              <w:pStyle w:val="ListParagraph"/>
              <w:numPr>
                <w:ilvl w:val="0"/>
                <w:numId w:val="8"/>
              </w:numPr>
              <w:spacing w:after="0" w:line="240" w:lineRule="auto"/>
              <w:ind w:left="408"/>
              <w:rPr>
                <w:rFonts w:cstheme="minorHAnsi"/>
              </w:rPr>
            </w:pPr>
          </w:p>
        </w:tc>
        <w:tc>
          <w:tcPr>
            <w:tcW w:w="1417" w:type="dxa"/>
            <w:tcBorders>
              <w:top w:val="single" w:sz="4" w:space="0" w:color="auto"/>
              <w:left w:val="single" w:sz="4" w:space="0" w:color="auto"/>
              <w:bottom w:val="single" w:sz="4" w:space="0" w:color="auto"/>
              <w:right w:val="single" w:sz="4" w:space="0" w:color="auto"/>
            </w:tcBorders>
            <w:hideMark/>
          </w:tcPr>
          <w:p w14:paraId="5655EF1D" w14:textId="736C724B" w:rsidR="00554115" w:rsidRPr="00F626F7" w:rsidRDefault="00554115" w:rsidP="00A171C8">
            <w:pPr>
              <w:rPr>
                <w:rFonts w:cstheme="minorHAnsi"/>
              </w:rPr>
            </w:pPr>
            <w:r w:rsidRPr="00F626F7">
              <w:rPr>
                <w:rFonts w:cstheme="minorHAnsi"/>
              </w:rPr>
              <w:t xml:space="preserve">Karen </w:t>
            </w:r>
          </w:p>
          <w:p w14:paraId="39C314BC" w14:textId="77777777" w:rsidR="00554115" w:rsidRPr="00F626F7" w:rsidRDefault="00554115" w:rsidP="00A171C8">
            <w:pPr>
              <w:rPr>
                <w:rFonts w:cstheme="minorHAnsi"/>
              </w:rPr>
            </w:pPr>
          </w:p>
        </w:tc>
        <w:tc>
          <w:tcPr>
            <w:tcW w:w="2070" w:type="dxa"/>
            <w:tcBorders>
              <w:top w:val="single" w:sz="4" w:space="0" w:color="auto"/>
              <w:left w:val="single" w:sz="4" w:space="0" w:color="auto"/>
              <w:bottom w:val="single" w:sz="4" w:space="0" w:color="auto"/>
              <w:right w:val="single" w:sz="4" w:space="0" w:color="auto"/>
            </w:tcBorders>
          </w:tcPr>
          <w:p w14:paraId="5BEE70D5" w14:textId="633F425C" w:rsidR="00554115" w:rsidRPr="00F626F7" w:rsidRDefault="00554115" w:rsidP="00A171C8">
            <w:pPr>
              <w:rPr>
                <w:rFonts w:cstheme="minorHAnsi"/>
                <w:lang w:val="en-GB"/>
              </w:rPr>
            </w:pPr>
            <w:r w:rsidRPr="00F626F7">
              <w:rPr>
                <w:rFonts w:cstheme="minorHAnsi"/>
              </w:rPr>
              <w:t>Daniels</w:t>
            </w:r>
          </w:p>
        </w:tc>
        <w:tc>
          <w:tcPr>
            <w:tcW w:w="7290" w:type="dxa"/>
            <w:tcBorders>
              <w:top w:val="single" w:sz="4" w:space="0" w:color="auto"/>
              <w:left w:val="single" w:sz="4" w:space="0" w:color="auto"/>
              <w:bottom w:val="single" w:sz="4" w:space="0" w:color="auto"/>
              <w:right w:val="single" w:sz="4" w:space="0" w:color="auto"/>
            </w:tcBorders>
          </w:tcPr>
          <w:p w14:paraId="656B900A" w14:textId="77777777" w:rsidR="00554115" w:rsidRPr="00F626F7" w:rsidRDefault="00554115" w:rsidP="00A171C8">
            <w:pPr>
              <w:rPr>
                <w:rFonts w:cstheme="minorHAnsi"/>
              </w:rPr>
            </w:pPr>
            <w:r w:rsidRPr="00F626F7">
              <w:rPr>
                <w:rFonts w:cstheme="minorHAnsi"/>
              </w:rPr>
              <w:t>HRH Policies and Standards, Health workforce, UHC Life Course</w:t>
            </w:r>
          </w:p>
        </w:tc>
        <w:tc>
          <w:tcPr>
            <w:tcW w:w="3510" w:type="dxa"/>
            <w:tcBorders>
              <w:top w:val="single" w:sz="4" w:space="0" w:color="auto"/>
              <w:left w:val="single" w:sz="4" w:space="0" w:color="auto"/>
              <w:bottom w:val="single" w:sz="4" w:space="0" w:color="auto"/>
              <w:right w:val="single" w:sz="4" w:space="0" w:color="auto"/>
            </w:tcBorders>
            <w:hideMark/>
          </w:tcPr>
          <w:p w14:paraId="6A81C8B7" w14:textId="77777777" w:rsidR="00554115" w:rsidRPr="00F626F7" w:rsidRDefault="00AE30B7" w:rsidP="00A171C8">
            <w:pPr>
              <w:rPr>
                <w:rFonts w:cstheme="minorHAnsi"/>
              </w:rPr>
            </w:pPr>
            <w:hyperlink r:id="rId39" w:history="1">
              <w:r w:rsidR="00554115" w:rsidRPr="00F626F7">
                <w:rPr>
                  <w:rStyle w:val="Hyperlink"/>
                  <w:rFonts w:asciiTheme="minorHAnsi" w:hAnsiTheme="minorHAnsi" w:cstheme="minorHAnsi"/>
                  <w:sz w:val="22"/>
                  <w:szCs w:val="22"/>
                </w:rPr>
                <w:t>danielsk@who.int</w:t>
              </w:r>
            </w:hyperlink>
          </w:p>
        </w:tc>
      </w:tr>
      <w:tr w:rsidR="00554115" w:rsidRPr="00F626F7" w14:paraId="11F7C338" w14:textId="77777777" w:rsidTr="00123E44">
        <w:tc>
          <w:tcPr>
            <w:tcW w:w="697" w:type="dxa"/>
            <w:tcBorders>
              <w:top w:val="single" w:sz="4" w:space="0" w:color="auto"/>
              <w:left w:val="single" w:sz="4" w:space="0" w:color="auto"/>
              <w:bottom w:val="single" w:sz="4" w:space="0" w:color="auto"/>
              <w:right w:val="single" w:sz="4" w:space="0" w:color="auto"/>
            </w:tcBorders>
          </w:tcPr>
          <w:p w14:paraId="295AA58F" w14:textId="77777777" w:rsidR="00554115" w:rsidRPr="00F626F7" w:rsidRDefault="00554115" w:rsidP="00A171C8">
            <w:pPr>
              <w:pStyle w:val="ListParagraph"/>
              <w:numPr>
                <w:ilvl w:val="0"/>
                <w:numId w:val="8"/>
              </w:numPr>
              <w:spacing w:after="0" w:line="240" w:lineRule="auto"/>
              <w:ind w:left="408"/>
              <w:rPr>
                <w:rFonts w:cstheme="minorHAnsi"/>
              </w:rPr>
            </w:pPr>
          </w:p>
        </w:tc>
        <w:tc>
          <w:tcPr>
            <w:tcW w:w="1417" w:type="dxa"/>
            <w:tcBorders>
              <w:top w:val="single" w:sz="4" w:space="0" w:color="auto"/>
              <w:left w:val="single" w:sz="4" w:space="0" w:color="auto"/>
              <w:bottom w:val="single" w:sz="4" w:space="0" w:color="auto"/>
              <w:right w:val="single" w:sz="4" w:space="0" w:color="auto"/>
            </w:tcBorders>
            <w:hideMark/>
          </w:tcPr>
          <w:p w14:paraId="1EBA6E49" w14:textId="4689A3B8" w:rsidR="00554115" w:rsidRPr="00F626F7" w:rsidRDefault="00554115" w:rsidP="00A171C8">
            <w:pPr>
              <w:rPr>
                <w:rFonts w:cstheme="minorHAnsi"/>
                <w:color w:val="222222"/>
              </w:rPr>
            </w:pPr>
            <w:r w:rsidRPr="00F626F7">
              <w:rPr>
                <w:rFonts w:cstheme="minorHAnsi"/>
              </w:rPr>
              <w:t xml:space="preserve">Meg </w:t>
            </w:r>
          </w:p>
          <w:p w14:paraId="7125B784" w14:textId="77777777" w:rsidR="00554115" w:rsidRPr="00F626F7" w:rsidRDefault="00554115" w:rsidP="00A171C8">
            <w:pPr>
              <w:rPr>
                <w:rFonts w:cstheme="minorHAnsi"/>
                <w:color w:val="222222"/>
              </w:rPr>
            </w:pPr>
          </w:p>
        </w:tc>
        <w:tc>
          <w:tcPr>
            <w:tcW w:w="2070" w:type="dxa"/>
            <w:tcBorders>
              <w:top w:val="single" w:sz="4" w:space="0" w:color="auto"/>
              <w:left w:val="single" w:sz="4" w:space="0" w:color="auto"/>
              <w:bottom w:val="single" w:sz="4" w:space="0" w:color="auto"/>
              <w:right w:val="single" w:sz="4" w:space="0" w:color="auto"/>
            </w:tcBorders>
          </w:tcPr>
          <w:p w14:paraId="07ABB204" w14:textId="0CE1B398" w:rsidR="00554115" w:rsidRPr="00F626F7" w:rsidRDefault="00554115" w:rsidP="00A171C8">
            <w:pPr>
              <w:rPr>
                <w:rFonts w:cstheme="minorHAnsi"/>
                <w:lang w:val="en-GB"/>
              </w:rPr>
            </w:pPr>
            <w:r w:rsidRPr="00F626F7">
              <w:rPr>
                <w:rFonts w:cstheme="minorHAnsi"/>
              </w:rPr>
              <w:t>Doherty</w:t>
            </w:r>
          </w:p>
        </w:tc>
        <w:tc>
          <w:tcPr>
            <w:tcW w:w="7290" w:type="dxa"/>
            <w:tcBorders>
              <w:top w:val="single" w:sz="4" w:space="0" w:color="auto"/>
              <w:left w:val="single" w:sz="4" w:space="0" w:color="auto"/>
              <w:bottom w:val="single" w:sz="4" w:space="0" w:color="auto"/>
              <w:right w:val="single" w:sz="4" w:space="0" w:color="auto"/>
            </w:tcBorders>
          </w:tcPr>
          <w:p w14:paraId="60D8E578" w14:textId="77777777" w:rsidR="00554115" w:rsidRPr="00F626F7" w:rsidRDefault="00554115" w:rsidP="00A171C8">
            <w:pPr>
              <w:rPr>
                <w:rFonts w:cstheme="minorHAnsi"/>
              </w:rPr>
            </w:pPr>
            <w:r w:rsidRPr="00F626F7">
              <w:rPr>
                <w:rFonts w:cstheme="minorHAnsi"/>
              </w:rPr>
              <w:t xml:space="preserve">Director, </w:t>
            </w:r>
            <w:r w:rsidRPr="00F626F7">
              <w:rPr>
                <w:rFonts w:cstheme="minorHAnsi"/>
                <w:color w:val="222222"/>
              </w:rPr>
              <w:t xml:space="preserve">Global HIV, Hepatitis and STIs </w:t>
            </w:r>
            <w:proofErr w:type="spellStart"/>
            <w:r w:rsidRPr="00F626F7">
              <w:rPr>
                <w:rFonts w:cstheme="minorHAnsi"/>
                <w:color w:val="222222"/>
              </w:rPr>
              <w:t>Programmes</w:t>
            </w:r>
            <w:proofErr w:type="spellEnd"/>
            <w:r w:rsidRPr="00F626F7">
              <w:rPr>
                <w:rFonts w:cstheme="minorHAnsi"/>
                <w:color w:val="222222"/>
              </w:rPr>
              <w:t xml:space="preserve"> (HHS)</w:t>
            </w:r>
          </w:p>
        </w:tc>
        <w:tc>
          <w:tcPr>
            <w:tcW w:w="3510" w:type="dxa"/>
            <w:tcBorders>
              <w:top w:val="single" w:sz="4" w:space="0" w:color="auto"/>
              <w:left w:val="single" w:sz="4" w:space="0" w:color="auto"/>
              <w:bottom w:val="single" w:sz="4" w:space="0" w:color="auto"/>
              <w:right w:val="single" w:sz="4" w:space="0" w:color="auto"/>
            </w:tcBorders>
            <w:hideMark/>
          </w:tcPr>
          <w:p w14:paraId="7BE81843" w14:textId="77777777" w:rsidR="00554115" w:rsidRPr="00F626F7" w:rsidRDefault="00554115" w:rsidP="00A171C8">
            <w:pPr>
              <w:rPr>
                <w:rFonts w:cstheme="minorHAnsi"/>
              </w:rPr>
            </w:pPr>
            <w:r w:rsidRPr="00F626F7">
              <w:rPr>
                <w:rFonts w:cstheme="minorHAnsi"/>
              </w:rPr>
              <w:t>dohertym@who.int</w:t>
            </w:r>
          </w:p>
        </w:tc>
      </w:tr>
      <w:tr w:rsidR="00554115" w:rsidRPr="00F626F7" w14:paraId="19987A06" w14:textId="77777777" w:rsidTr="00123E44">
        <w:tc>
          <w:tcPr>
            <w:tcW w:w="697" w:type="dxa"/>
            <w:tcBorders>
              <w:top w:val="single" w:sz="4" w:space="0" w:color="auto"/>
              <w:left w:val="single" w:sz="4" w:space="0" w:color="auto"/>
              <w:bottom w:val="single" w:sz="4" w:space="0" w:color="auto"/>
              <w:right w:val="single" w:sz="4" w:space="0" w:color="auto"/>
            </w:tcBorders>
          </w:tcPr>
          <w:p w14:paraId="08489B8C" w14:textId="77777777" w:rsidR="00554115" w:rsidRPr="00F626F7" w:rsidRDefault="00554115" w:rsidP="00A171C8">
            <w:pPr>
              <w:pStyle w:val="ListParagraph"/>
              <w:numPr>
                <w:ilvl w:val="0"/>
                <w:numId w:val="8"/>
              </w:numPr>
              <w:spacing w:after="0" w:line="240" w:lineRule="auto"/>
              <w:ind w:left="408"/>
              <w:rPr>
                <w:rFonts w:cstheme="minorHAnsi"/>
                <w:color w:val="222222"/>
              </w:rPr>
            </w:pPr>
          </w:p>
        </w:tc>
        <w:tc>
          <w:tcPr>
            <w:tcW w:w="1417" w:type="dxa"/>
            <w:tcBorders>
              <w:top w:val="single" w:sz="4" w:space="0" w:color="auto"/>
              <w:left w:val="single" w:sz="4" w:space="0" w:color="auto"/>
              <w:bottom w:val="single" w:sz="4" w:space="0" w:color="auto"/>
              <w:right w:val="single" w:sz="4" w:space="0" w:color="auto"/>
            </w:tcBorders>
            <w:hideMark/>
          </w:tcPr>
          <w:p w14:paraId="6908FF00" w14:textId="158E1F04" w:rsidR="00554115" w:rsidRPr="00F626F7" w:rsidRDefault="00554115" w:rsidP="00A171C8">
            <w:pPr>
              <w:rPr>
                <w:rFonts w:cstheme="minorHAnsi"/>
                <w:b/>
                <w:bCs/>
                <w:color w:val="222222"/>
              </w:rPr>
            </w:pPr>
            <w:r w:rsidRPr="00F626F7">
              <w:rPr>
                <w:rFonts w:cstheme="minorHAnsi"/>
                <w:color w:val="222222"/>
              </w:rPr>
              <w:t xml:space="preserve">Philippa </w:t>
            </w:r>
          </w:p>
          <w:p w14:paraId="192BA407" w14:textId="77777777" w:rsidR="00554115" w:rsidRPr="00F626F7" w:rsidRDefault="00554115" w:rsidP="00A171C8">
            <w:pPr>
              <w:rPr>
                <w:rFonts w:cstheme="minorHAnsi"/>
                <w:b/>
                <w:bCs/>
                <w:color w:val="222222"/>
              </w:rPr>
            </w:pPr>
          </w:p>
        </w:tc>
        <w:tc>
          <w:tcPr>
            <w:tcW w:w="2070" w:type="dxa"/>
            <w:tcBorders>
              <w:top w:val="single" w:sz="4" w:space="0" w:color="auto"/>
              <w:left w:val="single" w:sz="4" w:space="0" w:color="auto"/>
              <w:bottom w:val="single" w:sz="4" w:space="0" w:color="auto"/>
              <w:right w:val="single" w:sz="4" w:space="0" w:color="auto"/>
            </w:tcBorders>
          </w:tcPr>
          <w:p w14:paraId="5567A180" w14:textId="49B38C1C" w:rsidR="00554115" w:rsidRPr="00F626F7" w:rsidRDefault="00554115" w:rsidP="00A171C8">
            <w:pPr>
              <w:rPr>
                <w:rFonts w:cstheme="minorHAnsi"/>
                <w:color w:val="222222"/>
              </w:rPr>
            </w:pPr>
            <w:r w:rsidRPr="00F626F7">
              <w:rPr>
                <w:rFonts w:cstheme="minorHAnsi"/>
                <w:color w:val="222222"/>
              </w:rPr>
              <w:t>Easterbrook</w:t>
            </w:r>
          </w:p>
        </w:tc>
        <w:tc>
          <w:tcPr>
            <w:tcW w:w="7290" w:type="dxa"/>
            <w:tcBorders>
              <w:top w:val="single" w:sz="4" w:space="0" w:color="auto"/>
              <w:left w:val="single" w:sz="4" w:space="0" w:color="auto"/>
              <w:bottom w:val="single" w:sz="4" w:space="0" w:color="auto"/>
              <w:right w:val="single" w:sz="4" w:space="0" w:color="auto"/>
            </w:tcBorders>
          </w:tcPr>
          <w:p w14:paraId="03AB7DDA" w14:textId="77777777" w:rsidR="00554115" w:rsidRPr="00F626F7" w:rsidRDefault="00554115" w:rsidP="00A171C8">
            <w:pPr>
              <w:rPr>
                <w:rFonts w:cstheme="minorHAnsi"/>
              </w:rPr>
            </w:pPr>
            <w:r w:rsidRPr="00F626F7">
              <w:rPr>
                <w:rFonts w:cstheme="minorHAnsi"/>
                <w:color w:val="222222"/>
              </w:rPr>
              <w:t xml:space="preserve">Scientist, Global HIV, Hepatitis and STIs </w:t>
            </w:r>
            <w:proofErr w:type="spellStart"/>
            <w:r w:rsidRPr="00F626F7">
              <w:rPr>
                <w:rFonts w:cstheme="minorHAnsi"/>
                <w:color w:val="222222"/>
              </w:rPr>
              <w:t>Programmes</w:t>
            </w:r>
            <w:proofErr w:type="spellEnd"/>
            <w:r w:rsidRPr="00F626F7">
              <w:rPr>
                <w:rFonts w:cstheme="minorHAnsi"/>
                <w:color w:val="222222"/>
              </w:rPr>
              <w:t xml:space="preserve"> (HHS), Treatment, Care and Service Delivery (TAC)</w:t>
            </w:r>
          </w:p>
        </w:tc>
        <w:tc>
          <w:tcPr>
            <w:tcW w:w="3510" w:type="dxa"/>
            <w:tcBorders>
              <w:top w:val="single" w:sz="4" w:space="0" w:color="auto"/>
              <w:left w:val="single" w:sz="4" w:space="0" w:color="auto"/>
              <w:bottom w:val="single" w:sz="4" w:space="0" w:color="auto"/>
              <w:right w:val="single" w:sz="4" w:space="0" w:color="auto"/>
            </w:tcBorders>
          </w:tcPr>
          <w:p w14:paraId="6507B935" w14:textId="77777777" w:rsidR="00554115" w:rsidRPr="00F626F7" w:rsidRDefault="00AE30B7" w:rsidP="00A171C8">
            <w:pPr>
              <w:rPr>
                <w:rFonts w:cstheme="minorHAnsi"/>
                <w:lang w:val="fr-CH"/>
              </w:rPr>
            </w:pPr>
            <w:hyperlink r:id="rId40" w:history="1">
              <w:r w:rsidR="00554115" w:rsidRPr="00F626F7">
                <w:rPr>
                  <w:rStyle w:val="Hyperlink"/>
                  <w:rFonts w:asciiTheme="minorHAnsi" w:hAnsiTheme="minorHAnsi" w:cstheme="minorHAnsi"/>
                  <w:sz w:val="22"/>
                  <w:szCs w:val="22"/>
                  <w:lang w:val="fr-CH"/>
                </w:rPr>
                <w:t>easterbrookp@who.int</w:t>
              </w:r>
            </w:hyperlink>
          </w:p>
          <w:p w14:paraId="74591C1D" w14:textId="77777777" w:rsidR="00554115" w:rsidRPr="00F626F7" w:rsidRDefault="00554115" w:rsidP="00A171C8">
            <w:pPr>
              <w:rPr>
                <w:rFonts w:cstheme="minorHAnsi"/>
                <w:lang w:val="fr-CH"/>
              </w:rPr>
            </w:pPr>
          </w:p>
        </w:tc>
      </w:tr>
      <w:tr w:rsidR="00554115" w:rsidRPr="00F626F7" w14:paraId="23C65A33" w14:textId="77777777" w:rsidTr="00123E44">
        <w:trPr>
          <w:trHeight w:val="70"/>
        </w:trPr>
        <w:tc>
          <w:tcPr>
            <w:tcW w:w="697" w:type="dxa"/>
            <w:tcBorders>
              <w:top w:val="single" w:sz="4" w:space="0" w:color="auto"/>
              <w:left w:val="single" w:sz="4" w:space="0" w:color="auto"/>
              <w:bottom w:val="single" w:sz="4" w:space="0" w:color="auto"/>
              <w:right w:val="single" w:sz="4" w:space="0" w:color="auto"/>
            </w:tcBorders>
          </w:tcPr>
          <w:p w14:paraId="364461CB" w14:textId="77777777" w:rsidR="00554115" w:rsidRPr="00F626F7" w:rsidRDefault="00554115" w:rsidP="00A171C8">
            <w:pPr>
              <w:pStyle w:val="ListParagraph"/>
              <w:numPr>
                <w:ilvl w:val="0"/>
                <w:numId w:val="8"/>
              </w:numPr>
              <w:spacing w:after="0" w:line="240" w:lineRule="auto"/>
              <w:ind w:left="408"/>
              <w:rPr>
                <w:rFonts w:cstheme="minorHAnsi"/>
              </w:rPr>
            </w:pPr>
          </w:p>
        </w:tc>
        <w:tc>
          <w:tcPr>
            <w:tcW w:w="1417" w:type="dxa"/>
            <w:tcBorders>
              <w:top w:val="single" w:sz="4" w:space="0" w:color="auto"/>
              <w:left w:val="single" w:sz="4" w:space="0" w:color="auto"/>
              <w:bottom w:val="single" w:sz="4" w:space="0" w:color="auto"/>
              <w:right w:val="single" w:sz="4" w:space="0" w:color="auto"/>
            </w:tcBorders>
            <w:hideMark/>
          </w:tcPr>
          <w:p w14:paraId="098E0AD4" w14:textId="6483FB16" w:rsidR="00554115" w:rsidRPr="00F626F7" w:rsidRDefault="00554115" w:rsidP="00A171C8">
            <w:pPr>
              <w:rPr>
                <w:rFonts w:cstheme="minorHAnsi"/>
                <w:b/>
                <w:bCs/>
                <w:color w:val="000000" w:themeColor="text1"/>
              </w:rPr>
            </w:pPr>
            <w:r w:rsidRPr="00F626F7">
              <w:rPr>
                <w:rFonts w:cstheme="minorHAnsi"/>
              </w:rPr>
              <w:t xml:space="preserve">Dennis </w:t>
            </w:r>
          </w:p>
          <w:p w14:paraId="294227E8" w14:textId="77777777" w:rsidR="00554115" w:rsidRPr="00F626F7" w:rsidRDefault="00554115" w:rsidP="00A171C8">
            <w:pPr>
              <w:rPr>
                <w:rFonts w:cstheme="minorHAnsi"/>
                <w:b/>
                <w:bCs/>
                <w:color w:val="000000" w:themeColor="text1"/>
              </w:rPr>
            </w:pPr>
          </w:p>
        </w:tc>
        <w:tc>
          <w:tcPr>
            <w:tcW w:w="2070" w:type="dxa"/>
            <w:tcBorders>
              <w:top w:val="single" w:sz="4" w:space="0" w:color="auto"/>
              <w:left w:val="single" w:sz="4" w:space="0" w:color="auto"/>
              <w:bottom w:val="single" w:sz="4" w:space="0" w:color="auto"/>
              <w:right w:val="single" w:sz="4" w:space="0" w:color="auto"/>
            </w:tcBorders>
          </w:tcPr>
          <w:p w14:paraId="5D886A3B" w14:textId="0812E95D" w:rsidR="00554115" w:rsidRPr="00F626F7" w:rsidRDefault="00554115" w:rsidP="00A171C8">
            <w:pPr>
              <w:rPr>
                <w:rFonts w:cstheme="minorHAnsi"/>
                <w:lang w:val="en-GB"/>
              </w:rPr>
            </w:pPr>
            <w:proofErr w:type="spellStart"/>
            <w:r w:rsidRPr="00F626F7">
              <w:rPr>
                <w:rFonts w:cstheme="minorHAnsi"/>
              </w:rPr>
              <w:t>Falzon</w:t>
            </w:r>
            <w:proofErr w:type="spellEnd"/>
          </w:p>
        </w:tc>
        <w:tc>
          <w:tcPr>
            <w:tcW w:w="7290" w:type="dxa"/>
            <w:tcBorders>
              <w:top w:val="single" w:sz="4" w:space="0" w:color="auto"/>
              <w:left w:val="single" w:sz="4" w:space="0" w:color="auto"/>
              <w:bottom w:val="single" w:sz="4" w:space="0" w:color="auto"/>
              <w:right w:val="single" w:sz="4" w:space="0" w:color="auto"/>
            </w:tcBorders>
          </w:tcPr>
          <w:p w14:paraId="5560445B" w14:textId="77777777" w:rsidR="00554115" w:rsidRPr="00F626F7" w:rsidRDefault="00554115" w:rsidP="00A171C8">
            <w:pPr>
              <w:rPr>
                <w:rFonts w:cstheme="minorHAnsi"/>
              </w:rPr>
            </w:pPr>
            <w:r w:rsidRPr="00F626F7">
              <w:rPr>
                <w:rFonts w:cstheme="minorHAnsi"/>
              </w:rPr>
              <w:t xml:space="preserve">Team lead, </w:t>
            </w:r>
            <w:r w:rsidRPr="00F626F7">
              <w:rPr>
                <w:rFonts w:cstheme="minorHAnsi"/>
                <w:color w:val="000000" w:themeColor="text1"/>
              </w:rPr>
              <w:t xml:space="preserve">Global Tuberculosis </w:t>
            </w:r>
            <w:proofErr w:type="spellStart"/>
            <w:r w:rsidRPr="00F626F7">
              <w:rPr>
                <w:rFonts w:cstheme="minorHAnsi"/>
                <w:color w:val="000000" w:themeColor="text1"/>
              </w:rPr>
              <w:t>Programme</w:t>
            </w:r>
            <w:proofErr w:type="spellEnd"/>
            <w:r w:rsidRPr="00F626F7">
              <w:rPr>
                <w:rFonts w:cstheme="minorHAnsi"/>
                <w:color w:val="000000" w:themeColor="text1"/>
              </w:rPr>
              <w:t xml:space="preserve"> (GTB), Prevention, Diagnosis, Treatment, Care &amp; Innovation (PCI)</w:t>
            </w:r>
          </w:p>
        </w:tc>
        <w:tc>
          <w:tcPr>
            <w:tcW w:w="3510" w:type="dxa"/>
            <w:tcBorders>
              <w:top w:val="single" w:sz="4" w:space="0" w:color="auto"/>
              <w:left w:val="single" w:sz="4" w:space="0" w:color="auto"/>
              <w:bottom w:val="single" w:sz="4" w:space="0" w:color="auto"/>
              <w:right w:val="single" w:sz="4" w:space="0" w:color="auto"/>
            </w:tcBorders>
          </w:tcPr>
          <w:p w14:paraId="692B389D" w14:textId="77777777" w:rsidR="00554115" w:rsidRPr="00F626F7" w:rsidRDefault="00554115" w:rsidP="00A171C8">
            <w:pPr>
              <w:rPr>
                <w:rFonts w:cstheme="minorHAnsi"/>
              </w:rPr>
            </w:pPr>
            <w:r w:rsidRPr="00F626F7">
              <w:rPr>
                <w:rFonts w:cstheme="minorHAnsi"/>
              </w:rPr>
              <w:t>falzond@who.int</w:t>
            </w:r>
          </w:p>
          <w:p w14:paraId="3A27CBE8" w14:textId="77777777" w:rsidR="00554115" w:rsidRPr="00F626F7" w:rsidRDefault="00554115" w:rsidP="00A171C8">
            <w:pPr>
              <w:rPr>
                <w:rFonts w:cstheme="minorHAnsi"/>
                <w:highlight w:val="yellow"/>
              </w:rPr>
            </w:pPr>
          </w:p>
        </w:tc>
      </w:tr>
      <w:tr w:rsidR="00554115" w:rsidRPr="00F626F7" w14:paraId="36FD7ACE" w14:textId="77777777" w:rsidTr="00123E44">
        <w:trPr>
          <w:trHeight w:val="20"/>
        </w:trPr>
        <w:tc>
          <w:tcPr>
            <w:tcW w:w="697" w:type="dxa"/>
            <w:tcBorders>
              <w:top w:val="single" w:sz="4" w:space="0" w:color="auto"/>
              <w:left w:val="single" w:sz="4" w:space="0" w:color="auto"/>
              <w:bottom w:val="single" w:sz="4" w:space="0" w:color="auto"/>
              <w:right w:val="single" w:sz="4" w:space="0" w:color="auto"/>
            </w:tcBorders>
          </w:tcPr>
          <w:p w14:paraId="5D9CF832" w14:textId="77777777" w:rsidR="00554115" w:rsidRPr="00F626F7" w:rsidRDefault="00554115" w:rsidP="00A171C8">
            <w:pPr>
              <w:pStyle w:val="ListParagraph"/>
              <w:numPr>
                <w:ilvl w:val="0"/>
                <w:numId w:val="8"/>
              </w:numPr>
              <w:spacing w:after="0" w:line="240" w:lineRule="auto"/>
              <w:ind w:left="408"/>
              <w:rPr>
                <w:rFonts w:cstheme="minorHAnsi"/>
              </w:rPr>
            </w:pPr>
          </w:p>
        </w:tc>
        <w:tc>
          <w:tcPr>
            <w:tcW w:w="1417" w:type="dxa"/>
            <w:tcBorders>
              <w:top w:val="single" w:sz="4" w:space="0" w:color="auto"/>
              <w:left w:val="single" w:sz="4" w:space="0" w:color="auto"/>
              <w:bottom w:val="single" w:sz="4" w:space="0" w:color="auto"/>
              <w:right w:val="single" w:sz="4" w:space="0" w:color="auto"/>
            </w:tcBorders>
            <w:hideMark/>
          </w:tcPr>
          <w:p w14:paraId="0B7F24FB" w14:textId="78688AAD" w:rsidR="00554115" w:rsidRPr="00F626F7" w:rsidRDefault="00554115" w:rsidP="00A171C8">
            <w:pPr>
              <w:rPr>
                <w:rFonts w:cstheme="minorHAnsi"/>
              </w:rPr>
            </w:pPr>
            <w:r w:rsidRPr="00F626F7">
              <w:rPr>
                <w:rFonts w:cstheme="minorHAnsi"/>
              </w:rPr>
              <w:t xml:space="preserve">John Damian </w:t>
            </w:r>
          </w:p>
          <w:p w14:paraId="27BA6B7B" w14:textId="77777777" w:rsidR="00554115" w:rsidRPr="00F626F7" w:rsidRDefault="00554115" w:rsidP="00A171C8">
            <w:pPr>
              <w:rPr>
                <w:rFonts w:cstheme="minorHAnsi"/>
              </w:rPr>
            </w:pPr>
          </w:p>
        </w:tc>
        <w:tc>
          <w:tcPr>
            <w:tcW w:w="2070" w:type="dxa"/>
            <w:tcBorders>
              <w:top w:val="single" w:sz="4" w:space="0" w:color="auto"/>
              <w:left w:val="single" w:sz="4" w:space="0" w:color="auto"/>
              <w:bottom w:val="single" w:sz="4" w:space="0" w:color="auto"/>
              <w:right w:val="single" w:sz="4" w:space="0" w:color="auto"/>
            </w:tcBorders>
          </w:tcPr>
          <w:p w14:paraId="3D9CFE9E" w14:textId="588F4A6F" w:rsidR="00554115" w:rsidRPr="00F626F7" w:rsidRDefault="00554115" w:rsidP="00A171C8">
            <w:pPr>
              <w:rPr>
                <w:rFonts w:cstheme="minorHAnsi"/>
                <w:lang w:val="en-GB"/>
              </w:rPr>
            </w:pPr>
            <w:r w:rsidRPr="00F626F7">
              <w:rPr>
                <w:rFonts w:cstheme="minorHAnsi"/>
              </w:rPr>
              <w:t>Fogarty</w:t>
            </w:r>
          </w:p>
        </w:tc>
        <w:tc>
          <w:tcPr>
            <w:tcW w:w="7290" w:type="dxa"/>
            <w:tcBorders>
              <w:top w:val="single" w:sz="4" w:space="0" w:color="auto"/>
              <w:left w:val="single" w:sz="4" w:space="0" w:color="auto"/>
              <w:bottom w:val="single" w:sz="4" w:space="0" w:color="auto"/>
              <w:right w:val="single" w:sz="4" w:space="0" w:color="auto"/>
            </w:tcBorders>
          </w:tcPr>
          <w:p w14:paraId="4AE0BD5A" w14:textId="77777777" w:rsidR="00554115" w:rsidRPr="00F626F7" w:rsidRDefault="00554115" w:rsidP="00A171C8">
            <w:pPr>
              <w:rPr>
                <w:rFonts w:cstheme="minorHAnsi"/>
              </w:rPr>
            </w:pPr>
            <w:r w:rsidRPr="00F626F7">
              <w:rPr>
                <w:rFonts w:cstheme="minorHAnsi"/>
              </w:rPr>
              <w:t>Consultant, Clinical Services and Systems, UHC Life Course</w:t>
            </w:r>
          </w:p>
        </w:tc>
        <w:tc>
          <w:tcPr>
            <w:tcW w:w="3510" w:type="dxa"/>
            <w:tcBorders>
              <w:top w:val="single" w:sz="4" w:space="0" w:color="auto"/>
              <w:left w:val="single" w:sz="4" w:space="0" w:color="auto"/>
              <w:bottom w:val="single" w:sz="4" w:space="0" w:color="auto"/>
              <w:right w:val="single" w:sz="4" w:space="0" w:color="auto"/>
            </w:tcBorders>
          </w:tcPr>
          <w:p w14:paraId="2ACD0A40" w14:textId="77777777" w:rsidR="00554115" w:rsidRPr="00F626F7" w:rsidRDefault="00AE30B7" w:rsidP="00A171C8">
            <w:pPr>
              <w:rPr>
                <w:rFonts w:cstheme="minorHAnsi"/>
              </w:rPr>
            </w:pPr>
            <w:hyperlink r:id="rId41" w:history="1">
              <w:r w:rsidR="00554115" w:rsidRPr="00F626F7">
                <w:rPr>
                  <w:rStyle w:val="Hyperlink"/>
                  <w:rFonts w:asciiTheme="minorHAnsi" w:hAnsiTheme="minorHAnsi" w:cstheme="minorHAnsi"/>
                  <w:sz w:val="22"/>
                  <w:szCs w:val="22"/>
                </w:rPr>
                <w:t>fogartyj@who.int</w:t>
              </w:r>
            </w:hyperlink>
          </w:p>
          <w:p w14:paraId="170F09F3" w14:textId="77777777" w:rsidR="00554115" w:rsidRPr="00F626F7" w:rsidRDefault="00554115" w:rsidP="00A171C8">
            <w:pPr>
              <w:rPr>
                <w:rFonts w:cstheme="minorHAnsi"/>
              </w:rPr>
            </w:pPr>
          </w:p>
        </w:tc>
      </w:tr>
      <w:tr w:rsidR="00554115" w:rsidRPr="00F626F7" w14:paraId="765AAA8D" w14:textId="77777777" w:rsidTr="00123E44">
        <w:trPr>
          <w:trHeight w:val="20"/>
        </w:trPr>
        <w:tc>
          <w:tcPr>
            <w:tcW w:w="697" w:type="dxa"/>
            <w:tcBorders>
              <w:top w:val="single" w:sz="4" w:space="0" w:color="auto"/>
              <w:left w:val="single" w:sz="4" w:space="0" w:color="auto"/>
              <w:bottom w:val="single" w:sz="4" w:space="0" w:color="auto"/>
              <w:right w:val="single" w:sz="4" w:space="0" w:color="auto"/>
            </w:tcBorders>
          </w:tcPr>
          <w:p w14:paraId="64168E2B" w14:textId="77777777" w:rsidR="00554115" w:rsidRPr="00F626F7" w:rsidRDefault="00554115" w:rsidP="00A171C8">
            <w:pPr>
              <w:pStyle w:val="ListParagraph"/>
              <w:numPr>
                <w:ilvl w:val="0"/>
                <w:numId w:val="8"/>
              </w:numPr>
              <w:spacing w:after="0" w:line="240" w:lineRule="auto"/>
              <w:ind w:left="408"/>
              <w:rPr>
                <w:rFonts w:cstheme="minorHAnsi"/>
              </w:rPr>
            </w:pPr>
          </w:p>
        </w:tc>
        <w:tc>
          <w:tcPr>
            <w:tcW w:w="1417" w:type="dxa"/>
            <w:tcBorders>
              <w:top w:val="single" w:sz="4" w:space="0" w:color="auto"/>
              <w:left w:val="single" w:sz="4" w:space="0" w:color="auto"/>
              <w:bottom w:val="single" w:sz="4" w:space="0" w:color="auto"/>
              <w:right w:val="single" w:sz="4" w:space="0" w:color="auto"/>
            </w:tcBorders>
            <w:hideMark/>
          </w:tcPr>
          <w:p w14:paraId="355D0E46" w14:textId="69EA7EFD" w:rsidR="00554115" w:rsidRPr="00F626F7" w:rsidRDefault="00554115" w:rsidP="00A171C8">
            <w:pPr>
              <w:rPr>
                <w:rFonts w:cstheme="minorHAnsi"/>
                <w:lang w:val="en-GB"/>
              </w:rPr>
            </w:pPr>
            <w:r w:rsidRPr="00F626F7">
              <w:rPr>
                <w:rFonts w:cstheme="minorHAnsi"/>
              </w:rPr>
              <w:t xml:space="preserve">Tereza </w:t>
            </w:r>
          </w:p>
          <w:p w14:paraId="4DF95A50" w14:textId="77777777" w:rsidR="00554115" w:rsidRPr="00F626F7" w:rsidRDefault="00554115" w:rsidP="00A171C8">
            <w:pPr>
              <w:rPr>
                <w:rFonts w:eastAsia="Calibri" w:cstheme="minorHAnsi"/>
              </w:rPr>
            </w:pPr>
          </w:p>
        </w:tc>
        <w:tc>
          <w:tcPr>
            <w:tcW w:w="2070" w:type="dxa"/>
            <w:tcBorders>
              <w:top w:val="single" w:sz="4" w:space="0" w:color="auto"/>
              <w:left w:val="single" w:sz="4" w:space="0" w:color="auto"/>
              <w:bottom w:val="single" w:sz="4" w:space="0" w:color="auto"/>
              <w:right w:val="single" w:sz="4" w:space="0" w:color="auto"/>
            </w:tcBorders>
          </w:tcPr>
          <w:p w14:paraId="720A8274" w14:textId="77777777" w:rsidR="00554115" w:rsidRPr="00F626F7" w:rsidRDefault="00554115" w:rsidP="00A171C8">
            <w:pPr>
              <w:rPr>
                <w:rFonts w:cstheme="minorHAnsi"/>
                <w:lang w:eastAsia="zh-CN"/>
              </w:rPr>
            </w:pPr>
            <w:proofErr w:type="spellStart"/>
            <w:r w:rsidRPr="00F626F7">
              <w:rPr>
                <w:rFonts w:cstheme="minorHAnsi"/>
              </w:rPr>
              <w:t>Kasaeva</w:t>
            </w:r>
            <w:proofErr w:type="spellEnd"/>
          </w:p>
        </w:tc>
        <w:tc>
          <w:tcPr>
            <w:tcW w:w="7290" w:type="dxa"/>
            <w:tcBorders>
              <w:top w:val="single" w:sz="4" w:space="0" w:color="auto"/>
              <w:left w:val="single" w:sz="4" w:space="0" w:color="auto"/>
              <w:bottom w:val="single" w:sz="4" w:space="0" w:color="auto"/>
              <w:right w:val="single" w:sz="4" w:space="0" w:color="auto"/>
            </w:tcBorders>
          </w:tcPr>
          <w:p w14:paraId="183BA2B7" w14:textId="77777777" w:rsidR="00554115" w:rsidRPr="00F626F7" w:rsidRDefault="00554115" w:rsidP="00A171C8">
            <w:pPr>
              <w:rPr>
                <w:rFonts w:cstheme="minorHAnsi"/>
                <w:lang w:eastAsia="zh-CN"/>
              </w:rPr>
            </w:pPr>
            <w:r w:rsidRPr="00F626F7">
              <w:rPr>
                <w:rFonts w:cstheme="minorHAnsi"/>
              </w:rPr>
              <w:t xml:space="preserve">Director, </w:t>
            </w:r>
            <w:r w:rsidRPr="00F626F7">
              <w:rPr>
                <w:rFonts w:eastAsia="Calibri" w:cstheme="minorHAnsi"/>
              </w:rPr>
              <w:t xml:space="preserve">HQ/GTB Global Tuberculosis </w:t>
            </w:r>
            <w:proofErr w:type="spellStart"/>
            <w:r w:rsidRPr="00F626F7">
              <w:rPr>
                <w:rFonts w:eastAsia="Calibri" w:cstheme="minorHAnsi"/>
              </w:rPr>
              <w:t>Programme</w:t>
            </w:r>
            <w:proofErr w:type="spellEnd"/>
          </w:p>
        </w:tc>
        <w:tc>
          <w:tcPr>
            <w:tcW w:w="3510" w:type="dxa"/>
            <w:tcBorders>
              <w:top w:val="single" w:sz="4" w:space="0" w:color="auto"/>
              <w:left w:val="single" w:sz="4" w:space="0" w:color="auto"/>
              <w:bottom w:val="single" w:sz="4" w:space="0" w:color="auto"/>
              <w:right w:val="single" w:sz="4" w:space="0" w:color="auto"/>
            </w:tcBorders>
          </w:tcPr>
          <w:p w14:paraId="42DE02A6" w14:textId="77777777" w:rsidR="00554115" w:rsidRPr="00F626F7" w:rsidRDefault="00554115" w:rsidP="00A171C8">
            <w:pPr>
              <w:rPr>
                <w:rFonts w:eastAsiaTheme="minorEastAsia" w:cstheme="minorHAnsi"/>
                <w:lang w:eastAsia="zh-CN"/>
              </w:rPr>
            </w:pPr>
            <w:r w:rsidRPr="00F626F7">
              <w:rPr>
                <w:rFonts w:cstheme="minorHAnsi"/>
                <w:lang w:eastAsia="zh-CN"/>
              </w:rPr>
              <w:t>kasaevat@who.int</w:t>
            </w:r>
          </w:p>
          <w:p w14:paraId="5A186EAC" w14:textId="77777777" w:rsidR="00554115" w:rsidRPr="00F626F7" w:rsidRDefault="00554115" w:rsidP="00A171C8">
            <w:pPr>
              <w:rPr>
                <w:rFonts w:cstheme="minorHAnsi"/>
                <w:highlight w:val="yellow"/>
                <w:lang w:eastAsia="en-GB"/>
              </w:rPr>
            </w:pPr>
          </w:p>
        </w:tc>
      </w:tr>
      <w:tr w:rsidR="00554115" w:rsidRPr="00F626F7" w14:paraId="22CA8074" w14:textId="77777777" w:rsidTr="00123E44">
        <w:trPr>
          <w:trHeight w:val="20"/>
        </w:trPr>
        <w:tc>
          <w:tcPr>
            <w:tcW w:w="697" w:type="dxa"/>
            <w:tcBorders>
              <w:top w:val="single" w:sz="4" w:space="0" w:color="auto"/>
              <w:left w:val="single" w:sz="4" w:space="0" w:color="auto"/>
              <w:bottom w:val="single" w:sz="4" w:space="0" w:color="auto"/>
              <w:right w:val="single" w:sz="4" w:space="0" w:color="auto"/>
            </w:tcBorders>
          </w:tcPr>
          <w:p w14:paraId="7FB3DC2B" w14:textId="77777777" w:rsidR="00554115" w:rsidRPr="00F626F7" w:rsidRDefault="00554115" w:rsidP="00A171C8">
            <w:pPr>
              <w:pStyle w:val="ListParagraph"/>
              <w:numPr>
                <w:ilvl w:val="0"/>
                <w:numId w:val="8"/>
              </w:numPr>
              <w:spacing w:after="0" w:line="240" w:lineRule="auto"/>
              <w:ind w:left="408"/>
              <w:rPr>
                <w:rFonts w:cstheme="minorHAnsi"/>
                <w:color w:val="222222"/>
              </w:rPr>
            </w:pPr>
          </w:p>
        </w:tc>
        <w:tc>
          <w:tcPr>
            <w:tcW w:w="1417" w:type="dxa"/>
            <w:tcBorders>
              <w:top w:val="single" w:sz="4" w:space="0" w:color="auto"/>
              <w:left w:val="single" w:sz="4" w:space="0" w:color="auto"/>
              <w:bottom w:val="single" w:sz="4" w:space="0" w:color="auto"/>
              <w:right w:val="single" w:sz="4" w:space="0" w:color="auto"/>
            </w:tcBorders>
            <w:hideMark/>
          </w:tcPr>
          <w:p w14:paraId="0F4DDCE9" w14:textId="5058F4CA" w:rsidR="00554115" w:rsidRPr="00F626F7" w:rsidRDefault="00554115" w:rsidP="00A171C8">
            <w:pPr>
              <w:rPr>
                <w:rFonts w:cstheme="minorHAnsi"/>
                <w:b/>
                <w:bCs/>
                <w:color w:val="000000" w:themeColor="text1"/>
              </w:rPr>
            </w:pPr>
            <w:r w:rsidRPr="00F626F7">
              <w:rPr>
                <w:rFonts w:cstheme="minorHAnsi"/>
                <w:color w:val="222222"/>
              </w:rPr>
              <w:t xml:space="preserve">Taskeen </w:t>
            </w:r>
          </w:p>
          <w:p w14:paraId="39208986" w14:textId="77777777" w:rsidR="00554115" w:rsidRPr="00F626F7" w:rsidRDefault="00554115" w:rsidP="00A171C8">
            <w:pPr>
              <w:rPr>
                <w:rFonts w:cstheme="minorHAnsi"/>
                <w:b/>
                <w:bCs/>
                <w:color w:val="000000" w:themeColor="text1"/>
              </w:rPr>
            </w:pPr>
          </w:p>
        </w:tc>
        <w:tc>
          <w:tcPr>
            <w:tcW w:w="2070" w:type="dxa"/>
            <w:tcBorders>
              <w:top w:val="single" w:sz="4" w:space="0" w:color="auto"/>
              <w:left w:val="single" w:sz="4" w:space="0" w:color="auto"/>
              <w:bottom w:val="single" w:sz="4" w:space="0" w:color="auto"/>
              <w:right w:val="single" w:sz="4" w:space="0" w:color="auto"/>
            </w:tcBorders>
          </w:tcPr>
          <w:p w14:paraId="6C479316" w14:textId="1E54B253" w:rsidR="00554115" w:rsidRPr="00F626F7" w:rsidRDefault="00554115" w:rsidP="00A171C8">
            <w:pPr>
              <w:rPr>
                <w:rFonts w:cstheme="minorHAnsi"/>
                <w:color w:val="222222"/>
              </w:rPr>
            </w:pPr>
            <w:r w:rsidRPr="00F626F7">
              <w:rPr>
                <w:rFonts w:cstheme="minorHAnsi"/>
                <w:color w:val="222222"/>
              </w:rPr>
              <w:t>Khan</w:t>
            </w:r>
          </w:p>
        </w:tc>
        <w:tc>
          <w:tcPr>
            <w:tcW w:w="7290" w:type="dxa"/>
            <w:tcBorders>
              <w:top w:val="single" w:sz="4" w:space="0" w:color="auto"/>
              <w:left w:val="single" w:sz="4" w:space="0" w:color="auto"/>
              <w:bottom w:val="single" w:sz="4" w:space="0" w:color="auto"/>
              <w:right w:val="single" w:sz="4" w:space="0" w:color="auto"/>
            </w:tcBorders>
          </w:tcPr>
          <w:p w14:paraId="10E2A496" w14:textId="24692BF9" w:rsidR="00554115" w:rsidRPr="00F626F7" w:rsidRDefault="00554115" w:rsidP="00A171C8">
            <w:pPr>
              <w:rPr>
                <w:rFonts w:cstheme="minorHAnsi"/>
              </w:rPr>
            </w:pPr>
            <w:r w:rsidRPr="00F626F7">
              <w:rPr>
                <w:rFonts w:cstheme="minorHAnsi"/>
                <w:color w:val="222222"/>
              </w:rPr>
              <w:t xml:space="preserve">Medical officer, </w:t>
            </w:r>
            <w:proofErr w:type="spellStart"/>
            <w:r w:rsidRPr="00F626F7">
              <w:rPr>
                <w:rFonts w:cstheme="minorHAnsi"/>
                <w:color w:val="000000" w:themeColor="text1"/>
                <w:lang w:val="fr-CH"/>
              </w:rPr>
              <w:t>Noncommunicable</w:t>
            </w:r>
            <w:proofErr w:type="spellEnd"/>
            <w:r w:rsidRPr="00F626F7">
              <w:rPr>
                <w:rFonts w:cstheme="minorHAnsi"/>
                <w:color w:val="000000" w:themeColor="text1"/>
                <w:lang w:val="fr-CH"/>
              </w:rPr>
              <w:t xml:space="preserve"> </w:t>
            </w:r>
            <w:proofErr w:type="spellStart"/>
            <w:r w:rsidRPr="00F626F7">
              <w:rPr>
                <w:rFonts w:cstheme="minorHAnsi"/>
                <w:color w:val="000000" w:themeColor="text1"/>
                <w:lang w:val="fr-CH"/>
              </w:rPr>
              <w:t>diseases</w:t>
            </w:r>
            <w:proofErr w:type="spellEnd"/>
            <w:r w:rsidRPr="00F626F7">
              <w:rPr>
                <w:rFonts w:cstheme="minorHAnsi"/>
                <w:color w:val="000000" w:themeColor="text1"/>
                <w:lang w:val="fr-CH"/>
              </w:rPr>
              <w:t xml:space="preserve"> (NCD), NCD Management (MND)</w:t>
            </w:r>
          </w:p>
        </w:tc>
        <w:tc>
          <w:tcPr>
            <w:tcW w:w="3510" w:type="dxa"/>
            <w:tcBorders>
              <w:top w:val="single" w:sz="4" w:space="0" w:color="auto"/>
              <w:left w:val="single" w:sz="4" w:space="0" w:color="auto"/>
              <w:bottom w:val="single" w:sz="4" w:space="0" w:color="auto"/>
              <w:right w:val="single" w:sz="4" w:space="0" w:color="auto"/>
            </w:tcBorders>
          </w:tcPr>
          <w:p w14:paraId="61D0D00D" w14:textId="77777777" w:rsidR="00554115" w:rsidRPr="00F626F7" w:rsidRDefault="00554115" w:rsidP="00A171C8">
            <w:pPr>
              <w:rPr>
                <w:rFonts w:cstheme="minorHAnsi"/>
              </w:rPr>
            </w:pPr>
            <w:r w:rsidRPr="00F626F7">
              <w:rPr>
                <w:rFonts w:cstheme="minorHAnsi"/>
              </w:rPr>
              <w:t>khant@who.int</w:t>
            </w:r>
          </w:p>
        </w:tc>
      </w:tr>
      <w:tr w:rsidR="00554115" w:rsidRPr="00F626F7" w14:paraId="716EC362" w14:textId="77777777" w:rsidTr="00123E44">
        <w:tc>
          <w:tcPr>
            <w:tcW w:w="697" w:type="dxa"/>
            <w:tcBorders>
              <w:top w:val="single" w:sz="4" w:space="0" w:color="auto"/>
              <w:left w:val="single" w:sz="4" w:space="0" w:color="auto"/>
              <w:bottom w:val="single" w:sz="4" w:space="0" w:color="auto"/>
              <w:right w:val="single" w:sz="4" w:space="0" w:color="auto"/>
            </w:tcBorders>
          </w:tcPr>
          <w:p w14:paraId="0738A74C" w14:textId="77777777" w:rsidR="00554115" w:rsidRPr="00F626F7" w:rsidRDefault="00554115" w:rsidP="00A171C8">
            <w:pPr>
              <w:pStyle w:val="ListParagraph"/>
              <w:numPr>
                <w:ilvl w:val="0"/>
                <w:numId w:val="8"/>
              </w:numPr>
              <w:spacing w:after="0" w:line="240" w:lineRule="auto"/>
              <w:ind w:left="408"/>
              <w:rPr>
                <w:rFonts w:cstheme="minorHAnsi"/>
              </w:rPr>
            </w:pPr>
          </w:p>
        </w:tc>
        <w:tc>
          <w:tcPr>
            <w:tcW w:w="1417" w:type="dxa"/>
            <w:tcBorders>
              <w:top w:val="single" w:sz="4" w:space="0" w:color="auto"/>
              <w:left w:val="single" w:sz="4" w:space="0" w:color="auto"/>
              <w:bottom w:val="single" w:sz="4" w:space="0" w:color="auto"/>
              <w:right w:val="single" w:sz="4" w:space="0" w:color="auto"/>
            </w:tcBorders>
            <w:hideMark/>
          </w:tcPr>
          <w:p w14:paraId="4DAEB409" w14:textId="32126851" w:rsidR="00554115" w:rsidRPr="00F626F7" w:rsidRDefault="00554115" w:rsidP="00A171C8">
            <w:pPr>
              <w:rPr>
                <w:rFonts w:cstheme="minorHAnsi"/>
              </w:rPr>
            </w:pPr>
            <w:r w:rsidRPr="00F626F7">
              <w:rPr>
                <w:rFonts w:cstheme="minorHAnsi"/>
              </w:rPr>
              <w:t xml:space="preserve">Rok Ho </w:t>
            </w:r>
          </w:p>
          <w:p w14:paraId="423DAB90" w14:textId="77777777" w:rsidR="00554115" w:rsidRPr="00F626F7" w:rsidRDefault="00554115" w:rsidP="00A171C8">
            <w:pPr>
              <w:rPr>
                <w:rFonts w:cstheme="minorHAnsi"/>
              </w:rPr>
            </w:pPr>
          </w:p>
        </w:tc>
        <w:tc>
          <w:tcPr>
            <w:tcW w:w="2070" w:type="dxa"/>
            <w:tcBorders>
              <w:top w:val="single" w:sz="4" w:space="0" w:color="auto"/>
              <w:left w:val="single" w:sz="4" w:space="0" w:color="auto"/>
              <w:bottom w:val="single" w:sz="4" w:space="0" w:color="auto"/>
              <w:right w:val="single" w:sz="4" w:space="0" w:color="auto"/>
            </w:tcBorders>
          </w:tcPr>
          <w:p w14:paraId="33BACA03" w14:textId="14B5D262" w:rsidR="00554115" w:rsidRPr="00F626F7" w:rsidRDefault="00554115" w:rsidP="00A171C8">
            <w:pPr>
              <w:rPr>
                <w:rFonts w:cstheme="minorHAnsi"/>
                <w:lang w:val="en-GB"/>
              </w:rPr>
            </w:pPr>
            <w:r w:rsidRPr="00F626F7">
              <w:rPr>
                <w:rFonts w:cstheme="minorHAnsi"/>
              </w:rPr>
              <w:t>Kim</w:t>
            </w:r>
          </w:p>
        </w:tc>
        <w:tc>
          <w:tcPr>
            <w:tcW w:w="7290" w:type="dxa"/>
            <w:tcBorders>
              <w:top w:val="single" w:sz="4" w:space="0" w:color="auto"/>
              <w:left w:val="single" w:sz="4" w:space="0" w:color="auto"/>
              <w:bottom w:val="single" w:sz="4" w:space="0" w:color="auto"/>
              <w:right w:val="single" w:sz="4" w:space="0" w:color="auto"/>
            </w:tcBorders>
          </w:tcPr>
          <w:p w14:paraId="1FE49681" w14:textId="77777777" w:rsidR="00554115" w:rsidRPr="00F626F7" w:rsidRDefault="00554115" w:rsidP="00A171C8">
            <w:pPr>
              <w:rPr>
                <w:rFonts w:cstheme="minorHAnsi"/>
              </w:rPr>
            </w:pPr>
            <w:r w:rsidRPr="00F626F7">
              <w:rPr>
                <w:rFonts w:cstheme="minorHAnsi"/>
              </w:rPr>
              <w:t>Unit Head, Science division</w:t>
            </w:r>
          </w:p>
        </w:tc>
        <w:tc>
          <w:tcPr>
            <w:tcW w:w="3510" w:type="dxa"/>
            <w:tcBorders>
              <w:top w:val="single" w:sz="4" w:space="0" w:color="auto"/>
              <w:left w:val="single" w:sz="4" w:space="0" w:color="auto"/>
              <w:bottom w:val="single" w:sz="4" w:space="0" w:color="auto"/>
              <w:right w:val="single" w:sz="4" w:space="0" w:color="auto"/>
            </w:tcBorders>
            <w:hideMark/>
          </w:tcPr>
          <w:p w14:paraId="1F6E9C4C" w14:textId="77777777" w:rsidR="00554115" w:rsidRPr="00F626F7" w:rsidRDefault="00554115" w:rsidP="00A171C8">
            <w:pPr>
              <w:rPr>
                <w:rFonts w:cstheme="minorHAnsi"/>
              </w:rPr>
            </w:pPr>
            <w:r w:rsidRPr="00F626F7">
              <w:rPr>
                <w:rFonts w:cstheme="minorHAnsi"/>
              </w:rPr>
              <w:t>kimr@who.int</w:t>
            </w:r>
          </w:p>
        </w:tc>
      </w:tr>
      <w:tr w:rsidR="00554115" w:rsidRPr="00F626F7" w14:paraId="10DD6CF7" w14:textId="77777777" w:rsidTr="00123E44">
        <w:trPr>
          <w:trHeight w:val="70"/>
        </w:trPr>
        <w:tc>
          <w:tcPr>
            <w:tcW w:w="697" w:type="dxa"/>
            <w:tcBorders>
              <w:top w:val="single" w:sz="4" w:space="0" w:color="auto"/>
              <w:left w:val="single" w:sz="4" w:space="0" w:color="auto"/>
              <w:bottom w:val="single" w:sz="4" w:space="0" w:color="auto"/>
              <w:right w:val="single" w:sz="4" w:space="0" w:color="auto"/>
            </w:tcBorders>
          </w:tcPr>
          <w:p w14:paraId="1EC12F00" w14:textId="77777777" w:rsidR="00554115" w:rsidRPr="00F626F7" w:rsidRDefault="00554115" w:rsidP="00A171C8">
            <w:pPr>
              <w:pStyle w:val="ListParagraph"/>
              <w:numPr>
                <w:ilvl w:val="0"/>
                <w:numId w:val="8"/>
              </w:numPr>
              <w:spacing w:after="0" w:line="240" w:lineRule="auto"/>
              <w:ind w:left="408"/>
              <w:rPr>
                <w:rFonts w:cstheme="minorHAnsi"/>
              </w:rPr>
            </w:pPr>
          </w:p>
        </w:tc>
        <w:tc>
          <w:tcPr>
            <w:tcW w:w="1417" w:type="dxa"/>
            <w:tcBorders>
              <w:top w:val="single" w:sz="4" w:space="0" w:color="auto"/>
              <w:left w:val="single" w:sz="4" w:space="0" w:color="auto"/>
              <w:bottom w:val="single" w:sz="4" w:space="0" w:color="auto"/>
              <w:right w:val="single" w:sz="4" w:space="0" w:color="auto"/>
            </w:tcBorders>
            <w:hideMark/>
          </w:tcPr>
          <w:p w14:paraId="414A7426" w14:textId="2376C71B" w:rsidR="00554115" w:rsidRPr="00F626F7" w:rsidRDefault="00554115" w:rsidP="00A171C8">
            <w:pPr>
              <w:rPr>
                <w:rFonts w:cstheme="minorHAnsi"/>
                <w:b/>
                <w:bCs/>
                <w:color w:val="222222"/>
              </w:rPr>
            </w:pPr>
            <w:r w:rsidRPr="00F626F7">
              <w:rPr>
                <w:rFonts w:cstheme="minorHAnsi"/>
              </w:rPr>
              <w:t xml:space="preserve">Ajay </w:t>
            </w:r>
          </w:p>
          <w:p w14:paraId="60569EDC" w14:textId="77777777" w:rsidR="00554115" w:rsidRPr="00F626F7" w:rsidRDefault="00554115" w:rsidP="00A171C8">
            <w:pPr>
              <w:rPr>
                <w:rFonts w:cstheme="minorHAnsi"/>
                <w:b/>
                <w:bCs/>
                <w:color w:val="222222"/>
              </w:rPr>
            </w:pPr>
          </w:p>
        </w:tc>
        <w:tc>
          <w:tcPr>
            <w:tcW w:w="2070" w:type="dxa"/>
            <w:tcBorders>
              <w:top w:val="single" w:sz="4" w:space="0" w:color="auto"/>
              <w:left w:val="single" w:sz="4" w:space="0" w:color="auto"/>
              <w:bottom w:val="single" w:sz="4" w:space="0" w:color="auto"/>
              <w:right w:val="single" w:sz="4" w:space="0" w:color="auto"/>
            </w:tcBorders>
          </w:tcPr>
          <w:p w14:paraId="410F9EEB" w14:textId="6FB8843C" w:rsidR="00554115" w:rsidRPr="00F626F7" w:rsidRDefault="00554115" w:rsidP="00A171C8">
            <w:pPr>
              <w:rPr>
                <w:rFonts w:cstheme="minorHAnsi"/>
                <w:lang w:val="en-GB"/>
              </w:rPr>
            </w:pPr>
            <w:proofErr w:type="spellStart"/>
            <w:r w:rsidRPr="00F626F7">
              <w:rPr>
                <w:rFonts w:cstheme="minorHAnsi"/>
              </w:rPr>
              <w:t>Rangaraj</w:t>
            </w:r>
            <w:proofErr w:type="spellEnd"/>
          </w:p>
        </w:tc>
        <w:tc>
          <w:tcPr>
            <w:tcW w:w="7290" w:type="dxa"/>
            <w:tcBorders>
              <w:top w:val="single" w:sz="4" w:space="0" w:color="auto"/>
              <w:left w:val="single" w:sz="4" w:space="0" w:color="auto"/>
              <w:bottom w:val="single" w:sz="4" w:space="0" w:color="auto"/>
              <w:right w:val="single" w:sz="4" w:space="0" w:color="auto"/>
            </w:tcBorders>
          </w:tcPr>
          <w:p w14:paraId="0F50647B" w14:textId="77777777" w:rsidR="00554115" w:rsidRPr="00F626F7" w:rsidRDefault="00554115" w:rsidP="00A171C8">
            <w:pPr>
              <w:rPr>
                <w:rFonts w:cstheme="minorHAnsi"/>
              </w:rPr>
            </w:pPr>
            <w:r w:rsidRPr="00F626F7">
              <w:rPr>
                <w:rFonts w:cstheme="minorHAnsi"/>
                <w:color w:val="222222"/>
              </w:rPr>
              <w:t xml:space="preserve">Global HIV, Hepatitis and STIs </w:t>
            </w:r>
            <w:proofErr w:type="spellStart"/>
            <w:r w:rsidRPr="00F626F7">
              <w:rPr>
                <w:rFonts w:cstheme="minorHAnsi"/>
                <w:color w:val="222222"/>
              </w:rPr>
              <w:t>Programmes</w:t>
            </w:r>
            <w:proofErr w:type="spellEnd"/>
            <w:r w:rsidRPr="00F626F7">
              <w:rPr>
                <w:rFonts w:cstheme="minorHAnsi"/>
                <w:color w:val="222222"/>
              </w:rPr>
              <w:t xml:space="preserve"> (HHS), Treatment, Care and Service Delivery (TAC)</w:t>
            </w:r>
          </w:p>
        </w:tc>
        <w:tc>
          <w:tcPr>
            <w:tcW w:w="3510" w:type="dxa"/>
            <w:tcBorders>
              <w:top w:val="single" w:sz="4" w:space="0" w:color="auto"/>
              <w:left w:val="single" w:sz="4" w:space="0" w:color="auto"/>
              <w:bottom w:val="single" w:sz="4" w:space="0" w:color="auto"/>
              <w:right w:val="single" w:sz="4" w:space="0" w:color="auto"/>
            </w:tcBorders>
          </w:tcPr>
          <w:p w14:paraId="1A2B84A0" w14:textId="77777777" w:rsidR="00554115" w:rsidRPr="00F626F7" w:rsidRDefault="00554115" w:rsidP="00A171C8">
            <w:pPr>
              <w:rPr>
                <w:rFonts w:cstheme="minorHAnsi"/>
              </w:rPr>
            </w:pPr>
            <w:r w:rsidRPr="00F626F7">
              <w:rPr>
                <w:rFonts w:cstheme="minorHAnsi"/>
              </w:rPr>
              <w:t>rangaraj@who.int</w:t>
            </w:r>
          </w:p>
          <w:p w14:paraId="128B9B9C" w14:textId="77777777" w:rsidR="00554115" w:rsidRPr="00F626F7" w:rsidRDefault="00554115" w:rsidP="00A171C8">
            <w:pPr>
              <w:rPr>
                <w:rFonts w:cstheme="minorHAnsi"/>
                <w:highlight w:val="yellow"/>
              </w:rPr>
            </w:pPr>
          </w:p>
        </w:tc>
      </w:tr>
      <w:tr w:rsidR="00554115" w:rsidRPr="00F626F7" w14:paraId="5EADC6E9" w14:textId="77777777" w:rsidTr="00123E44">
        <w:tc>
          <w:tcPr>
            <w:tcW w:w="697" w:type="dxa"/>
            <w:tcBorders>
              <w:top w:val="single" w:sz="4" w:space="0" w:color="auto"/>
              <w:left w:val="single" w:sz="4" w:space="0" w:color="auto"/>
              <w:bottom w:val="single" w:sz="4" w:space="0" w:color="auto"/>
              <w:right w:val="single" w:sz="4" w:space="0" w:color="auto"/>
            </w:tcBorders>
          </w:tcPr>
          <w:p w14:paraId="2C3B339E" w14:textId="77777777" w:rsidR="00554115" w:rsidRPr="00F626F7" w:rsidRDefault="00554115" w:rsidP="00A171C8">
            <w:pPr>
              <w:pStyle w:val="ListParagraph"/>
              <w:numPr>
                <w:ilvl w:val="0"/>
                <w:numId w:val="8"/>
              </w:numPr>
              <w:spacing w:after="0" w:line="240" w:lineRule="auto"/>
              <w:ind w:left="408"/>
              <w:rPr>
                <w:rFonts w:cstheme="minorHAnsi"/>
              </w:rPr>
            </w:pPr>
          </w:p>
        </w:tc>
        <w:tc>
          <w:tcPr>
            <w:tcW w:w="1417" w:type="dxa"/>
            <w:tcBorders>
              <w:top w:val="single" w:sz="4" w:space="0" w:color="auto"/>
              <w:left w:val="single" w:sz="4" w:space="0" w:color="auto"/>
              <w:bottom w:val="single" w:sz="4" w:space="0" w:color="auto"/>
              <w:right w:val="single" w:sz="4" w:space="0" w:color="auto"/>
            </w:tcBorders>
            <w:hideMark/>
          </w:tcPr>
          <w:p w14:paraId="19AA098A" w14:textId="7434E4D2" w:rsidR="00554115" w:rsidRPr="00F626F7" w:rsidRDefault="00554115" w:rsidP="00A171C8">
            <w:pPr>
              <w:rPr>
                <w:rFonts w:cstheme="minorHAnsi"/>
              </w:rPr>
            </w:pPr>
            <w:r w:rsidRPr="00F626F7">
              <w:rPr>
                <w:rFonts w:cstheme="minorHAnsi"/>
              </w:rPr>
              <w:t xml:space="preserve">Teri </w:t>
            </w:r>
          </w:p>
          <w:p w14:paraId="2B3CA363" w14:textId="77777777" w:rsidR="00554115" w:rsidRPr="00F626F7" w:rsidRDefault="00554115" w:rsidP="00A171C8">
            <w:pPr>
              <w:rPr>
                <w:rFonts w:cstheme="minorHAnsi"/>
              </w:rPr>
            </w:pPr>
          </w:p>
        </w:tc>
        <w:tc>
          <w:tcPr>
            <w:tcW w:w="2070" w:type="dxa"/>
            <w:tcBorders>
              <w:top w:val="single" w:sz="4" w:space="0" w:color="auto"/>
              <w:left w:val="single" w:sz="4" w:space="0" w:color="auto"/>
              <w:bottom w:val="single" w:sz="4" w:space="0" w:color="auto"/>
              <w:right w:val="single" w:sz="4" w:space="0" w:color="auto"/>
            </w:tcBorders>
          </w:tcPr>
          <w:p w14:paraId="6404C00F" w14:textId="6E989C7E" w:rsidR="00554115" w:rsidRPr="00F626F7" w:rsidRDefault="00554115" w:rsidP="00A171C8">
            <w:pPr>
              <w:rPr>
                <w:rFonts w:cstheme="minorHAnsi"/>
                <w:lang w:val="en-GB"/>
              </w:rPr>
            </w:pPr>
            <w:r w:rsidRPr="00F626F7">
              <w:rPr>
                <w:rFonts w:cstheme="minorHAnsi"/>
              </w:rPr>
              <w:t>Reynolds</w:t>
            </w:r>
          </w:p>
        </w:tc>
        <w:tc>
          <w:tcPr>
            <w:tcW w:w="7290" w:type="dxa"/>
            <w:tcBorders>
              <w:top w:val="single" w:sz="4" w:space="0" w:color="auto"/>
              <w:left w:val="single" w:sz="4" w:space="0" w:color="auto"/>
              <w:bottom w:val="single" w:sz="4" w:space="0" w:color="auto"/>
              <w:right w:val="single" w:sz="4" w:space="0" w:color="auto"/>
            </w:tcBorders>
          </w:tcPr>
          <w:p w14:paraId="2548E3EE" w14:textId="77777777" w:rsidR="00554115" w:rsidRPr="00F626F7" w:rsidRDefault="00554115" w:rsidP="00A171C8">
            <w:pPr>
              <w:rPr>
                <w:rFonts w:cstheme="minorHAnsi"/>
              </w:rPr>
            </w:pPr>
            <w:r w:rsidRPr="00F626F7">
              <w:rPr>
                <w:rFonts w:cstheme="minorHAnsi"/>
              </w:rPr>
              <w:t>Unit head, Clinical Services and Systems, UHC Life Course</w:t>
            </w:r>
          </w:p>
        </w:tc>
        <w:tc>
          <w:tcPr>
            <w:tcW w:w="3510" w:type="dxa"/>
            <w:tcBorders>
              <w:top w:val="single" w:sz="4" w:space="0" w:color="auto"/>
              <w:left w:val="single" w:sz="4" w:space="0" w:color="auto"/>
              <w:bottom w:val="single" w:sz="4" w:space="0" w:color="auto"/>
              <w:right w:val="single" w:sz="4" w:space="0" w:color="auto"/>
            </w:tcBorders>
          </w:tcPr>
          <w:p w14:paraId="785CEB30" w14:textId="77777777" w:rsidR="00554115" w:rsidRPr="00F626F7" w:rsidRDefault="00AE30B7" w:rsidP="00A171C8">
            <w:pPr>
              <w:rPr>
                <w:rFonts w:cstheme="minorHAnsi"/>
                <w:lang w:val="fr-CH"/>
              </w:rPr>
            </w:pPr>
            <w:hyperlink r:id="rId42" w:history="1">
              <w:r w:rsidR="00554115" w:rsidRPr="00F626F7">
                <w:rPr>
                  <w:rStyle w:val="Hyperlink"/>
                  <w:rFonts w:asciiTheme="minorHAnsi" w:hAnsiTheme="minorHAnsi" w:cstheme="minorHAnsi"/>
                  <w:sz w:val="22"/>
                  <w:szCs w:val="22"/>
                  <w:lang w:val="fr-CH"/>
                </w:rPr>
                <w:t>reynoldst@who.int</w:t>
              </w:r>
            </w:hyperlink>
          </w:p>
          <w:p w14:paraId="1FB78674" w14:textId="77777777" w:rsidR="00554115" w:rsidRPr="00F626F7" w:rsidRDefault="00554115" w:rsidP="00A171C8">
            <w:pPr>
              <w:rPr>
                <w:rFonts w:cstheme="minorHAnsi"/>
              </w:rPr>
            </w:pPr>
          </w:p>
        </w:tc>
      </w:tr>
      <w:tr w:rsidR="00554115" w:rsidRPr="00F626F7" w14:paraId="4140B3FC" w14:textId="77777777" w:rsidTr="00123E44">
        <w:trPr>
          <w:trHeight w:val="70"/>
        </w:trPr>
        <w:tc>
          <w:tcPr>
            <w:tcW w:w="697" w:type="dxa"/>
            <w:tcBorders>
              <w:top w:val="single" w:sz="4" w:space="0" w:color="auto"/>
              <w:left w:val="single" w:sz="4" w:space="0" w:color="auto"/>
              <w:bottom w:val="single" w:sz="4" w:space="0" w:color="auto"/>
              <w:right w:val="single" w:sz="4" w:space="0" w:color="auto"/>
            </w:tcBorders>
          </w:tcPr>
          <w:p w14:paraId="5C902DF9" w14:textId="77777777" w:rsidR="00554115" w:rsidRPr="00F626F7" w:rsidRDefault="00554115" w:rsidP="00A171C8">
            <w:pPr>
              <w:pStyle w:val="ListParagraph"/>
              <w:numPr>
                <w:ilvl w:val="0"/>
                <w:numId w:val="8"/>
              </w:numPr>
              <w:spacing w:after="0" w:line="240" w:lineRule="auto"/>
              <w:ind w:left="408"/>
              <w:rPr>
                <w:rFonts w:cstheme="minorHAnsi"/>
                <w:color w:val="222222"/>
              </w:rPr>
            </w:pPr>
          </w:p>
        </w:tc>
        <w:tc>
          <w:tcPr>
            <w:tcW w:w="1417" w:type="dxa"/>
            <w:tcBorders>
              <w:top w:val="single" w:sz="4" w:space="0" w:color="auto"/>
              <w:left w:val="single" w:sz="4" w:space="0" w:color="auto"/>
              <w:bottom w:val="single" w:sz="4" w:space="0" w:color="auto"/>
              <w:right w:val="single" w:sz="4" w:space="0" w:color="auto"/>
            </w:tcBorders>
            <w:hideMark/>
          </w:tcPr>
          <w:p w14:paraId="4BB4D061" w14:textId="7637FA74" w:rsidR="00554115" w:rsidRPr="00F626F7" w:rsidRDefault="00554115" w:rsidP="00A171C8">
            <w:pPr>
              <w:rPr>
                <w:rFonts w:cstheme="minorHAnsi"/>
                <w:b/>
                <w:bCs/>
                <w:color w:val="000000" w:themeColor="text1"/>
              </w:rPr>
            </w:pPr>
            <w:r w:rsidRPr="00F626F7">
              <w:rPr>
                <w:rFonts w:cstheme="minorHAnsi"/>
                <w:color w:val="222222"/>
              </w:rPr>
              <w:t xml:space="preserve">Lale </w:t>
            </w:r>
          </w:p>
          <w:p w14:paraId="72AAFD1D" w14:textId="77777777" w:rsidR="00554115" w:rsidRPr="00F626F7" w:rsidRDefault="00554115" w:rsidP="00A171C8">
            <w:pPr>
              <w:rPr>
                <w:rFonts w:cstheme="minorHAnsi"/>
                <w:b/>
                <w:bCs/>
                <w:color w:val="000000" w:themeColor="text1"/>
              </w:rPr>
            </w:pPr>
          </w:p>
        </w:tc>
        <w:tc>
          <w:tcPr>
            <w:tcW w:w="2070" w:type="dxa"/>
            <w:tcBorders>
              <w:top w:val="single" w:sz="4" w:space="0" w:color="auto"/>
              <w:left w:val="single" w:sz="4" w:space="0" w:color="auto"/>
              <w:bottom w:val="single" w:sz="4" w:space="0" w:color="auto"/>
              <w:right w:val="single" w:sz="4" w:space="0" w:color="auto"/>
            </w:tcBorders>
          </w:tcPr>
          <w:p w14:paraId="0C4A98EE" w14:textId="47038F2D" w:rsidR="00554115" w:rsidRPr="00F626F7" w:rsidRDefault="00554115" w:rsidP="00A171C8">
            <w:pPr>
              <w:rPr>
                <w:rFonts w:cstheme="minorHAnsi"/>
                <w:color w:val="222222"/>
              </w:rPr>
            </w:pPr>
            <w:r w:rsidRPr="00F626F7">
              <w:rPr>
                <w:rFonts w:cstheme="minorHAnsi"/>
                <w:color w:val="222222"/>
              </w:rPr>
              <w:t>Say</w:t>
            </w:r>
          </w:p>
        </w:tc>
        <w:tc>
          <w:tcPr>
            <w:tcW w:w="7290" w:type="dxa"/>
            <w:tcBorders>
              <w:top w:val="single" w:sz="4" w:space="0" w:color="auto"/>
              <w:left w:val="single" w:sz="4" w:space="0" w:color="auto"/>
              <w:bottom w:val="single" w:sz="4" w:space="0" w:color="auto"/>
              <w:right w:val="single" w:sz="4" w:space="0" w:color="auto"/>
            </w:tcBorders>
          </w:tcPr>
          <w:p w14:paraId="24D9962A" w14:textId="77777777" w:rsidR="00554115" w:rsidRPr="00F626F7" w:rsidRDefault="00554115" w:rsidP="00A171C8">
            <w:pPr>
              <w:rPr>
                <w:rFonts w:cstheme="minorHAnsi"/>
              </w:rPr>
            </w:pPr>
            <w:r w:rsidRPr="00F626F7">
              <w:rPr>
                <w:rFonts w:cstheme="minorHAnsi"/>
                <w:color w:val="222222"/>
              </w:rPr>
              <w:t xml:space="preserve">Unit head, </w:t>
            </w:r>
            <w:r w:rsidRPr="00F626F7">
              <w:rPr>
                <w:rFonts w:cstheme="minorHAnsi"/>
                <w:color w:val="000000" w:themeColor="text1"/>
              </w:rPr>
              <w:t>Sexual and Reproductive Health (SRH), SRH Integration in Health Systems (SHS)</w:t>
            </w:r>
          </w:p>
        </w:tc>
        <w:tc>
          <w:tcPr>
            <w:tcW w:w="3510" w:type="dxa"/>
            <w:tcBorders>
              <w:top w:val="single" w:sz="4" w:space="0" w:color="auto"/>
              <w:left w:val="single" w:sz="4" w:space="0" w:color="auto"/>
              <w:bottom w:val="single" w:sz="4" w:space="0" w:color="auto"/>
              <w:right w:val="single" w:sz="4" w:space="0" w:color="auto"/>
            </w:tcBorders>
            <w:hideMark/>
          </w:tcPr>
          <w:p w14:paraId="4A628979" w14:textId="77777777" w:rsidR="00554115" w:rsidRPr="00F626F7" w:rsidRDefault="00554115" w:rsidP="00A171C8">
            <w:pPr>
              <w:rPr>
                <w:rFonts w:cstheme="minorHAnsi"/>
              </w:rPr>
            </w:pPr>
            <w:r w:rsidRPr="00F626F7">
              <w:rPr>
                <w:rFonts w:cstheme="minorHAnsi"/>
              </w:rPr>
              <w:t xml:space="preserve"> sayl@who.int</w:t>
            </w:r>
          </w:p>
        </w:tc>
      </w:tr>
      <w:tr w:rsidR="00554115" w:rsidRPr="00F626F7" w14:paraId="0F4EA54C" w14:textId="77777777" w:rsidTr="00123E44">
        <w:trPr>
          <w:trHeight w:val="70"/>
        </w:trPr>
        <w:tc>
          <w:tcPr>
            <w:tcW w:w="697" w:type="dxa"/>
            <w:tcBorders>
              <w:top w:val="single" w:sz="4" w:space="0" w:color="auto"/>
              <w:left w:val="single" w:sz="4" w:space="0" w:color="auto"/>
              <w:bottom w:val="single" w:sz="4" w:space="0" w:color="auto"/>
              <w:right w:val="single" w:sz="4" w:space="0" w:color="auto"/>
            </w:tcBorders>
          </w:tcPr>
          <w:p w14:paraId="21FF3501" w14:textId="77777777" w:rsidR="00554115" w:rsidRPr="00F626F7" w:rsidRDefault="00554115" w:rsidP="00A171C8">
            <w:pPr>
              <w:pStyle w:val="ListParagraph"/>
              <w:numPr>
                <w:ilvl w:val="0"/>
                <w:numId w:val="8"/>
              </w:numPr>
              <w:spacing w:after="0" w:line="240" w:lineRule="auto"/>
              <w:ind w:left="408"/>
              <w:rPr>
                <w:rFonts w:cstheme="minorHAnsi"/>
                <w:color w:val="222222"/>
              </w:rPr>
            </w:pPr>
          </w:p>
        </w:tc>
        <w:tc>
          <w:tcPr>
            <w:tcW w:w="1417" w:type="dxa"/>
            <w:tcBorders>
              <w:top w:val="single" w:sz="4" w:space="0" w:color="auto"/>
              <w:left w:val="single" w:sz="4" w:space="0" w:color="auto"/>
              <w:bottom w:val="single" w:sz="4" w:space="0" w:color="auto"/>
              <w:right w:val="single" w:sz="4" w:space="0" w:color="auto"/>
            </w:tcBorders>
            <w:hideMark/>
          </w:tcPr>
          <w:p w14:paraId="6A4599E5" w14:textId="224090C9" w:rsidR="00554115" w:rsidRPr="00F626F7" w:rsidRDefault="00554115" w:rsidP="00A171C8">
            <w:pPr>
              <w:rPr>
                <w:rFonts w:cstheme="minorHAnsi"/>
                <w:b/>
                <w:bCs/>
                <w:color w:val="000000" w:themeColor="text1"/>
                <w:lang w:val="en-GB"/>
              </w:rPr>
            </w:pPr>
            <w:r w:rsidRPr="00F626F7">
              <w:rPr>
                <w:rFonts w:cstheme="minorHAnsi"/>
                <w:color w:val="222222"/>
              </w:rPr>
              <w:t xml:space="preserve">Susan </w:t>
            </w:r>
          </w:p>
          <w:p w14:paraId="0B2DCDBF" w14:textId="77777777" w:rsidR="00554115" w:rsidRPr="00F626F7" w:rsidRDefault="00554115" w:rsidP="00A171C8">
            <w:pPr>
              <w:rPr>
                <w:rFonts w:cstheme="minorHAnsi"/>
                <w:b/>
                <w:bCs/>
                <w:color w:val="000000" w:themeColor="text1"/>
                <w:lang w:val="en-GB"/>
              </w:rPr>
            </w:pPr>
          </w:p>
        </w:tc>
        <w:tc>
          <w:tcPr>
            <w:tcW w:w="2070" w:type="dxa"/>
            <w:tcBorders>
              <w:top w:val="single" w:sz="4" w:space="0" w:color="auto"/>
              <w:left w:val="single" w:sz="4" w:space="0" w:color="auto"/>
              <w:bottom w:val="single" w:sz="4" w:space="0" w:color="auto"/>
              <w:right w:val="single" w:sz="4" w:space="0" w:color="auto"/>
            </w:tcBorders>
          </w:tcPr>
          <w:p w14:paraId="25D3ED26" w14:textId="03F0C6B4" w:rsidR="00554115" w:rsidRPr="00F626F7" w:rsidRDefault="00554115" w:rsidP="00A171C8">
            <w:pPr>
              <w:rPr>
                <w:rFonts w:cstheme="minorHAnsi"/>
                <w:color w:val="222222"/>
              </w:rPr>
            </w:pPr>
            <w:r w:rsidRPr="00F626F7">
              <w:rPr>
                <w:rFonts w:cstheme="minorHAnsi"/>
                <w:color w:val="222222"/>
              </w:rPr>
              <w:t>Sparkes</w:t>
            </w:r>
          </w:p>
        </w:tc>
        <w:tc>
          <w:tcPr>
            <w:tcW w:w="7290" w:type="dxa"/>
            <w:tcBorders>
              <w:top w:val="single" w:sz="4" w:space="0" w:color="auto"/>
              <w:left w:val="single" w:sz="4" w:space="0" w:color="auto"/>
              <w:bottom w:val="single" w:sz="4" w:space="0" w:color="auto"/>
              <w:right w:val="single" w:sz="4" w:space="0" w:color="auto"/>
            </w:tcBorders>
          </w:tcPr>
          <w:p w14:paraId="4E3D90DD" w14:textId="77777777" w:rsidR="00554115" w:rsidRPr="00F626F7" w:rsidRDefault="00554115" w:rsidP="00A171C8">
            <w:pPr>
              <w:rPr>
                <w:rFonts w:cstheme="minorHAnsi"/>
              </w:rPr>
            </w:pPr>
            <w:r w:rsidRPr="00F626F7">
              <w:rPr>
                <w:rFonts w:cstheme="minorHAnsi"/>
                <w:color w:val="222222"/>
              </w:rPr>
              <w:t xml:space="preserve">Technical officer, </w:t>
            </w:r>
            <w:r w:rsidRPr="00F626F7">
              <w:rPr>
                <w:rFonts w:cstheme="minorHAnsi"/>
                <w:color w:val="000000" w:themeColor="text1"/>
              </w:rPr>
              <w:t>Health Systems Governance and Financing (HGF), Health Financing (HEF)</w:t>
            </w:r>
          </w:p>
        </w:tc>
        <w:tc>
          <w:tcPr>
            <w:tcW w:w="3510" w:type="dxa"/>
            <w:tcBorders>
              <w:top w:val="single" w:sz="4" w:space="0" w:color="auto"/>
              <w:left w:val="single" w:sz="4" w:space="0" w:color="auto"/>
              <w:bottom w:val="single" w:sz="4" w:space="0" w:color="auto"/>
              <w:right w:val="single" w:sz="4" w:space="0" w:color="auto"/>
            </w:tcBorders>
          </w:tcPr>
          <w:p w14:paraId="2AEB41C2" w14:textId="77777777" w:rsidR="00554115" w:rsidRPr="00F626F7" w:rsidRDefault="00554115" w:rsidP="00A171C8">
            <w:pPr>
              <w:rPr>
                <w:rFonts w:cstheme="minorHAnsi"/>
              </w:rPr>
            </w:pPr>
            <w:r w:rsidRPr="00F626F7">
              <w:rPr>
                <w:rFonts w:cstheme="minorHAnsi"/>
              </w:rPr>
              <w:t>sparkess@who.int</w:t>
            </w:r>
          </w:p>
          <w:p w14:paraId="1E46704B" w14:textId="77777777" w:rsidR="00554115" w:rsidRPr="00F626F7" w:rsidRDefault="00554115" w:rsidP="00A171C8">
            <w:pPr>
              <w:rPr>
                <w:rFonts w:cstheme="minorHAnsi"/>
                <w:highlight w:val="yellow"/>
              </w:rPr>
            </w:pPr>
          </w:p>
        </w:tc>
      </w:tr>
      <w:tr w:rsidR="00554115" w:rsidRPr="00F626F7" w14:paraId="3F38A7E4" w14:textId="77777777" w:rsidTr="00123E44">
        <w:tc>
          <w:tcPr>
            <w:tcW w:w="697" w:type="dxa"/>
            <w:tcBorders>
              <w:top w:val="single" w:sz="4" w:space="0" w:color="auto"/>
              <w:left w:val="single" w:sz="4" w:space="0" w:color="auto"/>
              <w:bottom w:val="single" w:sz="4" w:space="0" w:color="auto"/>
              <w:right w:val="single" w:sz="4" w:space="0" w:color="auto"/>
            </w:tcBorders>
          </w:tcPr>
          <w:p w14:paraId="014F9096" w14:textId="77777777" w:rsidR="00554115" w:rsidRPr="00F626F7" w:rsidRDefault="00554115" w:rsidP="00A171C8">
            <w:pPr>
              <w:pStyle w:val="ListParagraph"/>
              <w:numPr>
                <w:ilvl w:val="0"/>
                <w:numId w:val="8"/>
              </w:numPr>
              <w:spacing w:after="0" w:line="240" w:lineRule="auto"/>
              <w:ind w:left="408"/>
              <w:rPr>
                <w:rFonts w:cstheme="minorHAnsi"/>
                <w:color w:val="222222"/>
              </w:rPr>
            </w:pPr>
          </w:p>
        </w:tc>
        <w:tc>
          <w:tcPr>
            <w:tcW w:w="1417" w:type="dxa"/>
            <w:tcBorders>
              <w:top w:val="single" w:sz="4" w:space="0" w:color="auto"/>
              <w:left w:val="single" w:sz="4" w:space="0" w:color="auto"/>
              <w:bottom w:val="single" w:sz="4" w:space="0" w:color="auto"/>
              <w:right w:val="single" w:sz="4" w:space="0" w:color="auto"/>
            </w:tcBorders>
            <w:hideMark/>
          </w:tcPr>
          <w:p w14:paraId="572802FD" w14:textId="56A133DD" w:rsidR="00554115" w:rsidRPr="00F626F7" w:rsidRDefault="00554115" w:rsidP="00A171C8">
            <w:pPr>
              <w:rPr>
                <w:rFonts w:cstheme="minorHAnsi"/>
                <w:b/>
                <w:bCs/>
                <w:color w:val="222222"/>
              </w:rPr>
            </w:pPr>
            <w:r w:rsidRPr="00F626F7">
              <w:rPr>
                <w:rFonts w:cstheme="minorHAnsi"/>
                <w:color w:val="222222"/>
              </w:rPr>
              <w:t xml:space="preserve">Marco </w:t>
            </w:r>
          </w:p>
          <w:p w14:paraId="35078E76" w14:textId="77777777" w:rsidR="00554115" w:rsidRPr="00F626F7" w:rsidRDefault="00554115" w:rsidP="00A171C8">
            <w:pPr>
              <w:rPr>
                <w:rFonts w:cstheme="minorHAnsi"/>
                <w:b/>
                <w:bCs/>
                <w:color w:val="222222"/>
              </w:rPr>
            </w:pPr>
          </w:p>
        </w:tc>
        <w:tc>
          <w:tcPr>
            <w:tcW w:w="2070" w:type="dxa"/>
            <w:tcBorders>
              <w:top w:val="single" w:sz="4" w:space="0" w:color="auto"/>
              <w:left w:val="single" w:sz="4" w:space="0" w:color="auto"/>
              <w:bottom w:val="single" w:sz="4" w:space="0" w:color="auto"/>
              <w:right w:val="single" w:sz="4" w:space="0" w:color="auto"/>
            </w:tcBorders>
          </w:tcPr>
          <w:p w14:paraId="2223463E" w14:textId="32445EAC" w:rsidR="00554115" w:rsidRPr="00F626F7" w:rsidRDefault="00554115" w:rsidP="00A171C8">
            <w:pPr>
              <w:rPr>
                <w:rFonts w:cstheme="minorHAnsi"/>
                <w:color w:val="222222"/>
              </w:rPr>
            </w:pPr>
            <w:r w:rsidRPr="00F626F7">
              <w:rPr>
                <w:rFonts w:cstheme="minorHAnsi"/>
                <w:color w:val="222222"/>
              </w:rPr>
              <w:t>Vitoria</w:t>
            </w:r>
          </w:p>
        </w:tc>
        <w:tc>
          <w:tcPr>
            <w:tcW w:w="7290" w:type="dxa"/>
            <w:tcBorders>
              <w:top w:val="single" w:sz="4" w:space="0" w:color="auto"/>
              <w:left w:val="single" w:sz="4" w:space="0" w:color="auto"/>
              <w:bottom w:val="single" w:sz="4" w:space="0" w:color="auto"/>
              <w:right w:val="single" w:sz="4" w:space="0" w:color="auto"/>
            </w:tcBorders>
          </w:tcPr>
          <w:p w14:paraId="3E4A8D91" w14:textId="77777777" w:rsidR="00554115" w:rsidRPr="00F626F7" w:rsidRDefault="00554115" w:rsidP="00A171C8">
            <w:pPr>
              <w:rPr>
                <w:rFonts w:cstheme="minorHAnsi"/>
              </w:rPr>
            </w:pPr>
            <w:r w:rsidRPr="00F626F7">
              <w:rPr>
                <w:rFonts w:cstheme="minorHAnsi"/>
                <w:color w:val="222222"/>
              </w:rPr>
              <w:t xml:space="preserve">Global HIV, Hepatitis and STIs </w:t>
            </w:r>
            <w:proofErr w:type="spellStart"/>
            <w:r w:rsidRPr="00F626F7">
              <w:rPr>
                <w:rFonts w:cstheme="minorHAnsi"/>
                <w:color w:val="222222"/>
              </w:rPr>
              <w:t>Programmes</w:t>
            </w:r>
            <w:proofErr w:type="spellEnd"/>
            <w:r w:rsidRPr="00F626F7">
              <w:rPr>
                <w:rFonts w:cstheme="minorHAnsi"/>
                <w:color w:val="222222"/>
              </w:rPr>
              <w:t xml:space="preserve"> (HHS), Treatment, Care and Service Delivery (TAC)</w:t>
            </w:r>
          </w:p>
        </w:tc>
        <w:tc>
          <w:tcPr>
            <w:tcW w:w="3510" w:type="dxa"/>
            <w:tcBorders>
              <w:top w:val="single" w:sz="4" w:space="0" w:color="auto"/>
              <w:left w:val="single" w:sz="4" w:space="0" w:color="auto"/>
              <w:bottom w:val="single" w:sz="4" w:space="0" w:color="auto"/>
              <w:right w:val="single" w:sz="4" w:space="0" w:color="auto"/>
            </w:tcBorders>
            <w:hideMark/>
          </w:tcPr>
          <w:p w14:paraId="4D25D3BC" w14:textId="77777777" w:rsidR="00554115" w:rsidRPr="00F626F7" w:rsidRDefault="00AE30B7" w:rsidP="00A171C8">
            <w:pPr>
              <w:rPr>
                <w:rFonts w:cstheme="minorHAnsi"/>
                <w:lang w:val="fr-CH"/>
              </w:rPr>
            </w:pPr>
            <w:hyperlink r:id="rId43" w:history="1">
              <w:r w:rsidR="00554115" w:rsidRPr="00F626F7">
                <w:rPr>
                  <w:rStyle w:val="Hyperlink"/>
                  <w:rFonts w:asciiTheme="minorHAnsi" w:hAnsiTheme="minorHAnsi" w:cstheme="minorHAnsi"/>
                  <w:sz w:val="22"/>
                  <w:szCs w:val="22"/>
                  <w:lang w:val="fr-CH"/>
                </w:rPr>
                <w:t>vitoriam@who.int</w:t>
              </w:r>
            </w:hyperlink>
            <w:r w:rsidR="00554115" w:rsidRPr="00F626F7">
              <w:rPr>
                <w:rFonts w:cstheme="minorHAnsi"/>
                <w:lang w:val="fr-CH"/>
              </w:rPr>
              <w:t xml:space="preserve"> </w:t>
            </w:r>
          </w:p>
        </w:tc>
      </w:tr>
      <w:tr w:rsidR="00554115" w:rsidRPr="00F626F7" w14:paraId="0FEF9C7F" w14:textId="77777777" w:rsidTr="00123E44">
        <w:trPr>
          <w:trHeight w:val="70"/>
        </w:trPr>
        <w:tc>
          <w:tcPr>
            <w:tcW w:w="697" w:type="dxa"/>
            <w:tcBorders>
              <w:top w:val="single" w:sz="4" w:space="0" w:color="auto"/>
              <w:left w:val="single" w:sz="4" w:space="0" w:color="auto"/>
              <w:bottom w:val="single" w:sz="4" w:space="0" w:color="auto"/>
              <w:right w:val="single" w:sz="4" w:space="0" w:color="auto"/>
            </w:tcBorders>
          </w:tcPr>
          <w:p w14:paraId="65105D86" w14:textId="77777777" w:rsidR="00554115" w:rsidRPr="00F626F7" w:rsidRDefault="00554115" w:rsidP="00A171C8">
            <w:pPr>
              <w:pStyle w:val="ListParagraph"/>
              <w:numPr>
                <w:ilvl w:val="0"/>
                <w:numId w:val="8"/>
              </w:numPr>
              <w:spacing w:after="0" w:line="240" w:lineRule="auto"/>
              <w:ind w:left="408"/>
              <w:rPr>
                <w:rFonts w:cstheme="minorHAnsi"/>
                <w:color w:val="222222"/>
              </w:rPr>
            </w:pPr>
          </w:p>
        </w:tc>
        <w:tc>
          <w:tcPr>
            <w:tcW w:w="1417" w:type="dxa"/>
            <w:tcBorders>
              <w:top w:val="single" w:sz="4" w:space="0" w:color="auto"/>
              <w:left w:val="single" w:sz="4" w:space="0" w:color="auto"/>
              <w:bottom w:val="single" w:sz="4" w:space="0" w:color="auto"/>
              <w:right w:val="single" w:sz="4" w:space="0" w:color="auto"/>
            </w:tcBorders>
            <w:hideMark/>
          </w:tcPr>
          <w:p w14:paraId="7B8DB270" w14:textId="646A8229" w:rsidR="00554115" w:rsidRPr="00F626F7" w:rsidRDefault="00554115" w:rsidP="00A171C8">
            <w:pPr>
              <w:rPr>
                <w:rFonts w:cstheme="minorHAnsi"/>
                <w:b/>
                <w:bCs/>
                <w:color w:val="000000" w:themeColor="text1"/>
              </w:rPr>
            </w:pPr>
            <w:r w:rsidRPr="00F626F7">
              <w:rPr>
                <w:rFonts w:cstheme="minorHAnsi"/>
                <w:color w:val="222222"/>
              </w:rPr>
              <w:t xml:space="preserve">Juana </w:t>
            </w:r>
          </w:p>
          <w:p w14:paraId="06036003" w14:textId="77777777" w:rsidR="00554115" w:rsidRPr="00F626F7" w:rsidRDefault="00554115" w:rsidP="00A171C8">
            <w:pPr>
              <w:rPr>
                <w:rFonts w:cstheme="minorHAnsi"/>
                <w:b/>
                <w:bCs/>
                <w:color w:val="000000" w:themeColor="text1"/>
              </w:rPr>
            </w:pPr>
          </w:p>
        </w:tc>
        <w:tc>
          <w:tcPr>
            <w:tcW w:w="2070" w:type="dxa"/>
            <w:tcBorders>
              <w:top w:val="single" w:sz="4" w:space="0" w:color="auto"/>
              <w:left w:val="single" w:sz="4" w:space="0" w:color="auto"/>
              <w:bottom w:val="single" w:sz="4" w:space="0" w:color="auto"/>
              <w:right w:val="single" w:sz="4" w:space="0" w:color="auto"/>
            </w:tcBorders>
          </w:tcPr>
          <w:p w14:paraId="392AB950" w14:textId="1CB04B45" w:rsidR="00554115" w:rsidRPr="00F626F7" w:rsidRDefault="00554115" w:rsidP="00A171C8">
            <w:pPr>
              <w:rPr>
                <w:rFonts w:cstheme="minorHAnsi"/>
                <w:color w:val="222222"/>
              </w:rPr>
            </w:pPr>
            <w:proofErr w:type="spellStart"/>
            <w:r w:rsidRPr="00F626F7">
              <w:rPr>
                <w:rFonts w:cstheme="minorHAnsi"/>
                <w:color w:val="222222"/>
              </w:rPr>
              <w:t>Willumsen</w:t>
            </w:r>
            <w:proofErr w:type="spellEnd"/>
          </w:p>
        </w:tc>
        <w:tc>
          <w:tcPr>
            <w:tcW w:w="7290" w:type="dxa"/>
            <w:tcBorders>
              <w:top w:val="single" w:sz="4" w:space="0" w:color="auto"/>
              <w:left w:val="single" w:sz="4" w:space="0" w:color="auto"/>
              <w:bottom w:val="single" w:sz="4" w:space="0" w:color="auto"/>
              <w:right w:val="single" w:sz="4" w:space="0" w:color="auto"/>
            </w:tcBorders>
          </w:tcPr>
          <w:p w14:paraId="371410D9" w14:textId="77777777" w:rsidR="00554115" w:rsidRPr="00F626F7" w:rsidRDefault="00554115" w:rsidP="00A171C8">
            <w:pPr>
              <w:rPr>
                <w:rFonts w:cstheme="minorHAnsi"/>
              </w:rPr>
            </w:pPr>
            <w:r w:rsidRPr="00F626F7">
              <w:rPr>
                <w:rFonts w:cstheme="minorHAnsi"/>
                <w:color w:val="222222"/>
              </w:rPr>
              <w:t xml:space="preserve">Technical officer, </w:t>
            </w:r>
            <w:r w:rsidRPr="00F626F7">
              <w:rPr>
                <w:rFonts w:cstheme="minorHAnsi"/>
                <w:color w:val="000000" w:themeColor="text1"/>
              </w:rPr>
              <w:t>Healthier Populations (HEP) / Health Promotion (HPR), More Physical Activity (RUN)</w:t>
            </w:r>
          </w:p>
        </w:tc>
        <w:tc>
          <w:tcPr>
            <w:tcW w:w="3510" w:type="dxa"/>
            <w:tcBorders>
              <w:top w:val="single" w:sz="4" w:space="0" w:color="auto"/>
              <w:left w:val="single" w:sz="4" w:space="0" w:color="auto"/>
              <w:bottom w:val="single" w:sz="4" w:space="0" w:color="auto"/>
              <w:right w:val="single" w:sz="4" w:space="0" w:color="auto"/>
            </w:tcBorders>
          </w:tcPr>
          <w:p w14:paraId="17D7260F" w14:textId="77777777" w:rsidR="00554115" w:rsidRPr="00F626F7" w:rsidRDefault="00554115" w:rsidP="00A171C8">
            <w:pPr>
              <w:rPr>
                <w:rFonts w:cstheme="minorHAnsi"/>
              </w:rPr>
            </w:pPr>
            <w:r w:rsidRPr="00F626F7">
              <w:rPr>
                <w:rFonts w:cstheme="minorHAnsi"/>
              </w:rPr>
              <w:t>willumsenj@who.int</w:t>
            </w:r>
          </w:p>
          <w:p w14:paraId="33DBBD08" w14:textId="77777777" w:rsidR="00554115" w:rsidRPr="00F626F7" w:rsidRDefault="00554115" w:rsidP="00A171C8">
            <w:pPr>
              <w:rPr>
                <w:rFonts w:cstheme="minorHAnsi"/>
                <w:highlight w:val="yellow"/>
              </w:rPr>
            </w:pPr>
          </w:p>
        </w:tc>
      </w:tr>
      <w:tr w:rsidR="00554115" w:rsidRPr="00F626F7" w14:paraId="4BD9B431" w14:textId="77777777" w:rsidTr="00123E44">
        <w:trPr>
          <w:trHeight w:val="70"/>
        </w:trPr>
        <w:tc>
          <w:tcPr>
            <w:tcW w:w="697" w:type="dxa"/>
            <w:tcBorders>
              <w:top w:val="single" w:sz="4" w:space="0" w:color="auto"/>
              <w:left w:val="single" w:sz="4" w:space="0" w:color="auto"/>
              <w:bottom w:val="single" w:sz="4" w:space="0" w:color="auto"/>
              <w:right w:val="single" w:sz="4" w:space="0" w:color="auto"/>
            </w:tcBorders>
          </w:tcPr>
          <w:p w14:paraId="2C7CC903" w14:textId="77777777" w:rsidR="00554115" w:rsidRPr="00F626F7" w:rsidRDefault="00554115" w:rsidP="00A171C8">
            <w:pPr>
              <w:pStyle w:val="ListParagraph"/>
              <w:numPr>
                <w:ilvl w:val="0"/>
                <w:numId w:val="8"/>
              </w:numPr>
              <w:spacing w:after="0" w:line="240" w:lineRule="auto"/>
              <w:ind w:left="408"/>
              <w:rPr>
                <w:rFonts w:cstheme="minorHAnsi"/>
              </w:rPr>
            </w:pPr>
          </w:p>
        </w:tc>
        <w:tc>
          <w:tcPr>
            <w:tcW w:w="1417" w:type="dxa"/>
            <w:tcBorders>
              <w:top w:val="single" w:sz="4" w:space="0" w:color="auto"/>
              <w:left w:val="single" w:sz="4" w:space="0" w:color="auto"/>
              <w:bottom w:val="single" w:sz="4" w:space="0" w:color="auto"/>
              <w:right w:val="single" w:sz="4" w:space="0" w:color="auto"/>
            </w:tcBorders>
            <w:hideMark/>
          </w:tcPr>
          <w:p w14:paraId="76537DA3" w14:textId="3FE0C1EF" w:rsidR="00554115" w:rsidRPr="00F626F7" w:rsidRDefault="00554115" w:rsidP="00A171C8">
            <w:pPr>
              <w:rPr>
                <w:rFonts w:cstheme="minorHAnsi"/>
                <w:lang w:val="en-GB"/>
              </w:rPr>
            </w:pPr>
            <w:r w:rsidRPr="00F626F7">
              <w:rPr>
                <w:rFonts w:cstheme="minorHAnsi"/>
              </w:rPr>
              <w:t xml:space="preserve">Matteo </w:t>
            </w:r>
          </w:p>
          <w:p w14:paraId="7C07DDAF" w14:textId="77777777" w:rsidR="00554115" w:rsidRPr="00F626F7" w:rsidRDefault="00554115" w:rsidP="00A171C8">
            <w:pPr>
              <w:rPr>
                <w:rFonts w:cstheme="minorHAnsi"/>
                <w:lang w:val="en-GB"/>
              </w:rPr>
            </w:pPr>
          </w:p>
        </w:tc>
        <w:tc>
          <w:tcPr>
            <w:tcW w:w="2070" w:type="dxa"/>
            <w:tcBorders>
              <w:top w:val="single" w:sz="4" w:space="0" w:color="auto"/>
              <w:left w:val="single" w:sz="4" w:space="0" w:color="auto"/>
              <w:bottom w:val="single" w:sz="4" w:space="0" w:color="auto"/>
              <w:right w:val="single" w:sz="4" w:space="0" w:color="auto"/>
            </w:tcBorders>
          </w:tcPr>
          <w:p w14:paraId="5ACC055A" w14:textId="6732A351" w:rsidR="00554115" w:rsidRPr="00F626F7" w:rsidRDefault="00554115" w:rsidP="00A171C8">
            <w:pPr>
              <w:rPr>
                <w:rFonts w:cstheme="minorHAnsi"/>
                <w:lang w:val="en-GB"/>
              </w:rPr>
            </w:pPr>
            <w:proofErr w:type="spellStart"/>
            <w:r w:rsidRPr="00F626F7">
              <w:rPr>
                <w:rFonts w:cstheme="minorHAnsi"/>
              </w:rPr>
              <w:t>Zignol</w:t>
            </w:r>
            <w:proofErr w:type="spellEnd"/>
          </w:p>
        </w:tc>
        <w:tc>
          <w:tcPr>
            <w:tcW w:w="7290" w:type="dxa"/>
            <w:tcBorders>
              <w:top w:val="single" w:sz="4" w:space="0" w:color="auto"/>
              <w:left w:val="single" w:sz="4" w:space="0" w:color="auto"/>
              <w:bottom w:val="single" w:sz="4" w:space="0" w:color="auto"/>
              <w:right w:val="single" w:sz="4" w:space="0" w:color="auto"/>
            </w:tcBorders>
          </w:tcPr>
          <w:p w14:paraId="5FF6473A" w14:textId="2AEF676E" w:rsidR="00554115" w:rsidRPr="00F626F7" w:rsidRDefault="00554115" w:rsidP="00A171C8">
            <w:pPr>
              <w:rPr>
                <w:rFonts w:cstheme="minorHAnsi"/>
              </w:rPr>
            </w:pPr>
            <w:r w:rsidRPr="00F626F7">
              <w:rPr>
                <w:rFonts w:cstheme="minorHAnsi"/>
                <w:color w:val="222222"/>
              </w:rPr>
              <w:t xml:space="preserve">Unit head, </w:t>
            </w:r>
            <w:r w:rsidRPr="00F626F7">
              <w:rPr>
                <w:rFonts w:eastAsia="Calibri" w:cstheme="minorHAnsi"/>
              </w:rPr>
              <w:t>HQ/PCI TB Prevention,</w:t>
            </w:r>
            <w:r w:rsidR="0091509B" w:rsidRPr="00F626F7">
              <w:rPr>
                <w:rFonts w:eastAsia="Calibri" w:cstheme="minorHAnsi"/>
              </w:rPr>
              <w:t xml:space="preserve"> </w:t>
            </w:r>
            <w:r w:rsidRPr="00F626F7">
              <w:rPr>
                <w:rFonts w:eastAsia="Calibri" w:cstheme="minorHAnsi"/>
              </w:rPr>
              <w:t>Diagnosis,</w:t>
            </w:r>
            <w:r w:rsidR="0091509B" w:rsidRPr="00F626F7">
              <w:rPr>
                <w:rFonts w:eastAsia="Calibri" w:cstheme="minorHAnsi"/>
              </w:rPr>
              <w:t xml:space="preserve"> </w:t>
            </w:r>
            <w:r w:rsidRPr="00F626F7">
              <w:rPr>
                <w:rFonts w:eastAsia="Calibri" w:cstheme="minorHAnsi"/>
              </w:rPr>
              <w:t>Treatment,</w:t>
            </w:r>
            <w:r w:rsidR="0091509B" w:rsidRPr="00F626F7">
              <w:rPr>
                <w:rFonts w:eastAsia="Calibri" w:cstheme="minorHAnsi"/>
              </w:rPr>
              <w:t xml:space="preserve"> </w:t>
            </w:r>
            <w:r w:rsidRPr="00F626F7">
              <w:rPr>
                <w:rFonts w:eastAsia="Calibri" w:cstheme="minorHAnsi"/>
              </w:rPr>
              <w:t>Care &amp; Innovation</w:t>
            </w:r>
          </w:p>
        </w:tc>
        <w:tc>
          <w:tcPr>
            <w:tcW w:w="3510" w:type="dxa"/>
            <w:tcBorders>
              <w:top w:val="single" w:sz="4" w:space="0" w:color="auto"/>
              <w:left w:val="single" w:sz="4" w:space="0" w:color="auto"/>
              <w:bottom w:val="single" w:sz="4" w:space="0" w:color="auto"/>
              <w:right w:val="single" w:sz="4" w:space="0" w:color="auto"/>
            </w:tcBorders>
            <w:hideMark/>
          </w:tcPr>
          <w:p w14:paraId="06176DBE" w14:textId="77777777" w:rsidR="00554115" w:rsidRPr="00F626F7" w:rsidRDefault="00554115" w:rsidP="00A171C8">
            <w:pPr>
              <w:rPr>
                <w:rFonts w:cstheme="minorHAnsi"/>
              </w:rPr>
            </w:pPr>
            <w:r w:rsidRPr="00F626F7">
              <w:rPr>
                <w:rFonts w:cstheme="minorHAnsi"/>
              </w:rPr>
              <w:t>zignolm@who.int</w:t>
            </w:r>
          </w:p>
        </w:tc>
      </w:tr>
    </w:tbl>
    <w:p w14:paraId="672144E0" w14:textId="77777777" w:rsidR="002C5DA7" w:rsidRPr="00F626F7" w:rsidRDefault="002C5DA7" w:rsidP="00A171C8">
      <w:pPr>
        <w:rPr>
          <w:rFonts w:cstheme="minorHAnsi"/>
        </w:rPr>
        <w:sectPr w:rsidR="002C5DA7" w:rsidRPr="00F626F7" w:rsidSect="008100CE">
          <w:pgSz w:w="16838" w:h="11906" w:orient="landscape" w:code="9"/>
          <w:pgMar w:top="1440" w:right="1440" w:bottom="1440" w:left="1440" w:header="720" w:footer="720" w:gutter="0"/>
          <w:cols w:space="720"/>
          <w:docGrid w:linePitch="360"/>
        </w:sectPr>
      </w:pPr>
    </w:p>
    <w:p w14:paraId="439C1670" w14:textId="2B51406C" w:rsidR="006D69C4" w:rsidRPr="00F626F7" w:rsidRDefault="006D69C4" w:rsidP="009922EA">
      <w:pPr>
        <w:tabs>
          <w:tab w:val="left" w:pos="3330"/>
        </w:tabs>
        <w:rPr>
          <w:rFonts w:cstheme="minorHAnsi"/>
          <w:sz w:val="20"/>
          <w:szCs w:val="20"/>
        </w:rPr>
      </w:pPr>
    </w:p>
    <w:sectPr w:rsidR="006D69C4" w:rsidRPr="00F626F7" w:rsidSect="00044FB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A0E6C1" w14:textId="77777777" w:rsidR="00AE30B7" w:rsidRDefault="00AE30B7" w:rsidP="0049294D">
      <w:r>
        <w:separator/>
      </w:r>
    </w:p>
  </w:endnote>
  <w:endnote w:type="continuationSeparator" w:id="0">
    <w:p w14:paraId="06228DC1" w14:textId="77777777" w:rsidR="00AE30B7" w:rsidRDefault="00AE30B7" w:rsidP="004929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altName w:val="Courier New"/>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20B05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79D28A" w14:textId="77777777" w:rsidR="00C30C2C" w:rsidRDefault="00C30C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27276"/>
      <w:docPartObj>
        <w:docPartGallery w:val="Page Numbers (Bottom of Page)"/>
        <w:docPartUnique/>
      </w:docPartObj>
    </w:sdtPr>
    <w:sdtEndPr>
      <w:rPr>
        <w:noProof/>
      </w:rPr>
    </w:sdtEndPr>
    <w:sdtContent>
      <w:p w14:paraId="2DCEFE5E" w14:textId="53C970C6" w:rsidR="00C30C2C" w:rsidRDefault="00C30C2C" w:rsidP="00852ADF">
        <w:pPr>
          <w:pStyle w:val="Footer"/>
          <w:pBdr>
            <w:top w:val="single" w:sz="4" w:space="1" w:color="auto"/>
          </w:pBdr>
          <w:jc w:val="right"/>
        </w:pPr>
        <w:r>
          <w:t xml:space="preserve">WHO </w:t>
        </w:r>
        <w:r w:rsidRPr="00852ADF">
          <w:t xml:space="preserve">Implementation Guidance for </w:t>
        </w:r>
        <w:r>
          <w:t>NCD Service Integration: Expert Meeting report</w:t>
        </w:r>
        <w:r>
          <w:tab/>
        </w:r>
        <w:r w:rsidRPr="00852ADF">
          <w:t xml:space="preserve"> </w:t>
        </w: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84B4E0" w14:textId="77777777" w:rsidR="00C30C2C" w:rsidRDefault="00C30C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134406" w14:textId="77777777" w:rsidR="00AE30B7" w:rsidRDefault="00AE30B7" w:rsidP="0049294D">
      <w:r>
        <w:separator/>
      </w:r>
    </w:p>
  </w:footnote>
  <w:footnote w:type="continuationSeparator" w:id="0">
    <w:p w14:paraId="2C9F9D86" w14:textId="77777777" w:rsidR="00AE30B7" w:rsidRDefault="00AE30B7" w:rsidP="004929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92A438" w14:textId="77777777" w:rsidR="00C30C2C" w:rsidRDefault="00C30C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A97898" w14:textId="77777777" w:rsidR="00C30C2C" w:rsidRDefault="00C30C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14FD6D" w14:textId="77777777" w:rsidR="00C30C2C" w:rsidRDefault="00C30C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bullet"/>
      <w:lvlText w:val=""/>
      <w:lvlJc w:val="left"/>
      <w:pPr>
        <w:ind w:left="1080" w:hanging="360"/>
      </w:pPr>
      <w:rPr>
        <w:rFonts w:ascii="Symbol" w:hAnsi="Symbol" w:cs="Symbol" w:hint="default"/>
        <w:b w:val="0"/>
        <w:bCs w:val="0"/>
        <w:i w:val="0"/>
        <w:iCs w:val="0"/>
        <w:strike w:val="0"/>
        <w:color w:val="auto"/>
        <w:sz w:val="28"/>
        <w:szCs w:val="28"/>
        <w:u w:val="none"/>
      </w:rPr>
    </w:lvl>
    <w:lvl w:ilvl="1">
      <w:start w:val="1"/>
      <w:numFmt w:val="bullet"/>
      <w:lvlText w:val=""/>
      <w:lvlJc w:val="left"/>
      <w:pPr>
        <w:ind w:left="1440" w:hanging="360"/>
      </w:pPr>
      <w:rPr>
        <w:rFonts w:ascii="Symbol" w:hAnsi="Symbol" w:cs="Symbol" w:hint="default"/>
        <w:b w:val="0"/>
        <w:bCs w:val="0"/>
        <w:i w:val="0"/>
        <w:iCs w:val="0"/>
        <w:strike w:val="0"/>
        <w:color w:val="auto"/>
        <w:sz w:val="28"/>
        <w:szCs w:val="28"/>
        <w:u w:val="none"/>
      </w:rPr>
    </w:lvl>
    <w:lvl w:ilvl="2">
      <w:start w:val="1"/>
      <w:numFmt w:val="bullet"/>
      <w:lvlText w:val=""/>
      <w:lvlJc w:val="left"/>
      <w:pPr>
        <w:ind w:left="1800" w:hanging="360"/>
      </w:pPr>
      <w:rPr>
        <w:rFonts w:ascii="Symbol" w:hAnsi="Symbol" w:cs="Symbol" w:hint="default"/>
        <w:b w:val="0"/>
        <w:bCs w:val="0"/>
        <w:i w:val="0"/>
        <w:iCs w:val="0"/>
        <w:strike w:val="0"/>
        <w:color w:val="auto"/>
        <w:sz w:val="28"/>
        <w:szCs w:val="28"/>
        <w:u w:val="none"/>
      </w:rPr>
    </w:lvl>
    <w:lvl w:ilvl="3">
      <w:start w:val="1"/>
      <w:numFmt w:val="bullet"/>
      <w:lvlText w:val=""/>
      <w:lvlJc w:val="left"/>
      <w:pPr>
        <w:ind w:left="2160" w:hanging="360"/>
      </w:pPr>
      <w:rPr>
        <w:rFonts w:ascii="Symbol" w:hAnsi="Symbol" w:cs="Symbol" w:hint="default"/>
        <w:b w:val="0"/>
        <w:bCs w:val="0"/>
        <w:i w:val="0"/>
        <w:iCs w:val="0"/>
        <w:strike w:val="0"/>
        <w:color w:val="auto"/>
        <w:sz w:val="28"/>
        <w:szCs w:val="28"/>
        <w:u w:val="none"/>
      </w:rPr>
    </w:lvl>
    <w:lvl w:ilvl="4">
      <w:start w:val="1"/>
      <w:numFmt w:val="bullet"/>
      <w:lvlText w:val=""/>
      <w:lvlJc w:val="left"/>
      <w:pPr>
        <w:ind w:left="2520" w:hanging="360"/>
      </w:pPr>
      <w:rPr>
        <w:rFonts w:ascii="Symbol" w:hAnsi="Symbol" w:cs="Symbol" w:hint="default"/>
        <w:b w:val="0"/>
        <w:bCs w:val="0"/>
        <w:i w:val="0"/>
        <w:iCs w:val="0"/>
        <w:strike w:val="0"/>
        <w:color w:val="auto"/>
        <w:sz w:val="28"/>
        <w:szCs w:val="28"/>
        <w:u w:val="none"/>
      </w:rPr>
    </w:lvl>
    <w:lvl w:ilvl="5">
      <w:start w:val="1"/>
      <w:numFmt w:val="bullet"/>
      <w:lvlText w:val=""/>
      <w:lvlJc w:val="left"/>
      <w:pPr>
        <w:ind w:left="2880" w:hanging="360"/>
      </w:pPr>
      <w:rPr>
        <w:rFonts w:ascii="Symbol" w:hAnsi="Symbol" w:cs="Symbol" w:hint="default"/>
        <w:b w:val="0"/>
        <w:bCs w:val="0"/>
        <w:i w:val="0"/>
        <w:iCs w:val="0"/>
        <w:strike w:val="0"/>
        <w:color w:val="auto"/>
        <w:sz w:val="28"/>
        <w:szCs w:val="28"/>
        <w:u w:val="none"/>
      </w:rPr>
    </w:lvl>
    <w:lvl w:ilvl="6">
      <w:start w:val="1"/>
      <w:numFmt w:val="bullet"/>
      <w:lvlText w:val=""/>
      <w:lvlJc w:val="left"/>
      <w:pPr>
        <w:ind w:left="3240" w:hanging="360"/>
      </w:pPr>
      <w:rPr>
        <w:rFonts w:ascii="Symbol" w:hAnsi="Symbol" w:cs="Symbol" w:hint="default"/>
        <w:b w:val="0"/>
        <w:bCs w:val="0"/>
        <w:i w:val="0"/>
        <w:iCs w:val="0"/>
        <w:strike w:val="0"/>
        <w:color w:val="auto"/>
        <w:sz w:val="28"/>
        <w:szCs w:val="28"/>
        <w:u w:val="none"/>
      </w:rPr>
    </w:lvl>
    <w:lvl w:ilvl="7">
      <w:start w:val="1"/>
      <w:numFmt w:val="bullet"/>
      <w:lvlText w:val=""/>
      <w:lvlJc w:val="left"/>
      <w:pPr>
        <w:ind w:left="3600" w:hanging="360"/>
      </w:pPr>
      <w:rPr>
        <w:rFonts w:ascii="Symbol" w:hAnsi="Symbol" w:cs="Symbol" w:hint="default"/>
        <w:b w:val="0"/>
        <w:bCs w:val="0"/>
        <w:i w:val="0"/>
        <w:iCs w:val="0"/>
        <w:strike w:val="0"/>
        <w:color w:val="auto"/>
        <w:sz w:val="28"/>
        <w:szCs w:val="28"/>
        <w:u w:val="none"/>
      </w:rPr>
    </w:lvl>
    <w:lvl w:ilvl="8">
      <w:start w:val="1"/>
      <w:numFmt w:val="bullet"/>
      <w:lvlText w:val=""/>
      <w:lvlJc w:val="left"/>
      <w:pPr>
        <w:ind w:left="3960" w:hanging="360"/>
      </w:pPr>
      <w:rPr>
        <w:rFonts w:ascii="Symbol" w:hAnsi="Symbol" w:cs="Symbol" w:hint="default"/>
        <w:b w:val="0"/>
        <w:bCs w:val="0"/>
        <w:i w:val="0"/>
        <w:iCs w:val="0"/>
        <w:strike w:val="0"/>
        <w:color w:val="auto"/>
        <w:sz w:val="28"/>
        <w:szCs w:val="28"/>
        <w:u w:val="none"/>
      </w:rPr>
    </w:lvl>
  </w:abstractNum>
  <w:abstractNum w:abstractNumId="1" w15:restartNumberingAfterBreak="0">
    <w:nsid w:val="02E53A8F"/>
    <w:multiLevelType w:val="hybridMultilevel"/>
    <w:tmpl w:val="997C97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5E4F35"/>
    <w:multiLevelType w:val="hybridMultilevel"/>
    <w:tmpl w:val="D11EFB92"/>
    <w:lvl w:ilvl="0" w:tplc="FFCAA4C8">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46750"/>
    <w:multiLevelType w:val="hybridMultilevel"/>
    <w:tmpl w:val="71A081DC"/>
    <w:lvl w:ilvl="0" w:tplc="04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094E1FE5"/>
    <w:multiLevelType w:val="hybridMultilevel"/>
    <w:tmpl w:val="B5BA32A4"/>
    <w:lvl w:ilvl="0" w:tplc="2BA0F0C8">
      <w:start w:val="1"/>
      <w:numFmt w:val="bullet"/>
      <w:lvlText w:val=""/>
      <w:lvlJc w:val="left"/>
      <w:pPr>
        <w:tabs>
          <w:tab w:val="num" w:pos="720"/>
        </w:tabs>
        <w:ind w:left="720" w:hanging="360"/>
      </w:pPr>
      <w:rPr>
        <w:rFonts w:ascii="Wingdings" w:hAnsi="Wingdings" w:hint="default"/>
      </w:rPr>
    </w:lvl>
    <w:lvl w:ilvl="1" w:tplc="B57CC69A" w:tentative="1">
      <w:start w:val="1"/>
      <w:numFmt w:val="bullet"/>
      <w:lvlText w:val=""/>
      <w:lvlJc w:val="left"/>
      <w:pPr>
        <w:tabs>
          <w:tab w:val="num" w:pos="1440"/>
        </w:tabs>
        <w:ind w:left="1440" w:hanging="360"/>
      </w:pPr>
      <w:rPr>
        <w:rFonts w:ascii="Wingdings" w:hAnsi="Wingdings" w:hint="default"/>
      </w:rPr>
    </w:lvl>
    <w:lvl w:ilvl="2" w:tplc="7D00F872" w:tentative="1">
      <w:start w:val="1"/>
      <w:numFmt w:val="bullet"/>
      <w:lvlText w:val=""/>
      <w:lvlJc w:val="left"/>
      <w:pPr>
        <w:tabs>
          <w:tab w:val="num" w:pos="2160"/>
        </w:tabs>
        <w:ind w:left="2160" w:hanging="360"/>
      </w:pPr>
      <w:rPr>
        <w:rFonts w:ascii="Wingdings" w:hAnsi="Wingdings" w:hint="default"/>
      </w:rPr>
    </w:lvl>
    <w:lvl w:ilvl="3" w:tplc="DDBE4EE0" w:tentative="1">
      <w:start w:val="1"/>
      <w:numFmt w:val="bullet"/>
      <w:lvlText w:val=""/>
      <w:lvlJc w:val="left"/>
      <w:pPr>
        <w:tabs>
          <w:tab w:val="num" w:pos="2880"/>
        </w:tabs>
        <w:ind w:left="2880" w:hanging="360"/>
      </w:pPr>
      <w:rPr>
        <w:rFonts w:ascii="Wingdings" w:hAnsi="Wingdings" w:hint="default"/>
      </w:rPr>
    </w:lvl>
    <w:lvl w:ilvl="4" w:tplc="5DE23A34" w:tentative="1">
      <w:start w:val="1"/>
      <w:numFmt w:val="bullet"/>
      <w:lvlText w:val=""/>
      <w:lvlJc w:val="left"/>
      <w:pPr>
        <w:tabs>
          <w:tab w:val="num" w:pos="3600"/>
        </w:tabs>
        <w:ind w:left="3600" w:hanging="360"/>
      </w:pPr>
      <w:rPr>
        <w:rFonts w:ascii="Wingdings" w:hAnsi="Wingdings" w:hint="default"/>
      </w:rPr>
    </w:lvl>
    <w:lvl w:ilvl="5" w:tplc="32DC6CF2" w:tentative="1">
      <w:start w:val="1"/>
      <w:numFmt w:val="bullet"/>
      <w:lvlText w:val=""/>
      <w:lvlJc w:val="left"/>
      <w:pPr>
        <w:tabs>
          <w:tab w:val="num" w:pos="4320"/>
        </w:tabs>
        <w:ind w:left="4320" w:hanging="360"/>
      </w:pPr>
      <w:rPr>
        <w:rFonts w:ascii="Wingdings" w:hAnsi="Wingdings" w:hint="default"/>
      </w:rPr>
    </w:lvl>
    <w:lvl w:ilvl="6" w:tplc="E0C2337E" w:tentative="1">
      <w:start w:val="1"/>
      <w:numFmt w:val="bullet"/>
      <w:lvlText w:val=""/>
      <w:lvlJc w:val="left"/>
      <w:pPr>
        <w:tabs>
          <w:tab w:val="num" w:pos="5040"/>
        </w:tabs>
        <w:ind w:left="5040" w:hanging="360"/>
      </w:pPr>
      <w:rPr>
        <w:rFonts w:ascii="Wingdings" w:hAnsi="Wingdings" w:hint="default"/>
      </w:rPr>
    </w:lvl>
    <w:lvl w:ilvl="7" w:tplc="F0C40FFC" w:tentative="1">
      <w:start w:val="1"/>
      <w:numFmt w:val="bullet"/>
      <w:lvlText w:val=""/>
      <w:lvlJc w:val="left"/>
      <w:pPr>
        <w:tabs>
          <w:tab w:val="num" w:pos="5760"/>
        </w:tabs>
        <w:ind w:left="5760" w:hanging="360"/>
      </w:pPr>
      <w:rPr>
        <w:rFonts w:ascii="Wingdings" w:hAnsi="Wingdings" w:hint="default"/>
      </w:rPr>
    </w:lvl>
    <w:lvl w:ilvl="8" w:tplc="BD308E2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A116B6F"/>
    <w:multiLevelType w:val="hybridMultilevel"/>
    <w:tmpl w:val="A002F90C"/>
    <w:lvl w:ilvl="0" w:tplc="F95E3C78">
      <w:start w:val="1"/>
      <w:numFmt w:val="bullet"/>
      <w:lvlText w:val="•"/>
      <w:lvlJc w:val="left"/>
      <w:pPr>
        <w:tabs>
          <w:tab w:val="num" w:pos="720"/>
        </w:tabs>
        <w:ind w:left="720" w:hanging="360"/>
      </w:pPr>
      <w:rPr>
        <w:rFonts w:ascii="Arial" w:hAnsi="Arial" w:hint="default"/>
      </w:rPr>
    </w:lvl>
    <w:lvl w:ilvl="1" w:tplc="2CFC279A" w:tentative="1">
      <w:start w:val="1"/>
      <w:numFmt w:val="bullet"/>
      <w:lvlText w:val="•"/>
      <w:lvlJc w:val="left"/>
      <w:pPr>
        <w:tabs>
          <w:tab w:val="num" w:pos="1440"/>
        </w:tabs>
        <w:ind w:left="1440" w:hanging="360"/>
      </w:pPr>
      <w:rPr>
        <w:rFonts w:ascii="Arial" w:hAnsi="Arial" w:hint="default"/>
      </w:rPr>
    </w:lvl>
    <w:lvl w:ilvl="2" w:tplc="C4C8D076" w:tentative="1">
      <w:start w:val="1"/>
      <w:numFmt w:val="bullet"/>
      <w:lvlText w:val="•"/>
      <w:lvlJc w:val="left"/>
      <w:pPr>
        <w:tabs>
          <w:tab w:val="num" w:pos="2160"/>
        </w:tabs>
        <w:ind w:left="2160" w:hanging="360"/>
      </w:pPr>
      <w:rPr>
        <w:rFonts w:ascii="Arial" w:hAnsi="Arial" w:hint="default"/>
      </w:rPr>
    </w:lvl>
    <w:lvl w:ilvl="3" w:tplc="DF5A0F70" w:tentative="1">
      <w:start w:val="1"/>
      <w:numFmt w:val="bullet"/>
      <w:lvlText w:val="•"/>
      <w:lvlJc w:val="left"/>
      <w:pPr>
        <w:tabs>
          <w:tab w:val="num" w:pos="2880"/>
        </w:tabs>
        <w:ind w:left="2880" w:hanging="360"/>
      </w:pPr>
      <w:rPr>
        <w:rFonts w:ascii="Arial" w:hAnsi="Arial" w:hint="default"/>
      </w:rPr>
    </w:lvl>
    <w:lvl w:ilvl="4" w:tplc="82849B28" w:tentative="1">
      <w:start w:val="1"/>
      <w:numFmt w:val="bullet"/>
      <w:lvlText w:val="•"/>
      <w:lvlJc w:val="left"/>
      <w:pPr>
        <w:tabs>
          <w:tab w:val="num" w:pos="3600"/>
        </w:tabs>
        <w:ind w:left="3600" w:hanging="360"/>
      </w:pPr>
      <w:rPr>
        <w:rFonts w:ascii="Arial" w:hAnsi="Arial" w:hint="default"/>
      </w:rPr>
    </w:lvl>
    <w:lvl w:ilvl="5" w:tplc="D2743F62" w:tentative="1">
      <w:start w:val="1"/>
      <w:numFmt w:val="bullet"/>
      <w:lvlText w:val="•"/>
      <w:lvlJc w:val="left"/>
      <w:pPr>
        <w:tabs>
          <w:tab w:val="num" w:pos="4320"/>
        </w:tabs>
        <w:ind w:left="4320" w:hanging="360"/>
      </w:pPr>
      <w:rPr>
        <w:rFonts w:ascii="Arial" w:hAnsi="Arial" w:hint="default"/>
      </w:rPr>
    </w:lvl>
    <w:lvl w:ilvl="6" w:tplc="FE769B26" w:tentative="1">
      <w:start w:val="1"/>
      <w:numFmt w:val="bullet"/>
      <w:lvlText w:val="•"/>
      <w:lvlJc w:val="left"/>
      <w:pPr>
        <w:tabs>
          <w:tab w:val="num" w:pos="5040"/>
        </w:tabs>
        <w:ind w:left="5040" w:hanging="360"/>
      </w:pPr>
      <w:rPr>
        <w:rFonts w:ascii="Arial" w:hAnsi="Arial" w:hint="default"/>
      </w:rPr>
    </w:lvl>
    <w:lvl w:ilvl="7" w:tplc="84CE75D0" w:tentative="1">
      <w:start w:val="1"/>
      <w:numFmt w:val="bullet"/>
      <w:lvlText w:val="•"/>
      <w:lvlJc w:val="left"/>
      <w:pPr>
        <w:tabs>
          <w:tab w:val="num" w:pos="5760"/>
        </w:tabs>
        <w:ind w:left="5760" w:hanging="360"/>
      </w:pPr>
      <w:rPr>
        <w:rFonts w:ascii="Arial" w:hAnsi="Arial" w:hint="default"/>
      </w:rPr>
    </w:lvl>
    <w:lvl w:ilvl="8" w:tplc="43A8E70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C1D7325"/>
    <w:multiLevelType w:val="hybridMultilevel"/>
    <w:tmpl w:val="1EA4FBC0"/>
    <w:lvl w:ilvl="0" w:tplc="D6447F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2B6EB1"/>
    <w:multiLevelType w:val="hybridMultilevel"/>
    <w:tmpl w:val="504CD7AA"/>
    <w:lvl w:ilvl="0" w:tplc="04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0C4434BC"/>
    <w:multiLevelType w:val="hybridMultilevel"/>
    <w:tmpl w:val="A40830C4"/>
    <w:lvl w:ilvl="0" w:tplc="FFCAA4C8">
      <w:start w:val="1"/>
      <w:numFmt w:val="bullet"/>
      <w:lvlText w:val="-"/>
      <w:lvlJc w:val="left"/>
      <w:pPr>
        <w:ind w:left="720" w:hanging="360"/>
      </w:pPr>
      <w:rPr>
        <w:rFonts w:ascii="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4E2FFF"/>
    <w:multiLevelType w:val="hybridMultilevel"/>
    <w:tmpl w:val="158CF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DF3CFF"/>
    <w:multiLevelType w:val="hybridMultilevel"/>
    <w:tmpl w:val="3B5473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2434F0"/>
    <w:multiLevelType w:val="hybridMultilevel"/>
    <w:tmpl w:val="35985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762229"/>
    <w:multiLevelType w:val="hybridMultilevel"/>
    <w:tmpl w:val="75026F3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D323525"/>
    <w:multiLevelType w:val="hybridMultilevel"/>
    <w:tmpl w:val="1444EE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223346DE"/>
    <w:multiLevelType w:val="hybridMultilevel"/>
    <w:tmpl w:val="F0C0A8BE"/>
    <w:lvl w:ilvl="0" w:tplc="FFCAA4C8">
      <w:start w:val="1"/>
      <w:numFmt w:val="bullet"/>
      <w:lvlText w:val="-"/>
      <w:lvlJc w:val="left"/>
      <w:pPr>
        <w:tabs>
          <w:tab w:val="num" w:pos="720"/>
        </w:tabs>
        <w:ind w:left="720" w:hanging="360"/>
      </w:pPr>
      <w:rPr>
        <w:rFonts w:ascii="Times New Roman" w:hAnsi="Times New Roman" w:hint="default"/>
      </w:rPr>
    </w:lvl>
    <w:lvl w:ilvl="1" w:tplc="BC246084">
      <w:start w:val="1"/>
      <w:numFmt w:val="bullet"/>
      <w:lvlText w:val=""/>
      <w:lvlJc w:val="left"/>
      <w:pPr>
        <w:tabs>
          <w:tab w:val="num" w:pos="1440"/>
        </w:tabs>
        <w:ind w:left="1440" w:hanging="360"/>
      </w:pPr>
      <w:rPr>
        <w:rFonts w:ascii="Symbol" w:hAnsi="Symbol" w:hint="default"/>
      </w:rPr>
    </w:lvl>
    <w:lvl w:ilvl="2" w:tplc="0E6A6596" w:tentative="1">
      <w:start w:val="1"/>
      <w:numFmt w:val="bullet"/>
      <w:lvlText w:val=""/>
      <w:lvlJc w:val="left"/>
      <w:pPr>
        <w:tabs>
          <w:tab w:val="num" w:pos="2160"/>
        </w:tabs>
        <w:ind w:left="2160" w:hanging="360"/>
      </w:pPr>
      <w:rPr>
        <w:rFonts w:ascii="Symbol" w:hAnsi="Symbol" w:hint="default"/>
      </w:rPr>
    </w:lvl>
    <w:lvl w:ilvl="3" w:tplc="BECE6C68" w:tentative="1">
      <w:start w:val="1"/>
      <w:numFmt w:val="bullet"/>
      <w:lvlText w:val=""/>
      <w:lvlJc w:val="left"/>
      <w:pPr>
        <w:tabs>
          <w:tab w:val="num" w:pos="2880"/>
        </w:tabs>
        <w:ind w:left="2880" w:hanging="360"/>
      </w:pPr>
      <w:rPr>
        <w:rFonts w:ascii="Symbol" w:hAnsi="Symbol" w:hint="default"/>
      </w:rPr>
    </w:lvl>
    <w:lvl w:ilvl="4" w:tplc="28E067C2" w:tentative="1">
      <w:start w:val="1"/>
      <w:numFmt w:val="bullet"/>
      <w:lvlText w:val=""/>
      <w:lvlJc w:val="left"/>
      <w:pPr>
        <w:tabs>
          <w:tab w:val="num" w:pos="3600"/>
        </w:tabs>
        <w:ind w:left="3600" w:hanging="360"/>
      </w:pPr>
      <w:rPr>
        <w:rFonts w:ascii="Symbol" w:hAnsi="Symbol" w:hint="default"/>
      </w:rPr>
    </w:lvl>
    <w:lvl w:ilvl="5" w:tplc="D534C8A0" w:tentative="1">
      <w:start w:val="1"/>
      <w:numFmt w:val="bullet"/>
      <w:lvlText w:val=""/>
      <w:lvlJc w:val="left"/>
      <w:pPr>
        <w:tabs>
          <w:tab w:val="num" w:pos="4320"/>
        </w:tabs>
        <w:ind w:left="4320" w:hanging="360"/>
      </w:pPr>
      <w:rPr>
        <w:rFonts w:ascii="Symbol" w:hAnsi="Symbol" w:hint="default"/>
      </w:rPr>
    </w:lvl>
    <w:lvl w:ilvl="6" w:tplc="5484D1F0" w:tentative="1">
      <w:start w:val="1"/>
      <w:numFmt w:val="bullet"/>
      <w:lvlText w:val=""/>
      <w:lvlJc w:val="left"/>
      <w:pPr>
        <w:tabs>
          <w:tab w:val="num" w:pos="5040"/>
        </w:tabs>
        <w:ind w:left="5040" w:hanging="360"/>
      </w:pPr>
      <w:rPr>
        <w:rFonts w:ascii="Symbol" w:hAnsi="Symbol" w:hint="default"/>
      </w:rPr>
    </w:lvl>
    <w:lvl w:ilvl="7" w:tplc="9D30A964" w:tentative="1">
      <w:start w:val="1"/>
      <w:numFmt w:val="bullet"/>
      <w:lvlText w:val=""/>
      <w:lvlJc w:val="left"/>
      <w:pPr>
        <w:tabs>
          <w:tab w:val="num" w:pos="5760"/>
        </w:tabs>
        <w:ind w:left="5760" w:hanging="360"/>
      </w:pPr>
      <w:rPr>
        <w:rFonts w:ascii="Symbol" w:hAnsi="Symbol" w:hint="default"/>
      </w:rPr>
    </w:lvl>
    <w:lvl w:ilvl="8" w:tplc="D37257C4" w:tentative="1">
      <w:start w:val="1"/>
      <w:numFmt w:val="bullet"/>
      <w:lvlText w:val=""/>
      <w:lvlJc w:val="left"/>
      <w:pPr>
        <w:tabs>
          <w:tab w:val="num" w:pos="6480"/>
        </w:tabs>
        <w:ind w:left="6480" w:hanging="360"/>
      </w:pPr>
      <w:rPr>
        <w:rFonts w:ascii="Symbol" w:hAnsi="Symbol" w:hint="default"/>
      </w:rPr>
    </w:lvl>
  </w:abstractNum>
  <w:abstractNum w:abstractNumId="15" w15:restartNumberingAfterBreak="0">
    <w:nsid w:val="22EA2F50"/>
    <w:multiLevelType w:val="hybridMultilevel"/>
    <w:tmpl w:val="BB204F34"/>
    <w:lvl w:ilvl="0" w:tplc="DAF69DAC">
      <w:start w:val="1"/>
      <w:numFmt w:val="bullet"/>
      <w:lvlText w:val="-"/>
      <w:lvlJc w:val="left"/>
      <w:pPr>
        <w:tabs>
          <w:tab w:val="num" w:pos="720"/>
        </w:tabs>
        <w:ind w:left="720" w:hanging="360"/>
      </w:pPr>
      <w:rPr>
        <w:rFonts w:ascii="Times New Roman" w:hAnsi="Times New Roman" w:hint="default"/>
      </w:rPr>
    </w:lvl>
    <w:lvl w:ilvl="1" w:tplc="6E38FBA6" w:tentative="1">
      <w:start w:val="1"/>
      <w:numFmt w:val="bullet"/>
      <w:lvlText w:val="-"/>
      <w:lvlJc w:val="left"/>
      <w:pPr>
        <w:tabs>
          <w:tab w:val="num" w:pos="1440"/>
        </w:tabs>
        <w:ind w:left="1440" w:hanging="360"/>
      </w:pPr>
      <w:rPr>
        <w:rFonts w:ascii="Times New Roman" w:hAnsi="Times New Roman" w:hint="default"/>
      </w:rPr>
    </w:lvl>
    <w:lvl w:ilvl="2" w:tplc="B45487AC" w:tentative="1">
      <w:start w:val="1"/>
      <w:numFmt w:val="bullet"/>
      <w:lvlText w:val="-"/>
      <w:lvlJc w:val="left"/>
      <w:pPr>
        <w:tabs>
          <w:tab w:val="num" w:pos="2160"/>
        </w:tabs>
        <w:ind w:left="2160" w:hanging="360"/>
      </w:pPr>
      <w:rPr>
        <w:rFonts w:ascii="Times New Roman" w:hAnsi="Times New Roman" w:hint="default"/>
      </w:rPr>
    </w:lvl>
    <w:lvl w:ilvl="3" w:tplc="656E8856" w:tentative="1">
      <w:start w:val="1"/>
      <w:numFmt w:val="bullet"/>
      <w:lvlText w:val="-"/>
      <w:lvlJc w:val="left"/>
      <w:pPr>
        <w:tabs>
          <w:tab w:val="num" w:pos="2880"/>
        </w:tabs>
        <w:ind w:left="2880" w:hanging="360"/>
      </w:pPr>
      <w:rPr>
        <w:rFonts w:ascii="Times New Roman" w:hAnsi="Times New Roman" w:hint="default"/>
      </w:rPr>
    </w:lvl>
    <w:lvl w:ilvl="4" w:tplc="F3EA191A" w:tentative="1">
      <w:start w:val="1"/>
      <w:numFmt w:val="bullet"/>
      <w:lvlText w:val="-"/>
      <w:lvlJc w:val="left"/>
      <w:pPr>
        <w:tabs>
          <w:tab w:val="num" w:pos="3600"/>
        </w:tabs>
        <w:ind w:left="3600" w:hanging="360"/>
      </w:pPr>
      <w:rPr>
        <w:rFonts w:ascii="Times New Roman" w:hAnsi="Times New Roman" w:hint="default"/>
      </w:rPr>
    </w:lvl>
    <w:lvl w:ilvl="5" w:tplc="74CE90C4" w:tentative="1">
      <w:start w:val="1"/>
      <w:numFmt w:val="bullet"/>
      <w:lvlText w:val="-"/>
      <w:lvlJc w:val="left"/>
      <w:pPr>
        <w:tabs>
          <w:tab w:val="num" w:pos="4320"/>
        </w:tabs>
        <w:ind w:left="4320" w:hanging="360"/>
      </w:pPr>
      <w:rPr>
        <w:rFonts w:ascii="Times New Roman" w:hAnsi="Times New Roman" w:hint="default"/>
      </w:rPr>
    </w:lvl>
    <w:lvl w:ilvl="6" w:tplc="4E1870DC" w:tentative="1">
      <w:start w:val="1"/>
      <w:numFmt w:val="bullet"/>
      <w:lvlText w:val="-"/>
      <w:lvlJc w:val="left"/>
      <w:pPr>
        <w:tabs>
          <w:tab w:val="num" w:pos="5040"/>
        </w:tabs>
        <w:ind w:left="5040" w:hanging="360"/>
      </w:pPr>
      <w:rPr>
        <w:rFonts w:ascii="Times New Roman" w:hAnsi="Times New Roman" w:hint="default"/>
      </w:rPr>
    </w:lvl>
    <w:lvl w:ilvl="7" w:tplc="0E228E1E" w:tentative="1">
      <w:start w:val="1"/>
      <w:numFmt w:val="bullet"/>
      <w:lvlText w:val="-"/>
      <w:lvlJc w:val="left"/>
      <w:pPr>
        <w:tabs>
          <w:tab w:val="num" w:pos="5760"/>
        </w:tabs>
        <w:ind w:left="5760" w:hanging="360"/>
      </w:pPr>
      <w:rPr>
        <w:rFonts w:ascii="Times New Roman" w:hAnsi="Times New Roman" w:hint="default"/>
      </w:rPr>
    </w:lvl>
    <w:lvl w:ilvl="8" w:tplc="AA9CD3D2"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233E33AB"/>
    <w:multiLevelType w:val="hybridMultilevel"/>
    <w:tmpl w:val="E80A6EC2"/>
    <w:lvl w:ilvl="0" w:tplc="74C8947E">
      <w:start w:val="1"/>
      <w:numFmt w:val="bullet"/>
      <w:lvlText w:val="-"/>
      <w:lvlJc w:val="left"/>
      <w:pPr>
        <w:tabs>
          <w:tab w:val="num" w:pos="720"/>
        </w:tabs>
        <w:ind w:left="720" w:hanging="360"/>
      </w:pPr>
      <w:rPr>
        <w:rFonts w:ascii="Times New Roman" w:hAnsi="Times New Roman" w:hint="default"/>
      </w:rPr>
    </w:lvl>
    <w:lvl w:ilvl="1" w:tplc="231C614E">
      <w:start w:val="1"/>
      <w:numFmt w:val="bullet"/>
      <w:lvlText w:val="-"/>
      <w:lvlJc w:val="left"/>
      <w:pPr>
        <w:tabs>
          <w:tab w:val="num" w:pos="1440"/>
        </w:tabs>
        <w:ind w:left="1440" w:hanging="360"/>
      </w:pPr>
      <w:rPr>
        <w:rFonts w:ascii="Times New Roman" w:hAnsi="Times New Roman" w:hint="default"/>
      </w:rPr>
    </w:lvl>
    <w:lvl w:ilvl="2" w:tplc="705027E8" w:tentative="1">
      <w:start w:val="1"/>
      <w:numFmt w:val="bullet"/>
      <w:lvlText w:val="-"/>
      <w:lvlJc w:val="left"/>
      <w:pPr>
        <w:tabs>
          <w:tab w:val="num" w:pos="2160"/>
        </w:tabs>
        <w:ind w:left="2160" w:hanging="360"/>
      </w:pPr>
      <w:rPr>
        <w:rFonts w:ascii="Times New Roman" w:hAnsi="Times New Roman" w:hint="default"/>
      </w:rPr>
    </w:lvl>
    <w:lvl w:ilvl="3" w:tplc="4D785524" w:tentative="1">
      <w:start w:val="1"/>
      <w:numFmt w:val="bullet"/>
      <w:lvlText w:val="-"/>
      <w:lvlJc w:val="left"/>
      <w:pPr>
        <w:tabs>
          <w:tab w:val="num" w:pos="2880"/>
        </w:tabs>
        <w:ind w:left="2880" w:hanging="360"/>
      </w:pPr>
      <w:rPr>
        <w:rFonts w:ascii="Times New Roman" w:hAnsi="Times New Roman" w:hint="default"/>
      </w:rPr>
    </w:lvl>
    <w:lvl w:ilvl="4" w:tplc="A85E9A26" w:tentative="1">
      <w:start w:val="1"/>
      <w:numFmt w:val="bullet"/>
      <w:lvlText w:val="-"/>
      <w:lvlJc w:val="left"/>
      <w:pPr>
        <w:tabs>
          <w:tab w:val="num" w:pos="3600"/>
        </w:tabs>
        <w:ind w:left="3600" w:hanging="360"/>
      </w:pPr>
      <w:rPr>
        <w:rFonts w:ascii="Times New Roman" w:hAnsi="Times New Roman" w:hint="default"/>
      </w:rPr>
    </w:lvl>
    <w:lvl w:ilvl="5" w:tplc="51A6C1DA" w:tentative="1">
      <w:start w:val="1"/>
      <w:numFmt w:val="bullet"/>
      <w:lvlText w:val="-"/>
      <w:lvlJc w:val="left"/>
      <w:pPr>
        <w:tabs>
          <w:tab w:val="num" w:pos="4320"/>
        </w:tabs>
        <w:ind w:left="4320" w:hanging="360"/>
      </w:pPr>
      <w:rPr>
        <w:rFonts w:ascii="Times New Roman" w:hAnsi="Times New Roman" w:hint="default"/>
      </w:rPr>
    </w:lvl>
    <w:lvl w:ilvl="6" w:tplc="680022E2" w:tentative="1">
      <w:start w:val="1"/>
      <w:numFmt w:val="bullet"/>
      <w:lvlText w:val="-"/>
      <w:lvlJc w:val="left"/>
      <w:pPr>
        <w:tabs>
          <w:tab w:val="num" w:pos="5040"/>
        </w:tabs>
        <w:ind w:left="5040" w:hanging="360"/>
      </w:pPr>
      <w:rPr>
        <w:rFonts w:ascii="Times New Roman" w:hAnsi="Times New Roman" w:hint="default"/>
      </w:rPr>
    </w:lvl>
    <w:lvl w:ilvl="7" w:tplc="86A85A26" w:tentative="1">
      <w:start w:val="1"/>
      <w:numFmt w:val="bullet"/>
      <w:lvlText w:val="-"/>
      <w:lvlJc w:val="left"/>
      <w:pPr>
        <w:tabs>
          <w:tab w:val="num" w:pos="5760"/>
        </w:tabs>
        <w:ind w:left="5760" w:hanging="360"/>
      </w:pPr>
      <w:rPr>
        <w:rFonts w:ascii="Times New Roman" w:hAnsi="Times New Roman" w:hint="default"/>
      </w:rPr>
    </w:lvl>
    <w:lvl w:ilvl="8" w:tplc="C8502B12"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25EB5F4E"/>
    <w:multiLevelType w:val="hybridMultilevel"/>
    <w:tmpl w:val="504CD7AA"/>
    <w:lvl w:ilvl="0" w:tplc="04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27D96DED"/>
    <w:multiLevelType w:val="hybridMultilevel"/>
    <w:tmpl w:val="EB48CDE4"/>
    <w:lvl w:ilvl="0" w:tplc="FFCAA4C8">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D23921"/>
    <w:multiLevelType w:val="hybridMultilevel"/>
    <w:tmpl w:val="2BD28362"/>
    <w:lvl w:ilvl="0" w:tplc="02A27A9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9A01209"/>
    <w:multiLevelType w:val="hybridMultilevel"/>
    <w:tmpl w:val="29FE62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1753E3"/>
    <w:multiLevelType w:val="hybridMultilevel"/>
    <w:tmpl w:val="E23235A8"/>
    <w:lvl w:ilvl="0" w:tplc="EDEE6D12">
      <w:start w:val="1"/>
      <w:numFmt w:val="bullet"/>
      <w:lvlText w:val=""/>
      <w:lvlJc w:val="left"/>
      <w:pPr>
        <w:tabs>
          <w:tab w:val="num" w:pos="720"/>
        </w:tabs>
        <w:ind w:left="720" w:hanging="360"/>
      </w:pPr>
      <w:rPr>
        <w:rFonts w:ascii="Symbol" w:hAnsi="Symbol" w:hint="default"/>
      </w:rPr>
    </w:lvl>
    <w:lvl w:ilvl="1" w:tplc="BC246084">
      <w:start w:val="1"/>
      <w:numFmt w:val="bullet"/>
      <w:lvlText w:val=""/>
      <w:lvlJc w:val="left"/>
      <w:pPr>
        <w:tabs>
          <w:tab w:val="num" w:pos="1440"/>
        </w:tabs>
        <w:ind w:left="1440" w:hanging="360"/>
      </w:pPr>
      <w:rPr>
        <w:rFonts w:ascii="Symbol" w:hAnsi="Symbol" w:hint="default"/>
      </w:rPr>
    </w:lvl>
    <w:lvl w:ilvl="2" w:tplc="0E6A6596" w:tentative="1">
      <w:start w:val="1"/>
      <w:numFmt w:val="bullet"/>
      <w:lvlText w:val=""/>
      <w:lvlJc w:val="left"/>
      <w:pPr>
        <w:tabs>
          <w:tab w:val="num" w:pos="2160"/>
        </w:tabs>
        <w:ind w:left="2160" w:hanging="360"/>
      </w:pPr>
      <w:rPr>
        <w:rFonts w:ascii="Symbol" w:hAnsi="Symbol" w:hint="default"/>
      </w:rPr>
    </w:lvl>
    <w:lvl w:ilvl="3" w:tplc="BECE6C68" w:tentative="1">
      <w:start w:val="1"/>
      <w:numFmt w:val="bullet"/>
      <w:lvlText w:val=""/>
      <w:lvlJc w:val="left"/>
      <w:pPr>
        <w:tabs>
          <w:tab w:val="num" w:pos="2880"/>
        </w:tabs>
        <w:ind w:left="2880" w:hanging="360"/>
      </w:pPr>
      <w:rPr>
        <w:rFonts w:ascii="Symbol" w:hAnsi="Symbol" w:hint="default"/>
      </w:rPr>
    </w:lvl>
    <w:lvl w:ilvl="4" w:tplc="28E067C2" w:tentative="1">
      <w:start w:val="1"/>
      <w:numFmt w:val="bullet"/>
      <w:lvlText w:val=""/>
      <w:lvlJc w:val="left"/>
      <w:pPr>
        <w:tabs>
          <w:tab w:val="num" w:pos="3600"/>
        </w:tabs>
        <w:ind w:left="3600" w:hanging="360"/>
      </w:pPr>
      <w:rPr>
        <w:rFonts w:ascii="Symbol" w:hAnsi="Symbol" w:hint="default"/>
      </w:rPr>
    </w:lvl>
    <w:lvl w:ilvl="5" w:tplc="D534C8A0" w:tentative="1">
      <w:start w:val="1"/>
      <w:numFmt w:val="bullet"/>
      <w:lvlText w:val=""/>
      <w:lvlJc w:val="left"/>
      <w:pPr>
        <w:tabs>
          <w:tab w:val="num" w:pos="4320"/>
        </w:tabs>
        <w:ind w:left="4320" w:hanging="360"/>
      </w:pPr>
      <w:rPr>
        <w:rFonts w:ascii="Symbol" w:hAnsi="Symbol" w:hint="default"/>
      </w:rPr>
    </w:lvl>
    <w:lvl w:ilvl="6" w:tplc="5484D1F0" w:tentative="1">
      <w:start w:val="1"/>
      <w:numFmt w:val="bullet"/>
      <w:lvlText w:val=""/>
      <w:lvlJc w:val="left"/>
      <w:pPr>
        <w:tabs>
          <w:tab w:val="num" w:pos="5040"/>
        </w:tabs>
        <w:ind w:left="5040" w:hanging="360"/>
      </w:pPr>
      <w:rPr>
        <w:rFonts w:ascii="Symbol" w:hAnsi="Symbol" w:hint="default"/>
      </w:rPr>
    </w:lvl>
    <w:lvl w:ilvl="7" w:tplc="9D30A964" w:tentative="1">
      <w:start w:val="1"/>
      <w:numFmt w:val="bullet"/>
      <w:lvlText w:val=""/>
      <w:lvlJc w:val="left"/>
      <w:pPr>
        <w:tabs>
          <w:tab w:val="num" w:pos="5760"/>
        </w:tabs>
        <w:ind w:left="5760" w:hanging="360"/>
      </w:pPr>
      <w:rPr>
        <w:rFonts w:ascii="Symbol" w:hAnsi="Symbol" w:hint="default"/>
      </w:rPr>
    </w:lvl>
    <w:lvl w:ilvl="8" w:tplc="D37257C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2E6D50E0"/>
    <w:multiLevelType w:val="hybridMultilevel"/>
    <w:tmpl w:val="4274C27E"/>
    <w:lvl w:ilvl="0" w:tplc="9C1E92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2133578"/>
    <w:multiLevelType w:val="hybridMultilevel"/>
    <w:tmpl w:val="0268CB0A"/>
    <w:lvl w:ilvl="0" w:tplc="F1CCAE80">
      <w:start w:val="1"/>
      <w:numFmt w:val="bullet"/>
      <w:lvlText w:val="•"/>
      <w:lvlJc w:val="left"/>
      <w:pPr>
        <w:tabs>
          <w:tab w:val="num" w:pos="720"/>
        </w:tabs>
        <w:ind w:left="720" w:hanging="360"/>
      </w:pPr>
      <w:rPr>
        <w:rFonts w:ascii="Arial" w:hAnsi="Arial" w:hint="default"/>
      </w:rPr>
    </w:lvl>
    <w:lvl w:ilvl="1" w:tplc="E0DE3196" w:tentative="1">
      <w:start w:val="1"/>
      <w:numFmt w:val="bullet"/>
      <w:lvlText w:val="•"/>
      <w:lvlJc w:val="left"/>
      <w:pPr>
        <w:tabs>
          <w:tab w:val="num" w:pos="1440"/>
        </w:tabs>
        <w:ind w:left="1440" w:hanging="360"/>
      </w:pPr>
      <w:rPr>
        <w:rFonts w:ascii="Arial" w:hAnsi="Arial" w:hint="default"/>
      </w:rPr>
    </w:lvl>
    <w:lvl w:ilvl="2" w:tplc="CEB8E9C6" w:tentative="1">
      <w:start w:val="1"/>
      <w:numFmt w:val="bullet"/>
      <w:lvlText w:val="•"/>
      <w:lvlJc w:val="left"/>
      <w:pPr>
        <w:tabs>
          <w:tab w:val="num" w:pos="2160"/>
        </w:tabs>
        <w:ind w:left="2160" w:hanging="360"/>
      </w:pPr>
      <w:rPr>
        <w:rFonts w:ascii="Arial" w:hAnsi="Arial" w:hint="default"/>
      </w:rPr>
    </w:lvl>
    <w:lvl w:ilvl="3" w:tplc="09008CD2" w:tentative="1">
      <w:start w:val="1"/>
      <w:numFmt w:val="bullet"/>
      <w:lvlText w:val="•"/>
      <w:lvlJc w:val="left"/>
      <w:pPr>
        <w:tabs>
          <w:tab w:val="num" w:pos="2880"/>
        </w:tabs>
        <w:ind w:left="2880" w:hanging="360"/>
      </w:pPr>
      <w:rPr>
        <w:rFonts w:ascii="Arial" w:hAnsi="Arial" w:hint="default"/>
      </w:rPr>
    </w:lvl>
    <w:lvl w:ilvl="4" w:tplc="C840E1D0" w:tentative="1">
      <w:start w:val="1"/>
      <w:numFmt w:val="bullet"/>
      <w:lvlText w:val="•"/>
      <w:lvlJc w:val="left"/>
      <w:pPr>
        <w:tabs>
          <w:tab w:val="num" w:pos="3600"/>
        </w:tabs>
        <w:ind w:left="3600" w:hanging="360"/>
      </w:pPr>
      <w:rPr>
        <w:rFonts w:ascii="Arial" w:hAnsi="Arial" w:hint="default"/>
      </w:rPr>
    </w:lvl>
    <w:lvl w:ilvl="5" w:tplc="745A3242" w:tentative="1">
      <w:start w:val="1"/>
      <w:numFmt w:val="bullet"/>
      <w:lvlText w:val="•"/>
      <w:lvlJc w:val="left"/>
      <w:pPr>
        <w:tabs>
          <w:tab w:val="num" w:pos="4320"/>
        </w:tabs>
        <w:ind w:left="4320" w:hanging="360"/>
      </w:pPr>
      <w:rPr>
        <w:rFonts w:ascii="Arial" w:hAnsi="Arial" w:hint="default"/>
      </w:rPr>
    </w:lvl>
    <w:lvl w:ilvl="6" w:tplc="8E0E1C8A" w:tentative="1">
      <w:start w:val="1"/>
      <w:numFmt w:val="bullet"/>
      <w:lvlText w:val="•"/>
      <w:lvlJc w:val="left"/>
      <w:pPr>
        <w:tabs>
          <w:tab w:val="num" w:pos="5040"/>
        </w:tabs>
        <w:ind w:left="5040" w:hanging="360"/>
      </w:pPr>
      <w:rPr>
        <w:rFonts w:ascii="Arial" w:hAnsi="Arial" w:hint="default"/>
      </w:rPr>
    </w:lvl>
    <w:lvl w:ilvl="7" w:tplc="39E44F62" w:tentative="1">
      <w:start w:val="1"/>
      <w:numFmt w:val="bullet"/>
      <w:lvlText w:val="•"/>
      <w:lvlJc w:val="left"/>
      <w:pPr>
        <w:tabs>
          <w:tab w:val="num" w:pos="5760"/>
        </w:tabs>
        <w:ind w:left="5760" w:hanging="360"/>
      </w:pPr>
      <w:rPr>
        <w:rFonts w:ascii="Arial" w:hAnsi="Arial" w:hint="default"/>
      </w:rPr>
    </w:lvl>
    <w:lvl w:ilvl="8" w:tplc="CD82739E"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2E52648"/>
    <w:multiLevelType w:val="hybridMultilevel"/>
    <w:tmpl w:val="2AA67D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4D87881"/>
    <w:multiLevelType w:val="hybridMultilevel"/>
    <w:tmpl w:val="685616C0"/>
    <w:lvl w:ilvl="0" w:tplc="1F1854A4">
      <w:start w:val="1"/>
      <w:numFmt w:val="bullet"/>
      <w:lvlText w:val="-"/>
      <w:lvlJc w:val="left"/>
      <w:pPr>
        <w:tabs>
          <w:tab w:val="num" w:pos="720"/>
        </w:tabs>
        <w:ind w:left="720" w:hanging="360"/>
      </w:pPr>
      <w:rPr>
        <w:rFonts w:ascii="Times New Roman" w:hAnsi="Times New Roman" w:hint="default"/>
      </w:rPr>
    </w:lvl>
    <w:lvl w:ilvl="1" w:tplc="93DE4902" w:tentative="1">
      <w:start w:val="1"/>
      <w:numFmt w:val="bullet"/>
      <w:lvlText w:val="-"/>
      <w:lvlJc w:val="left"/>
      <w:pPr>
        <w:tabs>
          <w:tab w:val="num" w:pos="1440"/>
        </w:tabs>
        <w:ind w:left="1440" w:hanging="360"/>
      </w:pPr>
      <w:rPr>
        <w:rFonts w:ascii="Times New Roman" w:hAnsi="Times New Roman" w:hint="default"/>
      </w:rPr>
    </w:lvl>
    <w:lvl w:ilvl="2" w:tplc="209C8942" w:tentative="1">
      <w:start w:val="1"/>
      <w:numFmt w:val="bullet"/>
      <w:lvlText w:val="-"/>
      <w:lvlJc w:val="left"/>
      <w:pPr>
        <w:tabs>
          <w:tab w:val="num" w:pos="2160"/>
        </w:tabs>
        <w:ind w:left="2160" w:hanging="360"/>
      </w:pPr>
      <w:rPr>
        <w:rFonts w:ascii="Times New Roman" w:hAnsi="Times New Roman" w:hint="default"/>
      </w:rPr>
    </w:lvl>
    <w:lvl w:ilvl="3" w:tplc="2DB8715C" w:tentative="1">
      <w:start w:val="1"/>
      <w:numFmt w:val="bullet"/>
      <w:lvlText w:val="-"/>
      <w:lvlJc w:val="left"/>
      <w:pPr>
        <w:tabs>
          <w:tab w:val="num" w:pos="2880"/>
        </w:tabs>
        <w:ind w:left="2880" w:hanging="360"/>
      </w:pPr>
      <w:rPr>
        <w:rFonts w:ascii="Times New Roman" w:hAnsi="Times New Roman" w:hint="default"/>
      </w:rPr>
    </w:lvl>
    <w:lvl w:ilvl="4" w:tplc="4C64EFB2" w:tentative="1">
      <w:start w:val="1"/>
      <w:numFmt w:val="bullet"/>
      <w:lvlText w:val="-"/>
      <w:lvlJc w:val="left"/>
      <w:pPr>
        <w:tabs>
          <w:tab w:val="num" w:pos="3600"/>
        </w:tabs>
        <w:ind w:left="3600" w:hanging="360"/>
      </w:pPr>
      <w:rPr>
        <w:rFonts w:ascii="Times New Roman" w:hAnsi="Times New Roman" w:hint="default"/>
      </w:rPr>
    </w:lvl>
    <w:lvl w:ilvl="5" w:tplc="2722A1B0" w:tentative="1">
      <w:start w:val="1"/>
      <w:numFmt w:val="bullet"/>
      <w:lvlText w:val="-"/>
      <w:lvlJc w:val="left"/>
      <w:pPr>
        <w:tabs>
          <w:tab w:val="num" w:pos="4320"/>
        </w:tabs>
        <w:ind w:left="4320" w:hanging="360"/>
      </w:pPr>
      <w:rPr>
        <w:rFonts w:ascii="Times New Roman" w:hAnsi="Times New Roman" w:hint="default"/>
      </w:rPr>
    </w:lvl>
    <w:lvl w:ilvl="6" w:tplc="6C627FD6" w:tentative="1">
      <w:start w:val="1"/>
      <w:numFmt w:val="bullet"/>
      <w:lvlText w:val="-"/>
      <w:lvlJc w:val="left"/>
      <w:pPr>
        <w:tabs>
          <w:tab w:val="num" w:pos="5040"/>
        </w:tabs>
        <w:ind w:left="5040" w:hanging="360"/>
      </w:pPr>
      <w:rPr>
        <w:rFonts w:ascii="Times New Roman" w:hAnsi="Times New Roman" w:hint="default"/>
      </w:rPr>
    </w:lvl>
    <w:lvl w:ilvl="7" w:tplc="C220E5BA" w:tentative="1">
      <w:start w:val="1"/>
      <w:numFmt w:val="bullet"/>
      <w:lvlText w:val="-"/>
      <w:lvlJc w:val="left"/>
      <w:pPr>
        <w:tabs>
          <w:tab w:val="num" w:pos="5760"/>
        </w:tabs>
        <w:ind w:left="5760" w:hanging="360"/>
      </w:pPr>
      <w:rPr>
        <w:rFonts w:ascii="Times New Roman" w:hAnsi="Times New Roman" w:hint="default"/>
      </w:rPr>
    </w:lvl>
    <w:lvl w:ilvl="8" w:tplc="A924540C"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38653CDA"/>
    <w:multiLevelType w:val="hybridMultilevel"/>
    <w:tmpl w:val="85D00008"/>
    <w:lvl w:ilvl="0" w:tplc="6AD4CCEA">
      <w:start w:val="1"/>
      <w:numFmt w:val="bullet"/>
      <w:lvlText w:val="•"/>
      <w:lvlJc w:val="left"/>
      <w:pPr>
        <w:tabs>
          <w:tab w:val="num" w:pos="720"/>
        </w:tabs>
        <w:ind w:left="720" w:hanging="360"/>
      </w:pPr>
      <w:rPr>
        <w:rFonts w:ascii="Arial" w:hAnsi="Arial" w:hint="default"/>
      </w:rPr>
    </w:lvl>
    <w:lvl w:ilvl="1" w:tplc="C5C0D080" w:tentative="1">
      <w:start w:val="1"/>
      <w:numFmt w:val="bullet"/>
      <w:lvlText w:val="•"/>
      <w:lvlJc w:val="left"/>
      <w:pPr>
        <w:tabs>
          <w:tab w:val="num" w:pos="1440"/>
        </w:tabs>
        <w:ind w:left="1440" w:hanging="360"/>
      </w:pPr>
      <w:rPr>
        <w:rFonts w:ascii="Arial" w:hAnsi="Arial" w:hint="default"/>
      </w:rPr>
    </w:lvl>
    <w:lvl w:ilvl="2" w:tplc="3B80F9EA" w:tentative="1">
      <w:start w:val="1"/>
      <w:numFmt w:val="bullet"/>
      <w:lvlText w:val="•"/>
      <w:lvlJc w:val="left"/>
      <w:pPr>
        <w:tabs>
          <w:tab w:val="num" w:pos="2160"/>
        </w:tabs>
        <w:ind w:left="2160" w:hanging="360"/>
      </w:pPr>
      <w:rPr>
        <w:rFonts w:ascii="Arial" w:hAnsi="Arial" w:hint="default"/>
      </w:rPr>
    </w:lvl>
    <w:lvl w:ilvl="3" w:tplc="232CB60E" w:tentative="1">
      <w:start w:val="1"/>
      <w:numFmt w:val="bullet"/>
      <w:lvlText w:val="•"/>
      <w:lvlJc w:val="left"/>
      <w:pPr>
        <w:tabs>
          <w:tab w:val="num" w:pos="2880"/>
        </w:tabs>
        <w:ind w:left="2880" w:hanging="360"/>
      </w:pPr>
      <w:rPr>
        <w:rFonts w:ascii="Arial" w:hAnsi="Arial" w:hint="default"/>
      </w:rPr>
    </w:lvl>
    <w:lvl w:ilvl="4" w:tplc="B4A217F4" w:tentative="1">
      <w:start w:val="1"/>
      <w:numFmt w:val="bullet"/>
      <w:lvlText w:val="•"/>
      <w:lvlJc w:val="left"/>
      <w:pPr>
        <w:tabs>
          <w:tab w:val="num" w:pos="3600"/>
        </w:tabs>
        <w:ind w:left="3600" w:hanging="360"/>
      </w:pPr>
      <w:rPr>
        <w:rFonts w:ascii="Arial" w:hAnsi="Arial" w:hint="default"/>
      </w:rPr>
    </w:lvl>
    <w:lvl w:ilvl="5" w:tplc="7040BDC4" w:tentative="1">
      <w:start w:val="1"/>
      <w:numFmt w:val="bullet"/>
      <w:lvlText w:val="•"/>
      <w:lvlJc w:val="left"/>
      <w:pPr>
        <w:tabs>
          <w:tab w:val="num" w:pos="4320"/>
        </w:tabs>
        <w:ind w:left="4320" w:hanging="360"/>
      </w:pPr>
      <w:rPr>
        <w:rFonts w:ascii="Arial" w:hAnsi="Arial" w:hint="default"/>
      </w:rPr>
    </w:lvl>
    <w:lvl w:ilvl="6" w:tplc="9F1A466A" w:tentative="1">
      <w:start w:val="1"/>
      <w:numFmt w:val="bullet"/>
      <w:lvlText w:val="•"/>
      <w:lvlJc w:val="left"/>
      <w:pPr>
        <w:tabs>
          <w:tab w:val="num" w:pos="5040"/>
        </w:tabs>
        <w:ind w:left="5040" w:hanging="360"/>
      </w:pPr>
      <w:rPr>
        <w:rFonts w:ascii="Arial" w:hAnsi="Arial" w:hint="default"/>
      </w:rPr>
    </w:lvl>
    <w:lvl w:ilvl="7" w:tplc="B248F8B4" w:tentative="1">
      <w:start w:val="1"/>
      <w:numFmt w:val="bullet"/>
      <w:lvlText w:val="•"/>
      <w:lvlJc w:val="left"/>
      <w:pPr>
        <w:tabs>
          <w:tab w:val="num" w:pos="5760"/>
        </w:tabs>
        <w:ind w:left="5760" w:hanging="360"/>
      </w:pPr>
      <w:rPr>
        <w:rFonts w:ascii="Arial" w:hAnsi="Arial" w:hint="default"/>
      </w:rPr>
    </w:lvl>
    <w:lvl w:ilvl="8" w:tplc="C6C87EFC"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3E5C0521"/>
    <w:multiLevelType w:val="hybridMultilevel"/>
    <w:tmpl w:val="EBA6F9C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4180ABA"/>
    <w:multiLevelType w:val="hybridMultilevel"/>
    <w:tmpl w:val="53566DE4"/>
    <w:lvl w:ilvl="0" w:tplc="3E1E768C">
      <w:start w:val="1"/>
      <w:numFmt w:val="bullet"/>
      <w:lvlText w:val="-"/>
      <w:lvlJc w:val="left"/>
      <w:pPr>
        <w:tabs>
          <w:tab w:val="num" w:pos="720"/>
        </w:tabs>
        <w:ind w:left="720" w:hanging="360"/>
      </w:pPr>
      <w:rPr>
        <w:rFonts w:ascii="Times New Roman" w:hAnsi="Times New Roman" w:hint="default"/>
      </w:rPr>
    </w:lvl>
    <w:lvl w:ilvl="1" w:tplc="41AE2E16" w:tentative="1">
      <w:start w:val="1"/>
      <w:numFmt w:val="bullet"/>
      <w:lvlText w:val="-"/>
      <w:lvlJc w:val="left"/>
      <w:pPr>
        <w:tabs>
          <w:tab w:val="num" w:pos="1440"/>
        </w:tabs>
        <w:ind w:left="1440" w:hanging="360"/>
      </w:pPr>
      <w:rPr>
        <w:rFonts w:ascii="Times New Roman" w:hAnsi="Times New Roman" w:hint="default"/>
      </w:rPr>
    </w:lvl>
    <w:lvl w:ilvl="2" w:tplc="5B820152" w:tentative="1">
      <w:start w:val="1"/>
      <w:numFmt w:val="bullet"/>
      <w:lvlText w:val="-"/>
      <w:lvlJc w:val="left"/>
      <w:pPr>
        <w:tabs>
          <w:tab w:val="num" w:pos="2160"/>
        </w:tabs>
        <w:ind w:left="2160" w:hanging="360"/>
      </w:pPr>
      <w:rPr>
        <w:rFonts w:ascii="Times New Roman" w:hAnsi="Times New Roman" w:hint="default"/>
      </w:rPr>
    </w:lvl>
    <w:lvl w:ilvl="3" w:tplc="0A1400E4" w:tentative="1">
      <w:start w:val="1"/>
      <w:numFmt w:val="bullet"/>
      <w:lvlText w:val="-"/>
      <w:lvlJc w:val="left"/>
      <w:pPr>
        <w:tabs>
          <w:tab w:val="num" w:pos="2880"/>
        </w:tabs>
        <w:ind w:left="2880" w:hanging="360"/>
      </w:pPr>
      <w:rPr>
        <w:rFonts w:ascii="Times New Roman" w:hAnsi="Times New Roman" w:hint="default"/>
      </w:rPr>
    </w:lvl>
    <w:lvl w:ilvl="4" w:tplc="928C9160" w:tentative="1">
      <w:start w:val="1"/>
      <w:numFmt w:val="bullet"/>
      <w:lvlText w:val="-"/>
      <w:lvlJc w:val="left"/>
      <w:pPr>
        <w:tabs>
          <w:tab w:val="num" w:pos="3600"/>
        </w:tabs>
        <w:ind w:left="3600" w:hanging="360"/>
      </w:pPr>
      <w:rPr>
        <w:rFonts w:ascii="Times New Roman" w:hAnsi="Times New Roman" w:hint="default"/>
      </w:rPr>
    </w:lvl>
    <w:lvl w:ilvl="5" w:tplc="89842362" w:tentative="1">
      <w:start w:val="1"/>
      <w:numFmt w:val="bullet"/>
      <w:lvlText w:val="-"/>
      <w:lvlJc w:val="left"/>
      <w:pPr>
        <w:tabs>
          <w:tab w:val="num" w:pos="4320"/>
        </w:tabs>
        <w:ind w:left="4320" w:hanging="360"/>
      </w:pPr>
      <w:rPr>
        <w:rFonts w:ascii="Times New Roman" w:hAnsi="Times New Roman" w:hint="default"/>
      </w:rPr>
    </w:lvl>
    <w:lvl w:ilvl="6" w:tplc="CA10765E" w:tentative="1">
      <w:start w:val="1"/>
      <w:numFmt w:val="bullet"/>
      <w:lvlText w:val="-"/>
      <w:lvlJc w:val="left"/>
      <w:pPr>
        <w:tabs>
          <w:tab w:val="num" w:pos="5040"/>
        </w:tabs>
        <w:ind w:left="5040" w:hanging="360"/>
      </w:pPr>
      <w:rPr>
        <w:rFonts w:ascii="Times New Roman" w:hAnsi="Times New Roman" w:hint="default"/>
      </w:rPr>
    </w:lvl>
    <w:lvl w:ilvl="7" w:tplc="6F3E19D2" w:tentative="1">
      <w:start w:val="1"/>
      <w:numFmt w:val="bullet"/>
      <w:lvlText w:val="-"/>
      <w:lvlJc w:val="left"/>
      <w:pPr>
        <w:tabs>
          <w:tab w:val="num" w:pos="5760"/>
        </w:tabs>
        <w:ind w:left="5760" w:hanging="360"/>
      </w:pPr>
      <w:rPr>
        <w:rFonts w:ascii="Times New Roman" w:hAnsi="Times New Roman" w:hint="default"/>
      </w:rPr>
    </w:lvl>
    <w:lvl w:ilvl="8" w:tplc="F4CCDA2C"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47B93DFA"/>
    <w:multiLevelType w:val="hybridMultilevel"/>
    <w:tmpl w:val="B20AD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C86643A"/>
    <w:multiLevelType w:val="hybridMultilevel"/>
    <w:tmpl w:val="8788FC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FB46824"/>
    <w:multiLevelType w:val="hybridMultilevel"/>
    <w:tmpl w:val="F06A9B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F707D2"/>
    <w:multiLevelType w:val="hybridMultilevel"/>
    <w:tmpl w:val="83C23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1B54574"/>
    <w:multiLevelType w:val="hybridMultilevel"/>
    <w:tmpl w:val="5F7A5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0C28E5"/>
    <w:multiLevelType w:val="hybridMultilevel"/>
    <w:tmpl w:val="4022A26A"/>
    <w:lvl w:ilvl="0" w:tplc="638EC3A0">
      <w:start w:val="1"/>
      <w:numFmt w:val="bullet"/>
      <w:lvlText w:val=""/>
      <w:lvlJc w:val="left"/>
      <w:pPr>
        <w:tabs>
          <w:tab w:val="num" w:pos="720"/>
        </w:tabs>
        <w:ind w:left="720" w:hanging="360"/>
      </w:pPr>
      <w:rPr>
        <w:rFonts w:ascii="Wingdings" w:hAnsi="Wingdings" w:hint="default"/>
      </w:rPr>
    </w:lvl>
    <w:lvl w:ilvl="1" w:tplc="5D5C093C" w:tentative="1">
      <w:start w:val="1"/>
      <w:numFmt w:val="bullet"/>
      <w:lvlText w:val=""/>
      <w:lvlJc w:val="left"/>
      <w:pPr>
        <w:tabs>
          <w:tab w:val="num" w:pos="1440"/>
        </w:tabs>
        <w:ind w:left="1440" w:hanging="360"/>
      </w:pPr>
      <w:rPr>
        <w:rFonts w:ascii="Wingdings" w:hAnsi="Wingdings" w:hint="default"/>
      </w:rPr>
    </w:lvl>
    <w:lvl w:ilvl="2" w:tplc="B6F0A546" w:tentative="1">
      <w:start w:val="1"/>
      <w:numFmt w:val="bullet"/>
      <w:lvlText w:val=""/>
      <w:lvlJc w:val="left"/>
      <w:pPr>
        <w:tabs>
          <w:tab w:val="num" w:pos="2160"/>
        </w:tabs>
        <w:ind w:left="2160" w:hanging="360"/>
      </w:pPr>
      <w:rPr>
        <w:rFonts w:ascii="Wingdings" w:hAnsi="Wingdings" w:hint="default"/>
      </w:rPr>
    </w:lvl>
    <w:lvl w:ilvl="3" w:tplc="EE28FC86" w:tentative="1">
      <w:start w:val="1"/>
      <w:numFmt w:val="bullet"/>
      <w:lvlText w:val=""/>
      <w:lvlJc w:val="left"/>
      <w:pPr>
        <w:tabs>
          <w:tab w:val="num" w:pos="2880"/>
        </w:tabs>
        <w:ind w:left="2880" w:hanging="360"/>
      </w:pPr>
      <w:rPr>
        <w:rFonts w:ascii="Wingdings" w:hAnsi="Wingdings" w:hint="default"/>
      </w:rPr>
    </w:lvl>
    <w:lvl w:ilvl="4" w:tplc="35F8C4C2" w:tentative="1">
      <w:start w:val="1"/>
      <w:numFmt w:val="bullet"/>
      <w:lvlText w:val=""/>
      <w:lvlJc w:val="left"/>
      <w:pPr>
        <w:tabs>
          <w:tab w:val="num" w:pos="3600"/>
        </w:tabs>
        <w:ind w:left="3600" w:hanging="360"/>
      </w:pPr>
      <w:rPr>
        <w:rFonts w:ascii="Wingdings" w:hAnsi="Wingdings" w:hint="default"/>
      </w:rPr>
    </w:lvl>
    <w:lvl w:ilvl="5" w:tplc="DF3EDCD0" w:tentative="1">
      <w:start w:val="1"/>
      <w:numFmt w:val="bullet"/>
      <w:lvlText w:val=""/>
      <w:lvlJc w:val="left"/>
      <w:pPr>
        <w:tabs>
          <w:tab w:val="num" w:pos="4320"/>
        </w:tabs>
        <w:ind w:left="4320" w:hanging="360"/>
      </w:pPr>
      <w:rPr>
        <w:rFonts w:ascii="Wingdings" w:hAnsi="Wingdings" w:hint="default"/>
      </w:rPr>
    </w:lvl>
    <w:lvl w:ilvl="6" w:tplc="A4DC0A10" w:tentative="1">
      <w:start w:val="1"/>
      <w:numFmt w:val="bullet"/>
      <w:lvlText w:val=""/>
      <w:lvlJc w:val="left"/>
      <w:pPr>
        <w:tabs>
          <w:tab w:val="num" w:pos="5040"/>
        </w:tabs>
        <w:ind w:left="5040" w:hanging="360"/>
      </w:pPr>
      <w:rPr>
        <w:rFonts w:ascii="Wingdings" w:hAnsi="Wingdings" w:hint="default"/>
      </w:rPr>
    </w:lvl>
    <w:lvl w:ilvl="7" w:tplc="83A2585A" w:tentative="1">
      <w:start w:val="1"/>
      <w:numFmt w:val="bullet"/>
      <w:lvlText w:val=""/>
      <w:lvlJc w:val="left"/>
      <w:pPr>
        <w:tabs>
          <w:tab w:val="num" w:pos="5760"/>
        </w:tabs>
        <w:ind w:left="5760" w:hanging="360"/>
      </w:pPr>
      <w:rPr>
        <w:rFonts w:ascii="Wingdings" w:hAnsi="Wingdings" w:hint="default"/>
      </w:rPr>
    </w:lvl>
    <w:lvl w:ilvl="8" w:tplc="04521B04"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7867CBF"/>
    <w:multiLevelType w:val="hybridMultilevel"/>
    <w:tmpl w:val="EF3ED0BC"/>
    <w:lvl w:ilvl="0" w:tplc="7BD88B16">
      <w:start w:val="1"/>
      <w:numFmt w:val="bullet"/>
      <w:lvlText w:val="-"/>
      <w:lvlJc w:val="left"/>
      <w:pPr>
        <w:tabs>
          <w:tab w:val="num" w:pos="720"/>
        </w:tabs>
        <w:ind w:left="720" w:hanging="360"/>
      </w:pPr>
      <w:rPr>
        <w:rFonts w:ascii="Times New Roman" w:hAnsi="Times New Roman" w:hint="default"/>
      </w:rPr>
    </w:lvl>
    <w:lvl w:ilvl="1" w:tplc="2CB45184" w:tentative="1">
      <w:start w:val="1"/>
      <w:numFmt w:val="bullet"/>
      <w:lvlText w:val="-"/>
      <w:lvlJc w:val="left"/>
      <w:pPr>
        <w:tabs>
          <w:tab w:val="num" w:pos="1440"/>
        </w:tabs>
        <w:ind w:left="1440" w:hanging="360"/>
      </w:pPr>
      <w:rPr>
        <w:rFonts w:ascii="Times New Roman" w:hAnsi="Times New Roman" w:hint="default"/>
      </w:rPr>
    </w:lvl>
    <w:lvl w:ilvl="2" w:tplc="B7E41C62" w:tentative="1">
      <w:start w:val="1"/>
      <w:numFmt w:val="bullet"/>
      <w:lvlText w:val="-"/>
      <w:lvlJc w:val="left"/>
      <w:pPr>
        <w:tabs>
          <w:tab w:val="num" w:pos="2160"/>
        </w:tabs>
        <w:ind w:left="2160" w:hanging="360"/>
      </w:pPr>
      <w:rPr>
        <w:rFonts w:ascii="Times New Roman" w:hAnsi="Times New Roman" w:hint="default"/>
      </w:rPr>
    </w:lvl>
    <w:lvl w:ilvl="3" w:tplc="37FC1482" w:tentative="1">
      <w:start w:val="1"/>
      <w:numFmt w:val="bullet"/>
      <w:lvlText w:val="-"/>
      <w:lvlJc w:val="left"/>
      <w:pPr>
        <w:tabs>
          <w:tab w:val="num" w:pos="2880"/>
        </w:tabs>
        <w:ind w:left="2880" w:hanging="360"/>
      </w:pPr>
      <w:rPr>
        <w:rFonts w:ascii="Times New Roman" w:hAnsi="Times New Roman" w:hint="default"/>
      </w:rPr>
    </w:lvl>
    <w:lvl w:ilvl="4" w:tplc="305466F0" w:tentative="1">
      <w:start w:val="1"/>
      <w:numFmt w:val="bullet"/>
      <w:lvlText w:val="-"/>
      <w:lvlJc w:val="left"/>
      <w:pPr>
        <w:tabs>
          <w:tab w:val="num" w:pos="3600"/>
        </w:tabs>
        <w:ind w:left="3600" w:hanging="360"/>
      </w:pPr>
      <w:rPr>
        <w:rFonts w:ascii="Times New Roman" w:hAnsi="Times New Roman" w:hint="default"/>
      </w:rPr>
    </w:lvl>
    <w:lvl w:ilvl="5" w:tplc="83B8A45C" w:tentative="1">
      <w:start w:val="1"/>
      <w:numFmt w:val="bullet"/>
      <w:lvlText w:val="-"/>
      <w:lvlJc w:val="left"/>
      <w:pPr>
        <w:tabs>
          <w:tab w:val="num" w:pos="4320"/>
        </w:tabs>
        <w:ind w:left="4320" w:hanging="360"/>
      </w:pPr>
      <w:rPr>
        <w:rFonts w:ascii="Times New Roman" w:hAnsi="Times New Roman" w:hint="default"/>
      </w:rPr>
    </w:lvl>
    <w:lvl w:ilvl="6" w:tplc="E988B080" w:tentative="1">
      <w:start w:val="1"/>
      <w:numFmt w:val="bullet"/>
      <w:lvlText w:val="-"/>
      <w:lvlJc w:val="left"/>
      <w:pPr>
        <w:tabs>
          <w:tab w:val="num" w:pos="5040"/>
        </w:tabs>
        <w:ind w:left="5040" w:hanging="360"/>
      </w:pPr>
      <w:rPr>
        <w:rFonts w:ascii="Times New Roman" w:hAnsi="Times New Roman" w:hint="default"/>
      </w:rPr>
    </w:lvl>
    <w:lvl w:ilvl="7" w:tplc="A2EE10C8" w:tentative="1">
      <w:start w:val="1"/>
      <w:numFmt w:val="bullet"/>
      <w:lvlText w:val="-"/>
      <w:lvlJc w:val="left"/>
      <w:pPr>
        <w:tabs>
          <w:tab w:val="num" w:pos="5760"/>
        </w:tabs>
        <w:ind w:left="5760" w:hanging="360"/>
      </w:pPr>
      <w:rPr>
        <w:rFonts w:ascii="Times New Roman" w:hAnsi="Times New Roman" w:hint="default"/>
      </w:rPr>
    </w:lvl>
    <w:lvl w:ilvl="8" w:tplc="3F866338" w:tentative="1">
      <w:start w:val="1"/>
      <w:numFmt w:val="bullet"/>
      <w:lvlText w:val="-"/>
      <w:lvlJc w:val="left"/>
      <w:pPr>
        <w:tabs>
          <w:tab w:val="num" w:pos="6480"/>
        </w:tabs>
        <w:ind w:left="6480" w:hanging="360"/>
      </w:pPr>
      <w:rPr>
        <w:rFonts w:ascii="Times New Roman" w:hAnsi="Times New Roman" w:hint="default"/>
      </w:rPr>
    </w:lvl>
  </w:abstractNum>
  <w:abstractNum w:abstractNumId="36" w15:restartNumberingAfterBreak="0">
    <w:nsid w:val="5ED27363"/>
    <w:multiLevelType w:val="hybridMultilevel"/>
    <w:tmpl w:val="00982914"/>
    <w:lvl w:ilvl="0" w:tplc="623AB69A">
      <w:start w:val="1"/>
      <w:numFmt w:val="bullet"/>
      <w:lvlText w:val=""/>
      <w:lvlJc w:val="left"/>
      <w:pPr>
        <w:tabs>
          <w:tab w:val="num" w:pos="720"/>
        </w:tabs>
        <w:ind w:left="720" w:hanging="360"/>
      </w:pPr>
      <w:rPr>
        <w:rFonts w:ascii="Wingdings" w:hAnsi="Wingdings" w:hint="default"/>
      </w:rPr>
    </w:lvl>
    <w:lvl w:ilvl="1" w:tplc="D2743BE2" w:tentative="1">
      <w:start w:val="1"/>
      <w:numFmt w:val="bullet"/>
      <w:lvlText w:val=""/>
      <w:lvlJc w:val="left"/>
      <w:pPr>
        <w:tabs>
          <w:tab w:val="num" w:pos="1440"/>
        </w:tabs>
        <w:ind w:left="1440" w:hanging="360"/>
      </w:pPr>
      <w:rPr>
        <w:rFonts w:ascii="Wingdings" w:hAnsi="Wingdings" w:hint="default"/>
      </w:rPr>
    </w:lvl>
    <w:lvl w:ilvl="2" w:tplc="BFD01588" w:tentative="1">
      <w:start w:val="1"/>
      <w:numFmt w:val="bullet"/>
      <w:lvlText w:val=""/>
      <w:lvlJc w:val="left"/>
      <w:pPr>
        <w:tabs>
          <w:tab w:val="num" w:pos="2160"/>
        </w:tabs>
        <w:ind w:left="2160" w:hanging="360"/>
      </w:pPr>
      <w:rPr>
        <w:rFonts w:ascii="Wingdings" w:hAnsi="Wingdings" w:hint="default"/>
      </w:rPr>
    </w:lvl>
    <w:lvl w:ilvl="3" w:tplc="608E889A" w:tentative="1">
      <w:start w:val="1"/>
      <w:numFmt w:val="bullet"/>
      <w:lvlText w:val=""/>
      <w:lvlJc w:val="left"/>
      <w:pPr>
        <w:tabs>
          <w:tab w:val="num" w:pos="2880"/>
        </w:tabs>
        <w:ind w:left="2880" w:hanging="360"/>
      </w:pPr>
      <w:rPr>
        <w:rFonts w:ascii="Wingdings" w:hAnsi="Wingdings" w:hint="default"/>
      </w:rPr>
    </w:lvl>
    <w:lvl w:ilvl="4" w:tplc="FA925974" w:tentative="1">
      <w:start w:val="1"/>
      <w:numFmt w:val="bullet"/>
      <w:lvlText w:val=""/>
      <w:lvlJc w:val="left"/>
      <w:pPr>
        <w:tabs>
          <w:tab w:val="num" w:pos="3600"/>
        </w:tabs>
        <w:ind w:left="3600" w:hanging="360"/>
      </w:pPr>
      <w:rPr>
        <w:rFonts w:ascii="Wingdings" w:hAnsi="Wingdings" w:hint="default"/>
      </w:rPr>
    </w:lvl>
    <w:lvl w:ilvl="5" w:tplc="47225768" w:tentative="1">
      <w:start w:val="1"/>
      <w:numFmt w:val="bullet"/>
      <w:lvlText w:val=""/>
      <w:lvlJc w:val="left"/>
      <w:pPr>
        <w:tabs>
          <w:tab w:val="num" w:pos="4320"/>
        </w:tabs>
        <w:ind w:left="4320" w:hanging="360"/>
      </w:pPr>
      <w:rPr>
        <w:rFonts w:ascii="Wingdings" w:hAnsi="Wingdings" w:hint="default"/>
      </w:rPr>
    </w:lvl>
    <w:lvl w:ilvl="6" w:tplc="AD3A3434" w:tentative="1">
      <w:start w:val="1"/>
      <w:numFmt w:val="bullet"/>
      <w:lvlText w:val=""/>
      <w:lvlJc w:val="left"/>
      <w:pPr>
        <w:tabs>
          <w:tab w:val="num" w:pos="5040"/>
        </w:tabs>
        <w:ind w:left="5040" w:hanging="360"/>
      </w:pPr>
      <w:rPr>
        <w:rFonts w:ascii="Wingdings" w:hAnsi="Wingdings" w:hint="default"/>
      </w:rPr>
    </w:lvl>
    <w:lvl w:ilvl="7" w:tplc="2954FBE2" w:tentative="1">
      <w:start w:val="1"/>
      <w:numFmt w:val="bullet"/>
      <w:lvlText w:val=""/>
      <w:lvlJc w:val="left"/>
      <w:pPr>
        <w:tabs>
          <w:tab w:val="num" w:pos="5760"/>
        </w:tabs>
        <w:ind w:left="5760" w:hanging="360"/>
      </w:pPr>
      <w:rPr>
        <w:rFonts w:ascii="Wingdings" w:hAnsi="Wingdings" w:hint="default"/>
      </w:rPr>
    </w:lvl>
    <w:lvl w:ilvl="8" w:tplc="9C46CCAA"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FF45122"/>
    <w:multiLevelType w:val="hybridMultilevel"/>
    <w:tmpl w:val="BC34BF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62DA0504"/>
    <w:multiLevelType w:val="hybridMultilevel"/>
    <w:tmpl w:val="1AE41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50E29A9"/>
    <w:multiLevelType w:val="hybridMultilevel"/>
    <w:tmpl w:val="07E8CA14"/>
    <w:lvl w:ilvl="0" w:tplc="FFCAA4C8">
      <w:start w:val="1"/>
      <w:numFmt w:val="bullet"/>
      <w:lvlText w:val="-"/>
      <w:lvlJc w:val="left"/>
      <w:pPr>
        <w:tabs>
          <w:tab w:val="num" w:pos="720"/>
        </w:tabs>
        <w:ind w:left="720" w:hanging="360"/>
      </w:pPr>
      <w:rPr>
        <w:rFonts w:ascii="Times New Roman" w:hAnsi="Times New Roman" w:hint="default"/>
      </w:rPr>
    </w:lvl>
    <w:lvl w:ilvl="1" w:tplc="D09C7450">
      <w:start w:val="14848"/>
      <w:numFmt w:val="bullet"/>
      <w:lvlText w:val="•"/>
      <w:lvlJc w:val="left"/>
      <w:pPr>
        <w:tabs>
          <w:tab w:val="num" w:pos="1440"/>
        </w:tabs>
        <w:ind w:left="1440" w:hanging="360"/>
      </w:pPr>
      <w:rPr>
        <w:rFonts w:ascii="Arial" w:hAnsi="Arial" w:hint="default"/>
      </w:rPr>
    </w:lvl>
    <w:lvl w:ilvl="2" w:tplc="B6E4F834">
      <w:start w:val="14848"/>
      <w:numFmt w:val="bullet"/>
      <w:lvlText w:val="•"/>
      <w:lvlJc w:val="left"/>
      <w:pPr>
        <w:tabs>
          <w:tab w:val="num" w:pos="2160"/>
        </w:tabs>
        <w:ind w:left="2160" w:hanging="360"/>
      </w:pPr>
      <w:rPr>
        <w:rFonts w:ascii="Arial" w:hAnsi="Arial" w:hint="default"/>
      </w:rPr>
    </w:lvl>
    <w:lvl w:ilvl="3" w:tplc="66CAB876" w:tentative="1">
      <w:start w:val="1"/>
      <w:numFmt w:val="bullet"/>
      <w:lvlText w:val="•"/>
      <w:lvlJc w:val="left"/>
      <w:pPr>
        <w:tabs>
          <w:tab w:val="num" w:pos="2880"/>
        </w:tabs>
        <w:ind w:left="2880" w:hanging="360"/>
      </w:pPr>
      <w:rPr>
        <w:rFonts w:ascii="Arial" w:hAnsi="Arial" w:hint="default"/>
      </w:rPr>
    </w:lvl>
    <w:lvl w:ilvl="4" w:tplc="3754EA2C" w:tentative="1">
      <w:start w:val="1"/>
      <w:numFmt w:val="bullet"/>
      <w:lvlText w:val="•"/>
      <w:lvlJc w:val="left"/>
      <w:pPr>
        <w:tabs>
          <w:tab w:val="num" w:pos="3600"/>
        </w:tabs>
        <w:ind w:left="3600" w:hanging="360"/>
      </w:pPr>
      <w:rPr>
        <w:rFonts w:ascii="Arial" w:hAnsi="Arial" w:hint="default"/>
      </w:rPr>
    </w:lvl>
    <w:lvl w:ilvl="5" w:tplc="16CE483A" w:tentative="1">
      <w:start w:val="1"/>
      <w:numFmt w:val="bullet"/>
      <w:lvlText w:val="•"/>
      <w:lvlJc w:val="left"/>
      <w:pPr>
        <w:tabs>
          <w:tab w:val="num" w:pos="4320"/>
        </w:tabs>
        <w:ind w:left="4320" w:hanging="360"/>
      </w:pPr>
      <w:rPr>
        <w:rFonts w:ascii="Arial" w:hAnsi="Arial" w:hint="default"/>
      </w:rPr>
    </w:lvl>
    <w:lvl w:ilvl="6" w:tplc="61FA48BE" w:tentative="1">
      <w:start w:val="1"/>
      <w:numFmt w:val="bullet"/>
      <w:lvlText w:val="•"/>
      <w:lvlJc w:val="left"/>
      <w:pPr>
        <w:tabs>
          <w:tab w:val="num" w:pos="5040"/>
        </w:tabs>
        <w:ind w:left="5040" w:hanging="360"/>
      </w:pPr>
      <w:rPr>
        <w:rFonts w:ascii="Arial" w:hAnsi="Arial" w:hint="default"/>
      </w:rPr>
    </w:lvl>
    <w:lvl w:ilvl="7" w:tplc="1300259A" w:tentative="1">
      <w:start w:val="1"/>
      <w:numFmt w:val="bullet"/>
      <w:lvlText w:val="•"/>
      <w:lvlJc w:val="left"/>
      <w:pPr>
        <w:tabs>
          <w:tab w:val="num" w:pos="5760"/>
        </w:tabs>
        <w:ind w:left="5760" w:hanging="360"/>
      </w:pPr>
      <w:rPr>
        <w:rFonts w:ascii="Arial" w:hAnsi="Arial" w:hint="default"/>
      </w:rPr>
    </w:lvl>
    <w:lvl w:ilvl="8" w:tplc="CFA45DD8"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691E6F7C"/>
    <w:multiLevelType w:val="hybridMultilevel"/>
    <w:tmpl w:val="637CF3D0"/>
    <w:lvl w:ilvl="0" w:tplc="FFCAA4C8">
      <w:start w:val="1"/>
      <w:numFmt w:val="bullet"/>
      <w:lvlText w:val="-"/>
      <w:lvlJc w:val="left"/>
      <w:pPr>
        <w:tabs>
          <w:tab w:val="num" w:pos="720"/>
        </w:tabs>
        <w:ind w:left="720" w:hanging="360"/>
      </w:pPr>
      <w:rPr>
        <w:rFonts w:ascii="Times New Roman" w:hAnsi="Times New Roman" w:hint="default"/>
      </w:rPr>
    </w:lvl>
    <w:lvl w:ilvl="1" w:tplc="1C486502" w:tentative="1">
      <w:start w:val="1"/>
      <w:numFmt w:val="bullet"/>
      <w:lvlText w:val="-"/>
      <w:lvlJc w:val="left"/>
      <w:pPr>
        <w:tabs>
          <w:tab w:val="num" w:pos="1440"/>
        </w:tabs>
        <w:ind w:left="1440" w:hanging="360"/>
      </w:pPr>
      <w:rPr>
        <w:rFonts w:ascii="Times New Roman" w:hAnsi="Times New Roman" w:hint="default"/>
      </w:rPr>
    </w:lvl>
    <w:lvl w:ilvl="2" w:tplc="6624F40C" w:tentative="1">
      <w:start w:val="1"/>
      <w:numFmt w:val="bullet"/>
      <w:lvlText w:val="-"/>
      <w:lvlJc w:val="left"/>
      <w:pPr>
        <w:tabs>
          <w:tab w:val="num" w:pos="2160"/>
        </w:tabs>
        <w:ind w:left="2160" w:hanging="360"/>
      </w:pPr>
      <w:rPr>
        <w:rFonts w:ascii="Times New Roman" w:hAnsi="Times New Roman" w:hint="default"/>
      </w:rPr>
    </w:lvl>
    <w:lvl w:ilvl="3" w:tplc="2E28FBAC" w:tentative="1">
      <w:start w:val="1"/>
      <w:numFmt w:val="bullet"/>
      <w:lvlText w:val="-"/>
      <w:lvlJc w:val="left"/>
      <w:pPr>
        <w:tabs>
          <w:tab w:val="num" w:pos="2880"/>
        </w:tabs>
        <w:ind w:left="2880" w:hanging="360"/>
      </w:pPr>
      <w:rPr>
        <w:rFonts w:ascii="Times New Roman" w:hAnsi="Times New Roman" w:hint="default"/>
      </w:rPr>
    </w:lvl>
    <w:lvl w:ilvl="4" w:tplc="984C3342" w:tentative="1">
      <w:start w:val="1"/>
      <w:numFmt w:val="bullet"/>
      <w:lvlText w:val="-"/>
      <w:lvlJc w:val="left"/>
      <w:pPr>
        <w:tabs>
          <w:tab w:val="num" w:pos="3600"/>
        </w:tabs>
        <w:ind w:left="3600" w:hanging="360"/>
      </w:pPr>
      <w:rPr>
        <w:rFonts w:ascii="Times New Roman" w:hAnsi="Times New Roman" w:hint="default"/>
      </w:rPr>
    </w:lvl>
    <w:lvl w:ilvl="5" w:tplc="B99061F4" w:tentative="1">
      <w:start w:val="1"/>
      <w:numFmt w:val="bullet"/>
      <w:lvlText w:val="-"/>
      <w:lvlJc w:val="left"/>
      <w:pPr>
        <w:tabs>
          <w:tab w:val="num" w:pos="4320"/>
        </w:tabs>
        <w:ind w:left="4320" w:hanging="360"/>
      </w:pPr>
      <w:rPr>
        <w:rFonts w:ascii="Times New Roman" w:hAnsi="Times New Roman" w:hint="default"/>
      </w:rPr>
    </w:lvl>
    <w:lvl w:ilvl="6" w:tplc="3D6A94F6" w:tentative="1">
      <w:start w:val="1"/>
      <w:numFmt w:val="bullet"/>
      <w:lvlText w:val="-"/>
      <w:lvlJc w:val="left"/>
      <w:pPr>
        <w:tabs>
          <w:tab w:val="num" w:pos="5040"/>
        </w:tabs>
        <w:ind w:left="5040" w:hanging="360"/>
      </w:pPr>
      <w:rPr>
        <w:rFonts w:ascii="Times New Roman" w:hAnsi="Times New Roman" w:hint="default"/>
      </w:rPr>
    </w:lvl>
    <w:lvl w:ilvl="7" w:tplc="16041F02" w:tentative="1">
      <w:start w:val="1"/>
      <w:numFmt w:val="bullet"/>
      <w:lvlText w:val="-"/>
      <w:lvlJc w:val="left"/>
      <w:pPr>
        <w:tabs>
          <w:tab w:val="num" w:pos="5760"/>
        </w:tabs>
        <w:ind w:left="5760" w:hanging="360"/>
      </w:pPr>
      <w:rPr>
        <w:rFonts w:ascii="Times New Roman" w:hAnsi="Times New Roman" w:hint="default"/>
      </w:rPr>
    </w:lvl>
    <w:lvl w:ilvl="8" w:tplc="F2DA47CA" w:tentative="1">
      <w:start w:val="1"/>
      <w:numFmt w:val="bullet"/>
      <w:lvlText w:val="-"/>
      <w:lvlJc w:val="left"/>
      <w:pPr>
        <w:tabs>
          <w:tab w:val="num" w:pos="6480"/>
        </w:tabs>
        <w:ind w:left="6480" w:hanging="360"/>
      </w:pPr>
      <w:rPr>
        <w:rFonts w:ascii="Times New Roman" w:hAnsi="Times New Roman" w:hint="default"/>
      </w:rPr>
    </w:lvl>
  </w:abstractNum>
  <w:abstractNum w:abstractNumId="41" w15:restartNumberingAfterBreak="0">
    <w:nsid w:val="6DF223E4"/>
    <w:multiLevelType w:val="hybridMultilevel"/>
    <w:tmpl w:val="504CD7AA"/>
    <w:lvl w:ilvl="0" w:tplc="04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2" w15:restartNumberingAfterBreak="0">
    <w:nsid w:val="7522784B"/>
    <w:multiLevelType w:val="hybridMultilevel"/>
    <w:tmpl w:val="4F0028D8"/>
    <w:lvl w:ilvl="0" w:tplc="3C481942">
      <w:start w:val="1"/>
      <w:numFmt w:val="bullet"/>
      <w:lvlText w:val="•"/>
      <w:lvlJc w:val="left"/>
      <w:pPr>
        <w:tabs>
          <w:tab w:val="num" w:pos="720"/>
        </w:tabs>
        <w:ind w:left="720" w:hanging="360"/>
      </w:pPr>
      <w:rPr>
        <w:rFonts w:ascii="Arial" w:hAnsi="Arial" w:hint="default"/>
      </w:rPr>
    </w:lvl>
    <w:lvl w:ilvl="1" w:tplc="3DB4AEB6" w:tentative="1">
      <w:start w:val="1"/>
      <w:numFmt w:val="bullet"/>
      <w:lvlText w:val="•"/>
      <w:lvlJc w:val="left"/>
      <w:pPr>
        <w:tabs>
          <w:tab w:val="num" w:pos="1440"/>
        </w:tabs>
        <w:ind w:left="1440" w:hanging="360"/>
      </w:pPr>
      <w:rPr>
        <w:rFonts w:ascii="Arial" w:hAnsi="Arial" w:hint="default"/>
      </w:rPr>
    </w:lvl>
    <w:lvl w:ilvl="2" w:tplc="2424F944" w:tentative="1">
      <w:start w:val="1"/>
      <w:numFmt w:val="bullet"/>
      <w:lvlText w:val="•"/>
      <w:lvlJc w:val="left"/>
      <w:pPr>
        <w:tabs>
          <w:tab w:val="num" w:pos="2160"/>
        </w:tabs>
        <w:ind w:left="2160" w:hanging="360"/>
      </w:pPr>
      <w:rPr>
        <w:rFonts w:ascii="Arial" w:hAnsi="Arial" w:hint="default"/>
      </w:rPr>
    </w:lvl>
    <w:lvl w:ilvl="3" w:tplc="30C44598" w:tentative="1">
      <w:start w:val="1"/>
      <w:numFmt w:val="bullet"/>
      <w:lvlText w:val="•"/>
      <w:lvlJc w:val="left"/>
      <w:pPr>
        <w:tabs>
          <w:tab w:val="num" w:pos="2880"/>
        </w:tabs>
        <w:ind w:left="2880" w:hanging="360"/>
      </w:pPr>
      <w:rPr>
        <w:rFonts w:ascii="Arial" w:hAnsi="Arial" w:hint="default"/>
      </w:rPr>
    </w:lvl>
    <w:lvl w:ilvl="4" w:tplc="289AE988" w:tentative="1">
      <w:start w:val="1"/>
      <w:numFmt w:val="bullet"/>
      <w:lvlText w:val="•"/>
      <w:lvlJc w:val="left"/>
      <w:pPr>
        <w:tabs>
          <w:tab w:val="num" w:pos="3600"/>
        </w:tabs>
        <w:ind w:left="3600" w:hanging="360"/>
      </w:pPr>
      <w:rPr>
        <w:rFonts w:ascii="Arial" w:hAnsi="Arial" w:hint="default"/>
      </w:rPr>
    </w:lvl>
    <w:lvl w:ilvl="5" w:tplc="8640BD7A" w:tentative="1">
      <w:start w:val="1"/>
      <w:numFmt w:val="bullet"/>
      <w:lvlText w:val="•"/>
      <w:lvlJc w:val="left"/>
      <w:pPr>
        <w:tabs>
          <w:tab w:val="num" w:pos="4320"/>
        </w:tabs>
        <w:ind w:left="4320" w:hanging="360"/>
      </w:pPr>
      <w:rPr>
        <w:rFonts w:ascii="Arial" w:hAnsi="Arial" w:hint="default"/>
      </w:rPr>
    </w:lvl>
    <w:lvl w:ilvl="6" w:tplc="8D7C76A4" w:tentative="1">
      <w:start w:val="1"/>
      <w:numFmt w:val="bullet"/>
      <w:lvlText w:val="•"/>
      <w:lvlJc w:val="left"/>
      <w:pPr>
        <w:tabs>
          <w:tab w:val="num" w:pos="5040"/>
        </w:tabs>
        <w:ind w:left="5040" w:hanging="360"/>
      </w:pPr>
      <w:rPr>
        <w:rFonts w:ascii="Arial" w:hAnsi="Arial" w:hint="default"/>
      </w:rPr>
    </w:lvl>
    <w:lvl w:ilvl="7" w:tplc="084CB98E" w:tentative="1">
      <w:start w:val="1"/>
      <w:numFmt w:val="bullet"/>
      <w:lvlText w:val="•"/>
      <w:lvlJc w:val="left"/>
      <w:pPr>
        <w:tabs>
          <w:tab w:val="num" w:pos="5760"/>
        </w:tabs>
        <w:ind w:left="5760" w:hanging="360"/>
      </w:pPr>
      <w:rPr>
        <w:rFonts w:ascii="Arial" w:hAnsi="Arial" w:hint="default"/>
      </w:rPr>
    </w:lvl>
    <w:lvl w:ilvl="8" w:tplc="1A102A84"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759D50BE"/>
    <w:multiLevelType w:val="hybridMultilevel"/>
    <w:tmpl w:val="8190CED0"/>
    <w:lvl w:ilvl="0" w:tplc="7BB42C32">
      <w:start w:val="1"/>
      <w:numFmt w:val="bullet"/>
      <w:lvlText w:val="•"/>
      <w:lvlJc w:val="left"/>
      <w:pPr>
        <w:tabs>
          <w:tab w:val="num" w:pos="720"/>
        </w:tabs>
        <w:ind w:left="720" w:hanging="360"/>
      </w:pPr>
      <w:rPr>
        <w:rFonts w:ascii="Arial" w:hAnsi="Arial" w:hint="default"/>
      </w:rPr>
    </w:lvl>
    <w:lvl w:ilvl="1" w:tplc="D09C7450">
      <w:start w:val="14848"/>
      <w:numFmt w:val="bullet"/>
      <w:lvlText w:val="•"/>
      <w:lvlJc w:val="left"/>
      <w:pPr>
        <w:tabs>
          <w:tab w:val="num" w:pos="1440"/>
        </w:tabs>
        <w:ind w:left="1440" w:hanging="360"/>
      </w:pPr>
      <w:rPr>
        <w:rFonts w:ascii="Arial" w:hAnsi="Arial" w:hint="default"/>
      </w:rPr>
    </w:lvl>
    <w:lvl w:ilvl="2" w:tplc="B6E4F834">
      <w:start w:val="14848"/>
      <w:numFmt w:val="bullet"/>
      <w:lvlText w:val="•"/>
      <w:lvlJc w:val="left"/>
      <w:pPr>
        <w:tabs>
          <w:tab w:val="num" w:pos="2160"/>
        </w:tabs>
        <w:ind w:left="2160" w:hanging="360"/>
      </w:pPr>
      <w:rPr>
        <w:rFonts w:ascii="Arial" w:hAnsi="Arial" w:hint="default"/>
      </w:rPr>
    </w:lvl>
    <w:lvl w:ilvl="3" w:tplc="66CAB876" w:tentative="1">
      <w:start w:val="1"/>
      <w:numFmt w:val="bullet"/>
      <w:lvlText w:val="•"/>
      <w:lvlJc w:val="left"/>
      <w:pPr>
        <w:tabs>
          <w:tab w:val="num" w:pos="2880"/>
        </w:tabs>
        <w:ind w:left="2880" w:hanging="360"/>
      </w:pPr>
      <w:rPr>
        <w:rFonts w:ascii="Arial" w:hAnsi="Arial" w:hint="default"/>
      </w:rPr>
    </w:lvl>
    <w:lvl w:ilvl="4" w:tplc="3754EA2C" w:tentative="1">
      <w:start w:val="1"/>
      <w:numFmt w:val="bullet"/>
      <w:lvlText w:val="•"/>
      <w:lvlJc w:val="left"/>
      <w:pPr>
        <w:tabs>
          <w:tab w:val="num" w:pos="3600"/>
        </w:tabs>
        <w:ind w:left="3600" w:hanging="360"/>
      </w:pPr>
      <w:rPr>
        <w:rFonts w:ascii="Arial" w:hAnsi="Arial" w:hint="default"/>
      </w:rPr>
    </w:lvl>
    <w:lvl w:ilvl="5" w:tplc="16CE483A" w:tentative="1">
      <w:start w:val="1"/>
      <w:numFmt w:val="bullet"/>
      <w:lvlText w:val="•"/>
      <w:lvlJc w:val="left"/>
      <w:pPr>
        <w:tabs>
          <w:tab w:val="num" w:pos="4320"/>
        </w:tabs>
        <w:ind w:left="4320" w:hanging="360"/>
      </w:pPr>
      <w:rPr>
        <w:rFonts w:ascii="Arial" w:hAnsi="Arial" w:hint="default"/>
      </w:rPr>
    </w:lvl>
    <w:lvl w:ilvl="6" w:tplc="61FA48BE" w:tentative="1">
      <w:start w:val="1"/>
      <w:numFmt w:val="bullet"/>
      <w:lvlText w:val="•"/>
      <w:lvlJc w:val="left"/>
      <w:pPr>
        <w:tabs>
          <w:tab w:val="num" w:pos="5040"/>
        </w:tabs>
        <w:ind w:left="5040" w:hanging="360"/>
      </w:pPr>
      <w:rPr>
        <w:rFonts w:ascii="Arial" w:hAnsi="Arial" w:hint="default"/>
      </w:rPr>
    </w:lvl>
    <w:lvl w:ilvl="7" w:tplc="1300259A" w:tentative="1">
      <w:start w:val="1"/>
      <w:numFmt w:val="bullet"/>
      <w:lvlText w:val="•"/>
      <w:lvlJc w:val="left"/>
      <w:pPr>
        <w:tabs>
          <w:tab w:val="num" w:pos="5760"/>
        </w:tabs>
        <w:ind w:left="5760" w:hanging="360"/>
      </w:pPr>
      <w:rPr>
        <w:rFonts w:ascii="Arial" w:hAnsi="Arial" w:hint="default"/>
      </w:rPr>
    </w:lvl>
    <w:lvl w:ilvl="8" w:tplc="CFA45DD8"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7800718C"/>
    <w:multiLevelType w:val="hybridMultilevel"/>
    <w:tmpl w:val="2BD28362"/>
    <w:lvl w:ilvl="0" w:tplc="02A27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86F0021"/>
    <w:multiLevelType w:val="hybridMultilevel"/>
    <w:tmpl w:val="3452A74C"/>
    <w:lvl w:ilvl="0" w:tplc="B61CC7E4">
      <w:start w:val="1"/>
      <w:numFmt w:val="bullet"/>
      <w:lvlText w:val="-"/>
      <w:lvlJc w:val="left"/>
      <w:pPr>
        <w:tabs>
          <w:tab w:val="num" w:pos="720"/>
        </w:tabs>
        <w:ind w:left="720" w:hanging="360"/>
      </w:pPr>
      <w:rPr>
        <w:rFonts w:ascii="Times New Roman" w:hAnsi="Times New Roman" w:hint="default"/>
      </w:rPr>
    </w:lvl>
    <w:lvl w:ilvl="1" w:tplc="133093FC" w:tentative="1">
      <w:start w:val="1"/>
      <w:numFmt w:val="bullet"/>
      <w:lvlText w:val="-"/>
      <w:lvlJc w:val="left"/>
      <w:pPr>
        <w:tabs>
          <w:tab w:val="num" w:pos="1440"/>
        </w:tabs>
        <w:ind w:left="1440" w:hanging="360"/>
      </w:pPr>
      <w:rPr>
        <w:rFonts w:ascii="Times New Roman" w:hAnsi="Times New Roman" w:hint="default"/>
      </w:rPr>
    </w:lvl>
    <w:lvl w:ilvl="2" w:tplc="CF885074" w:tentative="1">
      <w:start w:val="1"/>
      <w:numFmt w:val="bullet"/>
      <w:lvlText w:val="-"/>
      <w:lvlJc w:val="left"/>
      <w:pPr>
        <w:tabs>
          <w:tab w:val="num" w:pos="2160"/>
        </w:tabs>
        <w:ind w:left="2160" w:hanging="360"/>
      </w:pPr>
      <w:rPr>
        <w:rFonts w:ascii="Times New Roman" w:hAnsi="Times New Roman" w:hint="default"/>
      </w:rPr>
    </w:lvl>
    <w:lvl w:ilvl="3" w:tplc="023E4604" w:tentative="1">
      <w:start w:val="1"/>
      <w:numFmt w:val="bullet"/>
      <w:lvlText w:val="-"/>
      <w:lvlJc w:val="left"/>
      <w:pPr>
        <w:tabs>
          <w:tab w:val="num" w:pos="2880"/>
        </w:tabs>
        <w:ind w:left="2880" w:hanging="360"/>
      </w:pPr>
      <w:rPr>
        <w:rFonts w:ascii="Times New Roman" w:hAnsi="Times New Roman" w:hint="default"/>
      </w:rPr>
    </w:lvl>
    <w:lvl w:ilvl="4" w:tplc="9EA2507C" w:tentative="1">
      <w:start w:val="1"/>
      <w:numFmt w:val="bullet"/>
      <w:lvlText w:val="-"/>
      <w:lvlJc w:val="left"/>
      <w:pPr>
        <w:tabs>
          <w:tab w:val="num" w:pos="3600"/>
        </w:tabs>
        <w:ind w:left="3600" w:hanging="360"/>
      </w:pPr>
      <w:rPr>
        <w:rFonts w:ascii="Times New Roman" w:hAnsi="Times New Roman" w:hint="default"/>
      </w:rPr>
    </w:lvl>
    <w:lvl w:ilvl="5" w:tplc="2F9CE8C2" w:tentative="1">
      <w:start w:val="1"/>
      <w:numFmt w:val="bullet"/>
      <w:lvlText w:val="-"/>
      <w:lvlJc w:val="left"/>
      <w:pPr>
        <w:tabs>
          <w:tab w:val="num" w:pos="4320"/>
        </w:tabs>
        <w:ind w:left="4320" w:hanging="360"/>
      </w:pPr>
      <w:rPr>
        <w:rFonts w:ascii="Times New Roman" w:hAnsi="Times New Roman" w:hint="default"/>
      </w:rPr>
    </w:lvl>
    <w:lvl w:ilvl="6" w:tplc="1D6405EA" w:tentative="1">
      <w:start w:val="1"/>
      <w:numFmt w:val="bullet"/>
      <w:lvlText w:val="-"/>
      <w:lvlJc w:val="left"/>
      <w:pPr>
        <w:tabs>
          <w:tab w:val="num" w:pos="5040"/>
        </w:tabs>
        <w:ind w:left="5040" w:hanging="360"/>
      </w:pPr>
      <w:rPr>
        <w:rFonts w:ascii="Times New Roman" w:hAnsi="Times New Roman" w:hint="default"/>
      </w:rPr>
    </w:lvl>
    <w:lvl w:ilvl="7" w:tplc="4F98E7F6" w:tentative="1">
      <w:start w:val="1"/>
      <w:numFmt w:val="bullet"/>
      <w:lvlText w:val="-"/>
      <w:lvlJc w:val="left"/>
      <w:pPr>
        <w:tabs>
          <w:tab w:val="num" w:pos="5760"/>
        </w:tabs>
        <w:ind w:left="5760" w:hanging="360"/>
      </w:pPr>
      <w:rPr>
        <w:rFonts w:ascii="Times New Roman" w:hAnsi="Times New Roman" w:hint="default"/>
      </w:rPr>
    </w:lvl>
    <w:lvl w:ilvl="8" w:tplc="48AED0CA" w:tentative="1">
      <w:start w:val="1"/>
      <w:numFmt w:val="bullet"/>
      <w:lvlText w:val="-"/>
      <w:lvlJc w:val="left"/>
      <w:pPr>
        <w:tabs>
          <w:tab w:val="num" w:pos="6480"/>
        </w:tabs>
        <w:ind w:left="6480" w:hanging="360"/>
      </w:pPr>
      <w:rPr>
        <w:rFonts w:ascii="Times New Roman" w:hAnsi="Times New Roman" w:hint="default"/>
      </w:rPr>
    </w:lvl>
  </w:abstractNum>
  <w:abstractNum w:abstractNumId="46" w15:restartNumberingAfterBreak="0">
    <w:nsid w:val="79BD191A"/>
    <w:multiLevelType w:val="multilevel"/>
    <w:tmpl w:val="76ECB696"/>
    <w:lvl w:ilvl="0">
      <w:start w:val="1"/>
      <w:numFmt w:val="decimal"/>
      <w:lvlText w:val="%1."/>
      <w:lvlJc w:val="left"/>
      <w:pPr>
        <w:ind w:left="384" w:hanging="384"/>
      </w:pPr>
      <w:rPr>
        <w:rFonts w:hint="default"/>
      </w:rPr>
    </w:lvl>
    <w:lvl w:ilvl="1">
      <w:start w:val="1"/>
      <w:numFmt w:val="decimal"/>
      <w:lvlText w:val="%1.%2."/>
      <w:lvlJc w:val="left"/>
      <w:pPr>
        <w:ind w:left="1104" w:hanging="38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7" w15:restartNumberingAfterBreak="0">
    <w:nsid w:val="7AC76D79"/>
    <w:multiLevelType w:val="hybridMultilevel"/>
    <w:tmpl w:val="4B9E6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3"/>
  </w:num>
  <w:num w:numId="3">
    <w:abstractNumId w:val="37"/>
  </w:num>
  <w:num w:numId="4">
    <w:abstractNumId w:val="3"/>
  </w:num>
  <w:num w:numId="5">
    <w:abstractNumId w:val="37"/>
  </w:num>
  <w:num w:numId="6">
    <w:abstractNumId w:val="41"/>
  </w:num>
  <w:num w:numId="7">
    <w:abstractNumId w:val="38"/>
  </w:num>
  <w:num w:numId="8">
    <w:abstractNumId w:val="9"/>
  </w:num>
  <w:num w:numId="9">
    <w:abstractNumId w:val="44"/>
  </w:num>
  <w:num w:numId="10">
    <w:abstractNumId w:val="1"/>
  </w:num>
  <w:num w:numId="11">
    <w:abstractNumId w:val="22"/>
  </w:num>
  <w:num w:numId="12">
    <w:abstractNumId w:val="31"/>
  </w:num>
  <w:num w:numId="13">
    <w:abstractNumId w:val="24"/>
  </w:num>
  <w:num w:numId="14">
    <w:abstractNumId w:val="6"/>
  </w:num>
  <w:num w:numId="15">
    <w:abstractNumId w:val="17"/>
  </w:num>
  <w:num w:numId="16">
    <w:abstractNumId w:val="11"/>
  </w:num>
  <w:num w:numId="17">
    <w:abstractNumId w:val="36"/>
  </w:num>
  <w:num w:numId="18">
    <w:abstractNumId w:val="34"/>
  </w:num>
  <w:num w:numId="19">
    <w:abstractNumId w:val="4"/>
  </w:num>
  <w:num w:numId="20">
    <w:abstractNumId w:val="32"/>
  </w:num>
  <w:num w:numId="21">
    <w:abstractNumId w:val="35"/>
  </w:num>
  <w:num w:numId="22">
    <w:abstractNumId w:val="40"/>
  </w:num>
  <w:num w:numId="23">
    <w:abstractNumId w:val="45"/>
  </w:num>
  <w:num w:numId="24">
    <w:abstractNumId w:val="28"/>
  </w:num>
  <w:num w:numId="25">
    <w:abstractNumId w:val="25"/>
  </w:num>
  <w:num w:numId="26">
    <w:abstractNumId w:val="21"/>
  </w:num>
  <w:num w:numId="27">
    <w:abstractNumId w:val="16"/>
  </w:num>
  <w:num w:numId="28">
    <w:abstractNumId w:val="43"/>
  </w:num>
  <w:num w:numId="29">
    <w:abstractNumId w:val="42"/>
  </w:num>
  <w:num w:numId="30">
    <w:abstractNumId w:val="15"/>
  </w:num>
  <w:num w:numId="31">
    <w:abstractNumId w:val="14"/>
  </w:num>
  <w:num w:numId="32">
    <w:abstractNumId w:val="10"/>
  </w:num>
  <w:num w:numId="33">
    <w:abstractNumId w:val="12"/>
  </w:num>
  <w:num w:numId="34">
    <w:abstractNumId w:val="27"/>
  </w:num>
  <w:num w:numId="35">
    <w:abstractNumId w:val="18"/>
  </w:num>
  <w:num w:numId="36">
    <w:abstractNumId w:val="39"/>
  </w:num>
  <w:num w:numId="37">
    <w:abstractNumId w:val="8"/>
  </w:num>
  <w:num w:numId="38">
    <w:abstractNumId w:val="2"/>
  </w:num>
  <w:num w:numId="39">
    <w:abstractNumId w:val="46"/>
  </w:num>
  <w:num w:numId="40">
    <w:abstractNumId w:val="33"/>
  </w:num>
  <w:num w:numId="41">
    <w:abstractNumId w:val="30"/>
  </w:num>
  <w:num w:numId="42">
    <w:abstractNumId w:val="5"/>
  </w:num>
  <w:num w:numId="43">
    <w:abstractNumId w:val="26"/>
  </w:num>
  <w:num w:numId="44">
    <w:abstractNumId w:val="23"/>
  </w:num>
  <w:num w:numId="45">
    <w:abstractNumId w:val="13"/>
  </w:num>
  <w:num w:numId="46">
    <w:abstractNumId w:val="7"/>
  </w:num>
  <w:num w:numId="47">
    <w:abstractNumId w:val="29"/>
  </w:num>
  <w:num w:numId="48">
    <w:abstractNumId w:val="0"/>
  </w:num>
  <w:num w:numId="49">
    <w:abstractNumId w:val="47"/>
  </w:num>
  <w:num w:numId="5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A73"/>
    <w:rsid w:val="00002BEE"/>
    <w:rsid w:val="00012EFB"/>
    <w:rsid w:val="00013D3A"/>
    <w:rsid w:val="000238DC"/>
    <w:rsid w:val="0002456B"/>
    <w:rsid w:val="00031207"/>
    <w:rsid w:val="00040770"/>
    <w:rsid w:val="00044FB0"/>
    <w:rsid w:val="000501CE"/>
    <w:rsid w:val="000612F4"/>
    <w:rsid w:val="00061A57"/>
    <w:rsid w:val="00062B45"/>
    <w:rsid w:val="0007238C"/>
    <w:rsid w:val="000724D2"/>
    <w:rsid w:val="0008123D"/>
    <w:rsid w:val="00086364"/>
    <w:rsid w:val="000A13F1"/>
    <w:rsid w:val="000A15A5"/>
    <w:rsid w:val="000A4C23"/>
    <w:rsid w:val="000A560F"/>
    <w:rsid w:val="000B7337"/>
    <w:rsid w:val="000E6791"/>
    <w:rsid w:val="000E6C4A"/>
    <w:rsid w:val="000F3E1D"/>
    <w:rsid w:val="001230D4"/>
    <w:rsid w:val="00123E44"/>
    <w:rsid w:val="00141A77"/>
    <w:rsid w:val="00142040"/>
    <w:rsid w:val="00145134"/>
    <w:rsid w:val="00145698"/>
    <w:rsid w:val="00153452"/>
    <w:rsid w:val="00156072"/>
    <w:rsid w:val="001571DD"/>
    <w:rsid w:val="0016000F"/>
    <w:rsid w:val="001623DF"/>
    <w:rsid w:val="00162ADC"/>
    <w:rsid w:val="0017053C"/>
    <w:rsid w:val="00173CB1"/>
    <w:rsid w:val="00185F71"/>
    <w:rsid w:val="001971B1"/>
    <w:rsid w:val="001A698D"/>
    <w:rsid w:val="001B7547"/>
    <w:rsid w:val="001C2E79"/>
    <w:rsid w:val="001C6DDE"/>
    <w:rsid w:val="001C743F"/>
    <w:rsid w:val="001D1425"/>
    <w:rsid w:val="001D49AE"/>
    <w:rsid w:val="001F3C91"/>
    <w:rsid w:val="001F61CF"/>
    <w:rsid w:val="001F6830"/>
    <w:rsid w:val="001F78DF"/>
    <w:rsid w:val="00210865"/>
    <w:rsid w:val="00211530"/>
    <w:rsid w:val="00213185"/>
    <w:rsid w:val="00216312"/>
    <w:rsid w:val="00223172"/>
    <w:rsid w:val="0023146A"/>
    <w:rsid w:val="00246BA6"/>
    <w:rsid w:val="002470C7"/>
    <w:rsid w:val="00250A37"/>
    <w:rsid w:val="00254F38"/>
    <w:rsid w:val="00256877"/>
    <w:rsid w:val="00267C05"/>
    <w:rsid w:val="00270F28"/>
    <w:rsid w:val="00282459"/>
    <w:rsid w:val="00283323"/>
    <w:rsid w:val="00290ED7"/>
    <w:rsid w:val="002B79E5"/>
    <w:rsid w:val="002C5DA7"/>
    <w:rsid w:val="002D160D"/>
    <w:rsid w:val="002D4E8F"/>
    <w:rsid w:val="002E4D4F"/>
    <w:rsid w:val="002E7594"/>
    <w:rsid w:val="002F384C"/>
    <w:rsid w:val="002F5336"/>
    <w:rsid w:val="002F66C6"/>
    <w:rsid w:val="00306608"/>
    <w:rsid w:val="00324E3F"/>
    <w:rsid w:val="00330010"/>
    <w:rsid w:val="00330C11"/>
    <w:rsid w:val="00334860"/>
    <w:rsid w:val="0034722C"/>
    <w:rsid w:val="00352B50"/>
    <w:rsid w:val="003533C5"/>
    <w:rsid w:val="003627B8"/>
    <w:rsid w:val="0037327A"/>
    <w:rsid w:val="003738C5"/>
    <w:rsid w:val="003760A8"/>
    <w:rsid w:val="00380C93"/>
    <w:rsid w:val="0038213F"/>
    <w:rsid w:val="003851B6"/>
    <w:rsid w:val="00393209"/>
    <w:rsid w:val="003933B3"/>
    <w:rsid w:val="003A255D"/>
    <w:rsid w:val="003B6BA5"/>
    <w:rsid w:val="003C118E"/>
    <w:rsid w:val="003D0F94"/>
    <w:rsid w:val="003D1813"/>
    <w:rsid w:val="003D4197"/>
    <w:rsid w:val="003D6AEF"/>
    <w:rsid w:val="003E6E5F"/>
    <w:rsid w:val="003E7607"/>
    <w:rsid w:val="003F1310"/>
    <w:rsid w:val="003F7D4D"/>
    <w:rsid w:val="00402BB8"/>
    <w:rsid w:val="004108C8"/>
    <w:rsid w:val="00427B94"/>
    <w:rsid w:val="00436492"/>
    <w:rsid w:val="004542C9"/>
    <w:rsid w:val="004545A2"/>
    <w:rsid w:val="00455A86"/>
    <w:rsid w:val="004618CC"/>
    <w:rsid w:val="00466121"/>
    <w:rsid w:val="004706F2"/>
    <w:rsid w:val="00471F67"/>
    <w:rsid w:val="00473186"/>
    <w:rsid w:val="00476930"/>
    <w:rsid w:val="004776CA"/>
    <w:rsid w:val="004801BD"/>
    <w:rsid w:val="00480393"/>
    <w:rsid w:val="00480537"/>
    <w:rsid w:val="00480DB7"/>
    <w:rsid w:val="0048772D"/>
    <w:rsid w:val="0049294D"/>
    <w:rsid w:val="004A1DAB"/>
    <w:rsid w:val="004A297C"/>
    <w:rsid w:val="004B1813"/>
    <w:rsid w:val="004B6FF1"/>
    <w:rsid w:val="004B7F38"/>
    <w:rsid w:val="004C0015"/>
    <w:rsid w:val="004D1413"/>
    <w:rsid w:val="004E5A73"/>
    <w:rsid w:val="004F3B5A"/>
    <w:rsid w:val="004F44F5"/>
    <w:rsid w:val="004F61D6"/>
    <w:rsid w:val="005005C0"/>
    <w:rsid w:val="0050323A"/>
    <w:rsid w:val="00507039"/>
    <w:rsid w:val="0051273A"/>
    <w:rsid w:val="00516925"/>
    <w:rsid w:val="005175C3"/>
    <w:rsid w:val="00525765"/>
    <w:rsid w:val="005262B8"/>
    <w:rsid w:val="005306CC"/>
    <w:rsid w:val="005469F3"/>
    <w:rsid w:val="00553CFF"/>
    <w:rsid w:val="00554115"/>
    <w:rsid w:val="00557CD7"/>
    <w:rsid w:val="005608CD"/>
    <w:rsid w:val="005668B7"/>
    <w:rsid w:val="005706E0"/>
    <w:rsid w:val="00571D11"/>
    <w:rsid w:val="00573D4E"/>
    <w:rsid w:val="005802A6"/>
    <w:rsid w:val="00581B83"/>
    <w:rsid w:val="00582CF3"/>
    <w:rsid w:val="00583B51"/>
    <w:rsid w:val="00593D5D"/>
    <w:rsid w:val="005963C0"/>
    <w:rsid w:val="005A397E"/>
    <w:rsid w:val="005A58A5"/>
    <w:rsid w:val="005A76D5"/>
    <w:rsid w:val="005B0121"/>
    <w:rsid w:val="005B2FC4"/>
    <w:rsid w:val="005B44F9"/>
    <w:rsid w:val="005B4906"/>
    <w:rsid w:val="005B70BD"/>
    <w:rsid w:val="005B7B19"/>
    <w:rsid w:val="005C31B7"/>
    <w:rsid w:val="005C6B39"/>
    <w:rsid w:val="005D5C71"/>
    <w:rsid w:val="005D657B"/>
    <w:rsid w:val="005E0049"/>
    <w:rsid w:val="005E34F9"/>
    <w:rsid w:val="005E485C"/>
    <w:rsid w:val="005F0190"/>
    <w:rsid w:val="005F1FBE"/>
    <w:rsid w:val="005F5342"/>
    <w:rsid w:val="00601E70"/>
    <w:rsid w:val="00611A16"/>
    <w:rsid w:val="00614E8E"/>
    <w:rsid w:val="00615470"/>
    <w:rsid w:val="00616733"/>
    <w:rsid w:val="006170AB"/>
    <w:rsid w:val="0062452B"/>
    <w:rsid w:val="006416D2"/>
    <w:rsid w:val="00641A2E"/>
    <w:rsid w:val="006513D4"/>
    <w:rsid w:val="00657598"/>
    <w:rsid w:val="0067029B"/>
    <w:rsid w:val="00671ADF"/>
    <w:rsid w:val="0069474D"/>
    <w:rsid w:val="006A3922"/>
    <w:rsid w:val="006A6346"/>
    <w:rsid w:val="006A775E"/>
    <w:rsid w:val="006A7E8B"/>
    <w:rsid w:val="006B020A"/>
    <w:rsid w:val="006B4301"/>
    <w:rsid w:val="006C5F7F"/>
    <w:rsid w:val="006D0E7B"/>
    <w:rsid w:val="006D147B"/>
    <w:rsid w:val="006D69C4"/>
    <w:rsid w:val="006D6D23"/>
    <w:rsid w:val="006D72A7"/>
    <w:rsid w:val="006E1E22"/>
    <w:rsid w:val="006E2778"/>
    <w:rsid w:val="006E3903"/>
    <w:rsid w:val="006E7643"/>
    <w:rsid w:val="006F1D52"/>
    <w:rsid w:val="00701F67"/>
    <w:rsid w:val="00705468"/>
    <w:rsid w:val="00706168"/>
    <w:rsid w:val="0071141D"/>
    <w:rsid w:val="00723823"/>
    <w:rsid w:val="00727F8F"/>
    <w:rsid w:val="00734596"/>
    <w:rsid w:val="00735857"/>
    <w:rsid w:val="0073665C"/>
    <w:rsid w:val="00744D2B"/>
    <w:rsid w:val="00746FFE"/>
    <w:rsid w:val="007522FF"/>
    <w:rsid w:val="00753AC4"/>
    <w:rsid w:val="00753FF5"/>
    <w:rsid w:val="0076297B"/>
    <w:rsid w:val="00771C60"/>
    <w:rsid w:val="00772531"/>
    <w:rsid w:val="00785DB5"/>
    <w:rsid w:val="0079075D"/>
    <w:rsid w:val="00791FEE"/>
    <w:rsid w:val="007937CD"/>
    <w:rsid w:val="00793EE8"/>
    <w:rsid w:val="00794DBB"/>
    <w:rsid w:val="00795A11"/>
    <w:rsid w:val="007B56DE"/>
    <w:rsid w:val="007E3729"/>
    <w:rsid w:val="007E72B0"/>
    <w:rsid w:val="007F361E"/>
    <w:rsid w:val="008100CE"/>
    <w:rsid w:val="0081768E"/>
    <w:rsid w:val="00830E74"/>
    <w:rsid w:val="00840B51"/>
    <w:rsid w:val="00840D93"/>
    <w:rsid w:val="00844C4A"/>
    <w:rsid w:val="008507F5"/>
    <w:rsid w:val="00852626"/>
    <w:rsid w:val="00852ADF"/>
    <w:rsid w:val="0085432F"/>
    <w:rsid w:val="008551E8"/>
    <w:rsid w:val="00857121"/>
    <w:rsid w:val="00862691"/>
    <w:rsid w:val="008742A1"/>
    <w:rsid w:val="00875199"/>
    <w:rsid w:val="00883CF9"/>
    <w:rsid w:val="008A7B50"/>
    <w:rsid w:val="008B2112"/>
    <w:rsid w:val="008B673A"/>
    <w:rsid w:val="008C14DA"/>
    <w:rsid w:val="008D3CF9"/>
    <w:rsid w:val="008E0A80"/>
    <w:rsid w:val="008E303F"/>
    <w:rsid w:val="008F21B8"/>
    <w:rsid w:val="008F2FCB"/>
    <w:rsid w:val="008F51EE"/>
    <w:rsid w:val="008F5F9B"/>
    <w:rsid w:val="008F69BA"/>
    <w:rsid w:val="00904C43"/>
    <w:rsid w:val="00906E74"/>
    <w:rsid w:val="0091471B"/>
    <w:rsid w:val="009149F2"/>
    <w:rsid w:val="0091509B"/>
    <w:rsid w:val="00922BA9"/>
    <w:rsid w:val="0093440B"/>
    <w:rsid w:val="009430CE"/>
    <w:rsid w:val="009524B0"/>
    <w:rsid w:val="00957719"/>
    <w:rsid w:val="00964C62"/>
    <w:rsid w:val="00966FDB"/>
    <w:rsid w:val="00967E58"/>
    <w:rsid w:val="00975182"/>
    <w:rsid w:val="009756CA"/>
    <w:rsid w:val="00990693"/>
    <w:rsid w:val="009922EA"/>
    <w:rsid w:val="00992CAF"/>
    <w:rsid w:val="009A0A25"/>
    <w:rsid w:val="009A1C19"/>
    <w:rsid w:val="009B6D21"/>
    <w:rsid w:val="009C52A3"/>
    <w:rsid w:val="009D2BCD"/>
    <w:rsid w:val="009E1467"/>
    <w:rsid w:val="009E7CCA"/>
    <w:rsid w:val="009F1DA8"/>
    <w:rsid w:val="009F74CD"/>
    <w:rsid w:val="009F7EAE"/>
    <w:rsid w:val="00A00A47"/>
    <w:rsid w:val="00A00D6C"/>
    <w:rsid w:val="00A05DA8"/>
    <w:rsid w:val="00A14919"/>
    <w:rsid w:val="00A14EE5"/>
    <w:rsid w:val="00A171C8"/>
    <w:rsid w:val="00A21714"/>
    <w:rsid w:val="00A2437A"/>
    <w:rsid w:val="00A30715"/>
    <w:rsid w:val="00A3206C"/>
    <w:rsid w:val="00A34EEF"/>
    <w:rsid w:val="00A41176"/>
    <w:rsid w:val="00A477DF"/>
    <w:rsid w:val="00A53B20"/>
    <w:rsid w:val="00A56BF3"/>
    <w:rsid w:val="00A63042"/>
    <w:rsid w:val="00A76C64"/>
    <w:rsid w:val="00A82062"/>
    <w:rsid w:val="00A90AB3"/>
    <w:rsid w:val="00AA3C8D"/>
    <w:rsid w:val="00AA5665"/>
    <w:rsid w:val="00AA6C63"/>
    <w:rsid w:val="00AB7F46"/>
    <w:rsid w:val="00AC102B"/>
    <w:rsid w:val="00AC4C24"/>
    <w:rsid w:val="00AC787B"/>
    <w:rsid w:val="00AD0896"/>
    <w:rsid w:val="00AD37B7"/>
    <w:rsid w:val="00AD4EAA"/>
    <w:rsid w:val="00AE30B7"/>
    <w:rsid w:val="00AE39E3"/>
    <w:rsid w:val="00AF29FF"/>
    <w:rsid w:val="00AF4484"/>
    <w:rsid w:val="00AF4510"/>
    <w:rsid w:val="00B00F4D"/>
    <w:rsid w:val="00B109BB"/>
    <w:rsid w:val="00B2104F"/>
    <w:rsid w:val="00B21227"/>
    <w:rsid w:val="00B25013"/>
    <w:rsid w:val="00B30DAF"/>
    <w:rsid w:val="00B33CA2"/>
    <w:rsid w:val="00B35E45"/>
    <w:rsid w:val="00B45BFD"/>
    <w:rsid w:val="00B5079B"/>
    <w:rsid w:val="00B50E81"/>
    <w:rsid w:val="00B51755"/>
    <w:rsid w:val="00B51A19"/>
    <w:rsid w:val="00B52F9A"/>
    <w:rsid w:val="00B5483D"/>
    <w:rsid w:val="00B5639D"/>
    <w:rsid w:val="00B64064"/>
    <w:rsid w:val="00B6506C"/>
    <w:rsid w:val="00B7303D"/>
    <w:rsid w:val="00B86485"/>
    <w:rsid w:val="00B958DA"/>
    <w:rsid w:val="00B95A23"/>
    <w:rsid w:val="00B96753"/>
    <w:rsid w:val="00BA1BFD"/>
    <w:rsid w:val="00BA2C1A"/>
    <w:rsid w:val="00BA3DF0"/>
    <w:rsid w:val="00BA65D5"/>
    <w:rsid w:val="00BB1114"/>
    <w:rsid w:val="00BB138A"/>
    <w:rsid w:val="00BB7C39"/>
    <w:rsid w:val="00BD6BC1"/>
    <w:rsid w:val="00BD6F90"/>
    <w:rsid w:val="00BE0F46"/>
    <w:rsid w:val="00BE19B7"/>
    <w:rsid w:val="00BF0273"/>
    <w:rsid w:val="00BF41D3"/>
    <w:rsid w:val="00BF5B93"/>
    <w:rsid w:val="00C044B4"/>
    <w:rsid w:val="00C06145"/>
    <w:rsid w:val="00C07D01"/>
    <w:rsid w:val="00C14C88"/>
    <w:rsid w:val="00C24200"/>
    <w:rsid w:val="00C24916"/>
    <w:rsid w:val="00C30C2C"/>
    <w:rsid w:val="00C61D01"/>
    <w:rsid w:val="00C64E4D"/>
    <w:rsid w:val="00C65159"/>
    <w:rsid w:val="00C72B66"/>
    <w:rsid w:val="00C72F24"/>
    <w:rsid w:val="00C758D5"/>
    <w:rsid w:val="00C8141A"/>
    <w:rsid w:val="00C82062"/>
    <w:rsid w:val="00C91C0A"/>
    <w:rsid w:val="00C9509E"/>
    <w:rsid w:val="00C967B3"/>
    <w:rsid w:val="00C9728F"/>
    <w:rsid w:val="00CA2780"/>
    <w:rsid w:val="00CA306F"/>
    <w:rsid w:val="00CB0E75"/>
    <w:rsid w:val="00CB216B"/>
    <w:rsid w:val="00CD0643"/>
    <w:rsid w:val="00CD5A9B"/>
    <w:rsid w:val="00CE0B19"/>
    <w:rsid w:val="00CE511F"/>
    <w:rsid w:val="00CE5A1A"/>
    <w:rsid w:val="00D078FE"/>
    <w:rsid w:val="00D1013A"/>
    <w:rsid w:val="00D10B44"/>
    <w:rsid w:val="00D137F3"/>
    <w:rsid w:val="00D16A5A"/>
    <w:rsid w:val="00D2512E"/>
    <w:rsid w:val="00D274DE"/>
    <w:rsid w:val="00D33D40"/>
    <w:rsid w:val="00D408B4"/>
    <w:rsid w:val="00D415F8"/>
    <w:rsid w:val="00D46494"/>
    <w:rsid w:val="00D57BC6"/>
    <w:rsid w:val="00D60A1B"/>
    <w:rsid w:val="00D62C5B"/>
    <w:rsid w:val="00D657E6"/>
    <w:rsid w:val="00D67158"/>
    <w:rsid w:val="00D711C4"/>
    <w:rsid w:val="00D71E10"/>
    <w:rsid w:val="00D72AB9"/>
    <w:rsid w:val="00D96F4E"/>
    <w:rsid w:val="00DA26A2"/>
    <w:rsid w:val="00DA59AD"/>
    <w:rsid w:val="00DA6869"/>
    <w:rsid w:val="00DB2F81"/>
    <w:rsid w:val="00DB41CF"/>
    <w:rsid w:val="00DB5F4C"/>
    <w:rsid w:val="00DD290E"/>
    <w:rsid w:val="00DD2B31"/>
    <w:rsid w:val="00DD4D95"/>
    <w:rsid w:val="00DD7504"/>
    <w:rsid w:val="00DE105F"/>
    <w:rsid w:val="00DE4E09"/>
    <w:rsid w:val="00DE70C1"/>
    <w:rsid w:val="00DF2704"/>
    <w:rsid w:val="00DF44DD"/>
    <w:rsid w:val="00E10BD2"/>
    <w:rsid w:val="00E10CD5"/>
    <w:rsid w:val="00E17E3B"/>
    <w:rsid w:val="00E26905"/>
    <w:rsid w:val="00E32A4B"/>
    <w:rsid w:val="00E34A4D"/>
    <w:rsid w:val="00E34FBC"/>
    <w:rsid w:val="00E45BDA"/>
    <w:rsid w:val="00E67CB4"/>
    <w:rsid w:val="00E726F1"/>
    <w:rsid w:val="00E83C44"/>
    <w:rsid w:val="00E8473A"/>
    <w:rsid w:val="00E922B5"/>
    <w:rsid w:val="00EB758B"/>
    <w:rsid w:val="00EC4246"/>
    <w:rsid w:val="00EC5C10"/>
    <w:rsid w:val="00ED403F"/>
    <w:rsid w:val="00EF50B4"/>
    <w:rsid w:val="00EF7FC4"/>
    <w:rsid w:val="00F03927"/>
    <w:rsid w:val="00F04770"/>
    <w:rsid w:val="00F103F7"/>
    <w:rsid w:val="00F151B0"/>
    <w:rsid w:val="00F1524A"/>
    <w:rsid w:val="00F206C2"/>
    <w:rsid w:val="00F235B3"/>
    <w:rsid w:val="00F3051E"/>
    <w:rsid w:val="00F3199A"/>
    <w:rsid w:val="00F405B6"/>
    <w:rsid w:val="00F43607"/>
    <w:rsid w:val="00F4473C"/>
    <w:rsid w:val="00F5508B"/>
    <w:rsid w:val="00F626F7"/>
    <w:rsid w:val="00F63429"/>
    <w:rsid w:val="00F66835"/>
    <w:rsid w:val="00F67427"/>
    <w:rsid w:val="00F73DCE"/>
    <w:rsid w:val="00F85C4F"/>
    <w:rsid w:val="00F8663B"/>
    <w:rsid w:val="00F9284A"/>
    <w:rsid w:val="00FA5DC3"/>
    <w:rsid w:val="00FA7A33"/>
    <w:rsid w:val="00FB2027"/>
    <w:rsid w:val="00FB2C85"/>
    <w:rsid w:val="00FB68B4"/>
    <w:rsid w:val="00FC1EF8"/>
    <w:rsid w:val="00FD4F6E"/>
    <w:rsid w:val="00FD6948"/>
    <w:rsid w:val="00FE21C9"/>
    <w:rsid w:val="00FE2295"/>
    <w:rsid w:val="00FE2A52"/>
    <w:rsid w:val="00FF7D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56B370"/>
  <w15:chartTrackingRefBased/>
  <w15:docId w15:val="{84A9EC0D-1925-42D4-8267-4089057FF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E5A73"/>
    <w:rPr>
      <w:rFonts w:eastAsiaTheme="minorEastAsia"/>
      <w:lang w:val="en-GB" w:eastAsia="zh-CN"/>
    </w:rPr>
  </w:style>
  <w:style w:type="paragraph" w:styleId="ListParagraph">
    <w:name w:val="List Paragraph"/>
    <w:basedOn w:val="Normal"/>
    <w:uiPriority w:val="99"/>
    <w:qFormat/>
    <w:rsid w:val="008A7B50"/>
    <w:pPr>
      <w:spacing w:after="200" w:line="276" w:lineRule="auto"/>
      <w:ind w:left="720"/>
      <w:contextualSpacing/>
    </w:pPr>
    <w:rPr>
      <w:rFonts w:eastAsiaTheme="minorEastAsia"/>
      <w:lang w:val="en-GB" w:eastAsia="zh-CN"/>
    </w:rPr>
  </w:style>
  <w:style w:type="character" w:styleId="Hyperlink">
    <w:name w:val="Hyperlink"/>
    <w:uiPriority w:val="99"/>
    <w:unhideWhenUsed/>
    <w:rsid w:val="00671ADF"/>
    <w:rPr>
      <w:rFonts w:ascii="Verdana" w:hAnsi="Verdana" w:hint="default"/>
      <w:b w:val="0"/>
      <w:bCs w:val="0"/>
      <w:i w:val="0"/>
      <w:iCs w:val="0"/>
      <w:color w:val="0000FF"/>
      <w:sz w:val="17"/>
      <w:szCs w:val="17"/>
      <w:u w:val="single"/>
    </w:rPr>
  </w:style>
  <w:style w:type="paragraph" w:styleId="PlainText">
    <w:name w:val="Plain Text"/>
    <w:basedOn w:val="Normal"/>
    <w:link w:val="PlainTextChar"/>
    <w:uiPriority w:val="99"/>
    <w:unhideWhenUsed/>
    <w:rsid w:val="00671ADF"/>
    <w:rPr>
      <w:rFonts w:ascii="Arial" w:eastAsiaTheme="minorEastAsia" w:hAnsi="Arial" w:cs="Arial"/>
      <w:sz w:val="20"/>
      <w:szCs w:val="20"/>
      <w:lang w:val="en-GB" w:eastAsia="en-GB"/>
    </w:rPr>
  </w:style>
  <w:style w:type="character" w:customStyle="1" w:styleId="PlainTextChar">
    <w:name w:val="Plain Text Char"/>
    <w:basedOn w:val="DefaultParagraphFont"/>
    <w:link w:val="PlainText"/>
    <w:uiPriority w:val="99"/>
    <w:rsid w:val="00671ADF"/>
    <w:rPr>
      <w:rFonts w:ascii="Arial" w:eastAsiaTheme="minorEastAsia" w:hAnsi="Arial" w:cs="Arial"/>
      <w:sz w:val="20"/>
      <w:szCs w:val="20"/>
      <w:lang w:val="en-GB" w:eastAsia="en-GB"/>
    </w:rPr>
  </w:style>
  <w:style w:type="paragraph" w:customStyle="1" w:styleId="Section1">
    <w:name w:val="Section 1"/>
    <w:basedOn w:val="Normal"/>
    <w:uiPriority w:val="99"/>
    <w:rsid w:val="00671ADF"/>
    <w:pPr>
      <w:tabs>
        <w:tab w:val="left" w:pos="576"/>
      </w:tabs>
      <w:spacing w:after="240"/>
      <w:ind w:left="576" w:hanging="576"/>
    </w:pPr>
    <w:rPr>
      <w:rFonts w:ascii="Times New Roman" w:eastAsia="SimSun" w:hAnsi="Times New Roman" w:cs="Times New Roman"/>
      <w:bCs/>
      <w:szCs w:val="24"/>
      <w:lang w:val="en-GB"/>
    </w:rPr>
  </w:style>
  <w:style w:type="character" w:styleId="UnresolvedMention">
    <w:name w:val="Unresolved Mention"/>
    <w:basedOn w:val="DefaultParagraphFont"/>
    <w:uiPriority w:val="99"/>
    <w:semiHidden/>
    <w:unhideWhenUsed/>
    <w:rsid w:val="00614E8E"/>
    <w:rPr>
      <w:color w:val="605E5C"/>
      <w:shd w:val="clear" w:color="auto" w:fill="E1DFDD"/>
    </w:rPr>
  </w:style>
  <w:style w:type="paragraph" w:styleId="NormalWeb">
    <w:name w:val="Normal (Web)"/>
    <w:basedOn w:val="Normal"/>
    <w:uiPriority w:val="99"/>
    <w:semiHidden/>
    <w:unhideWhenUsed/>
    <w:rsid w:val="0049294D"/>
    <w:pPr>
      <w:spacing w:before="100" w:beforeAutospacing="1" w:after="100" w:afterAutospacing="1"/>
    </w:pPr>
    <w:rPr>
      <w:rFonts w:ascii="Times New Roman" w:eastAsia="Times New Roman" w:hAnsi="Times New Roman" w:cs="Times New Roman"/>
      <w:sz w:val="24"/>
      <w:szCs w:val="24"/>
    </w:rPr>
  </w:style>
  <w:style w:type="paragraph" w:customStyle="1" w:styleId="GG566Style">
    <w:name w:val="GG566 Style"/>
    <w:basedOn w:val="Normal"/>
    <w:uiPriority w:val="99"/>
    <w:qFormat/>
    <w:rsid w:val="0049294D"/>
    <w:pPr>
      <w:spacing w:before="200" w:after="200" w:line="276" w:lineRule="auto"/>
    </w:pPr>
    <w:rPr>
      <w:rFonts w:ascii="Calibri" w:eastAsia="Times New Roman" w:hAnsi="Calibri" w:cs="Times New Roman"/>
      <w:szCs w:val="24"/>
    </w:rPr>
  </w:style>
  <w:style w:type="character" w:styleId="FootnoteReference">
    <w:name w:val="footnote reference"/>
    <w:semiHidden/>
    <w:unhideWhenUsed/>
    <w:rsid w:val="0049294D"/>
    <w:rPr>
      <w:vertAlign w:val="superscript"/>
    </w:rPr>
  </w:style>
  <w:style w:type="paragraph" w:styleId="BalloonText">
    <w:name w:val="Balloon Text"/>
    <w:basedOn w:val="Normal"/>
    <w:link w:val="BalloonTextChar"/>
    <w:uiPriority w:val="99"/>
    <w:semiHidden/>
    <w:unhideWhenUsed/>
    <w:rsid w:val="0049294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294D"/>
    <w:rPr>
      <w:rFonts w:ascii="Segoe UI" w:hAnsi="Segoe UI" w:cs="Segoe UI"/>
      <w:sz w:val="18"/>
      <w:szCs w:val="18"/>
    </w:rPr>
  </w:style>
  <w:style w:type="paragraph" w:styleId="Header">
    <w:name w:val="header"/>
    <w:basedOn w:val="Normal"/>
    <w:link w:val="HeaderChar"/>
    <w:uiPriority w:val="99"/>
    <w:unhideWhenUsed/>
    <w:rsid w:val="00002BEE"/>
    <w:pPr>
      <w:tabs>
        <w:tab w:val="center" w:pos="4680"/>
        <w:tab w:val="right" w:pos="9360"/>
      </w:tabs>
    </w:pPr>
  </w:style>
  <w:style w:type="character" w:customStyle="1" w:styleId="HeaderChar">
    <w:name w:val="Header Char"/>
    <w:basedOn w:val="DefaultParagraphFont"/>
    <w:link w:val="Header"/>
    <w:uiPriority w:val="99"/>
    <w:rsid w:val="00002BEE"/>
  </w:style>
  <w:style w:type="paragraph" w:styleId="Footer">
    <w:name w:val="footer"/>
    <w:basedOn w:val="Normal"/>
    <w:link w:val="FooterChar"/>
    <w:uiPriority w:val="99"/>
    <w:unhideWhenUsed/>
    <w:rsid w:val="00002BEE"/>
    <w:pPr>
      <w:tabs>
        <w:tab w:val="center" w:pos="4680"/>
        <w:tab w:val="right" w:pos="9360"/>
      </w:tabs>
    </w:pPr>
  </w:style>
  <w:style w:type="character" w:customStyle="1" w:styleId="FooterChar">
    <w:name w:val="Footer Char"/>
    <w:basedOn w:val="DefaultParagraphFont"/>
    <w:link w:val="Footer"/>
    <w:uiPriority w:val="99"/>
    <w:rsid w:val="00002BEE"/>
  </w:style>
  <w:style w:type="paragraph" w:styleId="Title">
    <w:name w:val="Title"/>
    <w:basedOn w:val="Normal"/>
    <w:next w:val="Normal"/>
    <w:link w:val="TitleChar"/>
    <w:uiPriority w:val="10"/>
    <w:qFormat/>
    <w:rsid w:val="002C5DA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DA7"/>
    <w:rPr>
      <w:rFonts w:asciiTheme="majorHAnsi" w:eastAsiaTheme="majorEastAsia" w:hAnsiTheme="majorHAnsi" w:cstheme="majorBidi"/>
      <w:spacing w:val="-10"/>
      <w:kern w:val="28"/>
      <w:sz w:val="56"/>
      <w:szCs w:val="56"/>
    </w:rPr>
  </w:style>
  <w:style w:type="character" w:customStyle="1" w:styleId="normaltextrun">
    <w:name w:val="normaltextrun"/>
    <w:basedOn w:val="DefaultParagraphFont"/>
    <w:rsid w:val="002C5DA7"/>
  </w:style>
  <w:style w:type="character" w:customStyle="1" w:styleId="eop">
    <w:name w:val="eop"/>
    <w:basedOn w:val="DefaultParagraphFont"/>
    <w:rsid w:val="002C5DA7"/>
  </w:style>
  <w:style w:type="character" w:styleId="CommentReference">
    <w:name w:val="annotation reference"/>
    <w:basedOn w:val="DefaultParagraphFont"/>
    <w:uiPriority w:val="99"/>
    <w:semiHidden/>
    <w:unhideWhenUsed/>
    <w:rsid w:val="00B30DAF"/>
    <w:rPr>
      <w:sz w:val="16"/>
      <w:szCs w:val="16"/>
    </w:rPr>
  </w:style>
  <w:style w:type="paragraph" w:styleId="CommentText">
    <w:name w:val="annotation text"/>
    <w:basedOn w:val="Normal"/>
    <w:link w:val="CommentTextChar"/>
    <w:uiPriority w:val="99"/>
    <w:semiHidden/>
    <w:unhideWhenUsed/>
    <w:rsid w:val="00B30DAF"/>
    <w:rPr>
      <w:sz w:val="20"/>
      <w:szCs w:val="20"/>
    </w:rPr>
  </w:style>
  <w:style w:type="character" w:customStyle="1" w:styleId="CommentTextChar">
    <w:name w:val="Comment Text Char"/>
    <w:basedOn w:val="DefaultParagraphFont"/>
    <w:link w:val="CommentText"/>
    <w:uiPriority w:val="99"/>
    <w:semiHidden/>
    <w:rsid w:val="00B30DAF"/>
    <w:rPr>
      <w:sz w:val="20"/>
      <w:szCs w:val="20"/>
    </w:rPr>
  </w:style>
  <w:style w:type="paragraph" w:styleId="CommentSubject">
    <w:name w:val="annotation subject"/>
    <w:basedOn w:val="CommentText"/>
    <w:next w:val="CommentText"/>
    <w:link w:val="CommentSubjectChar"/>
    <w:uiPriority w:val="99"/>
    <w:semiHidden/>
    <w:unhideWhenUsed/>
    <w:rsid w:val="00B30DAF"/>
    <w:rPr>
      <w:b/>
      <w:bCs/>
    </w:rPr>
  </w:style>
  <w:style w:type="character" w:customStyle="1" w:styleId="CommentSubjectChar">
    <w:name w:val="Comment Subject Char"/>
    <w:basedOn w:val="CommentTextChar"/>
    <w:link w:val="CommentSubject"/>
    <w:uiPriority w:val="99"/>
    <w:semiHidden/>
    <w:rsid w:val="00B30DAF"/>
    <w:rPr>
      <w:b/>
      <w:bCs/>
      <w:sz w:val="20"/>
      <w:szCs w:val="20"/>
    </w:rPr>
  </w:style>
  <w:style w:type="paragraph" w:customStyle="1" w:styleId="Normal0">
    <w:name w:val="[Normal]"/>
    <w:uiPriority w:val="99"/>
    <w:rsid w:val="00A34EEF"/>
    <w:pPr>
      <w:widowControl w:val="0"/>
      <w:autoSpaceDE w:val="0"/>
      <w:autoSpaceDN w:val="0"/>
      <w:adjustRightInd w:val="0"/>
    </w:pPr>
    <w:rPr>
      <w:rFonts w:ascii="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252275">
      <w:bodyDiv w:val="1"/>
      <w:marLeft w:val="0"/>
      <w:marRight w:val="0"/>
      <w:marTop w:val="0"/>
      <w:marBottom w:val="0"/>
      <w:divBdr>
        <w:top w:val="none" w:sz="0" w:space="0" w:color="auto"/>
        <w:left w:val="none" w:sz="0" w:space="0" w:color="auto"/>
        <w:bottom w:val="none" w:sz="0" w:space="0" w:color="auto"/>
        <w:right w:val="none" w:sz="0" w:space="0" w:color="auto"/>
      </w:divBdr>
      <w:divsChild>
        <w:div w:id="1126198598">
          <w:marLeft w:val="720"/>
          <w:marRight w:val="0"/>
          <w:marTop w:val="0"/>
          <w:marBottom w:val="160"/>
          <w:divBdr>
            <w:top w:val="none" w:sz="0" w:space="0" w:color="auto"/>
            <w:left w:val="none" w:sz="0" w:space="0" w:color="auto"/>
            <w:bottom w:val="none" w:sz="0" w:space="0" w:color="auto"/>
            <w:right w:val="none" w:sz="0" w:space="0" w:color="auto"/>
          </w:divBdr>
        </w:div>
        <w:div w:id="964459816">
          <w:marLeft w:val="720"/>
          <w:marRight w:val="0"/>
          <w:marTop w:val="0"/>
          <w:marBottom w:val="160"/>
          <w:divBdr>
            <w:top w:val="none" w:sz="0" w:space="0" w:color="auto"/>
            <w:left w:val="none" w:sz="0" w:space="0" w:color="auto"/>
            <w:bottom w:val="none" w:sz="0" w:space="0" w:color="auto"/>
            <w:right w:val="none" w:sz="0" w:space="0" w:color="auto"/>
          </w:divBdr>
        </w:div>
        <w:div w:id="1472868600">
          <w:marLeft w:val="1267"/>
          <w:marRight w:val="0"/>
          <w:marTop w:val="0"/>
          <w:marBottom w:val="0"/>
          <w:divBdr>
            <w:top w:val="none" w:sz="0" w:space="0" w:color="auto"/>
            <w:left w:val="none" w:sz="0" w:space="0" w:color="auto"/>
            <w:bottom w:val="none" w:sz="0" w:space="0" w:color="auto"/>
            <w:right w:val="none" w:sz="0" w:space="0" w:color="auto"/>
          </w:divBdr>
        </w:div>
        <w:div w:id="1270702654">
          <w:marLeft w:val="1267"/>
          <w:marRight w:val="0"/>
          <w:marTop w:val="0"/>
          <w:marBottom w:val="0"/>
          <w:divBdr>
            <w:top w:val="none" w:sz="0" w:space="0" w:color="auto"/>
            <w:left w:val="none" w:sz="0" w:space="0" w:color="auto"/>
            <w:bottom w:val="none" w:sz="0" w:space="0" w:color="auto"/>
            <w:right w:val="none" w:sz="0" w:space="0" w:color="auto"/>
          </w:divBdr>
        </w:div>
        <w:div w:id="201984157">
          <w:marLeft w:val="1267"/>
          <w:marRight w:val="0"/>
          <w:marTop w:val="0"/>
          <w:marBottom w:val="160"/>
          <w:divBdr>
            <w:top w:val="none" w:sz="0" w:space="0" w:color="auto"/>
            <w:left w:val="none" w:sz="0" w:space="0" w:color="auto"/>
            <w:bottom w:val="none" w:sz="0" w:space="0" w:color="auto"/>
            <w:right w:val="none" w:sz="0" w:space="0" w:color="auto"/>
          </w:divBdr>
        </w:div>
        <w:div w:id="1256861459">
          <w:marLeft w:val="1267"/>
          <w:marRight w:val="0"/>
          <w:marTop w:val="0"/>
          <w:marBottom w:val="160"/>
          <w:divBdr>
            <w:top w:val="none" w:sz="0" w:space="0" w:color="auto"/>
            <w:left w:val="none" w:sz="0" w:space="0" w:color="auto"/>
            <w:bottom w:val="none" w:sz="0" w:space="0" w:color="auto"/>
            <w:right w:val="none" w:sz="0" w:space="0" w:color="auto"/>
          </w:divBdr>
        </w:div>
        <w:div w:id="531070585">
          <w:marLeft w:val="1267"/>
          <w:marRight w:val="0"/>
          <w:marTop w:val="0"/>
          <w:marBottom w:val="160"/>
          <w:divBdr>
            <w:top w:val="none" w:sz="0" w:space="0" w:color="auto"/>
            <w:left w:val="none" w:sz="0" w:space="0" w:color="auto"/>
            <w:bottom w:val="none" w:sz="0" w:space="0" w:color="auto"/>
            <w:right w:val="none" w:sz="0" w:space="0" w:color="auto"/>
          </w:divBdr>
        </w:div>
      </w:divsChild>
    </w:div>
    <w:div w:id="152572880">
      <w:bodyDiv w:val="1"/>
      <w:marLeft w:val="0"/>
      <w:marRight w:val="0"/>
      <w:marTop w:val="0"/>
      <w:marBottom w:val="0"/>
      <w:divBdr>
        <w:top w:val="none" w:sz="0" w:space="0" w:color="auto"/>
        <w:left w:val="none" w:sz="0" w:space="0" w:color="auto"/>
        <w:bottom w:val="none" w:sz="0" w:space="0" w:color="auto"/>
        <w:right w:val="none" w:sz="0" w:space="0" w:color="auto"/>
      </w:divBdr>
    </w:div>
    <w:div w:id="155154393">
      <w:bodyDiv w:val="1"/>
      <w:marLeft w:val="0"/>
      <w:marRight w:val="0"/>
      <w:marTop w:val="0"/>
      <w:marBottom w:val="0"/>
      <w:divBdr>
        <w:top w:val="none" w:sz="0" w:space="0" w:color="auto"/>
        <w:left w:val="none" w:sz="0" w:space="0" w:color="auto"/>
        <w:bottom w:val="none" w:sz="0" w:space="0" w:color="auto"/>
        <w:right w:val="none" w:sz="0" w:space="0" w:color="auto"/>
      </w:divBdr>
    </w:div>
    <w:div w:id="164711968">
      <w:bodyDiv w:val="1"/>
      <w:marLeft w:val="0"/>
      <w:marRight w:val="0"/>
      <w:marTop w:val="0"/>
      <w:marBottom w:val="0"/>
      <w:divBdr>
        <w:top w:val="none" w:sz="0" w:space="0" w:color="auto"/>
        <w:left w:val="none" w:sz="0" w:space="0" w:color="auto"/>
        <w:bottom w:val="none" w:sz="0" w:space="0" w:color="auto"/>
        <w:right w:val="none" w:sz="0" w:space="0" w:color="auto"/>
      </w:divBdr>
      <w:divsChild>
        <w:div w:id="1330985604">
          <w:marLeft w:val="547"/>
          <w:marRight w:val="0"/>
          <w:marTop w:val="0"/>
          <w:marBottom w:val="0"/>
          <w:divBdr>
            <w:top w:val="none" w:sz="0" w:space="0" w:color="auto"/>
            <w:left w:val="none" w:sz="0" w:space="0" w:color="auto"/>
            <w:bottom w:val="none" w:sz="0" w:space="0" w:color="auto"/>
            <w:right w:val="none" w:sz="0" w:space="0" w:color="auto"/>
          </w:divBdr>
        </w:div>
        <w:div w:id="1755316273">
          <w:marLeft w:val="547"/>
          <w:marRight w:val="0"/>
          <w:marTop w:val="0"/>
          <w:marBottom w:val="0"/>
          <w:divBdr>
            <w:top w:val="none" w:sz="0" w:space="0" w:color="auto"/>
            <w:left w:val="none" w:sz="0" w:space="0" w:color="auto"/>
            <w:bottom w:val="none" w:sz="0" w:space="0" w:color="auto"/>
            <w:right w:val="none" w:sz="0" w:space="0" w:color="auto"/>
          </w:divBdr>
        </w:div>
        <w:div w:id="1677422046">
          <w:marLeft w:val="547"/>
          <w:marRight w:val="0"/>
          <w:marTop w:val="0"/>
          <w:marBottom w:val="0"/>
          <w:divBdr>
            <w:top w:val="none" w:sz="0" w:space="0" w:color="auto"/>
            <w:left w:val="none" w:sz="0" w:space="0" w:color="auto"/>
            <w:bottom w:val="none" w:sz="0" w:space="0" w:color="auto"/>
            <w:right w:val="none" w:sz="0" w:space="0" w:color="auto"/>
          </w:divBdr>
        </w:div>
      </w:divsChild>
    </w:div>
    <w:div w:id="210849891">
      <w:bodyDiv w:val="1"/>
      <w:marLeft w:val="0"/>
      <w:marRight w:val="0"/>
      <w:marTop w:val="0"/>
      <w:marBottom w:val="0"/>
      <w:divBdr>
        <w:top w:val="none" w:sz="0" w:space="0" w:color="auto"/>
        <w:left w:val="none" w:sz="0" w:space="0" w:color="auto"/>
        <w:bottom w:val="none" w:sz="0" w:space="0" w:color="auto"/>
        <w:right w:val="none" w:sz="0" w:space="0" w:color="auto"/>
      </w:divBdr>
      <w:divsChild>
        <w:div w:id="1553535538">
          <w:marLeft w:val="547"/>
          <w:marRight w:val="0"/>
          <w:marTop w:val="0"/>
          <w:marBottom w:val="120"/>
          <w:divBdr>
            <w:top w:val="none" w:sz="0" w:space="0" w:color="auto"/>
            <w:left w:val="none" w:sz="0" w:space="0" w:color="auto"/>
            <w:bottom w:val="none" w:sz="0" w:space="0" w:color="auto"/>
            <w:right w:val="none" w:sz="0" w:space="0" w:color="auto"/>
          </w:divBdr>
        </w:div>
      </w:divsChild>
    </w:div>
    <w:div w:id="239828873">
      <w:bodyDiv w:val="1"/>
      <w:marLeft w:val="0"/>
      <w:marRight w:val="0"/>
      <w:marTop w:val="0"/>
      <w:marBottom w:val="0"/>
      <w:divBdr>
        <w:top w:val="none" w:sz="0" w:space="0" w:color="auto"/>
        <w:left w:val="none" w:sz="0" w:space="0" w:color="auto"/>
        <w:bottom w:val="none" w:sz="0" w:space="0" w:color="auto"/>
        <w:right w:val="none" w:sz="0" w:space="0" w:color="auto"/>
      </w:divBdr>
      <w:divsChild>
        <w:div w:id="69012626">
          <w:marLeft w:val="1267"/>
          <w:marRight w:val="0"/>
          <w:marTop w:val="0"/>
          <w:marBottom w:val="0"/>
          <w:divBdr>
            <w:top w:val="none" w:sz="0" w:space="0" w:color="auto"/>
            <w:left w:val="none" w:sz="0" w:space="0" w:color="auto"/>
            <w:bottom w:val="none" w:sz="0" w:space="0" w:color="auto"/>
            <w:right w:val="none" w:sz="0" w:space="0" w:color="auto"/>
          </w:divBdr>
        </w:div>
        <w:div w:id="1782264604">
          <w:marLeft w:val="1267"/>
          <w:marRight w:val="0"/>
          <w:marTop w:val="0"/>
          <w:marBottom w:val="160"/>
          <w:divBdr>
            <w:top w:val="none" w:sz="0" w:space="0" w:color="auto"/>
            <w:left w:val="none" w:sz="0" w:space="0" w:color="auto"/>
            <w:bottom w:val="none" w:sz="0" w:space="0" w:color="auto"/>
            <w:right w:val="none" w:sz="0" w:space="0" w:color="auto"/>
          </w:divBdr>
        </w:div>
        <w:div w:id="840125651">
          <w:marLeft w:val="1267"/>
          <w:marRight w:val="0"/>
          <w:marTop w:val="0"/>
          <w:marBottom w:val="160"/>
          <w:divBdr>
            <w:top w:val="none" w:sz="0" w:space="0" w:color="auto"/>
            <w:left w:val="none" w:sz="0" w:space="0" w:color="auto"/>
            <w:bottom w:val="none" w:sz="0" w:space="0" w:color="auto"/>
            <w:right w:val="none" w:sz="0" w:space="0" w:color="auto"/>
          </w:divBdr>
        </w:div>
        <w:div w:id="1995379572">
          <w:marLeft w:val="1267"/>
          <w:marRight w:val="0"/>
          <w:marTop w:val="0"/>
          <w:marBottom w:val="160"/>
          <w:divBdr>
            <w:top w:val="none" w:sz="0" w:space="0" w:color="auto"/>
            <w:left w:val="none" w:sz="0" w:space="0" w:color="auto"/>
            <w:bottom w:val="none" w:sz="0" w:space="0" w:color="auto"/>
            <w:right w:val="none" w:sz="0" w:space="0" w:color="auto"/>
          </w:divBdr>
        </w:div>
        <w:div w:id="1853300875">
          <w:marLeft w:val="1267"/>
          <w:marRight w:val="0"/>
          <w:marTop w:val="0"/>
          <w:marBottom w:val="160"/>
          <w:divBdr>
            <w:top w:val="none" w:sz="0" w:space="0" w:color="auto"/>
            <w:left w:val="none" w:sz="0" w:space="0" w:color="auto"/>
            <w:bottom w:val="none" w:sz="0" w:space="0" w:color="auto"/>
            <w:right w:val="none" w:sz="0" w:space="0" w:color="auto"/>
          </w:divBdr>
        </w:div>
      </w:divsChild>
    </w:div>
    <w:div w:id="242227697">
      <w:bodyDiv w:val="1"/>
      <w:marLeft w:val="0"/>
      <w:marRight w:val="0"/>
      <w:marTop w:val="0"/>
      <w:marBottom w:val="0"/>
      <w:divBdr>
        <w:top w:val="none" w:sz="0" w:space="0" w:color="auto"/>
        <w:left w:val="none" w:sz="0" w:space="0" w:color="auto"/>
        <w:bottom w:val="none" w:sz="0" w:space="0" w:color="auto"/>
        <w:right w:val="none" w:sz="0" w:space="0" w:color="auto"/>
      </w:divBdr>
    </w:div>
    <w:div w:id="325718194">
      <w:bodyDiv w:val="1"/>
      <w:marLeft w:val="0"/>
      <w:marRight w:val="0"/>
      <w:marTop w:val="0"/>
      <w:marBottom w:val="0"/>
      <w:divBdr>
        <w:top w:val="none" w:sz="0" w:space="0" w:color="auto"/>
        <w:left w:val="none" w:sz="0" w:space="0" w:color="auto"/>
        <w:bottom w:val="none" w:sz="0" w:space="0" w:color="auto"/>
        <w:right w:val="none" w:sz="0" w:space="0" w:color="auto"/>
      </w:divBdr>
    </w:div>
    <w:div w:id="367490782">
      <w:bodyDiv w:val="1"/>
      <w:marLeft w:val="0"/>
      <w:marRight w:val="0"/>
      <w:marTop w:val="0"/>
      <w:marBottom w:val="0"/>
      <w:divBdr>
        <w:top w:val="none" w:sz="0" w:space="0" w:color="auto"/>
        <w:left w:val="none" w:sz="0" w:space="0" w:color="auto"/>
        <w:bottom w:val="none" w:sz="0" w:space="0" w:color="auto"/>
        <w:right w:val="none" w:sz="0" w:space="0" w:color="auto"/>
      </w:divBdr>
    </w:div>
    <w:div w:id="435757370">
      <w:bodyDiv w:val="1"/>
      <w:marLeft w:val="0"/>
      <w:marRight w:val="0"/>
      <w:marTop w:val="0"/>
      <w:marBottom w:val="0"/>
      <w:divBdr>
        <w:top w:val="none" w:sz="0" w:space="0" w:color="auto"/>
        <w:left w:val="none" w:sz="0" w:space="0" w:color="auto"/>
        <w:bottom w:val="none" w:sz="0" w:space="0" w:color="auto"/>
        <w:right w:val="none" w:sz="0" w:space="0" w:color="auto"/>
      </w:divBdr>
    </w:div>
    <w:div w:id="448862009">
      <w:bodyDiv w:val="1"/>
      <w:marLeft w:val="0"/>
      <w:marRight w:val="0"/>
      <w:marTop w:val="0"/>
      <w:marBottom w:val="0"/>
      <w:divBdr>
        <w:top w:val="none" w:sz="0" w:space="0" w:color="auto"/>
        <w:left w:val="none" w:sz="0" w:space="0" w:color="auto"/>
        <w:bottom w:val="none" w:sz="0" w:space="0" w:color="auto"/>
        <w:right w:val="none" w:sz="0" w:space="0" w:color="auto"/>
      </w:divBdr>
      <w:divsChild>
        <w:div w:id="1999117765">
          <w:marLeft w:val="1166"/>
          <w:marRight w:val="0"/>
          <w:marTop w:val="200"/>
          <w:marBottom w:val="0"/>
          <w:divBdr>
            <w:top w:val="none" w:sz="0" w:space="0" w:color="auto"/>
            <w:left w:val="none" w:sz="0" w:space="0" w:color="auto"/>
            <w:bottom w:val="none" w:sz="0" w:space="0" w:color="auto"/>
            <w:right w:val="none" w:sz="0" w:space="0" w:color="auto"/>
          </w:divBdr>
        </w:div>
      </w:divsChild>
    </w:div>
    <w:div w:id="566035564">
      <w:bodyDiv w:val="1"/>
      <w:marLeft w:val="0"/>
      <w:marRight w:val="0"/>
      <w:marTop w:val="0"/>
      <w:marBottom w:val="0"/>
      <w:divBdr>
        <w:top w:val="none" w:sz="0" w:space="0" w:color="auto"/>
        <w:left w:val="none" w:sz="0" w:space="0" w:color="auto"/>
        <w:bottom w:val="none" w:sz="0" w:space="0" w:color="auto"/>
        <w:right w:val="none" w:sz="0" w:space="0" w:color="auto"/>
      </w:divBdr>
    </w:div>
    <w:div w:id="591821138">
      <w:bodyDiv w:val="1"/>
      <w:marLeft w:val="0"/>
      <w:marRight w:val="0"/>
      <w:marTop w:val="0"/>
      <w:marBottom w:val="0"/>
      <w:divBdr>
        <w:top w:val="none" w:sz="0" w:space="0" w:color="auto"/>
        <w:left w:val="none" w:sz="0" w:space="0" w:color="auto"/>
        <w:bottom w:val="none" w:sz="0" w:space="0" w:color="auto"/>
        <w:right w:val="none" w:sz="0" w:space="0" w:color="auto"/>
      </w:divBdr>
      <w:divsChild>
        <w:div w:id="506870484">
          <w:marLeft w:val="547"/>
          <w:marRight w:val="0"/>
          <w:marTop w:val="0"/>
          <w:marBottom w:val="160"/>
          <w:divBdr>
            <w:top w:val="none" w:sz="0" w:space="0" w:color="auto"/>
            <w:left w:val="none" w:sz="0" w:space="0" w:color="auto"/>
            <w:bottom w:val="none" w:sz="0" w:space="0" w:color="auto"/>
            <w:right w:val="none" w:sz="0" w:space="0" w:color="auto"/>
          </w:divBdr>
        </w:div>
        <w:div w:id="392462116">
          <w:marLeft w:val="547"/>
          <w:marRight w:val="0"/>
          <w:marTop w:val="0"/>
          <w:marBottom w:val="160"/>
          <w:divBdr>
            <w:top w:val="none" w:sz="0" w:space="0" w:color="auto"/>
            <w:left w:val="none" w:sz="0" w:space="0" w:color="auto"/>
            <w:bottom w:val="none" w:sz="0" w:space="0" w:color="auto"/>
            <w:right w:val="none" w:sz="0" w:space="0" w:color="auto"/>
          </w:divBdr>
        </w:div>
        <w:div w:id="2099523473">
          <w:marLeft w:val="547"/>
          <w:marRight w:val="0"/>
          <w:marTop w:val="0"/>
          <w:marBottom w:val="160"/>
          <w:divBdr>
            <w:top w:val="none" w:sz="0" w:space="0" w:color="auto"/>
            <w:left w:val="none" w:sz="0" w:space="0" w:color="auto"/>
            <w:bottom w:val="none" w:sz="0" w:space="0" w:color="auto"/>
            <w:right w:val="none" w:sz="0" w:space="0" w:color="auto"/>
          </w:divBdr>
        </w:div>
        <w:div w:id="2007634002">
          <w:marLeft w:val="547"/>
          <w:marRight w:val="0"/>
          <w:marTop w:val="0"/>
          <w:marBottom w:val="160"/>
          <w:divBdr>
            <w:top w:val="none" w:sz="0" w:space="0" w:color="auto"/>
            <w:left w:val="none" w:sz="0" w:space="0" w:color="auto"/>
            <w:bottom w:val="none" w:sz="0" w:space="0" w:color="auto"/>
            <w:right w:val="none" w:sz="0" w:space="0" w:color="auto"/>
          </w:divBdr>
        </w:div>
      </w:divsChild>
    </w:div>
    <w:div w:id="677658510">
      <w:bodyDiv w:val="1"/>
      <w:marLeft w:val="0"/>
      <w:marRight w:val="0"/>
      <w:marTop w:val="0"/>
      <w:marBottom w:val="0"/>
      <w:divBdr>
        <w:top w:val="none" w:sz="0" w:space="0" w:color="auto"/>
        <w:left w:val="none" w:sz="0" w:space="0" w:color="auto"/>
        <w:bottom w:val="none" w:sz="0" w:space="0" w:color="auto"/>
        <w:right w:val="none" w:sz="0" w:space="0" w:color="auto"/>
      </w:divBdr>
    </w:div>
    <w:div w:id="690448013">
      <w:bodyDiv w:val="1"/>
      <w:marLeft w:val="0"/>
      <w:marRight w:val="0"/>
      <w:marTop w:val="0"/>
      <w:marBottom w:val="0"/>
      <w:divBdr>
        <w:top w:val="none" w:sz="0" w:space="0" w:color="auto"/>
        <w:left w:val="none" w:sz="0" w:space="0" w:color="auto"/>
        <w:bottom w:val="none" w:sz="0" w:space="0" w:color="auto"/>
        <w:right w:val="none" w:sz="0" w:space="0" w:color="auto"/>
      </w:divBdr>
      <w:divsChild>
        <w:div w:id="1569614978">
          <w:marLeft w:val="547"/>
          <w:marRight w:val="0"/>
          <w:marTop w:val="0"/>
          <w:marBottom w:val="160"/>
          <w:divBdr>
            <w:top w:val="none" w:sz="0" w:space="0" w:color="auto"/>
            <w:left w:val="none" w:sz="0" w:space="0" w:color="auto"/>
            <w:bottom w:val="none" w:sz="0" w:space="0" w:color="auto"/>
            <w:right w:val="none" w:sz="0" w:space="0" w:color="auto"/>
          </w:divBdr>
        </w:div>
        <w:div w:id="1955163428">
          <w:marLeft w:val="547"/>
          <w:marRight w:val="0"/>
          <w:marTop w:val="0"/>
          <w:marBottom w:val="160"/>
          <w:divBdr>
            <w:top w:val="none" w:sz="0" w:space="0" w:color="auto"/>
            <w:left w:val="none" w:sz="0" w:space="0" w:color="auto"/>
            <w:bottom w:val="none" w:sz="0" w:space="0" w:color="auto"/>
            <w:right w:val="none" w:sz="0" w:space="0" w:color="auto"/>
          </w:divBdr>
        </w:div>
        <w:div w:id="576207004">
          <w:marLeft w:val="547"/>
          <w:marRight w:val="0"/>
          <w:marTop w:val="0"/>
          <w:marBottom w:val="160"/>
          <w:divBdr>
            <w:top w:val="none" w:sz="0" w:space="0" w:color="auto"/>
            <w:left w:val="none" w:sz="0" w:space="0" w:color="auto"/>
            <w:bottom w:val="none" w:sz="0" w:space="0" w:color="auto"/>
            <w:right w:val="none" w:sz="0" w:space="0" w:color="auto"/>
          </w:divBdr>
        </w:div>
        <w:div w:id="1956714947">
          <w:marLeft w:val="547"/>
          <w:marRight w:val="0"/>
          <w:marTop w:val="0"/>
          <w:marBottom w:val="160"/>
          <w:divBdr>
            <w:top w:val="none" w:sz="0" w:space="0" w:color="auto"/>
            <w:left w:val="none" w:sz="0" w:space="0" w:color="auto"/>
            <w:bottom w:val="none" w:sz="0" w:space="0" w:color="auto"/>
            <w:right w:val="none" w:sz="0" w:space="0" w:color="auto"/>
          </w:divBdr>
        </w:div>
        <w:div w:id="1935089317">
          <w:marLeft w:val="547"/>
          <w:marRight w:val="0"/>
          <w:marTop w:val="0"/>
          <w:marBottom w:val="160"/>
          <w:divBdr>
            <w:top w:val="none" w:sz="0" w:space="0" w:color="auto"/>
            <w:left w:val="none" w:sz="0" w:space="0" w:color="auto"/>
            <w:bottom w:val="none" w:sz="0" w:space="0" w:color="auto"/>
            <w:right w:val="none" w:sz="0" w:space="0" w:color="auto"/>
          </w:divBdr>
        </w:div>
      </w:divsChild>
    </w:div>
    <w:div w:id="723211076">
      <w:bodyDiv w:val="1"/>
      <w:marLeft w:val="0"/>
      <w:marRight w:val="0"/>
      <w:marTop w:val="0"/>
      <w:marBottom w:val="0"/>
      <w:divBdr>
        <w:top w:val="none" w:sz="0" w:space="0" w:color="auto"/>
        <w:left w:val="none" w:sz="0" w:space="0" w:color="auto"/>
        <w:bottom w:val="none" w:sz="0" w:space="0" w:color="auto"/>
        <w:right w:val="none" w:sz="0" w:space="0" w:color="auto"/>
      </w:divBdr>
      <w:divsChild>
        <w:div w:id="1359621234">
          <w:marLeft w:val="547"/>
          <w:marRight w:val="0"/>
          <w:marTop w:val="0"/>
          <w:marBottom w:val="160"/>
          <w:divBdr>
            <w:top w:val="none" w:sz="0" w:space="0" w:color="auto"/>
            <w:left w:val="none" w:sz="0" w:space="0" w:color="auto"/>
            <w:bottom w:val="none" w:sz="0" w:space="0" w:color="auto"/>
            <w:right w:val="none" w:sz="0" w:space="0" w:color="auto"/>
          </w:divBdr>
        </w:div>
        <w:div w:id="286594654">
          <w:marLeft w:val="547"/>
          <w:marRight w:val="0"/>
          <w:marTop w:val="0"/>
          <w:marBottom w:val="160"/>
          <w:divBdr>
            <w:top w:val="none" w:sz="0" w:space="0" w:color="auto"/>
            <w:left w:val="none" w:sz="0" w:space="0" w:color="auto"/>
            <w:bottom w:val="none" w:sz="0" w:space="0" w:color="auto"/>
            <w:right w:val="none" w:sz="0" w:space="0" w:color="auto"/>
          </w:divBdr>
        </w:div>
        <w:div w:id="1263411927">
          <w:marLeft w:val="547"/>
          <w:marRight w:val="0"/>
          <w:marTop w:val="0"/>
          <w:marBottom w:val="160"/>
          <w:divBdr>
            <w:top w:val="none" w:sz="0" w:space="0" w:color="auto"/>
            <w:left w:val="none" w:sz="0" w:space="0" w:color="auto"/>
            <w:bottom w:val="none" w:sz="0" w:space="0" w:color="auto"/>
            <w:right w:val="none" w:sz="0" w:space="0" w:color="auto"/>
          </w:divBdr>
        </w:div>
      </w:divsChild>
    </w:div>
    <w:div w:id="802387183">
      <w:bodyDiv w:val="1"/>
      <w:marLeft w:val="0"/>
      <w:marRight w:val="0"/>
      <w:marTop w:val="0"/>
      <w:marBottom w:val="0"/>
      <w:divBdr>
        <w:top w:val="none" w:sz="0" w:space="0" w:color="auto"/>
        <w:left w:val="none" w:sz="0" w:space="0" w:color="auto"/>
        <w:bottom w:val="none" w:sz="0" w:space="0" w:color="auto"/>
        <w:right w:val="none" w:sz="0" w:space="0" w:color="auto"/>
      </w:divBdr>
    </w:div>
    <w:div w:id="882594644">
      <w:bodyDiv w:val="1"/>
      <w:marLeft w:val="0"/>
      <w:marRight w:val="0"/>
      <w:marTop w:val="0"/>
      <w:marBottom w:val="0"/>
      <w:divBdr>
        <w:top w:val="none" w:sz="0" w:space="0" w:color="auto"/>
        <w:left w:val="none" w:sz="0" w:space="0" w:color="auto"/>
        <w:bottom w:val="none" w:sz="0" w:space="0" w:color="auto"/>
        <w:right w:val="none" w:sz="0" w:space="0" w:color="auto"/>
      </w:divBdr>
      <w:divsChild>
        <w:div w:id="1571692186">
          <w:marLeft w:val="547"/>
          <w:marRight w:val="0"/>
          <w:marTop w:val="0"/>
          <w:marBottom w:val="160"/>
          <w:divBdr>
            <w:top w:val="none" w:sz="0" w:space="0" w:color="auto"/>
            <w:left w:val="none" w:sz="0" w:space="0" w:color="auto"/>
            <w:bottom w:val="none" w:sz="0" w:space="0" w:color="auto"/>
            <w:right w:val="none" w:sz="0" w:space="0" w:color="auto"/>
          </w:divBdr>
        </w:div>
        <w:div w:id="1648778823">
          <w:marLeft w:val="547"/>
          <w:marRight w:val="0"/>
          <w:marTop w:val="0"/>
          <w:marBottom w:val="160"/>
          <w:divBdr>
            <w:top w:val="none" w:sz="0" w:space="0" w:color="auto"/>
            <w:left w:val="none" w:sz="0" w:space="0" w:color="auto"/>
            <w:bottom w:val="none" w:sz="0" w:space="0" w:color="auto"/>
            <w:right w:val="none" w:sz="0" w:space="0" w:color="auto"/>
          </w:divBdr>
        </w:div>
        <w:div w:id="1176189863">
          <w:marLeft w:val="547"/>
          <w:marRight w:val="0"/>
          <w:marTop w:val="0"/>
          <w:marBottom w:val="160"/>
          <w:divBdr>
            <w:top w:val="none" w:sz="0" w:space="0" w:color="auto"/>
            <w:left w:val="none" w:sz="0" w:space="0" w:color="auto"/>
            <w:bottom w:val="none" w:sz="0" w:space="0" w:color="auto"/>
            <w:right w:val="none" w:sz="0" w:space="0" w:color="auto"/>
          </w:divBdr>
        </w:div>
        <w:div w:id="972832372">
          <w:marLeft w:val="547"/>
          <w:marRight w:val="0"/>
          <w:marTop w:val="0"/>
          <w:marBottom w:val="160"/>
          <w:divBdr>
            <w:top w:val="none" w:sz="0" w:space="0" w:color="auto"/>
            <w:left w:val="none" w:sz="0" w:space="0" w:color="auto"/>
            <w:bottom w:val="none" w:sz="0" w:space="0" w:color="auto"/>
            <w:right w:val="none" w:sz="0" w:space="0" w:color="auto"/>
          </w:divBdr>
        </w:div>
        <w:div w:id="774132308">
          <w:marLeft w:val="547"/>
          <w:marRight w:val="0"/>
          <w:marTop w:val="0"/>
          <w:marBottom w:val="160"/>
          <w:divBdr>
            <w:top w:val="none" w:sz="0" w:space="0" w:color="auto"/>
            <w:left w:val="none" w:sz="0" w:space="0" w:color="auto"/>
            <w:bottom w:val="none" w:sz="0" w:space="0" w:color="auto"/>
            <w:right w:val="none" w:sz="0" w:space="0" w:color="auto"/>
          </w:divBdr>
        </w:div>
        <w:div w:id="501311795">
          <w:marLeft w:val="547"/>
          <w:marRight w:val="0"/>
          <w:marTop w:val="0"/>
          <w:marBottom w:val="160"/>
          <w:divBdr>
            <w:top w:val="none" w:sz="0" w:space="0" w:color="auto"/>
            <w:left w:val="none" w:sz="0" w:space="0" w:color="auto"/>
            <w:bottom w:val="none" w:sz="0" w:space="0" w:color="auto"/>
            <w:right w:val="none" w:sz="0" w:space="0" w:color="auto"/>
          </w:divBdr>
        </w:div>
        <w:div w:id="168449308">
          <w:marLeft w:val="547"/>
          <w:marRight w:val="0"/>
          <w:marTop w:val="0"/>
          <w:marBottom w:val="160"/>
          <w:divBdr>
            <w:top w:val="none" w:sz="0" w:space="0" w:color="auto"/>
            <w:left w:val="none" w:sz="0" w:space="0" w:color="auto"/>
            <w:bottom w:val="none" w:sz="0" w:space="0" w:color="auto"/>
            <w:right w:val="none" w:sz="0" w:space="0" w:color="auto"/>
          </w:divBdr>
        </w:div>
      </w:divsChild>
    </w:div>
    <w:div w:id="939218655">
      <w:bodyDiv w:val="1"/>
      <w:marLeft w:val="0"/>
      <w:marRight w:val="0"/>
      <w:marTop w:val="0"/>
      <w:marBottom w:val="0"/>
      <w:divBdr>
        <w:top w:val="none" w:sz="0" w:space="0" w:color="auto"/>
        <w:left w:val="none" w:sz="0" w:space="0" w:color="auto"/>
        <w:bottom w:val="none" w:sz="0" w:space="0" w:color="auto"/>
        <w:right w:val="none" w:sz="0" w:space="0" w:color="auto"/>
      </w:divBdr>
      <w:divsChild>
        <w:div w:id="1892688300">
          <w:marLeft w:val="446"/>
          <w:marRight w:val="0"/>
          <w:marTop w:val="0"/>
          <w:marBottom w:val="0"/>
          <w:divBdr>
            <w:top w:val="none" w:sz="0" w:space="0" w:color="auto"/>
            <w:left w:val="none" w:sz="0" w:space="0" w:color="auto"/>
            <w:bottom w:val="none" w:sz="0" w:space="0" w:color="auto"/>
            <w:right w:val="none" w:sz="0" w:space="0" w:color="auto"/>
          </w:divBdr>
        </w:div>
        <w:div w:id="303124391">
          <w:marLeft w:val="446"/>
          <w:marRight w:val="0"/>
          <w:marTop w:val="0"/>
          <w:marBottom w:val="0"/>
          <w:divBdr>
            <w:top w:val="none" w:sz="0" w:space="0" w:color="auto"/>
            <w:left w:val="none" w:sz="0" w:space="0" w:color="auto"/>
            <w:bottom w:val="none" w:sz="0" w:space="0" w:color="auto"/>
            <w:right w:val="none" w:sz="0" w:space="0" w:color="auto"/>
          </w:divBdr>
        </w:div>
        <w:div w:id="531309147">
          <w:marLeft w:val="446"/>
          <w:marRight w:val="0"/>
          <w:marTop w:val="0"/>
          <w:marBottom w:val="0"/>
          <w:divBdr>
            <w:top w:val="none" w:sz="0" w:space="0" w:color="auto"/>
            <w:left w:val="none" w:sz="0" w:space="0" w:color="auto"/>
            <w:bottom w:val="none" w:sz="0" w:space="0" w:color="auto"/>
            <w:right w:val="none" w:sz="0" w:space="0" w:color="auto"/>
          </w:divBdr>
        </w:div>
        <w:div w:id="468866664">
          <w:marLeft w:val="446"/>
          <w:marRight w:val="0"/>
          <w:marTop w:val="0"/>
          <w:marBottom w:val="0"/>
          <w:divBdr>
            <w:top w:val="none" w:sz="0" w:space="0" w:color="auto"/>
            <w:left w:val="none" w:sz="0" w:space="0" w:color="auto"/>
            <w:bottom w:val="none" w:sz="0" w:space="0" w:color="auto"/>
            <w:right w:val="none" w:sz="0" w:space="0" w:color="auto"/>
          </w:divBdr>
        </w:div>
        <w:div w:id="1736585324">
          <w:marLeft w:val="446"/>
          <w:marRight w:val="0"/>
          <w:marTop w:val="0"/>
          <w:marBottom w:val="0"/>
          <w:divBdr>
            <w:top w:val="none" w:sz="0" w:space="0" w:color="auto"/>
            <w:left w:val="none" w:sz="0" w:space="0" w:color="auto"/>
            <w:bottom w:val="none" w:sz="0" w:space="0" w:color="auto"/>
            <w:right w:val="none" w:sz="0" w:space="0" w:color="auto"/>
          </w:divBdr>
        </w:div>
      </w:divsChild>
    </w:div>
    <w:div w:id="1054623649">
      <w:bodyDiv w:val="1"/>
      <w:marLeft w:val="0"/>
      <w:marRight w:val="0"/>
      <w:marTop w:val="0"/>
      <w:marBottom w:val="0"/>
      <w:divBdr>
        <w:top w:val="none" w:sz="0" w:space="0" w:color="auto"/>
        <w:left w:val="none" w:sz="0" w:space="0" w:color="auto"/>
        <w:bottom w:val="none" w:sz="0" w:space="0" w:color="auto"/>
        <w:right w:val="none" w:sz="0" w:space="0" w:color="auto"/>
      </w:divBdr>
      <w:divsChild>
        <w:div w:id="306667515">
          <w:marLeft w:val="446"/>
          <w:marRight w:val="0"/>
          <w:marTop w:val="0"/>
          <w:marBottom w:val="0"/>
          <w:divBdr>
            <w:top w:val="none" w:sz="0" w:space="0" w:color="auto"/>
            <w:left w:val="none" w:sz="0" w:space="0" w:color="auto"/>
            <w:bottom w:val="none" w:sz="0" w:space="0" w:color="auto"/>
            <w:right w:val="none" w:sz="0" w:space="0" w:color="auto"/>
          </w:divBdr>
        </w:div>
        <w:div w:id="44258994">
          <w:marLeft w:val="446"/>
          <w:marRight w:val="0"/>
          <w:marTop w:val="0"/>
          <w:marBottom w:val="0"/>
          <w:divBdr>
            <w:top w:val="none" w:sz="0" w:space="0" w:color="auto"/>
            <w:left w:val="none" w:sz="0" w:space="0" w:color="auto"/>
            <w:bottom w:val="none" w:sz="0" w:space="0" w:color="auto"/>
            <w:right w:val="none" w:sz="0" w:space="0" w:color="auto"/>
          </w:divBdr>
        </w:div>
        <w:div w:id="353844559">
          <w:marLeft w:val="446"/>
          <w:marRight w:val="0"/>
          <w:marTop w:val="0"/>
          <w:marBottom w:val="0"/>
          <w:divBdr>
            <w:top w:val="none" w:sz="0" w:space="0" w:color="auto"/>
            <w:left w:val="none" w:sz="0" w:space="0" w:color="auto"/>
            <w:bottom w:val="none" w:sz="0" w:space="0" w:color="auto"/>
            <w:right w:val="none" w:sz="0" w:space="0" w:color="auto"/>
          </w:divBdr>
        </w:div>
        <w:div w:id="292104967">
          <w:marLeft w:val="446"/>
          <w:marRight w:val="0"/>
          <w:marTop w:val="0"/>
          <w:marBottom w:val="0"/>
          <w:divBdr>
            <w:top w:val="none" w:sz="0" w:space="0" w:color="auto"/>
            <w:left w:val="none" w:sz="0" w:space="0" w:color="auto"/>
            <w:bottom w:val="none" w:sz="0" w:space="0" w:color="auto"/>
            <w:right w:val="none" w:sz="0" w:space="0" w:color="auto"/>
          </w:divBdr>
        </w:div>
      </w:divsChild>
    </w:div>
    <w:div w:id="1062828551">
      <w:bodyDiv w:val="1"/>
      <w:marLeft w:val="0"/>
      <w:marRight w:val="0"/>
      <w:marTop w:val="0"/>
      <w:marBottom w:val="0"/>
      <w:divBdr>
        <w:top w:val="none" w:sz="0" w:space="0" w:color="auto"/>
        <w:left w:val="none" w:sz="0" w:space="0" w:color="auto"/>
        <w:bottom w:val="none" w:sz="0" w:space="0" w:color="auto"/>
        <w:right w:val="none" w:sz="0" w:space="0" w:color="auto"/>
      </w:divBdr>
      <w:divsChild>
        <w:div w:id="967247500">
          <w:marLeft w:val="547"/>
          <w:marRight w:val="0"/>
          <w:marTop w:val="0"/>
          <w:marBottom w:val="120"/>
          <w:divBdr>
            <w:top w:val="none" w:sz="0" w:space="0" w:color="auto"/>
            <w:left w:val="none" w:sz="0" w:space="0" w:color="auto"/>
            <w:bottom w:val="none" w:sz="0" w:space="0" w:color="auto"/>
            <w:right w:val="none" w:sz="0" w:space="0" w:color="auto"/>
          </w:divBdr>
        </w:div>
      </w:divsChild>
    </w:div>
    <w:div w:id="1127695817">
      <w:bodyDiv w:val="1"/>
      <w:marLeft w:val="0"/>
      <w:marRight w:val="0"/>
      <w:marTop w:val="0"/>
      <w:marBottom w:val="0"/>
      <w:divBdr>
        <w:top w:val="none" w:sz="0" w:space="0" w:color="auto"/>
        <w:left w:val="none" w:sz="0" w:space="0" w:color="auto"/>
        <w:bottom w:val="none" w:sz="0" w:space="0" w:color="auto"/>
        <w:right w:val="none" w:sz="0" w:space="0" w:color="auto"/>
      </w:divBdr>
      <w:divsChild>
        <w:div w:id="1402025248">
          <w:marLeft w:val="547"/>
          <w:marRight w:val="0"/>
          <w:marTop w:val="0"/>
          <w:marBottom w:val="160"/>
          <w:divBdr>
            <w:top w:val="none" w:sz="0" w:space="0" w:color="auto"/>
            <w:left w:val="none" w:sz="0" w:space="0" w:color="auto"/>
            <w:bottom w:val="none" w:sz="0" w:space="0" w:color="auto"/>
            <w:right w:val="none" w:sz="0" w:space="0" w:color="auto"/>
          </w:divBdr>
        </w:div>
        <w:div w:id="1386640010">
          <w:marLeft w:val="547"/>
          <w:marRight w:val="0"/>
          <w:marTop w:val="0"/>
          <w:marBottom w:val="160"/>
          <w:divBdr>
            <w:top w:val="none" w:sz="0" w:space="0" w:color="auto"/>
            <w:left w:val="none" w:sz="0" w:space="0" w:color="auto"/>
            <w:bottom w:val="none" w:sz="0" w:space="0" w:color="auto"/>
            <w:right w:val="none" w:sz="0" w:space="0" w:color="auto"/>
          </w:divBdr>
        </w:div>
        <w:div w:id="1123694308">
          <w:marLeft w:val="547"/>
          <w:marRight w:val="0"/>
          <w:marTop w:val="0"/>
          <w:marBottom w:val="160"/>
          <w:divBdr>
            <w:top w:val="none" w:sz="0" w:space="0" w:color="auto"/>
            <w:left w:val="none" w:sz="0" w:space="0" w:color="auto"/>
            <w:bottom w:val="none" w:sz="0" w:space="0" w:color="auto"/>
            <w:right w:val="none" w:sz="0" w:space="0" w:color="auto"/>
          </w:divBdr>
        </w:div>
        <w:div w:id="2108770117">
          <w:marLeft w:val="547"/>
          <w:marRight w:val="0"/>
          <w:marTop w:val="0"/>
          <w:marBottom w:val="160"/>
          <w:divBdr>
            <w:top w:val="none" w:sz="0" w:space="0" w:color="auto"/>
            <w:left w:val="none" w:sz="0" w:space="0" w:color="auto"/>
            <w:bottom w:val="none" w:sz="0" w:space="0" w:color="auto"/>
            <w:right w:val="none" w:sz="0" w:space="0" w:color="auto"/>
          </w:divBdr>
        </w:div>
      </w:divsChild>
    </w:div>
    <w:div w:id="1131557633">
      <w:bodyDiv w:val="1"/>
      <w:marLeft w:val="0"/>
      <w:marRight w:val="0"/>
      <w:marTop w:val="0"/>
      <w:marBottom w:val="0"/>
      <w:divBdr>
        <w:top w:val="none" w:sz="0" w:space="0" w:color="auto"/>
        <w:left w:val="none" w:sz="0" w:space="0" w:color="auto"/>
        <w:bottom w:val="none" w:sz="0" w:space="0" w:color="auto"/>
        <w:right w:val="none" w:sz="0" w:space="0" w:color="auto"/>
      </w:divBdr>
    </w:div>
    <w:div w:id="1146698355">
      <w:bodyDiv w:val="1"/>
      <w:marLeft w:val="0"/>
      <w:marRight w:val="0"/>
      <w:marTop w:val="0"/>
      <w:marBottom w:val="0"/>
      <w:divBdr>
        <w:top w:val="none" w:sz="0" w:space="0" w:color="auto"/>
        <w:left w:val="none" w:sz="0" w:space="0" w:color="auto"/>
        <w:bottom w:val="none" w:sz="0" w:space="0" w:color="auto"/>
        <w:right w:val="none" w:sz="0" w:space="0" w:color="auto"/>
      </w:divBdr>
    </w:div>
    <w:div w:id="1216892430">
      <w:bodyDiv w:val="1"/>
      <w:marLeft w:val="0"/>
      <w:marRight w:val="0"/>
      <w:marTop w:val="0"/>
      <w:marBottom w:val="0"/>
      <w:divBdr>
        <w:top w:val="none" w:sz="0" w:space="0" w:color="auto"/>
        <w:left w:val="none" w:sz="0" w:space="0" w:color="auto"/>
        <w:bottom w:val="none" w:sz="0" w:space="0" w:color="auto"/>
        <w:right w:val="none" w:sz="0" w:space="0" w:color="auto"/>
      </w:divBdr>
      <w:divsChild>
        <w:div w:id="323778229">
          <w:marLeft w:val="547"/>
          <w:marRight w:val="0"/>
          <w:marTop w:val="0"/>
          <w:marBottom w:val="0"/>
          <w:divBdr>
            <w:top w:val="none" w:sz="0" w:space="0" w:color="auto"/>
            <w:left w:val="none" w:sz="0" w:space="0" w:color="auto"/>
            <w:bottom w:val="none" w:sz="0" w:space="0" w:color="auto"/>
            <w:right w:val="none" w:sz="0" w:space="0" w:color="auto"/>
          </w:divBdr>
        </w:div>
        <w:div w:id="1799447887">
          <w:marLeft w:val="547"/>
          <w:marRight w:val="0"/>
          <w:marTop w:val="0"/>
          <w:marBottom w:val="0"/>
          <w:divBdr>
            <w:top w:val="none" w:sz="0" w:space="0" w:color="auto"/>
            <w:left w:val="none" w:sz="0" w:space="0" w:color="auto"/>
            <w:bottom w:val="none" w:sz="0" w:space="0" w:color="auto"/>
            <w:right w:val="none" w:sz="0" w:space="0" w:color="auto"/>
          </w:divBdr>
        </w:div>
        <w:div w:id="1817867381">
          <w:marLeft w:val="547"/>
          <w:marRight w:val="0"/>
          <w:marTop w:val="0"/>
          <w:marBottom w:val="0"/>
          <w:divBdr>
            <w:top w:val="none" w:sz="0" w:space="0" w:color="auto"/>
            <w:left w:val="none" w:sz="0" w:space="0" w:color="auto"/>
            <w:bottom w:val="none" w:sz="0" w:space="0" w:color="auto"/>
            <w:right w:val="none" w:sz="0" w:space="0" w:color="auto"/>
          </w:divBdr>
        </w:div>
      </w:divsChild>
    </w:div>
    <w:div w:id="1221940931">
      <w:bodyDiv w:val="1"/>
      <w:marLeft w:val="0"/>
      <w:marRight w:val="0"/>
      <w:marTop w:val="0"/>
      <w:marBottom w:val="0"/>
      <w:divBdr>
        <w:top w:val="none" w:sz="0" w:space="0" w:color="auto"/>
        <w:left w:val="none" w:sz="0" w:space="0" w:color="auto"/>
        <w:bottom w:val="none" w:sz="0" w:space="0" w:color="auto"/>
        <w:right w:val="none" w:sz="0" w:space="0" w:color="auto"/>
      </w:divBdr>
    </w:div>
    <w:div w:id="1230650276">
      <w:bodyDiv w:val="1"/>
      <w:marLeft w:val="0"/>
      <w:marRight w:val="0"/>
      <w:marTop w:val="0"/>
      <w:marBottom w:val="0"/>
      <w:divBdr>
        <w:top w:val="none" w:sz="0" w:space="0" w:color="auto"/>
        <w:left w:val="none" w:sz="0" w:space="0" w:color="auto"/>
        <w:bottom w:val="none" w:sz="0" w:space="0" w:color="auto"/>
        <w:right w:val="none" w:sz="0" w:space="0" w:color="auto"/>
      </w:divBdr>
      <w:divsChild>
        <w:div w:id="575625830">
          <w:marLeft w:val="1267"/>
          <w:marRight w:val="0"/>
          <w:marTop w:val="0"/>
          <w:marBottom w:val="160"/>
          <w:divBdr>
            <w:top w:val="none" w:sz="0" w:space="0" w:color="auto"/>
            <w:left w:val="none" w:sz="0" w:space="0" w:color="auto"/>
            <w:bottom w:val="none" w:sz="0" w:space="0" w:color="auto"/>
            <w:right w:val="none" w:sz="0" w:space="0" w:color="auto"/>
          </w:divBdr>
        </w:div>
        <w:div w:id="589239536">
          <w:marLeft w:val="1267"/>
          <w:marRight w:val="0"/>
          <w:marTop w:val="0"/>
          <w:marBottom w:val="160"/>
          <w:divBdr>
            <w:top w:val="none" w:sz="0" w:space="0" w:color="auto"/>
            <w:left w:val="none" w:sz="0" w:space="0" w:color="auto"/>
            <w:bottom w:val="none" w:sz="0" w:space="0" w:color="auto"/>
            <w:right w:val="none" w:sz="0" w:space="0" w:color="auto"/>
          </w:divBdr>
        </w:div>
        <w:div w:id="2048066328">
          <w:marLeft w:val="1267"/>
          <w:marRight w:val="0"/>
          <w:marTop w:val="0"/>
          <w:marBottom w:val="160"/>
          <w:divBdr>
            <w:top w:val="none" w:sz="0" w:space="0" w:color="auto"/>
            <w:left w:val="none" w:sz="0" w:space="0" w:color="auto"/>
            <w:bottom w:val="none" w:sz="0" w:space="0" w:color="auto"/>
            <w:right w:val="none" w:sz="0" w:space="0" w:color="auto"/>
          </w:divBdr>
        </w:div>
        <w:div w:id="1895777400">
          <w:marLeft w:val="1267"/>
          <w:marRight w:val="0"/>
          <w:marTop w:val="0"/>
          <w:marBottom w:val="160"/>
          <w:divBdr>
            <w:top w:val="none" w:sz="0" w:space="0" w:color="auto"/>
            <w:left w:val="none" w:sz="0" w:space="0" w:color="auto"/>
            <w:bottom w:val="none" w:sz="0" w:space="0" w:color="auto"/>
            <w:right w:val="none" w:sz="0" w:space="0" w:color="auto"/>
          </w:divBdr>
        </w:div>
      </w:divsChild>
    </w:div>
    <w:div w:id="1313557303">
      <w:bodyDiv w:val="1"/>
      <w:marLeft w:val="0"/>
      <w:marRight w:val="0"/>
      <w:marTop w:val="0"/>
      <w:marBottom w:val="0"/>
      <w:divBdr>
        <w:top w:val="none" w:sz="0" w:space="0" w:color="auto"/>
        <w:left w:val="none" w:sz="0" w:space="0" w:color="auto"/>
        <w:bottom w:val="none" w:sz="0" w:space="0" w:color="auto"/>
        <w:right w:val="none" w:sz="0" w:space="0" w:color="auto"/>
      </w:divBdr>
    </w:div>
    <w:div w:id="1335107048">
      <w:bodyDiv w:val="1"/>
      <w:marLeft w:val="0"/>
      <w:marRight w:val="0"/>
      <w:marTop w:val="0"/>
      <w:marBottom w:val="0"/>
      <w:divBdr>
        <w:top w:val="none" w:sz="0" w:space="0" w:color="auto"/>
        <w:left w:val="none" w:sz="0" w:space="0" w:color="auto"/>
        <w:bottom w:val="none" w:sz="0" w:space="0" w:color="auto"/>
        <w:right w:val="none" w:sz="0" w:space="0" w:color="auto"/>
      </w:divBdr>
    </w:div>
    <w:div w:id="1444224475">
      <w:bodyDiv w:val="1"/>
      <w:marLeft w:val="0"/>
      <w:marRight w:val="0"/>
      <w:marTop w:val="0"/>
      <w:marBottom w:val="0"/>
      <w:divBdr>
        <w:top w:val="none" w:sz="0" w:space="0" w:color="auto"/>
        <w:left w:val="none" w:sz="0" w:space="0" w:color="auto"/>
        <w:bottom w:val="none" w:sz="0" w:space="0" w:color="auto"/>
        <w:right w:val="none" w:sz="0" w:space="0" w:color="auto"/>
      </w:divBdr>
      <w:divsChild>
        <w:div w:id="2123450338">
          <w:marLeft w:val="907"/>
          <w:marRight w:val="0"/>
          <w:marTop w:val="0"/>
          <w:marBottom w:val="0"/>
          <w:divBdr>
            <w:top w:val="none" w:sz="0" w:space="0" w:color="auto"/>
            <w:left w:val="none" w:sz="0" w:space="0" w:color="auto"/>
            <w:bottom w:val="none" w:sz="0" w:space="0" w:color="auto"/>
            <w:right w:val="none" w:sz="0" w:space="0" w:color="auto"/>
          </w:divBdr>
        </w:div>
        <w:div w:id="1716926240">
          <w:marLeft w:val="907"/>
          <w:marRight w:val="0"/>
          <w:marTop w:val="0"/>
          <w:marBottom w:val="0"/>
          <w:divBdr>
            <w:top w:val="none" w:sz="0" w:space="0" w:color="auto"/>
            <w:left w:val="none" w:sz="0" w:space="0" w:color="auto"/>
            <w:bottom w:val="none" w:sz="0" w:space="0" w:color="auto"/>
            <w:right w:val="none" w:sz="0" w:space="0" w:color="auto"/>
          </w:divBdr>
        </w:div>
        <w:div w:id="1967463985">
          <w:marLeft w:val="907"/>
          <w:marRight w:val="0"/>
          <w:marTop w:val="0"/>
          <w:marBottom w:val="0"/>
          <w:divBdr>
            <w:top w:val="none" w:sz="0" w:space="0" w:color="auto"/>
            <w:left w:val="none" w:sz="0" w:space="0" w:color="auto"/>
            <w:bottom w:val="none" w:sz="0" w:space="0" w:color="auto"/>
            <w:right w:val="none" w:sz="0" w:space="0" w:color="auto"/>
          </w:divBdr>
        </w:div>
      </w:divsChild>
    </w:div>
    <w:div w:id="1472408716">
      <w:bodyDiv w:val="1"/>
      <w:marLeft w:val="0"/>
      <w:marRight w:val="0"/>
      <w:marTop w:val="0"/>
      <w:marBottom w:val="0"/>
      <w:divBdr>
        <w:top w:val="none" w:sz="0" w:space="0" w:color="auto"/>
        <w:left w:val="none" w:sz="0" w:space="0" w:color="auto"/>
        <w:bottom w:val="none" w:sz="0" w:space="0" w:color="auto"/>
        <w:right w:val="none" w:sz="0" w:space="0" w:color="auto"/>
      </w:divBdr>
      <w:divsChild>
        <w:div w:id="557790529">
          <w:marLeft w:val="547"/>
          <w:marRight w:val="0"/>
          <w:marTop w:val="0"/>
          <w:marBottom w:val="160"/>
          <w:divBdr>
            <w:top w:val="none" w:sz="0" w:space="0" w:color="auto"/>
            <w:left w:val="none" w:sz="0" w:space="0" w:color="auto"/>
            <w:bottom w:val="none" w:sz="0" w:space="0" w:color="auto"/>
            <w:right w:val="none" w:sz="0" w:space="0" w:color="auto"/>
          </w:divBdr>
        </w:div>
        <w:div w:id="1726680188">
          <w:marLeft w:val="547"/>
          <w:marRight w:val="0"/>
          <w:marTop w:val="0"/>
          <w:marBottom w:val="160"/>
          <w:divBdr>
            <w:top w:val="none" w:sz="0" w:space="0" w:color="auto"/>
            <w:left w:val="none" w:sz="0" w:space="0" w:color="auto"/>
            <w:bottom w:val="none" w:sz="0" w:space="0" w:color="auto"/>
            <w:right w:val="none" w:sz="0" w:space="0" w:color="auto"/>
          </w:divBdr>
        </w:div>
        <w:div w:id="38169599">
          <w:marLeft w:val="547"/>
          <w:marRight w:val="0"/>
          <w:marTop w:val="0"/>
          <w:marBottom w:val="160"/>
          <w:divBdr>
            <w:top w:val="none" w:sz="0" w:space="0" w:color="auto"/>
            <w:left w:val="none" w:sz="0" w:space="0" w:color="auto"/>
            <w:bottom w:val="none" w:sz="0" w:space="0" w:color="auto"/>
            <w:right w:val="none" w:sz="0" w:space="0" w:color="auto"/>
          </w:divBdr>
        </w:div>
        <w:div w:id="1015376345">
          <w:marLeft w:val="547"/>
          <w:marRight w:val="0"/>
          <w:marTop w:val="0"/>
          <w:marBottom w:val="160"/>
          <w:divBdr>
            <w:top w:val="none" w:sz="0" w:space="0" w:color="auto"/>
            <w:left w:val="none" w:sz="0" w:space="0" w:color="auto"/>
            <w:bottom w:val="none" w:sz="0" w:space="0" w:color="auto"/>
            <w:right w:val="none" w:sz="0" w:space="0" w:color="auto"/>
          </w:divBdr>
        </w:div>
        <w:div w:id="1320426912">
          <w:marLeft w:val="547"/>
          <w:marRight w:val="0"/>
          <w:marTop w:val="0"/>
          <w:marBottom w:val="160"/>
          <w:divBdr>
            <w:top w:val="none" w:sz="0" w:space="0" w:color="auto"/>
            <w:left w:val="none" w:sz="0" w:space="0" w:color="auto"/>
            <w:bottom w:val="none" w:sz="0" w:space="0" w:color="auto"/>
            <w:right w:val="none" w:sz="0" w:space="0" w:color="auto"/>
          </w:divBdr>
        </w:div>
        <w:div w:id="772095449">
          <w:marLeft w:val="547"/>
          <w:marRight w:val="0"/>
          <w:marTop w:val="0"/>
          <w:marBottom w:val="160"/>
          <w:divBdr>
            <w:top w:val="none" w:sz="0" w:space="0" w:color="auto"/>
            <w:left w:val="none" w:sz="0" w:space="0" w:color="auto"/>
            <w:bottom w:val="none" w:sz="0" w:space="0" w:color="auto"/>
            <w:right w:val="none" w:sz="0" w:space="0" w:color="auto"/>
          </w:divBdr>
        </w:div>
      </w:divsChild>
    </w:div>
    <w:div w:id="1493911623">
      <w:bodyDiv w:val="1"/>
      <w:marLeft w:val="0"/>
      <w:marRight w:val="0"/>
      <w:marTop w:val="0"/>
      <w:marBottom w:val="0"/>
      <w:divBdr>
        <w:top w:val="none" w:sz="0" w:space="0" w:color="auto"/>
        <w:left w:val="none" w:sz="0" w:space="0" w:color="auto"/>
        <w:bottom w:val="none" w:sz="0" w:space="0" w:color="auto"/>
        <w:right w:val="none" w:sz="0" w:space="0" w:color="auto"/>
      </w:divBdr>
      <w:divsChild>
        <w:div w:id="1528837430">
          <w:marLeft w:val="547"/>
          <w:marRight w:val="0"/>
          <w:marTop w:val="0"/>
          <w:marBottom w:val="160"/>
          <w:divBdr>
            <w:top w:val="none" w:sz="0" w:space="0" w:color="auto"/>
            <w:left w:val="none" w:sz="0" w:space="0" w:color="auto"/>
            <w:bottom w:val="none" w:sz="0" w:space="0" w:color="auto"/>
            <w:right w:val="none" w:sz="0" w:space="0" w:color="auto"/>
          </w:divBdr>
        </w:div>
        <w:div w:id="767117242">
          <w:marLeft w:val="1267"/>
          <w:marRight w:val="0"/>
          <w:marTop w:val="0"/>
          <w:marBottom w:val="160"/>
          <w:divBdr>
            <w:top w:val="none" w:sz="0" w:space="0" w:color="auto"/>
            <w:left w:val="none" w:sz="0" w:space="0" w:color="auto"/>
            <w:bottom w:val="none" w:sz="0" w:space="0" w:color="auto"/>
            <w:right w:val="none" w:sz="0" w:space="0" w:color="auto"/>
          </w:divBdr>
        </w:div>
        <w:div w:id="282006913">
          <w:marLeft w:val="1267"/>
          <w:marRight w:val="0"/>
          <w:marTop w:val="0"/>
          <w:marBottom w:val="160"/>
          <w:divBdr>
            <w:top w:val="none" w:sz="0" w:space="0" w:color="auto"/>
            <w:left w:val="none" w:sz="0" w:space="0" w:color="auto"/>
            <w:bottom w:val="none" w:sz="0" w:space="0" w:color="auto"/>
            <w:right w:val="none" w:sz="0" w:space="0" w:color="auto"/>
          </w:divBdr>
        </w:div>
        <w:div w:id="1409961819">
          <w:marLeft w:val="1987"/>
          <w:marRight w:val="0"/>
          <w:marTop w:val="0"/>
          <w:marBottom w:val="160"/>
          <w:divBdr>
            <w:top w:val="none" w:sz="0" w:space="0" w:color="auto"/>
            <w:left w:val="none" w:sz="0" w:space="0" w:color="auto"/>
            <w:bottom w:val="none" w:sz="0" w:space="0" w:color="auto"/>
            <w:right w:val="none" w:sz="0" w:space="0" w:color="auto"/>
          </w:divBdr>
        </w:div>
        <w:div w:id="2076732025">
          <w:marLeft w:val="1267"/>
          <w:marRight w:val="0"/>
          <w:marTop w:val="0"/>
          <w:marBottom w:val="160"/>
          <w:divBdr>
            <w:top w:val="none" w:sz="0" w:space="0" w:color="auto"/>
            <w:left w:val="none" w:sz="0" w:space="0" w:color="auto"/>
            <w:bottom w:val="none" w:sz="0" w:space="0" w:color="auto"/>
            <w:right w:val="none" w:sz="0" w:space="0" w:color="auto"/>
          </w:divBdr>
        </w:div>
      </w:divsChild>
    </w:div>
    <w:div w:id="1599555999">
      <w:bodyDiv w:val="1"/>
      <w:marLeft w:val="0"/>
      <w:marRight w:val="0"/>
      <w:marTop w:val="0"/>
      <w:marBottom w:val="0"/>
      <w:divBdr>
        <w:top w:val="none" w:sz="0" w:space="0" w:color="auto"/>
        <w:left w:val="none" w:sz="0" w:space="0" w:color="auto"/>
        <w:bottom w:val="none" w:sz="0" w:space="0" w:color="auto"/>
        <w:right w:val="none" w:sz="0" w:space="0" w:color="auto"/>
      </w:divBdr>
      <w:divsChild>
        <w:div w:id="674697808">
          <w:marLeft w:val="547"/>
          <w:marRight w:val="0"/>
          <w:marTop w:val="0"/>
          <w:marBottom w:val="0"/>
          <w:divBdr>
            <w:top w:val="none" w:sz="0" w:space="0" w:color="auto"/>
            <w:left w:val="none" w:sz="0" w:space="0" w:color="auto"/>
            <w:bottom w:val="none" w:sz="0" w:space="0" w:color="auto"/>
            <w:right w:val="none" w:sz="0" w:space="0" w:color="auto"/>
          </w:divBdr>
        </w:div>
        <w:div w:id="898397708">
          <w:marLeft w:val="547"/>
          <w:marRight w:val="0"/>
          <w:marTop w:val="0"/>
          <w:marBottom w:val="0"/>
          <w:divBdr>
            <w:top w:val="none" w:sz="0" w:space="0" w:color="auto"/>
            <w:left w:val="none" w:sz="0" w:space="0" w:color="auto"/>
            <w:bottom w:val="none" w:sz="0" w:space="0" w:color="auto"/>
            <w:right w:val="none" w:sz="0" w:space="0" w:color="auto"/>
          </w:divBdr>
        </w:div>
        <w:div w:id="2094158233">
          <w:marLeft w:val="1166"/>
          <w:marRight w:val="0"/>
          <w:marTop w:val="0"/>
          <w:marBottom w:val="0"/>
          <w:divBdr>
            <w:top w:val="none" w:sz="0" w:space="0" w:color="auto"/>
            <w:left w:val="none" w:sz="0" w:space="0" w:color="auto"/>
            <w:bottom w:val="none" w:sz="0" w:space="0" w:color="auto"/>
            <w:right w:val="none" w:sz="0" w:space="0" w:color="auto"/>
          </w:divBdr>
        </w:div>
        <w:div w:id="75713439">
          <w:marLeft w:val="1166"/>
          <w:marRight w:val="0"/>
          <w:marTop w:val="0"/>
          <w:marBottom w:val="0"/>
          <w:divBdr>
            <w:top w:val="none" w:sz="0" w:space="0" w:color="auto"/>
            <w:left w:val="none" w:sz="0" w:space="0" w:color="auto"/>
            <w:bottom w:val="none" w:sz="0" w:space="0" w:color="auto"/>
            <w:right w:val="none" w:sz="0" w:space="0" w:color="auto"/>
          </w:divBdr>
        </w:div>
        <w:div w:id="162356597">
          <w:marLeft w:val="1166"/>
          <w:marRight w:val="0"/>
          <w:marTop w:val="0"/>
          <w:marBottom w:val="0"/>
          <w:divBdr>
            <w:top w:val="none" w:sz="0" w:space="0" w:color="auto"/>
            <w:left w:val="none" w:sz="0" w:space="0" w:color="auto"/>
            <w:bottom w:val="none" w:sz="0" w:space="0" w:color="auto"/>
            <w:right w:val="none" w:sz="0" w:space="0" w:color="auto"/>
          </w:divBdr>
        </w:div>
        <w:div w:id="1017346930">
          <w:marLeft w:val="1166"/>
          <w:marRight w:val="0"/>
          <w:marTop w:val="0"/>
          <w:marBottom w:val="0"/>
          <w:divBdr>
            <w:top w:val="none" w:sz="0" w:space="0" w:color="auto"/>
            <w:left w:val="none" w:sz="0" w:space="0" w:color="auto"/>
            <w:bottom w:val="none" w:sz="0" w:space="0" w:color="auto"/>
            <w:right w:val="none" w:sz="0" w:space="0" w:color="auto"/>
          </w:divBdr>
        </w:div>
      </w:divsChild>
    </w:div>
    <w:div w:id="1647279592">
      <w:bodyDiv w:val="1"/>
      <w:marLeft w:val="0"/>
      <w:marRight w:val="0"/>
      <w:marTop w:val="0"/>
      <w:marBottom w:val="0"/>
      <w:divBdr>
        <w:top w:val="none" w:sz="0" w:space="0" w:color="auto"/>
        <w:left w:val="none" w:sz="0" w:space="0" w:color="auto"/>
        <w:bottom w:val="none" w:sz="0" w:space="0" w:color="auto"/>
        <w:right w:val="none" w:sz="0" w:space="0" w:color="auto"/>
      </w:divBdr>
    </w:div>
    <w:div w:id="1815023559">
      <w:bodyDiv w:val="1"/>
      <w:marLeft w:val="0"/>
      <w:marRight w:val="0"/>
      <w:marTop w:val="0"/>
      <w:marBottom w:val="0"/>
      <w:divBdr>
        <w:top w:val="none" w:sz="0" w:space="0" w:color="auto"/>
        <w:left w:val="none" w:sz="0" w:space="0" w:color="auto"/>
        <w:bottom w:val="none" w:sz="0" w:space="0" w:color="auto"/>
        <w:right w:val="none" w:sz="0" w:space="0" w:color="auto"/>
      </w:divBdr>
    </w:div>
    <w:div w:id="1832214259">
      <w:bodyDiv w:val="1"/>
      <w:marLeft w:val="0"/>
      <w:marRight w:val="0"/>
      <w:marTop w:val="0"/>
      <w:marBottom w:val="0"/>
      <w:divBdr>
        <w:top w:val="none" w:sz="0" w:space="0" w:color="auto"/>
        <w:left w:val="none" w:sz="0" w:space="0" w:color="auto"/>
        <w:bottom w:val="none" w:sz="0" w:space="0" w:color="auto"/>
        <w:right w:val="none" w:sz="0" w:space="0" w:color="auto"/>
      </w:divBdr>
    </w:div>
    <w:div w:id="1834563747">
      <w:bodyDiv w:val="1"/>
      <w:marLeft w:val="0"/>
      <w:marRight w:val="0"/>
      <w:marTop w:val="0"/>
      <w:marBottom w:val="0"/>
      <w:divBdr>
        <w:top w:val="none" w:sz="0" w:space="0" w:color="auto"/>
        <w:left w:val="none" w:sz="0" w:space="0" w:color="auto"/>
        <w:bottom w:val="none" w:sz="0" w:space="0" w:color="auto"/>
        <w:right w:val="none" w:sz="0" w:space="0" w:color="auto"/>
      </w:divBdr>
    </w:div>
    <w:div w:id="1838836892">
      <w:bodyDiv w:val="1"/>
      <w:marLeft w:val="0"/>
      <w:marRight w:val="0"/>
      <w:marTop w:val="0"/>
      <w:marBottom w:val="0"/>
      <w:divBdr>
        <w:top w:val="none" w:sz="0" w:space="0" w:color="auto"/>
        <w:left w:val="none" w:sz="0" w:space="0" w:color="auto"/>
        <w:bottom w:val="none" w:sz="0" w:space="0" w:color="auto"/>
        <w:right w:val="none" w:sz="0" w:space="0" w:color="auto"/>
      </w:divBdr>
    </w:div>
    <w:div w:id="2001538520">
      <w:bodyDiv w:val="1"/>
      <w:marLeft w:val="0"/>
      <w:marRight w:val="0"/>
      <w:marTop w:val="0"/>
      <w:marBottom w:val="0"/>
      <w:divBdr>
        <w:top w:val="none" w:sz="0" w:space="0" w:color="auto"/>
        <w:left w:val="none" w:sz="0" w:space="0" w:color="auto"/>
        <w:bottom w:val="none" w:sz="0" w:space="0" w:color="auto"/>
        <w:right w:val="none" w:sz="0" w:space="0" w:color="auto"/>
      </w:divBdr>
    </w:div>
    <w:div w:id="2032342733">
      <w:bodyDiv w:val="1"/>
      <w:marLeft w:val="0"/>
      <w:marRight w:val="0"/>
      <w:marTop w:val="0"/>
      <w:marBottom w:val="0"/>
      <w:divBdr>
        <w:top w:val="none" w:sz="0" w:space="0" w:color="auto"/>
        <w:left w:val="none" w:sz="0" w:space="0" w:color="auto"/>
        <w:bottom w:val="none" w:sz="0" w:space="0" w:color="auto"/>
        <w:right w:val="none" w:sz="0" w:space="0" w:color="auto"/>
      </w:divBdr>
      <w:divsChild>
        <w:div w:id="555556778">
          <w:marLeft w:val="446"/>
          <w:marRight w:val="0"/>
          <w:marTop w:val="0"/>
          <w:marBottom w:val="0"/>
          <w:divBdr>
            <w:top w:val="none" w:sz="0" w:space="0" w:color="auto"/>
            <w:left w:val="none" w:sz="0" w:space="0" w:color="auto"/>
            <w:bottom w:val="none" w:sz="0" w:space="0" w:color="auto"/>
            <w:right w:val="none" w:sz="0" w:space="0" w:color="auto"/>
          </w:divBdr>
        </w:div>
        <w:div w:id="1546521589">
          <w:marLeft w:val="446"/>
          <w:marRight w:val="0"/>
          <w:marTop w:val="0"/>
          <w:marBottom w:val="0"/>
          <w:divBdr>
            <w:top w:val="none" w:sz="0" w:space="0" w:color="auto"/>
            <w:left w:val="none" w:sz="0" w:space="0" w:color="auto"/>
            <w:bottom w:val="none" w:sz="0" w:space="0" w:color="auto"/>
            <w:right w:val="none" w:sz="0" w:space="0" w:color="auto"/>
          </w:divBdr>
        </w:div>
        <w:div w:id="1497266063">
          <w:marLeft w:val="446"/>
          <w:marRight w:val="0"/>
          <w:marTop w:val="0"/>
          <w:marBottom w:val="0"/>
          <w:divBdr>
            <w:top w:val="none" w:sz="0" w:space="0" w:color="auto"/>
            <w:left w:val="none" w:sz="0" w:space="0" w:color="auto"/>
            <w:bottom w:val="none" w:sz="0" w:space="0" w:color="auto"/>
            <w:right w:val="none" w:sz="0" w:space="0" w:color="auto"/>
          </w:divBdr>
        </w:div>
        <w:div w:id="831680663">
          <w:marLeft w:val="446"/>
          <w:marRight w:val="0"/>
          <w:marTop w:val="0"/>
          <w:marBottom w:val="0"/>
          <w:divBdr>
            <w:top w:val="none" w:sz="0" w:space="0" w:color="auto"/>
            <w:left w:val="none" w:sz="0" w:space="0" w:color="auto"/>
            <w:bottom w:val="none" w:sz="0" w:space="0" w:color="auto"/>
            <w:right w:val="none" w:sz="0" w:space="0" w:color="auto"/>
          </w:divBdr>
        </w:div>
      </w:divsChild>
    </w:div>
    <w:div w:id="2033334998">
      <w:bodyDiv w:val="1"/>
      <w:marLeft w:val="0"/>
      <w:marRight w:val="0"/>
      <w:marTop w:val="0"/>
      <w:marBottom w:val="0"/>
      <w:divBdr>
        <w:top w:val="none" w:sz="0" w:space="0" w:color="auto"/>
        <w:left w:val="none" w:sz="0" w:space="0" w:color="auto"/>
        <w:bottom w:val="none" w:sz="0" w:space="0" w:color="auto"/>
        <w:right w:val="none" w:sz="0" w:space="0" w:color="auto"/>
      </w:divBdr>
    </w:div>
    <w:div w:id="2108386256">
      <w:bodyDiv w:val="1"/>
      <w:marLeft w:val="0"/>
      <w:marRight w:val="0"/>
      <w:marTop w:val="0"/>
      <w:marBottom w:val="0"/>
      <w:divBdr>
        <w:top w:val="none" w:sz="0" w:space="0" w:color="auto"/>
        <w:left w:val="none" w:sz="0" w:space="0" w:color="auto"/>
        <w:bottom w:val="none" w:sz="0" w:space="0" w:color="auto"/>
        <w:right w:val="none" w:sz="0" w:space="0" w:color="auto"/>
      </w:divBdr>
    </w:div>
    <w:div w:id="2144033913">
      <w:bodyDiv w:val="1"/>
      <w:marLeft w:val="0"/>
      <w:marRight w:val="0"/>
      <w:marTop w:val="0"/>
      <w:marBottom w:val="0"/>
      <w:divBdr>
        <w:top w:val="none" w:sz="0" w:space="0" w:color="auto"/>
        <w:left w:val="none" w:sz="0" w:space="0" w:color="auto"/>
        <w:bottom w:val="none" w:sz="0" w:space="0" w:color="auto"/>
        <w:right w:val="none" w:sz="0" w:space="0" w:color="auto"/>
      </w:divBdr>
      <w:divsChild>
        <w:div w:id="1065027348">
          <w:marLeft w:val="907"/>
          <w:marRight w:val="0"/>
          <w:marTop w:val="0"/>
          <w:marBottom w:val="0"/>
          <w:divBdr>
            <w:top w:val="none" w:sz="0" w:space="0" w:color="auto"/>
            <w:left w:val="none" w:sz="0" w:space="0" w:color="auto"/>
            <w:bottom w:val="none" w:sz="0" w:space="0" w:color="auto"/>
            <w:right w:val="none" w:sz="0" w:space="0" w:color="auto"/>
          </w:divBdr>
        </w:div>
        <w:div w:id="367877750">
          <w:marLeft w:val="907"/>
          <w:marRight w:val="0"/>
          <w:marTop w:val="0"/>
          <w:marBottom w:val="0"/>
          <w:divBdr>
            <w:top w:val="none" w:sz="0" w:space="0" w:color="auto"/>
            <w:left w:val="none" w:sz="0" w:space="0" w:color="auto"/>
            <w:bottom w:val="none" w:sz="0" w:space="0" w:color="auto"/>
            <w:right w:val="none" w:sz="0" w:space="0" w:color="auto"/>
          </w:divBdr>
        </w:div>
        <w:div w:id="624314209">
          <w:marLeft w:val="90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yperlink" Target="mailto:Gene_Bukhman@hms.harvard.edu" TargetMode="External"/><Relationship Id="rId26" Type="http://schemas.openxmlformats.org/officeDocument/2006/relationships/hyperlink" Target="mailto:klhazeen@health.gov.bt" TargetMode="External"/><Relationship Id="rId39" Type="http://schemas.openxmlformats.org/officeDocument/2006/relationships/hyperlink" Target="mailto:danielsk@who.int" TargetMode="External"/><Relationship Id="rId3" Type="http://schemas.openxmlformats.org/officeDocument/2006/relationships/styles" Target="styles.xml"/><Relationship Id="rId21" Type="http://schemas.openxmlformats.org/officeDocument/2006/relationships/hyperlink" Target="mailto:wwgong@cdc.zj.cn" TargetMode="External"/><Relationship Id="rId34" Type="http://schemas.openxmlformats.org/officeDocument/2006/relationships/hyperlink" Target="mailto:ediwakida@must.ac.ug" TargetMode="External"/><Relationship Id="rId42" Type="http://schemas.openxmlformats.org/officeDocument/2006/relationships/hyperlink" Target="mailto:reynoldst@who.int"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mailto:KjerstiMorkrid.Blom-Bakke@fhi.no" TargetMode="External"/><Relationship Id="rId25" Type="http://schemas.openxmlformats.org/officeDocument/2006/relationships/hyperlink" Target="mailto:Natalie.Leon@mrc.ac.za" TargetMode="External"/><Relationship Id="rId33" Type="http://schemas.openxmlformats.org/officeDocument/2006/relationships/hyperlink" Target="mailto:soniav@isaude.sp.gov.br" TargetMode="External"/><Relationship Id="rId38" Type="http://schemas.openxmlformats.org/officeDocument/2006/relationships/hyperlink" Target="mailto:mijaresmajinim@who.int" TargetMode="External"/><Relationship Id="rId2" Type="http://schemas.openxmlformats.org/officeDocument/2006/relationships/numbering" Target="numbering.xml"/><Relationship Id="rId16" Type="http://schemas.openxmlformats.org/officeDocument/2006/relationships/hyperlink" Target="mailto:s.k.baxter@sheffield.ac.uk" TargetMode="External"/><Relationship Id="rId20" Type="http://schemas.openxmlformats.org/officeDocument/2006/relationships/hyperlink" Target="mailto:gargsuneela@gmail.com" TargetMode="External"/><Relationship Id="rId29" Type="http://schemas.openxmlformats.org/officeDocument/2006/relationships/hyperlink" Target="mailto:Mschneidman@worldbank.org" TargetMode="External"/><Relationship Id="rId41" Type="http://schemas.openxmlformats.org/officeDocument/2006/relationships/hyperlink" Target="mailto:fogartyj@who.i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mailto:kyawkankaung@mohs.gov.mm" TargetMode="External"/><Relationship Id="rId32" Type="http://schemas.openxmlformats.org/officeDocument/2006/relationships/hyperlink" Target="mailto:mlvazquez@consorci.org" TargetMode="External"/><Relationship Id="rId37" Type="http://schemas.openxmlformats.org/officeDocument/2006/relationships/hyperlink" Target="mailto:dangouj@who.int" TargetMode="External"/><Relationship Id="rId40" Type="http://schemas.openxmlformats.org/officeDocument/2006/relationships/hyperlink" Target="mailto:easterbrookp@who.int"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linamara@usp.br" TargetMode="External"/><Relationship Id="rId23" Type="http://schemas.openxmlformats.org/officeDocument/2006/relationships/hyperlink" Target="mailto:jjbkane@gmail.com" TargetMode="External"/><Relationship Id="rId28" Type="http://schemas.openxmlformats.org/officeDocument/2006/relationships/hyperlink" Target="mailto:mary.louisa.plummer@gmail.com" TargetMode="External"/><Relationship Id="rId36" Type="http://schemas.openxmlformats.org/officeDocument/2006/relationships/hyperlink" Target="mailto:scwickrama@gmail.com" TargetMode="External"/><Relationship Id="rId10" Type="http://schemas.openxmlformats.org/officeDocument/2006/relationships/header" Target="header2.xml"/><Relationship Id="rId19" Type="http://schemas.openxmlformats.org/officeDocument/2006/relationships/hyperlink" Target="mailto:drchinmoyeedas@gmail.com" TargetMode="External"/><Relationship Id="rId31" Type="http://schemas.openxmlformats.org/officeDocument/2006/relationships/hyperlink" Target="mailto:viktoriastein@vmintegratedcare.org"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mailto:jane.goudge@gmail.com" TargetMode="External"/><Relationship Id="rId27" Type="http://schemas.openxmlformats.org/officeDocument/2006/relationships/hyperlink" Target="mailto:Caroline.nicholson@mater.org.au" TargetMode="External"/><Relationship Id="rId30" Type="http://schemas.openxmlformats.org/officeDocument/2006/relationships/hyperlink" Target="mailto:sasha.shepperd@ndph.ox.ac.uk" TargetMode="External"/><Relationship Id="rId35" Type="http://schemas.openxmlformats.org/officeDocument/2006/relationships/hyperlink" Target="mailto:Xiaolin.wei@utoronto.ca" TargetMode="External"/><Relationship Id="rId43" Type="http://schemas.openxmlformats.org/officeDocument/2006/relationships/hyperlink" Target="mailto:vitoriam@who.i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14F2B3-7177-421D-ADE8-517E75BAF5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27</Pages>
  <Words>8988</Words>
  <Characters>51232</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Plummer</dc:creator>
  <cp:keywords/>
  <dc:description/>
  <cp:lastModifiedBy>XU, Hongyi</cp:lastModifiedBy>
  <cp:revision>9</cp:revision>
  <dcterms:created xsi:type="dcterms:W3CDTF">2021-03-31T11:28:00Z</dcterms:created>
  <dcterms:modified xsi:type="dcterms:W3CDTF">2021-04-01T11:19:00Z</dcterms:modified>
</cp:coreProperties>
</file>