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Data Analyst I position at Upgrade. As a recent graduate with a Bachelor of Science in Software Engineering and hands-on experience in software development, distributed systems, and full-stack applications, I am particularly drawn to Upgrade's commitment to providing affordable and responsible financial products, as well as your impressive growth and recognition as a "Best Place to Work."  I believe my analytical skills, combined with my experience in data manipulation and problem-solving, will enable me to make a significant contribution to the Operations Analytics team. I am eager to learn the intricacies of the fintech industry and contribute to Upgrade's continued success.</w:t>
        <w:br/>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