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925B" w14:textId="77777777" w:rsidR="00132839" w:rsidRPr="006228FA" w:rsidRDefault="00000000" w:rsidP="006228FA">
      <w:pPr>
        <w:jc w:val="both"/>
        <w:rPr>
          <w:rFonts w:cs="Arial"/>
          <w:b/>
          <w:bCs/>
        </w:rPr>
      </w:pPr>
      <w:r w:rsidRPr="006228FA">
        <w:rPr>
          <w:rFonts w:cs="Arial"/>
          <w:b/>
          <w:bCs/>
        </w:rPr>
        <w:t>1. INTRODUÇÃO</w:t>
      </w:r>
    </w:p>
    <w:p w14:paraId="3D6A1D73" w14:textId="44860B43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crescente digitalização dos serviços, o aumento de acessos remotos e a proliferação de ameaças cibernéticas impuseram desafios significativos à segurança da informação. Sistemas tradicionais de autenticação baseados apenas em login e senha têm se mostrado insuficientes para prevenir acessos não autorizados e proteger dados sensíveis. Nesse contexto, surgem abordagens modernas que combinam Inteligência Artificial (IA), Blockchain e autenticação contextual como formas mais seguras e autônomas de controle.</w:t>
      </w:r>
    </w:p>
    <w:p w14:paraId="20BE6FFE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autenticação contextual consiste em avaliar fatores adicionais às credenciais tradicionais, como localização geográfica, horário de acesso, dispositivo utilizado e comportamento histórico do usuário. A utilização de IA permite a análise de padrões e a detecção de anomalias, reforçando a tomada de decisão quanto à permissão ou não de acesso. A integração com Blockchain garante a rastreabilidade, integridade e imutabilidade dos registros de autenticação, tornando o sistema auditável e confiável [1][3].</w:t>
      </w:r>
    </w:p>
    <w:p w14:paraId="26C4D5BD" w14:textId="77777777" w:rsidR="00132839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Este projeto propõe o desenvolvimento de um Sistema Autônomo de Autenticação Contextual com Blockchain e IA, visando à inovação em mecanismos de segurança digital aplicáveis a ambientes corporativos, governamentais e educacionais.</w:t>
      </w:r>
    </w:p>
    <w:p w14:paraId="4860DC04" w14:textId="77777777" w:rsidR="00C54572" w:rsidRPr="006228FA" w:rsidRDefault="00C54572" w:rsidP="006228FA">
      <w:pPr>
        <w:jc w:val="both"/>
        <w:rPr>
          <w:rFonts w:cs="Arial"/>
        </w:rPr>
      </w:pPr>
    </w:p>
    <w:p w14:paraId="40836F07" w14:textId="77777777" w:rsidR="00132839" w:rsidRPr="006228FA" w:rsidRDefault="00000000" w:rsidP="006228FA">
      <w:pPr>
        <w:jc w:val="both"/>
        <w:rPr>
          <w:rFonts w:cs="Arial"/>
          <w:b/>
          <w:bCs/>
        </w:rPr>
      </w:pPr>
      <w:r w:rsidRPr="006228FA">
        <w:rPr>
          <w:rFonts w:cs="Arial"/>
          <w:b/>
          <w:bCs/>
        </w:rPr>
        <w:t>2. JUSTIFICATIVA</w:t>
      </w:r>
    </w:p>
    <w:p w14:paraId="01430CD6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escolha deste tema justifica-se pela urgência em aprimorar os mecanismos de autenticação frente às vulnerabilidades dos sistemas tradicionais e ao crescimento exponencial dos ciberataques. A relevância da pesquisa está na proposição de um sistema que não apenas reaja a ameaças, mas que atue de forma autônoma e preditiva, analisando contextos e tomando decisões inteligentes [6].</w:t>
      </w:r>
    </w:p>
    <w:p w14:paraId="11EEC952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 xml:space="preserve">A viabilidade do projeto está garantida pela utilização de tecnologias maduras como o Keycloak (para gerenciamento de identidade), Angular (para interface), </w:t>
      </w:r>
      <w:r w:rsidRPr="006228FA">
        <w:rPr>
          <w:rFonts w:cs="Arial"/>
        </w:rPr>
        <w:lastRenderedPageBreak/>
        <w:t>Spring Boot (para o backend), bibliotecas de machine learning (como Scikit-learn) e frameworks de Blockchain (como Hyperledger ou registros em Ethereum) [2][4]. O sistema será implementado em arquitetura de microsserviços com Docker e monitorado com Grafana, permitindo escalabilidade e modularidade.</w:t>
      </w:r>
    </w:p>
    <w:p w14:paraId="7FEE2F0F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proposta está em consonância com as linhas de pesquisa do PPGESP/IFBA, especialmente aquelas relacionadas a sistemas inteligentes, segurança da informação e engenharia de software.</w:t>
      </w:r>
    </w:p>
    <w:p w14:paraId="0EE72895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Além disso, este projeto se diferencia dos sistemas tradicionais de autenticação existentes no mercado por adotar uma integração autônoma de três camadas de segurança: (1) autenticação via Keycloak, baseada em protocolos robustos como OAuth2 e OpenID Connect; (2) uso de inteligência artificial para análise preditiva de risco com base em dados contextuais (localização, dispositivo, horário); e (3) registro imutável de eventos sensíveis utilizando Blockchain, proporcionando auditabilidade e integridade dos...</w:t>
      </w:r>
    </w:p>
    <w:p w14:paraId="612419FE" w14:textId="77777777" w:rsidR="00132839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Enquanto soluções convencionais registram eventos em bancos de dados suscetíveis a alterações administrativas, o presente sistema utiliza Blockchain como camada de confiança. Outro diferencial é a arquitetura modular baseada em microsserviços e Docker, o que facilita sua escalabilidade, implantação e integração com sistemas externos. Essa abordagem permite que o sistema atue de forma proativa, autônoma e adaptativa, oferecendo um novo paradigma para autenticação em ambientes críticos.</w:t>
      </w:r>
    </w:p>
    <w:p w14:paraId="695A4858" w14:textId="77777777" w:rsidR="00C54572" w:rsidRPr="006228FA" w:rsidRDefault="00C54572" w:rsidP="006228FA">
      <w:pPr>
        <w:jc w:val="both"/>
        <w:rPr>
          <w:rFonts w:cs="Arial"/>
        </w:rPr>
      </w:pPr>
    </w:p>
    <w:p w14:paraId="1F9FBB9F" w14:textId="77777777" w:rsidR="00132839" w:rsidRPr="006228FA" w:rsidRDefault="00000000" w:rsidP="006228FA">
      <w:pPr>
        <w:jc w:val="both"/>
        <w:rPr>
          <w:rFonts w:cs="Arial"/>
          <w:b/>
          <w:bCs/>
        </w:rPr>
      </w:pPr>
      <w:r w:rsidRPr="006228FA">
        <w:rPr>
          <w:rFonts w:cs="Arial"/>
          <w:b/>
          <w:bCs/>
        </w:rPr>
        <w:t>3. OBJETIVOS GERAL E ESPECÍFICOS</w:t>
      </w:r>
    </w:p>
    <w:p w14:paraId="2C0B7ABF" w14:textId="77777777" w:rsidR="00132839" w:rsidRPr="00192624" w:rsidRDefault="00000000" w:rsidP="006228FA">
      <w:pPr>
        <w:jc w:val="both"/>
        <w:rPr>
          <w:rFonts w:cs="Arial"/>
          <w:b/>
          <w:bCs/>
        </w:rPr>
      </w:pPr>
      <w:r w:rsidRPr="00192624">
        <w:rPr>
          <w:rFonts w:cs="Arial"/>
          <w:b/>
          <w:bCs/>
        </w:rPr>
        <w:t>Objetivo Geral:</w:t>
      </w:r>
    </w:p>
    <w:p w14:paraId="4F70AA8E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Desenvolver um sistema autônomo de autenticação contextual que integre IA e Blockchain para reforçar a segurança de acesso a sistemas digitais.</w:t>
      </w:r>
    </w:p>
    <w:p w14:paraId="6DC79715" w14:textId="77777777" w:rsidR="00132839" w:rsidRPr="00B966ED" w:rsidRDefault="00000000" w:rsidP="006228FA">
      <w:pPr>
        <w:jc w:val="both"/>
        <w:rPr>
          <w:rFonts w:cs="Arial"/>
          <w:b/>
          <w:bCs/>
        </w:rPr>
      </w:pPr>
      <w:r w:rsidRPr="00B966ED">
        <w:rPr>
          <w:rFonts w:cs="Arial"/>
          <w:b/>
          <w:bCs/>
        </w:rPr>
        <w:t>Objetivos Específicos:</w:t>
      </w:r>
    </w:p>
    <w:p w14:paraId="1CFBEB54" w14:textId="017831B4" w:rsidR="00132839" w:rsidRPr="00B966ED" w:rsidRDefault="00000000" w:rsidP="00B966ED">
      <w:pPr>
        <w:pStyle w:val="PargrafodaLista"/>
        <w:numPr>
          <w:ilvl w:val="0"/>
          <w:numId w:val="13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lastRenderedPageBreak/>
        <w:t>Investigar abordagens de autenticação contextual e aprendizado de máquina aplicadas à segurança.</w:t>
      </w:r>
    </w:p>
    <w:p w14:paraId="077FC22C" w14:textId="52465224" w:rsidR="00132839" w:rsidRPr="00B966ED" w:rsidRDefault="00000000" w:rsidP="00B966ED">
      <w:pPr>
        <w:pStyle w:val="PargrafodaLista"/>
        <w:numPr>
          <w:ilvl w:val="0"/>
          <w:numId w:val="13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Implementar módulo de autenticação com Keycloak e integração ao frontend em Angular.</w:t>
      </w:r>
    </w:p>
    <w:p w14:paraId="4B48BE7E" w14:textId="3AB1C622" w:rsidR="00132839" w:rsidRPr="00B966ED" w:rsidRDefault="00000000" w:rsidP="00B966ED">
      <w:pPr>
        <w:pStyle w:val="PargrafodaLista"/>
        <w:numPr>
          <w:ilvl w:val="0"/>
          <w:numId w:val="13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Desenvolver modelo de machine learning para análise de risco com base em dados de login.</w:t>
      </w:r>
    </w:p>
    <w:p w14:paraId="40C0BD91" w14:textId="42C9B563" w:rsidR="00132839" w:rsidRPr="00B966ED" w:rsidRDefault="00000000" w:rsidP="00B966ED">
      <w:pPr>
        <w:pStyle w:val="PargrafodaLista"/>
        <w:numPr>
          <w:ilvl w:val="0"/>
          <w:numId w:val="13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Registrar eventos sensíveis de autenticação em Blockchain.</w:t>
      </w:r>
    </w:p>
    <w:p w14:paraId="3D353CB1" w14:textId="5AAE3982" w:rsidR="00132839" w:rsidRDefault="00000000" w:rsidP="00B966ED">
      <w:pPr>
        <w:pStyle w:val="PargrafodaLista"/>
        <w:numPr>
          <w:ilvl w:val="0"/>
          <w:numId w:val="13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Avaliar a eficácia do sistema em cenários simulados de acesso legítimo e malicioso.</w:t>
      </w:r>
    </w:p>
    <w:p w14:paraId="53FC22C8" w14:textId="77777777" w:rsidR="00C54572" w:rsidRDefault="00C54572" w:rsidP="006228FA">
      <w:pPr>
        <w:jc w:val="both"/>
        <w:rPr>
          <w:rFonts w:cs="Arial"/>
          <w:b/>
          <w:bCs/>
        </w:rPr>
      </w:pPr>
    </w:p>
    <w:p w14:paraId="6F81C0B7" w14:textId="2EC84497" w:rsidR="00132839" w:rsidRPr="00B966ED" w:rsidRDefault="00000000" w:rsidP="006228FA">
      <w:pPr>
        <w:jc w:val="both"/>
        <w:rPr>
          <w:rFonts w:cs="Arial"/>
          <w:b/>
          <w:bCs/>
        </w:rPr>
      </w:pPr>
      <w:r w:rsidRPr="00B966ED">
        <w:rPr>
          <w:rFonts w:cs="Arial"/>
          <w:b/>
          <w:bCs/>
        </w:rPr>
        <w:t>4. MÉTODO</w:t>
      </w:r>
    </w:p>
    <w:p w14:paraId="0E22627C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metodologia adotada neste projeto seguirá um ciclo de desenvolvimento incremental, estruturado nas seguintes etapas:</w:t>
      </w:r>
    </w:p>
    <w:p w14:paraId="31F77254" w14:textId="4E1C1DA2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Levantamento bibliográfico sobre autenticação contextual, IA e Blockchain [1][3][5].</w:t>
      </w:r>
    </w:p>
    <w:p w14:paraId="7CE9D747" w14:textId="1400DA22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Modelagem da arquitetura do sistema utilizando microsserviços.</w:t>
      </w:r>
    </w:p>
    <w:p w14:paraId="31F4CC09" w14:textId="7DE56A38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Implementação do backend com Spring Boot e Keycloak para gerenciamento de identidade.</w:t>
      </w:r>
    </w:p>
    <w:p w14:paraId="174437E2" w14:textId="2050F7BE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Criação da interface com Angular e Angular Material.</w:t>
      </w:r>
    </w:p>
    <w:p w14:paraId="2F209EF0" w14:textId="71EDFE59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Coleta e simulação de dados de login para treinamento de modelo de machine learning.</w:t>
      </w:r>
    </w:p>
    <w:p w14:paraId="117E1BC1" w14:textId="5882FF7B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Integração do modelo de IA ao sistema para tomada de decisão.</w:t>
      </w:r>
    </w:p>
    <w:p w14:paraId="2DFB884A" w14:textId="619C778F" w:rsidR="00132839" w:rsidRPr="00B966ED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Registro de eventos sensíveis em rede Blockchain (testnet ou rede local).</w:t>
      </w:r>
    </w:p>
    <w:p w14:paraId="25A85C2C" w14:textId="3ED8DE91" w:rsidR="00132839" w:rsidRDefault="00000000" w:rsidP="00B966ED">
      <w:pPr>
        <w:pStyle w:val="PargrafodaLista"/>
        <w:numPr>
          <w:ilvl w:val="0"/>
          <w:numId w:val="12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lastRenderedPageBreak/>
        <w:t>Testes funcionais e validação em ambiente controlado.</w:t>
      </w:r>
    </w:p>
    <w:p w14:paraId="54183EA0" w14:textId="77777777" w:rsidR="00AA3D25" w:rsidRPr="00AA3D25" w:rsidRDefault="00AA3D25" w:rsidP="00AA3D25">
      <w:p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Para a construção do modelo de IA, será utilizada a biblioteca Scikit-learn, que fornece algoritmos robustos e bem documentados para classificação de dados. Inicialmente, pretende-se comparar classificadores como:</w:t>
      </w:r>
    </w:p>
    <w:p w14:paraId="41276B33" w14:textId="77777777" w:rsidR="00AA3D25" w:rsidRPr="00AA3D25" w:rsidRDefault="00AA3D25" w:rsidP="00AA3D25">
      <w:pPr>
        <w:numPr>
          <w:ilvl w:val="0"/>
          <w:numId w:val="15"/>
        </w:num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Decision Tree Classifier</w:t>
      </w:r>
    </w:p>
    <w:p w14:paraId="20484CA9" w14:textId="77777777" w:rsidR="00AA3D25" w:rsidRPr="00AA3D25" w:rsidRDefault="00AA3D25" w:rsidP="00AA3D25">
      <w:pPr>
        <w:numPr>
          <w:ilvl w:val="0"/>
          <w:numId w:val="15"/>
        </w:num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Random Forest Classifier</w:t>
      </w:r>
    </w:p>
    <w:p w14:paraId="10B1ADAA" w14:textId="77777777" w:rsidR="00AA3D25" w:rsidRPr="00AA3D25" w:rsidRDefault="00AA3D25" w:rsidP="00AA3D25">
      <w:pPr>
        <w:numPr>
          <w:ilvl w:val="0"/>
          <w:numId w:val="15"/>
        </w:num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Logistic Regression</w:t>
      </w:r>
    </w:p>
    <w:p w14:paraId="0B600410" w14:textId="77777777" w:rsidR="00AA3D25" w:rsidRDefault="00AA3D25" w:rsidP="00AA3D25">
      <w:pPr>
        <w:numPr>
          <w:ilvl w:val="0"/>
          <w:numId w:val="15"/>
        </w:num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Support Vector Machine (SVM)</w:t>
      </w:r>
    </w:p>
    <w:p w14:paraId="539972E0" w14:textId="77777777" w:rsidR="00AA3D25" w:rsidRPr="00AA3D25" w:rsidRDefault="00AA3D25" w:rsidP="00AA3D25">
      <w:pPr>
        <w:spacing w:line="480" w:lineRule="auto"/>
        <w:jc w:val="both"/>
        <w:rPr>
          <w:rFonts w:cs="Arial"/>
          <w:lang w:val="pt-BR"/>
        </w:rPr>
      </w:pPr>
      <w:r w:rsidRPr="00AA3D25">
        <w:rPr>
          <w:rFonts w:cs="Arial"/>
          <w:lang w:val="pt-BR"/>
        </w:rPr>
        <w:t>O critério de escolha será baseado em métricas como acurácia, precisão, recall e curva ROC. O modelo será treinado com dados simulados de tentativas de login e seus respectivos contextos (horário, IP, local, dispositivo).</w:t>
      </w:r>
    </w:p>
    <w:p w14:paraId="5030D219" w14:textId="77777777" w:rsidR="00132839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Serão utilizados: Docker, Keycloak, Spring Boot, Angular, Scikit-learn, Hyperledger (ou similar), Elasticsearch, Grafana. Os experimentos serão conduzidos localmente e será implantado um protótipo funcional ao final da pesquisa.</w:t>
      </w:r>
    </w:p>
    <w:p w14:paraId="1F36CF04" w14:textId="77777777" w:rsidR="00AA3D25" w:rsidRDefault="00AA3D25" w:rsidP="006228FA">
      <w:pPr>
        <w:jc w:val="both"/>
        <w:rPr>
          <w:rFonts w:cs="Arial"/>
          <w:b/>
          <w:bCs/>
        </w:rPr>
      </w:pPr>
    </w:p>
    <w:p w14:paraId="16FDDFB6" w14:textId="15D4C92F" w:rsidR="00132839" w:rsidRPr="00B966ED" w:rsidRDefault="00000000" w:rsidP="006228FA">
      <w:pPr>
        <w:jc w:val="both"/>
        <w:rPr>
          <w:rFonts w:cs="Arial"/>
          <w:b/>
          <w:bCs/>
        </w:rPr>
      </w:pPr>
      <w:r w:rsidRPr="00B966ED">
        <w:rPr>
          <w:rFonts w:cs="Arial"/>
          <w:b/>
          <w:bCs/>
        </w:rPr>
        <w:t>5. RESULTADOS ESPERADOS</w:t>
      </w:r>
    </w:p>
    <w:p w14:paraId="4334694A" w14:textId="77777777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Espera-se que o sistema desenvolvido:</w:t>
      </w:r>
    </w:p>
    <w:p w14:paraId="4CB807EF" w14:textId="1F69E21B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Melhore significativamente a segurança de autenticação em sistemas web.</w:t>
      </w:r>
    </w:p>
    <w:p w14:paraId="4B1543AD" w14:textId="60B474FE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Identifique tentativas suspeitas de login com maior precisão.</w:t>
      </w:r>
    </w:p>
    <w:p w14:paraId="09D21440" w14:textId="3F8DD579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Aja de forma autônoma ao bloquear, solicitar segundo fator ou permitir acessos.</w:t>
      </w:r>
    </w:p>
    <w:p w14:paraId="5B5F8AE7" w14:textId="16B62B00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lastRenderedPageBreak/>
        <w:t>Registre de forma segura e auditável os eventos sensíveis em Blockchain.</w:t>
      </w:r>
    </w:p>
    <w:p w14:paraId="7B60ADD6" w14:textId="39290316" w:rsidR="00132839" w:rsidRPr="00B966ED" w:rsidRDefault="00000000" w:rsidP="00B966ED">
      <w:pPr>
        <w:pStyle w:val="PargrafodaLista"/>
        <w:numPr>
          <w:ilvl w:val="0"/>
          <w:numId w:val="10"/>
        </w:numPr>
        <w:spacing w:line="480" w:lineRule="auto"/>
        <w:jc w:val="both"/>
        <w:rPr>
          <w:rFonts w:cs="Arial"/>
        </w:rPr>
      </w:pPr>
      <w:r w:rsidRPr="00B966ED">
        <w:rPr>
          <w:rFonts w:cs="Arial"/>
        </w:rPr>
        <w:t>Contribua com um modelo replicável para sistemas de autenticação inteligente.</w:t>
      </w:r>
    </w:p>
    <w:p w14:paraId="79A65B0A" w14:textId="77777777" w:rsidR="00132839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A pesquisa poderá ser útil para instituições educacionais, órgãos governamentais e empresas que necessitam de proteção reforçada contra acessos indevidos.</w:t>
      </w:r>
    </w:p>
    <w:p w14:paraId="6DFADF11" w14:textId="77777777" w:rsidR="00C54572" w:rsidRPr="006228FA" w:rsidRDefault="00C54572" w:rsidP="006228FA">
      <w:pPr>
        <w:jc w:val="both"/>
        <w:rPr>
          <w:rFonts w:cs="Arial"/>
        </w:rPr>
      </w:pPr>
    </w:p>
    <w:p w14:paraId="4E3D2EE7" w14:textId="77777777" w:rsidR="00132839" w:rsidRPr="00B966ED" w:rsidRDefault="00000000" w:rsidP="006228FA">
      <w:pPr>
        <w:jc w:val="both"/>
        <w:rPr>
          <w:rFonts w:cs="Arial"/>
          <w:b/>
          <w:bCs/>
        </w:rPr>
      </w:pPr>
      <w:r w:rsidRPr="00B966ED">
        <w:rPr>
          <w:rFonts w:cs="Arial"/>
          <w:b/>
          <w:bCs/>
        </w:rPr>
        <w:t>6. REFERÊNCIAS BIBLIOGRÁFICAS</w:t>
      </w:r>
    </w:p>
    <w:p w14:paraId="728437F9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[1] NIST. Digital Identity Guidelines. National Institute of Standards and Technology, 2017.</w:t>
      </w:r>
    </w:p>
    <w:p w14:paraId="55643FD2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[2] FERREIRA, K. et al. Uma Revisão Sistemática sobre Autenticação Contextual. Revista Eletrônica de Sistemas de Informação, v. 20, n. 2, 2021.</w:t>
      </w:r>
    </w:p>
    <w:p w14:paraId="01F13894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[3] MENDES, C. S.; SOUSA, R. Blockchain: fundamentos e aplicações. Brasport, 2020.</w:t>
      </w:r>
    </w:p>
    <w:p w14:paraId="1E143EB7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[4] GOODFELLOW, I.; BENGIO, Y.; COURVILLE, A. Deep Learning. MIT Press, 2016.</w:t>
      </w:r>
    </w:p>
    <w:p w14:paraId="09B6A7C3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[5] ISO/IEC 29115:2013. Information technology — Security techniques — Entity authentication assurance framework.</w:t>
      </w:r>
    </w:p>
    <w:p w14:paraId="3F4E8D93" w14:textId="77777777" w:rsidR="00132839" w:rsidRPr="006228FA" w:rsidRDefault="00000000" w:rsidP="006228FA">
      <w:pPr>
        <w:jc w:val="both"/>
        <w:rPr>
          <w:rFonts w:cs="Arial"/>
        </w:rPr>
      </w:pPr>
      <w:r w:rsidRPr="006228FA">
        <w:rPr>
          <w:rFonts w:cs="Arial"/>
        </w:rPr>
        <w:t>[6] OWASP Foundation. Authentication Cheat Sheet. Disponível em: https://cheatsheetseries.owasp.org/.</w:t>
      </w:r>
    </w:p>
    <w:sectPr w:rsidR="00132839" w:rsidRPr="006228FA" w:rsidSect="002F6F14"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4BA5" w14:textId="77777777" w:rsidR="00122860" w:rsidRDefault="00122860" w:rsidP="004B4E78">
      <w:pPr>
        <w:spacing w:after="0" w:line="240" w:lineRule="auto"/>
      </w:pPr>
      <w:r>
        <w:separator/>
      </w:r>
    </w:p>
  </w:endnote>
  <w:endnote w:type="continuationSeparator" w:id="0">
    <w:p w14:paraId="60CFDA47" w14:textId="77777777" w:rsidR="00122860" w:rsidRDefault="00122860" w:rsidP="004B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0166780"/>
      <w:docPartObj>
        <w:docPartGallery w:val="Page Numbers (Bottom of Page)"/>
        <w:docPartUnique/>
      </w:docPartObj>
    </w:sdtPr>
    <w:sdtContent>
      <w:p w14:paraId="797475AE" w14:textId="572F5F60" w:rsidR="002F6F14" w:rsidRDefault="002F6F14">
        <w:pPr>
          <w:pStyle w:val="Rodap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F843EF0" wp14:editId="583741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1497867057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6F657D" w14:textId="77777777" w:rsidR="002F6F14" w:rsidRDefault="002F6F14">
                              <w:pPr>
                                <w:pStyle w:val="Rodap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F81BD" w:themeColor="accent1"/>
                                  <w:lang w:val="pt-BR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3F843EF0" id="Elipse 1" o:spid="_x0000_s1026" style="position:absolute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" filled="f" fillcolor="#c0504d" strokecolor="#adc1d9" strokeweight="1pt">
                  <v:textbox inset=",0,,0">
                    <w:txbxContent>
                      <w:p w14:paraId="4F6F657D" w14:textId="77777777" w:rsidR="002F6F14" w:rsidRDefault="002F6F14">
                        <w:pPr>
                          <w:pStyle w:val="Rodap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F81BD" w:themeColor="accent1"/>
                            <w:lang w:val="pt-BR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F62DD" w14:textId="77777777" w:rsidR="00122860" w:rsidRDefault="00122860" w:rsidP="004B4E78">
      <w:pPr>
        <w:spacing w:after="0" w:line="240" w:lineRule="auto"/>
      </w:pPr>
      <w:r>
        <w:separator/>
      </w:r>
    </w:p>
  </w:footnote>
  <w:footnote w:type="continuationSeparator" w:id="0">
    <w:p w14:paraId="4C570274" w14:textId="77777777" w:rsidR="00122860" w:rsidRDefault="00122860" w:rsidP="004B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F5591"/>
    <w:multiLevelType w:val="hybridMultilevel"/>
    <w:tmpl w:val="E828F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A7BAD"/>
    <w:multiLevelType w:val="hybridMultilevel"/>
    <w:tmpl w:val="E6E8FA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B683C"/>
    <w:multiLevelType w:val="hybridMultilevel"/>
    <w:tmpl w:val="48EC0FC2"/>
    <w:lvl w:ilvl="0" w:tplc="5942D5E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C664C"/>
    <w:multiLevelType w:val="hybridMultilevel"/>
    <w:tmpl w:val="5E4CE866"/>
    <w:lvl w:ilvl="0" w:tplc="86D050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F5E34"/>
    <w:multiLevelType w:val="hybridMultilevel"/>
    <w:tmpl w:val="CE68FC98"/>
    <w:lvl w:ilvl="0" w:tplc="86D050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B35770"/>
    <w:multiLevelType w:val="multilevel"/>
    <w:tmpl w:val="52B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67172">
    <w:abstractNumId w:val="8"/>
  </w:num>
  <w:num w:numId="2" w16cid:durableId="1099135851">
    <w:abstractNumId w:val="6"/>
  </w:num>
  <w:num w:numId="3" w16cid:durableId="1239050247">
    <w:abstractNumId w:val="5"/>
  </w:num>
  <w:num w:numId="4" w16cid:durableId="708798558">
    <w:abstractNumId w:val="4"/>
  </w:num>
  <w:num w:numId="5" w16cid:durableId="1116483388">
    <w:abstractNumId w:val="7"/>
  </w:num>
  <w:num w:numId="6" w16cid:durableId="1796100745">
    <w:abstractNumId w:val="3"/>
  </w:num>
  <w:num w:numId="7" w16cid:durableId="1583643936">
    <w:abstractNumId w:val="2"/>
  </w:num>
  <w:num w:numId="8" w16cid:durableId="1687125349">
    <w:abstractNumId w:val="1"/>
  </w:num>
  <w:num w:numId="9" w16cid:durableId="1228347918">
    <w:abstractNumId w:val="0"/>
  </w:num>
  <w:num w:numId="10" w16cid:durableId="1268660881">
    <w:abstractNumId w:val="9"/>
  </w:num>
  <w:num w:numId="11" w16cid:durableId="2051952655">
    <w:abstractNumId w:val="10"/>
  </w:num>
  <w:num w:numId="12" w16cid:durableId="817261156">
    <w:abstractNumId w:val="13"/>
  </w:num>
  <w:num w:numId="13" w16cid:durableId="19205116">
    <w:abstractNumId w:val="12"/>
  </w:num>
  <w:num w:numId="14" w16cid:durableId="382607756">
    <w:abstractNumId w:val="11"/>
  </w:num>
  <w:num w:numId="15" w16cid:durableId="1702776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860"/>
    <w:rsid w:val="00132839"/>
    <w:rsid w:val="0015074B"/>
    <w:rsid w:val="00192624"/>
    <w:rsid w:val="0029639D"/>
    <w:rsid w:val="002F6F14"/>
    <w:rsid w:val="00326F90"/>
    <w:rsid w:val="003860C7"/>
    <w:rsid w:val="0042378B"/>
    <w:rsid w:val="00436385"/>
    <w:rsid w:val="004B4E78"/>
    <w:rsid w:val="005232A8"/>
    <w:rsid w:val="006228FA"/>
    <w:rsid w:val="00A56B07"/>
    <w:rsid w:val="00AA1D8D"/>
    <w:rsid w:val="00AA3D25"/>
    <w:rsid w:val="00B47730"/>
    <w:rsid w:val="00B966ED"/>
    <w:rsid w:val="00C54572"/>
    <w:rsid w:val="00CB0664"/>
    <w:rsid w:val="00D74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5210DC"/>
  <w14:defaultImageDpi w14:val="300"/>
  <w15:docId w15:val="{487FA95B-2913-433F-9BEF-2EDE3F73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1035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10</cp:revision>
  <dcterms:created xsi:type="dcterms:W3CDTF">2013-12-23T23:15:00Z</dcterms:created>
  <dcterms:modified xsi:type="dcterms:W3CDTF">2025-07-03T19:56:00Z</dcterms:modified>
  <cp:category/>
</cp:coreProperties>
</file>