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6A4D0" w14:textId="77777777" w:rsidR="00451987" w:rsidRDefault="00451987" w:rsidP="00217205">
      <w:pPr>
        <w:spacing w:line="480" w:lineRule="auto"/>
        <w:rPr>
          <w:rFonts w:ascii="Times New Roman" w:hAnsi="Times New Roman" w:cs="Times New Roman"/>
          <w:sz w:val="24"/>
          <w:szCs w:val="24"/>
        </w:rPr>
      </w:pPr>
    </w:p>
    <w:p w14:paraId="6436EE0D" w14:textId="77777777" w:rsidR="00E75F09" w:rsidRDefault="00E75F09" w:rsidP="00217205">
      <w:pPr>
        <w:spacing w:line="480" w:lineRule="auto"/>
        <w:rPr>
          <w:rFonts w:ascii="Times New Roman" w:hAnsi="Times New Roman" w:cs="Times New Roman"/>
          <w:sz w:val="24"/>
          <w:szCs w:val="24"/>
        </w:rPr>
      </w:pPr>
    </w:p>
    <w:p w14:paraId="70B85EF2" w14:textId="77777777" w:rsidR="00E75F09" w:rsidRDefault="00E75F09" w:rsidP="00217205">
      <w:pPr>
        <w:spacing w:line="480" w:lineRule="auto"/>
        <w:rPr>
          <w:rFonts w:ascii="Times New Roman" w:hAnsi="Times New Roman" w:cs="Times New Roman"/>
          <w:sz w:val="24"/>
          <w:szCs w:val="24"/>
        </w:rPr>
      </w:pPr>
    </w:p>
    <w:p w14:paraId="1C633129" w14:textId="3C733465" w:rsidR="00E75F09" w:rsidRPr="00DC01FA" w:rsidRDefault="00E75F09" w:rsidP="00E75F0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8-2 Journal: Portfolio Reflection</w:t>
      </w:r>
    </w:p>
    <w:p w14:paraId="2461B555" w14:textId="77777777" w:rsidR="00E75F09" w:rsidRPr="00DC01FA" w:rsidRDefault="00E75F09" w:rsidP="00E75F09">
      <w:pPr>
        <w:spacing w:line="480" w:lineRule="auto"/>
        <w:jc w:val="center"/>
        <w:rPr>
          <w:rFonts w:ascii="Times New Roman" w:hAnsi="Times New Roman" w:cs="Times New Roman"/>
          <w:sz w:val="24"/>
          <w:szCs w:val="24"/>
        </w:rPr>
      </w:pPr>
    </w:p>
    <w:p w14:paraId="537643A3" w14:textId="77777777" w:rsidR="00E75F09" w:rsidRPr="00DC01FA" w:rsidRDefault="00E75F09" w:rsidP="00E75F09">
      <w:pPr>
        <w:spacing w:line="480" w:lineRule="auto"/>
        <w:jc w:val="center"/>
        <w:rPr>
          <w:rFonts w:ascii="Times New Roman" w:hAnsi="Times New Roman" w:cs="Times New Roman"/>
          <w:sz w:val="24"/>
          <w:szCs w:val="24"/>
        </w:rPr>
      </w:pPr>
    </w:p>
    <w:p w14:paraId="7B0DA22C" w14:textId="77777777" w:rsidR="00E75F09" w:rsidRPr="00DC01FA" w:rsidRDefault="00E75F09" w:rsidP="00E75F09">
      <w:pPr>
        <w:spacing w:line="480" w:lineRule="auto"/>
        <w:jc w:val="center"/>
        <w:rPr>
          <w:rFonts w:ascii="Times New Roman" w:hAnsi="Times New Roman" w:cs="Times New Roman"/>
          <w:sz w:val="24"/>
          <w:szCs w:val="24"/>
        </w:rPr>
      </w:pPr>
      <w:r w:rsidRPr="00DC01FA">
        <w:rPr>
          <w:rFonts w:ascii="Times New Roman" w:hAnsi="Times New Roman" w:cs="Times New Roman"/>
          <w:sz w:val="24"/>
          <w:szCs w:val="24"/>
        </w:rPr>
        <w:t>Jacqueline G. Darwish</w:t>
      </w:r>
    </w:p>
    <w:p w14:paraId="551369A5" w14:textId="77777777" w:rsidR="00E75F09" w:rsidRPr="00DC01FA" w:rsidRDefault="00E75F09" w:rsidP="00E75F09">
      <w:pPr>
        <w:spacing w:line="480" w:lineRule="auto"/>
        <w:jc w:val="center"/>
        <w:rPr>
          <w:rFonts w:ascii="Times New Roman" w:hAnsi="Times New Roman" w:cs="Times New Roman"/>
          <w:sz w:val="24"/>
          <w:szCs w:val="24"/>
        </w:rPr>
      </w:pPr>
      <w:r w:rsidRPr="00DC01FA">
        <w:rPr>
          <w:rFonts w:ascii="Times New Roman" w:hAnsi="Times New Roman" w:cs="Times New Roman"/>
          <w:sz w:val="24"/>
          <w:szCs w:val="24"/>
        </w:rPr>
        <w:t>Southern New Hampshire University</w:t>
      </w:r>
    </w:p>
    <w:p w14:paraId="64C8BBED" w14:textId="77777777" w:rsidR="00E75F09" w:rsidRPr="00DC01FA" w:rsidRDefault="00E75F09" w:rsidP="00E75F09">
      <w:pPr>
        <w:spacing w:line="480" w:lineRule="auto"/>
        <w:jc w:val="center"/>
        <w:rPr>
          <w:rFonts w:ascii="Times New Roman" w:hAnsi="Times New Roman" w:cs="Times New Roman"/>
          <w:sz w:val="24"/>
          <w:szCs w:val="24"/>
        </w:rPr>
      </w:pPr>
      <w:r w:rsidRPr="00DC01FA">
        <w:rPr>
          <w:rFonts w:ascii="Times New Roman" w:hAnsi="Times New Roman" w:cs="Times New Roman"/>
          <w:sz w:val="24"/>
          <w:szCs w:val="24"/>
        </w:rPr>
        <w:t>CS-405-11671-M01 Secure Coding 2025 C-1 (Jan – Mar)</w:t>
      </w:r>
    </w:p>
    <w:p w14:paraId="03DE5CE7" w14:textId="77777777" w:rsidR="00E75F09" w:rsidRPr="00DC01FA" w:rsidRDefault="00E75F09" w:rsidP="00E75F09">
      <w:pPr>
        <w:spacing w:line="480" w:lineRule="auto"/>
        <w:jc w:val="center"/>
        <w:rPr>
          <w:rFonts w:ascii="Times New Roman" w:hAnsi="Times New Roman" w:cs="Times New Roman"/>
          <w:sz w:val="24"/>
          <w:szCs w:val="24"/>
        </w:rPr>
      </w:pPr>
      <w:r w:rsidRPr="00DC01FA">
        <w:rPr>
          <w:rFonts w:ascii="Times New Roman" w:hAnsi="Times New Roman" w:cs="Times New Roman"/>
          <w:sz w:val="24"/>
          <w:szCs w:val="24"/>
        </w:rPr>
        <w:t>Mimi Tam</w:t>
      </w:r>
    </w:p>
    <w:p w14:paraId="049EA951" w14:textId="6D90FBCC" w:rsidR="00E75F09" w:rsidRDefault="00E75F09" w:rsidP="00E75F09">
      <w:pPr>
        <w:spacing w:line="480" w:lineRule="auto"/>
        <w:jc w:val="center"/>
        <w:rPr>
          <w:rFonts w:ascii="Times New Roman" w:hAnsi="Times New Roman" w:cs="Times New Roman"/>
          <w:sz w:val="24"/>
          <w:szCs w:val="24"/>
        </w:rPr>
      </w:pPr>
      <w:r w:rsidRPr="00DC01FA">
        <w:rPr>
          <w:rFonts w:ascii="Times New Roman" w:hAnsi="Times New Roman" w:cs="Times New Roman"/>
          <w:sz w:val="24"/>
          <w:szCs w:val="24"/>
        </w:rPr>
        <w:t xml:space="preserve">February </w:t>
      </w:r>
      <w:r>
        <w:rPr>
          <w:rFonts w:ascii="Times New Roman" w:hAnsi="Times New Roman" w:cs="Times New Roman"/>
          <w:sz w:val="24"/>
          <w:szCs w:val="24"/>
        </w:rPr>
        <w:t>2</w:t>
      </w:r>
      <w:r>
        <w:rPr>
          <w:rFonts w:ascii="Times New Roman" w:hAnsi="Times New Roman" w:cs="Times New Roman"/>
          <w:sz w:val="24"/>
          <w:szCs w:val="24"/>
        </w:rPr>
        <w:t>4</w:t>
      </w:r>
      <w:r w:rsidRPr="00DC01FA">
        <w:rPr>
          <w:rFonts w:ascii="Times New Roman" w:hAnsi="Times New Roman" w:cs="Times New Roman"/>
          <w:sz w:val="24"/>
          <w:szCs w:val="24"/>
        </w:rPr>
        <w:t>, 2025</w:t>
      </w:r>
    </w:p>
    <w:p w14:paraId="10347FB8" w14:textId="77777777" w:rsidR="000E5F6F" w:rsidRDefault="000E5F6F" w:rsidP="00E75F09">
      <w:pPr>
        <w:spacing w:line="480" w:lineRule="auto"/>
        <w:jc w:val="center"/>
        <w:rPr>
          <w:rFonts w:ascii="Times New Roman" w:hAnsi="Times New Roman" w:cs="Times New Roman"/>
          <w:sz w:val="24"/>
          <w:szCs w:val="24"/>
        </w:rPr>
      </w:pPr>
    </w:p>
    <w:p w14:paraId="32049ED6" w14:textId="77777777" w:rsidR="000E5F6F" w:rsidRDefault="000E5F6F" w:rsidP="00E75F09">
      <w:pPr>
        <w:spacing w:line="480" w:lineRule="auto"/>
        <w:jc w:val="center"/>
        <w:rPr>
          <w:rFonts w:ascii="Times New Roman" w:hAnsi="Times New Roman" w:cs="Times New Roman"/>
          <w:sz w:val="24"/>
          <w:szCs w:val="24"/>
        </w:rPr>
      </w:pPr>
    </w:p>
    <w:p w14:paraId="35F2CEEC" w14:textId="77777777" w:rsidR="000E5F6F" w:rsidRDefault="000E5F6F" w:rsidP="00E75F09">
      <w:pPr>
        <w:spacing w:line="480" w:lineRule="auto"/>
        <w:jc w:val="center"/>
        <w:rPr>
          <w:rFonts w:ascii="Times New Roman" w:hAnsi="Times New Roman" w:cs="Times New Roman"/>
          <w:sz w:val="24"/>
          <w:szCs w:val="24"/>
        </w:rPr>
      </w:pPr>
    </w:p>
    <w:p w14:paraId="7231A197" w14:textId="77777777" w:rsidR="000E5F6F" w:rsidRDefault="000E5F6F" w:rsidP="00E75F09">
      <w:pPr>
        <w:spacing w:line="480" w:lineRule="auto"/>
        <w:jc w:val="center"/>
        <w:rPr>
          <w:rFonts w:ascii="Times New Roman" w:hAnsi="Times New Roman" w:cs="Times New Roman"/>
          <w:sz w:val="24"/>
          <w:szCs w:val="24"/>
        </w:rPr>
      </w:pPr>
    </w:p>
    <w:p w14:paraId="2C08BF37" w14:textId="77777777" w:rsidR="000E5F6F" w:rsidRDefault="000E5F6F" w:rsidP="00E75F09">
      <w:pPr>
        <w:spacing w:line="480" w:lineRule="auto"/>
        <w:jc w:val="center"/>
        <w:rPr>
          <w:rFonts w:ascii="Times New Roman" w:hAnsi="Times New Roman" w:cs="Times New Roman"/>
          <w:sz w:val="24"/>
          <w:szCs w:val="24"/>
        </w:rPr>
      </w:pPr>
    </w:p>
    <w:p w14:paraId="1B296716" w14:textId="77777777" w:rsidR="000E5F6F" w:rsidRDefault="000E5F6F" w:rsidP="00E75F09">
      <w:pPr>
        <w:spacing w:line="480" w:lineRule="auto"/>
        <w:jc w:val="center"/>
        <w:rPr>
          <w:rFonts w:ascii="Times New Roman" w:hAnsi="Times New Roman" w:cs="Times New Roman"/>
          <w:sz w:val="24"/>
          <w:szCs w:val="24"/>
        </w:rPr>
      </w:pPr>
    </w:p>
    <w:p w14:paraId="0EA2C044" w14:textId="77777777" w:rsidR="000E5F6F" w:rsidRDefault="000E5F6F" w:rsidP="00E75F09">
      <w:pPr>
        <w:spacing w:line="480" w:lineRule="auto"/>
        <w:jc w:val="center"/>
        <w:rPr>
          <w:rFonts w:ascii="Times New Roman" w:hAnsi="Times New Roman" w:cs="Times New Roman"/>
          <w:sz w:val="24"/>
          <w:szCs w:val="24"/>
        </w:rPr>
      </w:pPr>
    </w:p>
    <w:p w14:paraId="68DAB43F" w14:textId="77777777" w:rsidR="008E1D1F" w:rsidRPr="008E1D1F" w:rsidRDefault="008E1D1F" w:rsidP="008E1D1F">
      <w:pPr>
        <w:spacing w:line="480" w:lineRule="auto"/>
        <w:rPr>
          <w:rFonts w:ascii="Times New Roman" w:hAnsi="Times New Roman" w:cs="Times New Roman"/>
          <w:b/>
          <w:bCs/>
          <w:sz w:val="24"/>
          <w:szCs w:val="24"/>
        </w:rPr>
      </w:pPr>
      <w:r w:rsidRPr="008E1D1F">
        <w:rPr>
          <w:rFonts w:ascii="Times New Roman" w:hAnsi="Times New Roman" w:cs="Times New Roman"/>
          <w:b/>
          <w:bCs/>
          <w:sz w:val="24"/>
          <w:szCs w:val="24"/>
        </w:rPr>
        <w:lastRenderedPageBreak/>
        <w:t>Adoption of a Secure Coding Standard</w:t>
      </w:r>
    </w:p>
    <w:p w14:paraId="2941C654" w14:textId="63651817" w:rsidR="008E1D1F" w:rsidRPr="008E1D1F" w:rsidRDefault="008E1D1F" w:rsidP="008E1D1F">
      <w:pPr>
        <w:spacing w:line="480" w:lineRule="auto"/>
        <w:ind w:firstLine="720"/>
        <w:rPr>
          <w:rFonts w:ascii="Times New Roman" w:hAnsi="Times New Roman" w:cs="Times New Roman"/>
          <w:sz w:val="24"/>
          <w:szCs w:val="24"/>
        </w:rPr>
      </w:pPr>
      <w:r w:rsidRPr="008E1D1F">
        <w:rPr>
          <w:rFonts w:ascii="Times New Roman" w:hAnsi="Times New Roman" w:cs="Times New Roman"/>
          <w:sz w:val="24"/>
          <w:szCs w:val="24"/>
        </w:rPr>
        <w:t>Secure coding practices should never be an afterthought in the software development lifecycle. By adopting a secure coding standard from the start, organizations can mitigate security risks before they manifest as vulnerabilities in production systems. Implementing best practices, such as input validation, proper authentication mechanisms, and secure memory management, reduces the likelihood of exploitable flaws (National Institute of Standards and Technology [NIST], 2024). Historically, many cyber incidents</w:t>
      </w:r>
      <w:r>
        <w:rPr>
          <w:rFonts w:ascii="Times New Roman" w:hAnsi="Times New Roman" w:cs="Times New Roman"/>
          <w:sz w:val="24"/>
          <w:szCs w:val="24"/>
        </w:rPr>
        <w:t xml:space="preserve">, </w:t>
      </w:r>
      <w:r w:rsidRPr="008E1D1F">
        <w:rPr>
          <w:rFonts w:ascii="Times New Roman" w:hAnsi="Times New Roman" w:cs="Times New Roman"/>
          <w:sz w:val="24"/>
          <w:szCs w:val="24"/>
        </w:rPr>
        <w:t>such as the Equifax data breach</w:t>
      </w:r>
      <w:r>
        <w:rPr>
          <w:rFonts w:ascii="Times New Roman" w:hAnsi="Times New Roman" w:cs="Times New Roman"/>
          <w:sz w:val="24"/>
          <w:szCs w:val="24"/>
        </w:rPr>
        <w:t xml:space="preserve">, </w:t>
      </w:r>
      <w:r w:rsidRPr="008E1D1F">
        <w:rPr>
          <w:rFonts w:ascii="Times New Roman" w:hAnsi="Times New Roman" w:cs="Times New Roman"/>
          <w:sz w:val="24"/>
          <w:szCs w:val="24"/>
        </w:rPr>
        <w:t>resulted from poor coding practices that could have been avoided with early security integration (IBM, 2024). Following a structured secure software development framework, such as NIST's Secure Software Development Framework (SSDF), ensures that security measures are embedded throughout the development process rather than applied as reactive patches (</w:t>
      </w:r>
      <w:proofErr w:type="spellStart"/>
      <w:r w:rsidRPr="008E1D1F">
        <w:rPr>
          <w:rFonts w:ascii="Times New Roman" w:hAnsi="Times New Roman" w:cs="Times New Roman"/>
          <w:sz w:val="24"/>
          <w:szCs w:val="24"/>
        </w:rPr>
        <w:t>Souppaya</w:t>
      </w:r>
      <w:proofErr w:type="spellEnd"/>
      <w:r w:rsidRPr="008E1D1F">
        <w:rPr>
          <w:rFonts w:ascii="Times New Roman" w:hAnsi="Times New Roman" w:cs="Times New Roman"/>
          <w:sz w:val="24"/>
          <w:szCs w:val="24"/>
        </w:rPr>
        <w:t xml:space="preserve"> et al., 2022). A proactive approach to secure coding significantly enhances an organization’s resilience against cyber threats.</w:t>
      </w:r>
    </w:p>
    <w:p w14:paraId="67D05A78" w14:textId="77777777" w:rsidR="008E1D1F" w:rsidRPr="008E1D1F" w:rsidRDefault="008E1D1F" w:rsidP="008E1D1F">
      <w:pPr>
        <w:spacing w:line="480" w:lineRule="auto"/>
        <w:rPr>
          <w:rFonts w:ascii="Times New Roman" w:hAnsi="Times New Roman" w:cs="Times New Roman"/>
          <w:b/>
          <w:bCs/>
          <w:sz w:val="24"/>
          <w:szCs w:val="24"/>
        </w:rPr>
      </w:pPr>
      <w:r w:rsidRPr="008E1D1F">
        <w:rPr>
          <w:rFonts w:ascii="Times New Roman" w:hAnsi="Times New Roman" w:cs="Times New Roman"/>
          <w:b/>
          <w:bCs/>
          <w:sz w:val="24"/>
          <w:szCs w:val="24"/>
        </w:rPr>
        <w:t>Evaluation and Assessment of Risk and Cost Benefit of Mitigation</w:t>
      </w:r>
    </w:p>
    <w:p w14:paraId="3F2BA51B" w14:textId="77777777" w:rsidR="008E1D1F" w:rsidRPr="008E1D1F" w:rsidRDefault="008E1D1F" w:rsidP="008E1D1F">
      <w:pPr>
        <w:spacing w:line="480" w:lineRule="auto"/>
        <w:ind w:firstLine="720"/>
        <w:rPr>
          <w:rFonts w:ascii="Times New Roman" w:hAnsi="Times New Roman" w:cs="Times New Roman"/>
          <w:sz w:val="24"/>
          <w:szCs w:val="24"/>
        </w:rPr>
      </w:pPr>
      <w:r w:rsidRPr="008E1D1F">
        <w:rPr>
          <w:rFonts w:ascii="Times New Roman" w:hAnsi="Times New Roman" w:cs="Times New Roman"/>
          <w:sz w:val="24"/>
          <w:szCs w:val="24"/>
        </w:rPr>
        <w:t xml:space="preserve">Every security decision involves an evaluation of risk versus the cost of mitigation. Organizations must assess the severity and likelihood of potential threats to prioritize resources effectively. For example, an advanced persistent threat (APT) targeting financial data warrants a different level of investment compared to a minor phishing attempt. Implementing continuous threat intelligence monitoring, such as IBM’s X-Force Threat Intelligence framework, enables businesses to stay ahead of emerging risks (IBM, 2024). The cost-benefit analysis of mitigation strategies must also consider regulatory fines, reputational damage, and operational downtime, which can far exceed the initial cost of security investments (CrowdStrike, 2024). By integrating </w:t>
      </w:r>
      <w:r w:rsidRPr="008E1D1F">
        <w:rPr>
          <w:rFonts w:ascii="Times New Roman" w:hAnsi="Times New Roman" w:cs="Times New Roman"/>
          <w:sz w:val="24"/>
          <w:szCs w:val="24"/>
        </w:rPr>
        <w:lastRenderedPageBreak/>
        <w:t>risk assessment into decision-making, organizations can allocate resources efficiently while maintaining a robust security posture.</w:t>
      </w:r>
    </w:p>
    <w:p w14:paraId="5DBBA2BA" w14:textId="77777777" w:rsidR="008E1D1F" w:rsidRPr="008E1D1F" w:rsidRDefault="008E1D1F" w:rsidP="008E1D1F">
      <w:pPr>
        <w:spacing w:line="480" w:lineRule="auto"/>
        <w:rPr>
          <w:rFonts w:ascii="Times New Roman" w:hAnsi="Times New Roman" w:cs="Times New Roman"/>
          <w:b/>
          <w:bCs/>
          <w:sz w:val="24"/>
          <w:szCs w:val="24"/>
        </w:rPr>
      </w:pPr>
      <w:r w:rsidRPr="008E1D1F">
        <w:rPr>
          <w:rFonts w:ascii="Times New Roman" w:hAnsi="Times New Roman" w:cs="Times New Roman"/>
          <w:b/>
          <w:bCs/>
          <w:sz w:val="24"/>
          <w:szCs w:val="24"/>
        </w:rPr>
        <w:t>Zero Trust as a Fundamental Security Approach</w:t>
      </w:r>
    </w:p>
    <w:p w14:paraId="025EA911" w14:textId="77777777" w:rsidR="008E1D1F" w:rsidRPr="008E1D1F" w:rsidRDefault="008E1D1F" w:rsidP="008E1D1F">
      <w:pPr>
        <w:spacing w:line="480" w:lineRule="auto"/>
        <w:ind w:firstLine="720"/>
        <w:rPr>
          <w:rFonts w:ascii="Times New Roman" w:hAnsi="Times New Roman" w:cs="Times New Roman"/>
          <w:sz w:val="24"/>
          <w:szCs w:val="24"/>
        </w:rPr>
      </w:pPr>
      <w:r w:rsidRPr="008E1D1F">
        <w:rPr>
          <w:rFonts w:ascii="Times New Roman" w:hAnsi="Times New Roman" w:cs="Times New Roman"/>
          <w:sz w:val="24"/>
          <w:szCs w:val="24"/>
        </w:rPr>
        <w:t>Zero trust has revolutionized the traditional perimeter-based security model by enforcing a "never trust, always verify" policy (Kueh, 2020). Unlike legacy security frameworks that assume implicit trust for internal users, zero trust requires continuous authentication, authorization, and monitoring for all access requests. This model reduces the attack surface by ensuring that users and devices must prove their identity and meet security requirements before accessing sensitive resources (NIST, 2024). Additionally, zero trust minimizes insider threats, as lateral movement within a network is strictly controlled. Implementing zero trust principles, such as multi-factor authentication (MFA), least-privilege access, and network segmentation, strengthens an organization’s defense against both external and internal attacks. As cyber adversaries become more sophisticated, zero trust serves as a necessary evolution in modern cybersecurity.</w:t>
      </w:r>
    </w:p>
    <w:p w14:paraId="0ABF59B9" w14:textId="77777777" w:rsidR="008E1D1F" w:rsidRPr="008E1D1F" w:rsidRDefault="008E1D1F" w:rsidP="008E1D1F">
      <w:pPr>
        <w:spacing w:line="480" w:lineRule="auto"/>
        <w:rPr>
          <w:rFonts w:ascii="Times New Roman" w:hAnsi="Times New Roman" w:cs="Times New Roman"/>
          <w:b/>
          <w:bCs/>
          <w:sz w:val="24"/>
          <w:szCs w:val="24"/>
        </w:rPr>
      </w:pPr>
      <w:r w:rsidRPr="008E1D1F">
        <w:rPr>
          <w:rFonts w:ascii="Times New Roman" w:hAnsi="Times New Roman" w:cs="Times New Roman"/>
          <w:b/>
          <w:bCs/>
          <w:sz w:val="24"/>
          <w:szCs w:val="24"/>
        </w:rPr>
        <w:t>Implementation and Recommendations for Security Policies</w:t>
      </w:r>
    </w:p>
    <w:p w14:paraId="69E1C63E" w14:textId="77777777" w:rsidR="008E1D1F" w:rsidRPr="008E1D1F" w:rsidRDefault="008E1D1F" w:rsidP="008E1D1F">
      <w:pPr>
        <w:spacing w:line="480" w:lineRule="auto"/>
        <w:ind w:firstLine="720"/>
        <w:rPr>
          <w:rFonts w:ascii="Times New Roman" w:hAnsi="Times New Roman" w:cs="Times New Roman"/>
          <w:sz w:val="24"/>
          <w:szCs w:val="24"/>
        </w:rPr>
      </w:pPr>
      <w:r w:rsidRPr="008E1D1F">
        <w:rPr>
          <w:rFonts w:ascii="Times New Roman" w:hAnsi="Times New Roman" w:cs="Times New Roman"/>
          <w:sz w:val="24"/>
          <w:szCs w:val="24"/>
        </w:rPr>
        <w:t>Security policies must be both comprehensive and enforceable to remain effective. Organizations should develop policies based on industry-recognized frameworks, such as the NIST Cybersecurity Framework and SSDF, to ensure alignment with best practices (</w:t>
      </w:r>
      <w:proofErr w:type="spellStart"/>
      <w:r w:rsidRPr="008E1D1F">
        <w:rPr>
          <w:rFonts w:ascii="Times New Roman" w:hAnsi="Times New Roman" w:cs="Times New Roman"/>
          <w:sz w:val="24"/>
          <w:szCs w:val="24"/>
        </w:rPr>
        <w:t>Souppaya</w:t>
      </w:r>
      <w:proofErr w:type="spellEnd"/>
      <w:r w:rsidRPr="008E1D1F">
        <w:rPr>
          <w:rFonts w:ascii="Times New Roman" w:hAnsi="Times New Roman" w:cs="Times New Roman"/>
          <w:sz w:val="24"/>
          <w:szCs w:val="24"/>
        </w:rPr>
        <w:t xml:space="preserve"> et al., 2022). Effective security policies should include clearly defined authentication mechanisms, encryption standards, and access control measures to protect sensitive data. Additionally, continuous compliance monitoring tools, such as AWS Config, can automate policy enforcement and detect security drift in real-time (AWS, 2019). As cybersecurity threats continue to evolve, </w:t>
      </w:r>
      <w:r w:rsidRPr="008E1D1F">
        <w:rPr>
          <w:rFonts w:ascii="Times New Roman" w:hAnsi="Times New Roman" w:cs="Times New Roman"/>
          <w:sz w:val="24"/>
          <w:szCs w:val="24"/>
        </w:rPr>
        <w:lastRenderedPageBreak/>
        <w:t>security policies must be regularly reviewed and updated to address new attack vectors and regulatory requirements. Organizations that prioritize adaptive and well-implemented security policies will be better equipped to defend against emerging cyber threats.</w:t>
      </w:r>
    </w:p>
    <w:p w14:paraId="49A34061" w14:textId="77777777" w:rsidR="008E1D1F" w:rsidRPr="008E1D1F" w:rsidRDefault="008E1D1F" w:rsidP="008E1D1F">
      <w:pPr>
        <w:spacing w:line="480" w:lineRule="auto"/>
        <w:rPr>
          <w:rFonts w:ascii="Times New Roman" w:hAnsi="Times New Roman" w:cs="Times New Roman"/>
          <w:b/>
          <w:bCs/>
          <w:sz w:val="24"/>
          <w:szCs w:val="24"/>
        </w:rPr>
      </w:pPr>
      <w:r w:rsidRPr="008E1D1F">
        <w:rPr>
          <w:rFonts w:ascii="Times New Roman" w:hAnsi="Times New Roman" w:cs="Times New Roman"/>
          <w:b/>
          <w:bCs/>
          <w:sz w:val="24"/>
          <w:szCs w:val="24"/>
        </w:rPr>
        <w:t>Conclusion</w:t>
      </w:r>
    </w:p>
    <w:p w14:paraId="0E8949D4" w14:textId="16E9AA59" w:rsidR="00B60088" w:rsidRPr="008E1D1F" w:rsidRDefault="008E1D1F" w:rsidP="008E1D1F">
      <w:pPr>
        <w:spacing w:line="480" w:lineRule="auto"/>
        <w:ind w:firstLine="720"/>
        <w:rPr>
          <w:rFonts w:ascii="Times New Roman" w:hAnsi="Times New Roman" w:cs="Times New Roman"/>
          <w:sz w:val="24"/>
          <w:szCs w:val="24"/>
        </w:rPr>
      </w:pPr>
      <w:r w:rsidRPr="008E1D1F">
        <w:rPr>
          <w:rFonts w:ascii="Times New Roman" w:hAnsi="Times New Roman" w:cs="Times New Roman"/>
          <w:sz w:val="24"/>
          <w:szCs w:val="24"/>
        </w:rPr>
        <w:t>The adoption of secure coding standards, thorough risk assessment, and zero trust implementation are essential for modern cybersecurity. Organizations that proactively integrate security at every stage of development minimize vulnerabilities and reduce the risk of costly data breaches. By continuously refining security policies and leveraging automation, companies can enhance their overall security posture and maintain compliance with evolving industry regulations. Cyber threats will only continue to grow in sophistication, making it critical for businesses to stay ahead through robust security frameworks and proactive mitigation strategies.</w:t>
      </w:r>
    </w:p>
    <w:p w14:paraId="22458048" w14:textId="77777777" w:rsidR="00B60088" w:rsidRDefault="00B60088" w:rsidP="00B60088">
      <w:pPr>
        <w:spacing w:line="480" w:lineRule="auto"/>
        <w:rPr>
          <w:rFonts w:ascii="Times New Roman" w:hAnsi="Times New Roman" w:cs="Times New Roman"/>
          <w:sz w:val="24"/>
          <w:szCs w:val="24"/>
        </w:rPr>
      </w:pPr>
    </w:p>
    <w:p w14:paraId="27C5BC18" w14:textId="77777777" w:rsidR="00B60088" w:rsidRDefault="00B60088" w:rsidP="00B60088">
      <w:pPr>
        <w:spacing w:line="480" w:lineRule="auto"/>
        <w:rPr>
          <w:rFonts w:ascii="Times New Roman" w:hAnsi="Times New Roman" w:cs="Times New Roman"/>
          <w:sz w:val="24"/>
          <w:szCs w:val="24"/>
        </w:rPr>
      </w:pPr>
    </w:p>
    <w:p w14:paraId="5811E847" w14:textId="77777777" w:rsidR="00B60088" w:rsidRDefault="00B60088" w:rsidP="00B60088">
      <w:pPr>
        <w:spacing w:line="480" w:lineRule="auto"/>
        <w:rPr>
          <w:rFonts w:ascii="Times New Roman" w:hAnsi="Times New Roman" w:cs="Times New Roman"/>
          <w:sz w:val="24"/>
          <w:szCs w:val="24"/>
        </w:rPr>
      </w:pPr>
    </w:p>
    <w:p w14:paraId="6A0AB60D" w14:textId="77777777" w:rsidR="00B60088" w:rsidRDefault="00B60088" w:rsidP="00B60088">
      <w:pPr>
        <w:spacing w:line="480" w:lineRule="auto"/>
        <w:rPr>
          <w:rFonts w:ascii="Times New Roman" w:hAnsi="Times New Roman" w:cs="Times New Roman"/>
          <w:sz w:val="24"/>
          <w:szCs w:val="24"/>
        </w:rPr>
      </w:pPr>
    </w:p>
    <w:p w14:paraId="17EA5878" w14:textId="77777777" w:rsidR="00B60088" w:rsidRDefault="00B60088" w:rsidP="00B60088">
      <w:pPr>
        <w:spacing w:line="480" w:lineRule="auto"/>
        <w:rPr>
          <w:rFonts w:ascii="Times New Roman" w:hAnsi="Times New Roman" w:cs="Times New Roman"/>
          <w:sz w:val="24"/>
          <w:szCs w:val="24"/>
        </w:rPr>
      </w:pPr>
    </w:p>
    <w:p w14:paraId="75B5E8BE" w14:textId="77777777" w:rsidR="00B60088" w:rsidRDefault="00B60088" w:rsidP="00B60088">
      <w:pPr>
        <w:spacing w:line="480" w:lineRule="auto"/>
        <w:rPr>
          <w:rFonts w:ascii="Times New Roman" w:hAnsi="Times New Roman" w:cs="Times New Roman"/>
          <w:sz w:val="24"/>
          <w:szCs w:val="24"/>
        </w:rPr>
      </w:pPr>
    </w:p>
    <w:p w14:paraId="6F04392A" w14:textId="77777777" w:rsidR="00B60088" w:rsidRDefault="00B60088" w:rsidP="00B60088">
      <w:pPr>
        <w:spacing w:line="480" w:lineRule="auto"/>
        <w:rPr>
          <w:rFonts w:ascii="Times New Roman" w:hAnsi="Times New Roman" w:cs="Times New Roman"/>
          <w:sz w:val="24"/>
          <w:szCs w:val="24"/>
        </w:rPr>
      </w:pPr>
    </w:p>
    <w:p w14:paraId="19335409" w14:textId="77777777" w:rsidR="00B60088" w:rsidRDefault="00B60088" w:rsidP="00B60088">
      <w:pPr>
        <w:spacing w:line="480" w:lineRule="auto"/>
        <w:rPr>
          <w:rFonts w:ascii="Times New Roman" w:hAnsi="Times New Roman" w:cs="Times New Roman"/>
          <w:sz w:val="24"/>
          <w:szCs w:val="24"/>
        </w:rPr>
      </w:pPr>
    </w:p>
    <w:p w14:paraId="5F59E130" w14:textId="77777777" w:rsidR="00B60088" w:rsidRDefault="00B60088" w:rsidP="00B60088">
      <w:pPr>
        <w:spacing w:line="480" w:lineRule="auto"/>
        <w:rPr>
          <w:rFonts w:ascii="Times New Roman" w:hAnsi="Times New Roman" w:cs="Times New Roman"/>
          <w:sz w:val="24"/>
          <w:szCs w:val="24"/>
        </w:rPr>
      </w:pPr>
    </w:p>
    <w:p w14:paraId="1D788B88" w14:textId="7BCB017D" w:rsidR="00B60088" w:rsidRPr="00971670" w:rsidRDefault="00B60088" w:rsidP="00B60088">
      <w:pPr>
        <w:spacing w:line="480" w:lineRule="auto"/>
        <w:jc w:val="center"/>
        <w:rPr>
          <w:rFonts w:ascii="Times New Roman" w:hAnsi="Times New Roman" w:cs="Times New Roman"/>
          <w:b/>
          <w:bCs/>
          <w:sz w:val="24"/>
          <w:szCs w:val="24"/>
        </w:rPr>
      </w:pPr>
      <w:r w:rsidRPr="00971670">
        <w:rPr>
          <w:rFonts w:ascii="Times New Roman" w:hAnsi="Times New Roman" w:cs="Times New Roman"/>
          <w:b/>
          <w:bCs/>
          <w:sz w:val="24"/>
          <w:szCs w:val="24"/>
        </w:rPr>
        <w:lastRenderedPageBreak/>
        <w:t>References</w:t>
      </w:r>
    </w:p>
    <w:p w14:paraId="034F787C" w14:textId="601DA340" w:rsidR="004B379A" w:rsidRPr="00971670" w:rsidRDefault="00871871" w:rsidP="004B379A">
      <w:pPr>
        <w:spacing w:line="480" w:lineRule="auto"/>
        <w:rPr>
          <w:rFonts w:ascii="Times New Roman" w:hAnsi="Times New Roman" w:cs="Times New Roman"/>
          <w:sz w:val="24"/>
          <w:szCs w:val="24"/>
        </w:rPr>
      </w:pPr>
      <w:r w:rsidRPr="00871871">
        <w:rPr>
          <w:rFonts w:ascii="Times New Roman" w:hAnsi="Times New Roman" w:cs="Times New Roman"/>
          <w:sz w:val="24"/>
          <w:szCs w:val="24"/>
        </w:rPr>
        <w:t>AWS. (2019). </w:t>
      </w:r>
      <w:r w:rsidRPr="00871871">
        <w:rPr>
          <w:rFonts w:ascii="Times New Roman" w:hAnsi="Times New Roman" w:cs="Times New Roman"/>
          <w:i/>
          <w:iCs/>
          <w:sz w:val="24"/>
          <w:szCs w:val="24"/>
        </w:rPr>
        <w:t>AWS Config</w:t>
      </w:r>
      <w:r w:rsidRPr="00871871">
        <w:rPr>
          <w:rFonts w:ascii="Times New Roman" w:hAnsi="Times New Roman" w:cs="Times New Roman"/>
          <w:sz w:val="24"/>
          <w:szCs w:val="24"/>
        </w:rPr>
        <w:t xml:space="preserve">. Amazon Web Services, Inc. </w:t>
      </w:r>
      <w:hyperlink r:id="rId6" w:history="1">
        <w:r w:rsidR="004B379A" w:rsidRPr="00871871">
          <w:rPr>
            <w:rStyle w:val="Hyperlink"/>
            <w:rFonts w:ascii="Times New Roman" w:hAnsi="Times New Roman" w:cs="Times New Roman"/>
            <w:sz w:val="24"/>
            <w:szCs w:val="24"/>
          </w:rPr>
          <w:t>https://aws.amazon.com/config/</w:t>
        </w:r>
      </w:hyperlink>
      <w:r w:rsidRPr="00871871">
        <w:rPr>
          <w:rFonts w:ascii="Times New Roman" w:hAnsi="Times New Roman" w:cs="Times New Roman"/>
          <w:sz w:val="24"/>
          <w:szCs w:val="24"/>
        </w:rPr>
        <w:t>‌</w:t>
      </w:r>
    </w:p>
    <w:p w14:paraId="2B7F4322" w14:textId="5848FE45" w:rsidR="004B379A" w:rsidRPr="00971670" w:rsidRDefault="004B379A" w:rsidP="004B379A">
      <w:pPr>
        <w:spacing w:line="480" w:lineRule="auto"/>
        <w:rPr>
          <w:rFonts w:ascii="Times New Roman" w:hAnsi="Times New Roman" w:cs="Times New Roman"/>
          <w:sz w:val="24"/>
          <w:szCs w:val="24"/>
        </w:rPr>
      </w:pPr>
      <w:r w:rsidRPr="00971670">
        <w:rPr>
          <w:rFonts w:ascii="Times New Roman" w:hAnsi="Times New Roman" w:cs="Times New Roman"/>
          <w:i/>
          <w:iCs/>
          <w:sz w:val="24"/>
          <w:szCs w:val="24"/>
        </w:rPr>
        <w:t>CrowdStrike 2024 Global Threat Report | CrowdStrike</w:t>
      </w:r>
      <w:r w:rsidRPr="00971670">
        <w:rPr>
          <w:rFonts w:ascii="Times New Roman" w:hAnsi="Times New Roman" w:cs="Times New Roman"/>
          <w:sz w:val="24"/>
          <w:szCs w:val="24"/>
        </w:rPr>
        <w:t>. (2024). Crowdstrike.com. https://www.crowdstrike.com/en-us/global-threat-report/</w:t>
      </w:r>
    </w:p>
    <w:p w14:paraId="2F7BD2EA" w14:textId="77777777" w:rsidR="00987D0E" w:rsidRPr="00971670" w:rsidRDefault="004B379A" w:rsidP="00987D0E">
      <w:pPr>
        <w:spacing w:line="480" w:lineRule="auto"/>
        <w:rPr>
          <w:rFonts w:ascii="Times New Roman" w:hAnsi="Times New Roman" w:cs="Times New Roman"/>
          <w:sz w:val="24"/>
          <w:szCs w:val="24"/>
        </w:rPr>
      </w:pPr>
      <w:r w:rsidRPr="004B379A">
        <w:rPr>
          <w:rFonts w:ascii="Times New Roman" w:hAnsi="Times New Roman" w:cs="Times New Roman"/>
          <w:sz w:val="24"/>
          <w:szCs w:val="24"/>
        </w:rPr>
        <w:t>‌</w:t>
      </w:r>
      <w:r w:rsidR="00987D0E" w:rsidRPr="00971670">
        <w:rPr>
          <w:rFonts w:ascii="Times New Roman" w:hAnsi="Times New Roman" w:cs="Times New Roman"/>
          <w:sz w:val="24"/>
          <w:szCs w:val="24"/>
        </w:rPr>
        <w:t>IBM. (2024). </w:t>
      </w:r>
      <w:r w:rsidR="00987D0E" w:rsidRPr="00971670">
        <w:rPr>
          <w:rFonts w:ascii="Times New Roman" w:hAnsi="Times New Roman" w:cs="Times New Roman"/>
          <w:i/>
          <w:iCs/>
          <w:sz w:val="24"/>
          <w:szCs w:val="24"/>
        </w:rPr>
        <w:t>IBM Security X-Force Threat Intelligence Index 2024</w:t>
      </w:r>
      <w:r w:rsidR="00987D0E" w:rsidRPr="00971670">
        <w:rPr>
          <w:rFonts w:ascii="Times New Roman" w:hAnsi="Times New Roman" w:cs="Times New Roman"/>
          <w:sz w:val="24"/>
          <w:szCs w:val="24"/>
        </w:rPr>
        <w:t>. Www.ibm.com. https://www.ibm.com/reports/threat-intelligence</w:t>
      </w:r>
    </w:p>
    <w:p w14:paraId="79819514" w14:textId="77777777" w:rsidR="00987D0E" w:rsidRPr="00971670" w:rsidRDefault="00987D0E" w:rsidP="00987D0E">
      <w:pPr>
        <w:spacing w:line="480" w:lineRule="auto"/>
        <w:rPr>
          <w:rFonts w:ascii="Times New Roman" w:hAnsi="Times New Roman" w:cs="Times New Roman"/>
          <w:sz w:val="24"/>
          <w:szCs w:val="24"/>
        </w:rPr>
      </w:pPr>
      <w:r w:rsidRPr="00987D0E">
        <w:rPr>
          <w:rFonts w:ascii="Times New Roman" w:hAnsi="Times New Roman" w:cs="Times New Roman"/>
          <w:sz w:val="24"/>
          <w:szCs w:val="24"/>
        </w:rPr>
        <w:t>‌</w:t>
      </w:r>
      <w:r w:rsidRPr="00971670">
        <w:rPr>
          <w:rFonts w:ascii="Times New Roman" w:hAnsi="Times New Roman" w:cs="Times New Roman"/>
          <w:sz w:val="24"/>
          <w:szCs w:val="24"/>
        </w:rPr>
        <w:t>Kueh, T. (2020, January 15). </w:t>
      </w:r>
      <w:r w:rsidRPr="00971670">
        <w:rPr>
          <w:rFonts w:ascii="Times New Roman" w:hAnsi="Times New Roman" w:cs="Times New Roman"/>
          <w:i/>
          <w:iCs/>
          <w:sz w:val="24"/>
          <w:szCs w:val="24"/>
        </w:rPr>
        <w:t>A Practical Guide to Zero-Trust Security</w:t>
      </w:r>
      <w:r w:rsidRPr="00971670">
        <w:rPr>
          <w:rFonts w:ascii="Times New Roman" w:hAnsi="Times New Roman" w:cs="Times New Roman"/>
          <w:sz w:val="24"/>
          <w:szCs w:val="24"/>
        </w:rPr>
        <w:t>. Threatpost.com. https://threatpost.com/practical-guide-zero-trust-security/151912/</w:t>
      </w:r>
    </w:p>
    <w:p w14:paraId="4CEC4DBE" w14:textId="77777777" w:rsidR="00A24F9A" w:rsidRPr="00971670" w:rsidRDefault="00987D0E" w:rsidP="00A24F9A">
      <w:pPr>
        <w:spacing w:line="480" w:lineRule="auto"/>
        <w:rPr>
          <w:rFonts w:ascii="Times New Roman" w:hAnsi="Times New Roman" w:cs="Times New Roman"/>
          <w:sz w:val="24"/>
          <w:szCs w:val="24"/>
        </w:rPr>
      </w:pPr>
      <w:r w:rsidRPr="00987D0E">
        <w:rPr>
          <w:rFonts w:ascii="Times New Roman" w:hAnsi="Times New Roman" w:cs="Times New Roman"/>
          <w:sz w:val="24"/>
          <w:szCs w:val="24"/>
        </w:rPr>
        <w:t>‌</w:t>
      </w:r>
      <w:r w:rsidR="00A24F9A" w:rsidRPr="00971670">
        <w:rPr>
          <w:rFonts w:ascii="Times New Roman" w:hAnsi="Times New Roman" w:cs="Times New Roman"/>
          <w:sz w:val="24"/>
          <w:szCs w:val="24"/>
        </w:rPr>
        <w:t>National Institute of Standards and Technology (NIST). (2024). </w:t>
      </w:r>
      <w:r w:rsidR="00A24F9A" w:rsidRPr="00971670">
        <w:rPr>
          <w:rFonts w:ascii="Times New Roman" w:hAnsi="Times New Roman" w:cs="Times New Roman"/>
          <w:i/>
          <w:iCs/>
          <w:sz w:val="24"/>
          <w:szCs w:val="24"/>
        </w:rPr>
        <w:t>Cybersecurity Framework</w:t>
      </w:r>
      <w:r w:rsidR="00A24F9A" w:rsidRPr="00971670">
        <w:rPr>
          <w:rFonts w:ascii="Times New Roman" w:hAnsi="Times New Roman" w:cs="Times New Roman"/>
          <w:sz w:val="24"/>
          <w:szCs w:val="24"/>
        </w:rPr>
        <w:t>. National Institute of Standards and Technology. https://www.nist.gov/cyberframework</w:t>
      </w:r>
    </w:p>
    <w:p w14:paraId="3E9D9F6F" w14:textId="77777777" w:rsidR="00726884" w:rsidRPr="00971670" w:rsidRDefault="00A24F9A" w:rsidP="00726884">
      <w:pPr>
        <w:spacing w:line="480" w:lineRule="auto"/>
        <w:rPr>
          <w:rFonts w:ascii="Times New Roman" w:hAnsi="Times New Roman" w:cs="Times New Roman"/>
          <w:sz w:val="24"/>
          <w:szCs w:val="24"/>
        </w:rPr>
      </w:pPr>
      <w:r w:rsidRPr="00A24F9A">
        <w:rPr>
          <w:rFonts w:ascii="Times New Roman" w:hAnsi="Times New Roman" w:cs="Times New Roman"/>
          <w:sz w:val="24"/>
          <w:szCs w:val="24"/>
        </w:rPr>
        <w:t>‌</w:t>
      </w:r>
      <w:proofErr w:type="spellStart"/>
      <w:r w:rsidR="00726884" w:rsidRPr="00971670">
        <w:rPr>
          <w:rFonts w:ascii="Times New Roman" w:hAnsi="Times New Roman" w:cs="Times New Roman"/>
          <w:sz w:val="24"/>
          <w:szCs w:val="24"/>
        </w:rPr>
        <w:t>Souppaya</w:t>
      </w:r>
      <w:proofErr w:type="spellEnd"/>
      <w:r w:rsidR="00726884" w:rsidRPr="00971670">
        <w:rPr>
          <w:rFonts w:ascii="Times New Roman" w:hAnsi="Times New Roman" w:cs="Times New Roman"/>
          <w:sz w:val="24"/>
          <w:szCs w:val="24"/>
        </w:rPr>
        <w:t>, M., Scarfone, K., &amp; Dodson, D. (2022, February 3). </w:t>
      </w:r>
      <w:r w:rsidR="00726884" w:rsidRPr="00971670">
        <w:rPr>
          <w:rFonts w:ascii="Times New Roman" w:hAnsi="Times New Roman" w:cs="Times New Roman"/>
          <w:i/>
          <w:iCs/>
          <w:sz w:val="24"/>
          <w:szCs w:val="24"/>
        </w:rPr>
        <w:t>Secure Software Development Framework (SSDF) Version 1.1: Recommendations for Mitigating the Risk of Software Vulnerabilities</w:t>
      </w:r>
      <w:r w:rsidR="00726884" w:rsidRPr="00971670">
        <w:rPr>
          <w:rFonts w:ascii="Times New Roman" w:hAnsi="Times New Roman" w:cs="Times New Roman"/>
          <w:sz w:val="24"/>
          <w:szCs w:val="24"/>
        </w:rPr>
        <w:t>. Csrc.nist.gov. https://csrc.nist.gov/pubs/sp/800/218/final</w:t>
      </w:r>
    </w:p>
    <w:p w14:paraId="4C3F4704" w14:textId="26E9C483" w:rsidR="004B379A" w:rsidRPr="004B379A" w:rsidRDefault="00726884" w:rsidP="004B379A">
      <w:pPr>
        <w:spacing w:line="480" w:lineRule="auto"/>
        <w:rPr>
          <w:rFonts w:ascii="Times New Roman" w:hAnsi="Times New Roman" w:cs="Times New Roman"/>
          <w:sz w:val="24"/>
          <w:szCs w:val="24"/>
        </w:rPr>
      </w:pPr>
      <w:r w:rsidRPr="00726884">
        <w:rPr>
          <w:rFonts w:ascii="Times New Roman" w:hAnsi="Times New Roman" w:cs="Times New Roman"/>
          <w:sz w:val="24"/>
          <w:szCs w:val="24"/>
        </w:rPr>
        <w:t>‌</w:t>
      </w:r>
    </w:p>
    <w:p w14:paraId="54C75651" w14:textId="32945239" w:rsidR="00871871" w:rsidRPr="00871871" w:rsidRDefault="00871871" w:rsidP="00871871">
      <w:pPr>
        <w:spacing w:line="480" w:lineRule="auto"/>
        <w:rPr>
          <w:rFonts w:ascii="Times New Roman" w:hAnsi="Times New Roman" w:cs="Times New Roman"/>
          <w:sz w:val="24"/>
          <w:szCs w:val="24"/>
        </w:rPr>
      </w:pPr>
    </w:p>
    <w:p w14:paraId="7E263E6A" w14:textId="77777777" w:rsidR="00B60088" w:rsidRPr="00B60088" w:rsidRDefault="00B60088" w:rsidP="00B60088">
      <w:pPr>
        <w:spacing w:line="480" w:lineRule="auto"/>
        <w:rPr>
          <w:rFonts w:ascii="Times New Roman" w:hAnsi="Times New Roman" w:cs="Times New Roman"/>
          <w:sz w:val="24"/>
          <w:szCs w:val="24"/>
        </w:rPr>
      </w:pPr>
    </w:p>
    <w:p w14:paraId="0CF48A1D" w14:textId="77777777" w:rsidR="00E75F09" w:rsidRPr="00217205" w:rsidRDefault="00E75F09" w:rsidP="00E75F09">
      <w:pPr>
        <w:spacing w:line="480" w:lineRule="auto"/>
        <w:jc w:val="center"/>
        <w:rPr>
          <w:rFonts w:ascii="Times New Roman" w:hAnsi="Times New Roman" w:cs="Times New Roman"/>
          <w:sz w:val="24"/>
          <w:szCs w:val="24"/>
        </w:rPr>
      </w:pPr>
    </w:p>
    <w:sectPr w:rsidR="00E75F09" w:rsidRPr="0021720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7D4B4" w14:textId="77777777" w:rsidR="00911C38" w:rsidRDefault="00911C38" w:rsidP="00217205">
      <w:pPr>
        <w:spacing w:after="0" w:line="240" w:lineRule="auto"/>
      </w:pPr>
      <w:r>
        <w:separator/>
      </w:r>
    </w:p>
  </w:endnote>
  <w:endnote w:type="continuationSeparator" w:id="0">
    <w:p w14:paraId="4D71C0E3" w14:textId="77777777" w:rsidR="00911C38" w:rsidRDefault="00911C38" w:rsidP="0021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4640630"/>
      <w:docPartObj>
        <w:docPartGallery w:val="Page Numbers (Bottom of Page)"/>
        <w:docPartUnique/>
      </w:docPartObj>
    </w:sdtPr>
    <w:sdtEndPr>
      <w:rPr>
        <w:noProof/>
      </w:rPr>
    </w:sdtEndPr>
    <w:sdtContent>
      <w:p w14:paraId="7F8727B6" w14:textId="7529A6FB" w:rsidR="00217205" w:rsidRDefault="002172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D0BFA9" w14:textId="77777777" w:rsidR="00217205" w:rsidRDefault="00217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59E7F" w14:textId="77777777" w:rsidR="00911C38" w:rsidRDefault="00911C38" w:rsidP="00217205">
      <w:pPr>
        <w:spacing w:after="0" w:line="240" w:lineRule="auto"/>
      </w:pPr>
      <w:r>
        <w:separator/>
      </w:r>
    </w:p>
  </w:footnote>
  <w:footnote w:type="continuationSeparator" w:id="0">
    <w:p w14:paraId="4DAD52B7" w14:textId="77777777" w:rsidR="00911C38" w:rsidRDefault="00911C38" w:rsidP="0021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1E124" w14:textId="5C311EE2" w:rsidR="00217205" w:rsidRDefault="00217205">
    <w:pPr>
      <w:pStyle w:val="Header"/>
    </w:pPr>
    <w:r>
      <w:t>Portfolio Reflection</w:t>
    </w:r>
  </w:p>
  <w:p w14:paraId="501EA66E" w14:textId="77777777" w:rsidR="00217205" w:rsidRDefault="002172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05"/>
    <w:rsid w:val="000E5F6F"/>
    <w:rsid w:val="00116DCD"/>
    <w:rsid w:val="00217205"/>
    <w:rsid w:val="003D7DF7"/>
    <w:rsid w:val="00451987"/>
    <w:rsid w:val="004B379A"/>
    <w:rsid w:val="00726884"/>
    <w:rsid w:val="00871871"/>
    <w:rsid w:val="008E1D1F"/>
    <w:rsid w:val="00911C38"/>
    <w:rsid w:val="00971670"/>
    <w:rsid w:val="00987D0E"/>
    <w:rsid w:val="00A24F9A"/>
    <w:rsid w:val="00A61B04"/>
    <w:rsid w:val="00B60088"/>
    <w:rsid w:val="00E75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79E0"/>
  <w15:chartTrackingRefBased/>
  <w15:docId w15:val="{C7E7F4E6-1B7D-4724-844F-83144B35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F09"/>
  </w:style>
  <w:style w:type="paragraph" w:styleId="Heading1">
    <w:name w:val="heading 1"/>
    <w:basedOn w:val="Normal"/>
    <w:next w:val="Normal"/>
    <w:link w:val="Heading1Char"/>
    <w:uiPriority w:val="9"/>
    <w:qFormat/>
    <w:rsid w:val="00217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205"/>
    <w:rPr>
      <w:rFonts w:eastAsiaTheme="majorEastAsia" w:cstheme="majorBidi"/>
      <w:color w:val="272727" w:themeColor="text1" w:themeTint="D8"/>
    </w:rPr>
  </w:style>
  <w:style w:type="paragraph" w:styleId="Title">
    <w:name w:val="Title"/>
    <w:basedOn w:val="Normal"/>
    <w:next w:val="Normal"/>
    <w:link w:val="TitleChar"/>
    <w:uiPriority w:val="10"/>
    <w:qFormat/>
    <w:rsid w:val="00217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205"/>
    <w:pPr>
      <w:spacing w:before="160"/>
      <w:jc w:val="center"/>
    </w:pPr>
    <w:rPr>
      <w:i/>
      <w:iCs/>
      <w:color w:val="404040" w:themeColor="text1" w:themeTint="BF"/>
    </w:rPr>
  </w:style>
  <w:style w:type="character" w:customStyle="1" w:styleId="QuoteChar">
    <w:name w:val="Quote Char"/>
    <w:basedOn w:val="DefaultParagraphFont"/>
    <w:link w:val="Quote"/>
    <w:uiPriority w:val="29"/>
    <w:rsid w:val="00217205"/>
    <w:rPr>
      <w:i/>
      <w:iCs/>
      <w:color w:val="404040" w:themeColor="text1" w:themeTint="BF"/>
    </w:rPr>
  </w:style>
  <w:style w:type="paragraph" w:styleId="ListParagraph">
    <w:name w:val="List Paragraph"/>
    <w:basedOn w:val="Normal"/>
    <w:uiPriority w:val="34"/>
    <w:qFormat/>
    <w:rsid w:val="00217205"/>
    <w:pPr>
      <w:ind w:left="720"/>
      <w:contextualSpacing/>
    </w:pPr>
  </w:style>
  <w:style w:type="character" w:styleId="IntenseEmphasis">
    <w:name w:val="Intense Emphasis"/>
    <w:basedOn w:val="DefaultParagraphFont"/>
    <w:uiPriority w:val="21"/>
    <w:qFormat/>
    <w:rsid w:val="00217205"/>
    <w:rPr>
      <w:i/>
      <w:iCs/>
      <w:color w:val="0F4761" w:themeColor="accent1" w:themeShade="BF"/>
    </w:rPr>
  </w:style>
  <w:style w:type="paragraph" w:styleId="IntenseQuote">
    <w:name w:val="Intense Quote"/>
    <w:basedOn w:val="Normal"/>
    <w:next w:val="Normal"/>
    <w:link w:val="IntenseQuoteChar"/>
    <w:uiPriority w:val="30"/>
    <w:qFormat/>
    <w:rsid w:val="00217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205"/>
    <w:rPr>
      <w:i/>
      <w:iCs/>
      <w:color w:val="0F4761" w:themeColor="accent1" w:themeShade="BF"/>
    </w:rPr>
  </w:style>
  <w:style w:type="character" w:styleId="IntenseReference">
    <w:name w:val="Intense Reference"/>
    <w:basedOn w:val="DefaultParagraphFont"/>
    <w:uiPriority w:val="32"/>
    <w:qFormat/>
    <w:rsid w:val="00217205"/>
    <w:rPr>
      <w:b/>
      <w:bCs/>
      <w:smallCaps/>
      <w:color w:val="0F4761" w:themeColor="accent1" w:themeShade="BF"/>
      <w:spacing w:val="5"/>
    </w:rPr>
  </w:style>
  <w:style w:type="paragraph" w:styleId="Header">
    <w:name w:val="header"/>
    <w:basedOn w:val="Normal"/>
    <w:link w:val="HeaderChar"/>
    <w:uiPriority w:val="99"/>
    <w:unhideWhenUsed/>
    <w:rsid w:val="00217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205"/>
  </w:style>
  <w:style w:type="paragraph" w:styleId="Footer">
    <w:name w:val="footer"/>
    <w:basedOn w:val="Normal"/>
    <w:link w:val="FooterChar"/>
    <w:uiPriority w:val="99"/>
    <w:unhideWhenUsed/>
    <w:rsid w:val="00217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205"/>
  </w:style>
  <w:style w:type="paragraph" w:styleId="NormalWeb">
    <w:name w:val="Normal (Web)"/>
    <w:basedOn w:val="Normal"/>
    <w:uiPriority w:val="99"/>
    <w:semiHidden/>
    <w:unhideWhenUsed/>
    <w:rsid w:val="004B379A"/>
    <w:rPr>
      <w:rFonts w:ascii="Times New Roman" w:hAnsi="Times New Roman" w:cs="Times New Roman"/>
      <w:sz w:val="24"/>
      <w:szCs w:val="24"/>
    </w:rPr>
  </w:style>
  <w:style w:type="character" w:styleId="Hyperlink">
    <w:name w:val="Hyperlink"/>
    <w:basedOn w:val="DefaultParagraphFont"/>
    <w:uiPriority w:val="99"/>
    <w:unhideWhenUsed/>
    <w:rsid w:val="004B379A"/>
    <w:rPr>
      <w:color w:val="467886" w:themeColor="hyperlink"/>
      <w:u w:val="single"/>
    </w:rPr>
  </w:style>
  <w:style w:type="character" w:styleId="UnresolvedMention">
    <w:name w:val="Unresolved Mention"/>
    <w:basedOn w:val="DefaultParagraphFont"/>
    <w:uiPriority w:val="99"/>
    <w:semiHidden/>
    <w:unhideWhenUsed/>
    <w:rsid w:val="004B37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4761">
      <w:bodyDiv w:val="1"/>
      <w:marLeft w:val="0"/>
      <w:marRight w:val="0"/>
      <w:marTop w:val="0"/>
      <w:marBottom w:val="0"/>
      <w:divBdr>
        <w:top w:val="none" w:sz="0" w:space="0" w:color="auto"/>
        <w:left w:val="none" w:sz="0" w:space="0" w:color="auto"/>
        <w:bottom w:val="none" w:sz="0" w:space="0" w:color="auto"/>
        <w:right w:val="none" w:sz="0" w:space="0" w:color="auto"/>
      </w:divBdr>
    </w:div>
    <w:div w:id="623583459">
      <w:bodyDiv w:val="1"/>
      <w:marLeft w:val="0"/>
      <w:marRight w:val="0"/>
      <w:marTop w:val="0"/>
      <w:marBottom w:val="0"/>
      <w:divBdr>
        <w:top w:val="none" w:sz="0" w:space="0" w:color="auto"/>
        <w:left w:val="none" w:sz="0" w:space="0" w:color="auto"/>
        <w:bottom w:val="none" w:sz="0" w:space="0" w:color="auto"/>
        <w:right w:val="none" w:sz="0" w:space="0" w:color="auto"/>
      </w:divBdr>
    </w:div>
    <w:div w:id="776288535">
      <w:bodyDiv w:val="1"/>
      <w:marLeft w:val="0"/>
      <w:marRight w:val="0"/>
      <w:marTop w:val="0"/>
      <w:marBottom w:val="0"/>
      <w:divBdr>
        <w:top w:val="none" w:sz="0" w:space="0" w:color="auto"/>
        <w:left w:val="none" w:sz="0" w:space="0" w:color="auto"/>
        <w:bottom w:val="none" w:sz="0" w:space="0" w:color="auto"/>
        <w:right w:val="none" w:sz="0" w:space="0" w:color="auto"/>
      </w:divBdr>
    </w:div>
    <w:div w:id="798306545">
      <w:bodyDiv w:val="1"/>
      <w:marLeft w:val="0"/>
      <w:marRight w:val="0"/>
      <w:marTop w:val="0"/>
      <w:marBottom w:val="0"/>
      <w:divBdr>
        <w:top w:val="none" w:sz="0" w:space="0" w:color="auto"/>
        <w:left w:val="none" w:sz="0" w:space="0" w:color="auto"/>
        <w:bottom w:val="none" w:sz="0" w:space="0" w:color="auto"/>
        <w:right w:val="none" w:sz="0" w:space="0" w:color="auto"/>
      </w:divBdr>
    </w:div>
    <w:div w:id="968629642">
      <w:bodyDiv w:val="1"/>
      <w:marLeft w:val="0"/>
      <w:marRight w:val="0"/>
      <w:marTop w:val="0"/>
      <w:marBottom w:val="0"/>
      <w:divBdr>
        <w:top w:val="none" w:sz="0" w:space="0" w:color="auto"/>
        <w:left w:val="none" w:sz="0" w:space="0" w:color="auto"/>
        <w:bottom w:val="none" w:sz="0" w:space="0" w:color="auto"/>
        <w:right w:val="none" w:sz="0" w:space="0" w:color="auto"/>
      </w:divBdr>
    </w:div>
    <w:div w:id="1082214312">
      <w:bodyDiv w:val="1"/>
      <w:marLeft w:val="0"/>
      <w:marRight w:val="0"/>
      <w:marTop w:val="0"/>
      <w:marBottom w:val="0"/>
      <w:divBdr>
        <w:top w:val="none" w:sz="0" w:space="0" w:color="auto"/>
        <w:left w:val="none" w:sz="0" w:space="0" w:color="auto"/>
        <w:bottom w:val="none" w:sz="0" w:space="0" w:color="auto"/>
        <w:right w:val="none" w:sz="0" w:space="0" w:color="auto"/>
      </w:divBdr>
    </w:div>
    <w:div w:id="1220746718">
      <w:bodyDiv w:val="1"/>
      <w:marLeft w:val="0"/>
      <w:marRight w:val="0"/>
      <w:marTop w:val="0"/>
      <w:marBottom w:val="0"/>
      <w:divBdr>
        <w:top w:val="none" w:sz="0" w:space="0" w:color="auto"/>
        <w:left w:val="none" w:sz="0" w:space="0" w:color="auto"/>
        <w:bottom w:val="none" w:sz="0" w:space="0" w:color="auto"/>
        <w:right w:val="none" w:sz="0" w:space="0" w:color="auto"/>
      </w:divBdr>
    </w:div>
    <w:div w:id="1259948832">
      <w:bodyDiv w:val="1"/>
      <w:marLeft w:val="0"/>
      <w:marRight w:val="0"/>
      <w:marTop w:val="0"/>
      <w:marBottom w:val="0"/>
      <w:divBdr>
        <w:top w:val="none" w:sz="0" w:space="0" w:color="auto"/>
        <w:left w:val="none" w:sz="0" w:space="0" w:color="auto"/>
        <w:bottom w:val="none" w:sz="0" w:space="0" w:color="auto"/>
        <w:right w:val="none" w:sz="0" w:space="0" w:color="auto"/>
      </w:divBdr>
    </w:div>
    <w:div w:id="1446072618">
      <w:bodyDiv w:val="1"/>
      <w:marLeft w:val="0"/>
      <w:marRight w:val="0"/>
      <w:marTop w:val="0"/>
      <w:marBottom w:val="0"/>
      <w:divBdr>
        <w:top w:val="none" w:sz="0" w:space="0" w:color="auto"/>
        <w:left w:val="none" w:sz="0" w:space="0" w:color="auto"/>
        <w:bottom w:val="none" w:sz="0" w:space="0" w:color="auto"/>
        <w:right w:val="none" w:sz="0" w:space="0" w:color="auto"/>
      </w:divBdr>
    </w:div>
    <w:div w:id="1657614072">
      <w:bodyDiv w:val="1"/>
      <w:marLeft w:val="0"/>
      <w:marRight w:val="0"/>
      <w:marTop w:val="0"/>
      <w:marBottom w:val="0"/>
      <w:divBdr>
        <w:top w:val="none" w:sz="0" w:space="0" w:color="auto"/>
        <w:left w:val="none" w:sz="0" w:space="0" w:color="auto"/>
        <w:bottom w:val="none" w:sz="0" w:space="0" w:color="auto"/>
        <w:right w:val="none" w:sz="0" w:space="0" w:color="auto"/>
      </w:divBdr>
    </w:div>
    <w:div w:id="1770537951">
      <w:bodyDiv w:val="1"/>
      <w:marLeft w:val="0"/>
      <w:marRight w:val="0"/>
      <w:marTop w:val="0"/>
      <w:marBottom w:val="0"/>
      <w:divBdr>
        <w:top w:val="none" w:sz="0" w:space="0" w:color="auto"/>
        <w:left w:val="none" w:sz="0" w:space="0" w:color="auto"/>
        <w:bottom w:val="none" w:sz="0" w:space="0" w:color="auto"/>
        <w:right w:val="none" w:sz="0" w:space="0" w:color="auto"/>
      </w:divBdr>
    </w:div>
    <w:div w:id="199776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confi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Darwish, Jacqueline</dc:creator>
  <cp:keywords/>
  <dc:description/>
  <cp:lastModifiedBy>Darwish, Jacqueline</cp:lastModifiedBy>
  <cp:revision>11</cp:revision>
  <dcterms:created xsi:type="dcterms:W3CDTF">2025-02-23T19:39:00Z</dcterms:created>
  <dcterms:modified xsi:type="dcterms:W3CDTF">2025-02-23T19:59:00Z</dcterms:modified>
</cp:coreProperties>
</file>