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89735121"/>
        <w:docPartObj>
          <w:docPartGallery w:val="Cover Pages"/>
          <w:docPartUnique/>
        </w:docPartObj>
      </w:sdtPr>
      <w:sdtEndPr/>
      <w:sdtContent>
        <w:p w14:paraId="797504F8" w14:textId="1305BD7B" w:rsidR="004E7B07" w:rsidRDefault="00537949">
          <w:r>
            <w:rPr>
              <w:rFonts w:ascii="Times New Roman" w:hAnsi="Times New Roman"/>
              <w:i/>
              <w:noProof/>
              <w:lang w:val="es-ES" w:eastAsia="es-ES"/>
            </w:rPr>
            <w:drawing>
              <wp:anchor distT="0" distB="0" distL="114300" distR="114300" simplePos="0" relativeHeight="251660288" behindDoc="0" locked="0" layoutInCell="1" allowOverlap="1" wp14:anchorId="5B8EA47D" wp14:editId="4F86FD53">
                <wp:simplePos x="0" y="0"/>
                <wp:positionH relativeFrom="column">
                  <wp:posOffset>-619125</wp:posOffset>
                </wp:positionH>
                <wp:positionV relativeFrom="paragraph">
                  <wp:posOffset>87117</wp:posOffset>
                </wp:positionV>
                <wp:extent cx="1841500" cy="102108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GECOSOF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41500" cy="1021080"/>
                        </a:xfrm>
                        <a:prstGeom prst="rect">
                          <a:avLst/>
                        </a:prstGeom>
                      </pic:spPr>
                    </pic:pic>
                  </a:graphicData>
                </a:graphic>
                <wp14:sizeRelH relativeFrom="margin">
                  <wp14:pctWidth>0</wp14:pctWidth>
                </wp14:sizeRelH>
                <wp14:sizeRelV relativeFrom="margin">
                  <wp14:pctHeight>0</wp14:pctHeight>
                </wp14:sizeRelV>
              </wp:anchor>
            </w:drawing>
          </w:r>
          <w:r w:rsidR="00644D69">
            <w:rPr>
              <w:noProof/>
              <w:lang w:val="es-ES" w:eastAsia="es-ES"/>
            </w:rPr>
            <mc:AlternateContent>
              <mc:Choice Requires="wpg">
                <w:drawing>
                  <wp:anchor distT="0" distB="0" distL="114300" distR="114300" simplePos="0" relativeHeight="251659264" behindDoc="0" locked="0" layoutInCell="0" allowOverlap="1" wp14:anchorId="713B21E3" wp14:editId="6DBFF53D">
                    <wp:simplePos x="0" y="0"/>
                    <wp:positionH relativeFrom="page">
                      <wp:posOffset>186690</wp:posOffset>
                    </wp:positionH>
                    <wp:positionV relativeFrom="page">
                      <wp:posOffset>257175</wp:posOffset>
                    </wp:positionV>
                    <wp:extent cx="7406640" cy="9535160"/>
                    <wp:effectExtent l="0" t="0" r="3810" b="27940"/>
                    <wp:wrapNone/>
                    <wp:docPr id="24"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06640" cy="9535160"/>
                              <a:chOff x="316" y="406"/>
                              <a:chExt cx="11676"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accent1">
                                    <a:lumMod val="60000"/>
                                    <a:lumOff val="40000"/>
                                  </a:schemeClr>
                                </a:solidFill>
                                <a:ln w="12700">
                                  <a:solidFill>
                                    <a:schemeClr val="bg1"/>
                                  </a:solidFill>
                                  <a:miter lim="800000"/>
                                  <a:headEnd/>
                                  <a:tailEnd/>
                                </a:ln>
                                <a:extLst>
                                  <a:ext uri="{AF507438-7753-43e0-B8FC-AC1667EBCBE1}">
                                    <a14:hiddenEffects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cx2="http://schemas.microsoft.com/office/drawing/2015/10/21/chartex">
                                      <a:effectLst>
                                        <a:outerShdw dist="53882" dir="2700000" algn="ctr" rotWithShape="0">
                                          <a:srgbClr val="D8D8D8"/>
                                        </a:outerShdw>
                                      </a:effectLst>
                                    </a14:hiddenEffects>
                                  </a:ext>
                                </a:extLst>
                              </wps:spPr>
                              <wps:txbx>
                                <w:txbxContent>
                                  <w:sdt>
                                    <w:sdtPr>
                                      <w:rPr>
                                        <w:color w:val="5E503E" w:themeColor="accent6" w:themeShade="80"/>
                                        <w:sz w:val="52"/>
                                        <w:szCs w:val="80"/>
                                      </w:rPr>
                                      <w:alias w:val="Título"/>
                                      <w:id w:val="16962279"/>
                                      <w:dataBinding w:prefixMappings="xmlns:ns0='http://schemas.openxmlformats.org/package/2006/metadata/core-properties' xmlns:ns1='http://purl.org/dc/elements/1.1/'" w:xpath="/ns0:coreProperties[1]/ns1:title[1]" w:storeItemID="{6C3C8BC8-F283-45AE-878A-BAB7291924A1}"/>
                                      <w:text/>
                                    </w:sdtPr>
                                    <w:sdtEndPr/>
                                    <w:sdtContent>
                                      <w:p w14:paraId="038E4FCE" w14:textId="24722D22" w:rsidR="000F77F8" w:rsidRDefault="000F77F8" w:rsidP="00BC3C58">
                                        <w:pPr>
                                          <w:pStyle w:val="Sinespaciado"/>
                                          <w:jc w:val="center"/>
                                          <w:rPr>
                                            <w:color w:val="FFFFFF" w:themeColor="background1"/>
                                            <w:sz w:val="80"/>
                                            <w:szCs w:val="80"/>
                                          </w:rPr>
                                        </w:pPr>
                                        <w:r w:rsidRPr="00A217F0">
                                          <w:rPr>
                                            <w:color w:val="5E503E" w:themeColor="accent6" w:themeShade="80"/>
                                            <w:sz w:val="52"/>
                                            <w:szCs w:val="80"/>
                                          </w:rPr>
                                          <w:t xml:space="preserve">Plataforma tecnológica basada en </w:t>
                                        </w:r>
                                        <w:proofErr w:type="spellStart"/>
                                        <w:r w:rsidRPr="00A217F0">
                                          <w:rPr>
                                            <w:color w:val="5E503E" w:themeColor="accent6" w:themeShade="80"/>
                                            <w:sz w:val="52"/>
                                            <w:szCs w:val="80"/>
                                          </w:rPr>
                                          <w:t>geoposicionamiento</w:t>
                                        </w:r>
                                        <w:proofErr w:type="spellEnd"/>
                                        <w:r w:rsidRPr="00A217F0">
                                          <w:rPr>
                                            <w:color w:val="5E503E" w:themeColor="accent6" w:themeShade="80"/>
                                            <w:sz w:val="52"/>
                                            <w:szCs w:val="80"/>
                                          </w:rPr>
                                          <w:t xml:space="preserve"> para la recomendación de contenidos y servicios turísticos usand</w:t>
                                        </w:r>
                                        <w:r>
                                          <w:rPr>
                                            <w:color w:val="5E503E" w:themeColor="accent6" w:themeShade="80"/>
                                            <w:sz w:val="52"/>
                                            <w:szCs w:val="80"/>
                                          </w:rPr>
                                          <w:t>o redes sociales</w:t>
                                        </w:r>
                                      </w:p>
                                    </w:sdtContent>
                                  </w:sdt>
                                  <w:p w14:paraId="059835BB" w14:textId="77777777" w:rsidR="000F77F8" w:rsidRDefault="000F77F8" w:rsidP="00FA6A62">
                                    <w:pPr>
                                      <w:pStyle w:val="Sinespaciado"/>
                                      <w:jc w:val="both"/>
                                      <w:rPr>
                                        <w:color w:val="5E503E" w:themeColor="accent6" w:themeShade="80"/>
                                        <w:sz w:val="28"/>
                                        <w:szCs w:val="40"/>
                                      </w:rPr>
                                    </w:pPr>
                                  </w:p>
                                  <w:sdt>
                                    <w:sdtPr>
                                      <w:rPr>
                                        <w:color w:val="5E503E" w:themeColor="accent6" w:themeShade="80"/>
                                        <w:sz w:val="28"/>
                                        <w:szCs w:val="40"/>
                                      </w:rPr>
                                      <w:alias w:val="Subtítulo"/>
                                      <w:id w:val="-1806464771"/>
                                      <w:dataBinding w:prefixMappings="xmlns:ns0='http://schemas.openxmlformats.org/package/2006/metadata/core-properties' xmlns:ns1='http://purl.org/dc/elements/1.1/'" w:xpath="/ns0:coreProperties[1]/ns1:subject[1]" w:storeItemID="{6C3C8BC8-F283-45AE-878A-BAB7291924A1}"/>
                                      <w:text/>
                                    </w:sdtPr>
                                    <w:sdtEndPr/>
                                    <w:sdtContent>
                                      <w:p w14:paraId="3B51FAA2" w14:textId="2BA72523" w:rsidR="000F77F8" w:rsidRPr="00CF4CCB" w:rsidRDefault="000F77F8" w:rsidP="009D7960">
                                        <w:pPr>
                                          <w:pStyle w:val="Sinespaciado"/>
                                          <w:jc w:val="center"/>
                                          <w:rPr>
                                            <w:color w:val="5E503E" w:themeColor="accent6" w:themeShade="80"/>
                                            <w:sz w:val="28"/>
                                            <w:szCs w:val="40"/>
                                          </w:rPr>
                                        </w:pPr>
                                        <w:r>
                                          <w:rPr>
                                            <w:color w:val="5E503E" w:themeColor="accent6" w:themeShade="80"/>
                                            <w:sz w:val="28"/>
                                            <w:szCs w:val="40"/>
                                          </w:rPr>
                                          <w:t>Plan de riesgos</w:t>
                                        </w:r>
                                      </w:p>
                                    </w:sdtContent>
                                  </w:sdt>
                                  <w:p w14:paraId="5308FF6D" w14:textId="77777777" w:rsidR="000F77F8" w:rsidRDefault="000F77F8" w:rsidP="00FA6A62">
                                    <w:pPr>
                                      <w:pStyle w:val="Sinespaciado"/>
                                      <w:jc w:val="both"/>
                                      <w:rPr>
                                        <w:rFonts w:eastAsiaTheme="minorHAnsi"/>
                                        <w:color w:val="5E503E" w:themeColor="accent6" w:themeShade="80"/>
                                        <w:lang w:eastAsia="en-US"/>
                                      </w:rPr>
                                    </w:pPr>
                                  </w:p>
                                  <w:p w14:paraId="1B3BEBFD" w14:textId="77777777" w:rsidR="000F77F8" w:rsidRDefault="000F77F8" w:rsidP="008E1304">
                                    <w:pPr>
                                      <w:pStyle w:val="Sinespaciado"/>
                                      <w:jc w:val="both"/>
                                      <w:rPr>
                                        <w:color w:val="5E503E" w:themeColor="accent6" w:themeShade="80"/>
                                      </w:rPr>
                                    </w:pPr>
                                  </w:p>
                                  <w:p w14:paraId="64D91842" w14:textId="77777777" w:rsidR="000F77F8" w:rsidRPr="00E36D00" w:rsidRDefault="000F77F8" w:rsidP="00C917E1">
                                    <w:pPr>
                                      <w:pStyle w:val="Textocomentario"/>
                                      <w:rPr>
                                        <w:rFonts w:ascii="Times New Roman" w:hAnsi="Times New Roman"/>
                                        <w:color w:val="474131" w:themeColor="text1" w:themeTint="E6"/>
                                      </w:rPr>
                                    </w:pPr>
                                    <w:r w:rsidRPr="00E36D00">
                                      <w:rPr>
                                        <w:rFonts w:ascii="Times New Roman" w:hAnsi="Times New Roman"/>
                                        <w:color w:val="474131" w:themeColor="text1" w:themeTint="E6"/>
                                      </w:rPr>
                                      <w:t xml:space="preserve">Resumen: </w:t>
                                    </w:r>
                                  </w:p>
                                  <w:p w14:paraId="2155677C" w14:textId="0F587DC5" w:rsidR="000F77F8" w:rsidRPr="00511F0B" w:rsidRDefault="000F77F8" w:rsidP="00511F0B">
                                    <w:pPr>
                                      <w:pStyle w:val="Sinespaciado1"/>
                                      <w:jc w:val="both"/>
                                      <w:rPr>
                                        <w:rFonts w:ascii="Times New Roman" w:eastAsia="Times New Roman" w:hAnsi="Times New Roman" w:cs="Times New Roman"/>
                                        <w:color w:val="474131" w:themeColor="text1" w:themeTint="E6"/>
                                        <w:sz w:val="20"/>
                                        <w:szCs w:val="20"/>
                                      </w:rPr>
                                    </w:pPr>
                                    <w:r w:rsidRPr="00511F0B">
                                      <w:rPr>
                                        <w:rFonts w:ascii="Times New Roman" w:eastAsia="Times New Roman" w:hAnsi="Times New Roman" w:cs="Times New Roman"/>
                                        <w:color w:val="474131" w:themeColor="text1" w:themeTint="E6"/>
                                        <w:sz w:val="20"/>
                                        <w:szCs w:val="20"/>
                                      </w:rPr>
                                      <w:t>El actual documento presenta un enfoque estructurado para gestionar la incertidumbre que pudiera generarse durante la investigación y desarrollo de la plataforma propuesta. El enfoque involucra una secuencia de actividades humanas que incluyen la evaluación de riesgos, estrategias de desarrollo para manejarlo y la mitigación de riesgos a través de recursos humanos capaces de decidir la mejor alternativa de solución al problema que pudiese ocurrir.</w:t>
                                    </w:r>
                                  </w:p>
                                  <w:p w14:paraId="31B6ACEF" w14:textId="3A992CB8" w:rsidR="000F77F8" w:rsidRPr="00FA6A62" w:rsidRDefault="000F77F8" w:rsidP="00511F0B">
                                    <w:pPr>
                                      <w:pStyle w:val="Sinespaciado"/>
                                      <w:jc w:val="both"/>
                                      <w:rPr>
                                        <w:color w:val="5E503E" w:themeColor="accent6" w:themeShade="80"/>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cx2="http://schemas.microsoft.com/office/drawing/2015/10/21/chartex">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cx2="http://schemas.microsoft.com/office/drawing/2015/10/21/chartex">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cx2="http://schemas.microsoft.com/office/drawing/2015/10/21/chartex">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cx2="http://schemas.microsoft.com/office/drawing/2015/10/21/chartex">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cx2="http://schemas.microsoft.com/office/drawing/2015/10/21/chartex">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cx2="http://schemas.microsoft.com/office/drawing/2015/10/21/chartex">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cx2="http://schemas.microsoft.com/office/drawing/2015/10/21/chartex">
                                      <a:effectLst>
                                        <a:outerShdw dist="53882" dir="2700000" algn="ctr" rotWithShape="0">
                                          <a:srgbClr val="D8D8D8"/>
                                        </a:outerShdw>
                                      </a:effectLst>
                                    </a14:hiddenEffects>
                                  </a:ext>
                                </a:extLst>
                              </wps:spPr>
                              <wps:txbx>
                                <w:txbxContent>
                                  <w:sdt>
                                    <w:sdtPr>
                                      <w:rPr>
                                        <w:color w:val="FFFFFF" w:themeColor="background1"/>
                                        <w:sz w:val="52"/>
                                        <w:szCs w:val="52"/>
                                      </w:rPr>
                                      <w:alias w:val="Año"/>
                                      <w:id w:val="16962274"/>
                                      <w:dataBinding w:prefixMappings="xmlns:ns0='http://schemas.microsoft.com/office/2006/coverPageProps'" w:xpath="/ns0:CoverPageProperties[1]/ns0:PublishDate[1]" w:storeItemID="{55AF091B-3C7A-41E3-B477-F2FDAA23CFDA}"/>
                                      <w:date w:fullDate="2016-02-22T00:00:00Z">
                                        <w:dateFormat w:val="yyyy"/>
                                        <w:lid w:val="es-ES"/>
                                        <w:storeMappedDataAs w:val="dateTime"/>
                                        <w:calendar w:val="gregorian"/>
                                      </w:date>
                                    </w:sdtPr>
                                    <w:sdtEndPr/>
                                    <w:sdtContent>
                                      <w:p w14:paraId="6AA205A8" w14:textId="51EFAA9F" w:rsidR="000F77F8" w:rsidRDefault="000F77F8">
                                        <w:pPr>
                                          <w:jc w:val="center"/>
                                          <w:rPr>
                                            <w:color w:val="FFFFFF" w:themeColor="background1"/>
                                            <w:sz w:val="48"/>
                                            <w:szCs w:val="48"/>
                                          </w:rPr>
                                        </w:pPr>
                                        <w:r>
                                          <w:rPr>
                                            <w:color w:val="FFFFFF" w:themeColor="background1"/>
                                            <w:sz w:val="52"/>
                                            <w:szCs w:val="52"/>
                                            <w:lang w:val="es-ES"/>
                                          </w:rPr>
                                          <w:t>2016</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4887" y="14052"/>
                                <a:ext cx="7105" cy="1382"/>
                                <a:chOff x="4887" y="14052"/>
                                <a:chExt cx="7105"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cx2="http://schemas.microsoft.com/office/drawing/2015/10/21/chartex">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cx2="http://schemas.microsoft.com/office/drawing/2015/10/21/chartex">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cx2="http://schemas.microsoft.com/office/drawing/2015/10/21/chartex">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4887" y="14052"/>
                                  <a:ext cx="7105" cy="1382"/>
                                </a:xfrm>
                                <a:prstGeom prst="rect">
                                  <a:avLst/>
                                </a:prstGeom>
                                <a:noFill/>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cx2="http://schemas.microsoft.com/office/drawing/2015/10/21/chartex">
                                      <a:solidFill>
                                        <a:srgbClr val="FFFFFF">
                                          <a:alpha val="80000"/>
                                        </a:srgbClr>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cx2="http://schemas.microsoft.com/office/drawing/2015/10/21/chartex" w="12700">
                                      <a:solidFill>
                                        <a:srgbClr val="FFFFFF"/>
                                      </a:solidFill>
                                      <a:miter lim="800000"/>
                                      <a:headEnd/>
                                      <a:tailEnd/>
                                    </a14:hiddenLine>
                                  </a:ext>
                                  <a:ext uri="{AF507438-7753-43e0-B8FC-AC1667EBCBE1}">
                                    <a14:hiddenEffects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cx2="http://schemas.microsoft.com/office/drawing/2015/10/21/chartex">
                                      <a:effectLst>
                                        <a:outerShdw dist="53882" dir="2700000" algn="ctr" rotWithShape="0">
                                          <a:srgbClr val="D8D8D8"/>
                                        </a:outerShdw>
                                      </a:effectLst>
                                    </a14:hiddenEffects>
                                  </a:ext>
                                </a:extLst>
                              </wps:spPr>
                              <wps:txbx>
                                <w:txbxContent>
                                  <w:sdt>
                                    <w:sdtPr>
                                      <w:rPr>
                                        <w:rFonts w:ascii="Times New Roman" w:hAnsi="Times New Roman" w:cs="Times New Roman"/>
                                        <w:color w:val="474131" w:themeColor="text1" w:themeTint="E6"/>
                                        <w:sz w:val="20"/>
                                        <w:szCs w:val="20"/>
                                      </w:rPr>
                                      <w:alias w:val="Compañía"/>
                                      <w:id w:val="16962301"/>
                                      <w:dataBinding w:prefixMappings="xmlns:ns0='http://schemas.openxmlformats.org/officeDocument/2006/extended-properties'" w:xpath="/ns0:Properties[1]/ns0:Company[1]" w:storeItemID="{6668398D-A668-4E3E-A5EB-62B293D839F1}"/>
                                      <w:text/>
                                    </w:sdtPr>
                                    <w:sdtEndPr/>
                                    <w:sdtContent>
                                      <w:p w14:paraId="3B878D4A" w14:textId="77777777" w:rsidR="000F77F8" w:rsidRPr="00CE293B" w:rsidRDefault="000F77F8">
                                        <w:pPr>
                                          <w:pStyle w:val="Sinespaciado"/>
                                          <w:jc w:val="right"/>
                                          <w:rPr>
                                            <w:rFonts w:ascii="Times New Roman" w:hAnsi="Times New Roman" w:cs="Times New Roman"/>
                                            <w:color w:val="FFFFFF" w:themeColor="background1"/>
                                            <w:sz w:val="20"/>
                                            <w:szCs w:val="20"/>
                                          </w:rPr>
                                        </w:pPr>
                                        <w:r w:rsidRPr="00CE293B">
                                          <w:rPr>
                                            <w:rFonts w:ascii="Times New Roman" w:hAnsi="Times New Roman" w:cs="Times New Roman"/>
                                            <w:color w:val="474131" w:themeColor="text1" w:themeTint="E6"/>
                                            <w:sz w:val="20"/>
                                            <w:szCs w:val="20"/>
                                          </w:rPr>
                                          <w:t>GECOSOFT S.A. DE C.V.</w:t>
                                        </w:r>
                                      </w:p>
                                    </w:sdtContent>
                                  </w:sdt>
                                </w:txbxContent>
                              </wps:txbx>
                              <wps:bodyPr rot="0" vert="horz" wrap="square" lIns="91440" tIns="0" rIns="91440" bIns="0" anchor="b"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13B21E3" id="Grupo 2" o:spid="_x0000_s1026" style="position:absolute;margin-left:14.7pt;margin-top:20.25pt;width:583.2pt;height:750.8pt;z-index:251659264;mso-position-horizontal-relative:page;mso-position-vertical-relative:page" coordorigin="316,406" coordsize="11676,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e5e2c5 [2579]" strokecolor="white" strokeweight="1pt">
                        <v:fill color2="#535025 [963]" rotate="t" focusposition=".5,.5" focussize="" focus="100%" type="gradientRadial"/>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EqG8MA&#10;AADbAAAADwAAAGRycy9kb3ducmV2LnhtbESPUWvCMBSF3wX/Q7jCXmSmK0NtZ5Q5EfYkWP0Bl+au&#10;KWtuShM1/vtFEPZ4OOd8h7PaRNuJKw2+dazgbZaBIK6dbrlRcD7tX5cgfEDW2DkmBXfysFmPRyss&#10;tbvxka5VaESCsC9RgQmhL6X0tSGLfuZ64uT9uMFiSHJopB7wluC2k3mWzaXFltOCwZ6+DNW/1cUq&#10;2M3jYfle9C4vplu9L07mvjtEpV4m8fMDRKAY/sPP9rdWkC/g8SX9AL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EqG8MAAADbAAAADwAAAAAAAAAAAAAAAACYAgAAZHJzL2Rv&#10;d25yZXYueG1sUEsFBgAAAAAEAAQA9QAAAIgDAAAAAA==&#10;" fillcolor="#cbc9b0 [1940]" strokecolor="white [3212]" strokeweight="1pt">
                        <v:textbox inset="18pt,108pt,36pt">
                          <w:txbxContent>
                            <w:sdt>
                              <w:sdtPr>
                                <w:rPr>
                                  <w:color w:val="5E503E" w:themeColor="accent6" w:themeShade="80"/>
                                  <w:sz w:val="52"/>
                                  <w:szCs w:val="80"/>
                                </w:rPr>
                                <w:alias w:val="Título"/>
                                <w:id w:val="16962279"/>
                                <w:dataBinding w:prefixMappings="xmlns:ns0='http://schemas.openxmlformats.org/package/2006/metadata/core-properties' xmlns:ns1='http://purl.org/dc/elements/1.1/'" w:xpath="/ns0:coreProperties[1]/ns1:title[1]" w:storeItemID="{6C3C8BC8-F283-45AE-878A-BAB7291924A1}"/>
                                <w:text/>
                              </w:sdtPr>
                              <w:sdtContent>
                                <w:p w14:paraId="038E4FCE" w14:textId="24722D22" w:rsidR="000F77F8" w:rsidRDefault="000F77F8" w:rsidP="00BC3C58">
                                  <w:pPr>
                                    <w:pStyle w:val="Sinespaciado"/>
                                    <w:jc w:val="center"/>
                                    <w:rPr>
                                      <w:color w:val="FFFFFF" w:themeColor="background1"/>
                                      <w:sz w:val="80"/>
                                      <w:szCs w:val="80"/>
                                    </w:rPr>
                                  </w:pPr>
                                  <w:r w:rsidRPr="00A217F0">
                                    <w:rPr>
                                      <w:color w:val="5E503E" w:themeColor="accent6" w:themeShade="80"/>
                                      <w:sz w:val="52"/>
                                      <w:szCs w:val="80"/>
                                    </w:rPr>
                                    <w:t xml:space="preserve">Plataforma tecnológica basada en </w:t>
                                  </w:r>
                                  <w:proofErr w:type="spellStart"/>
                                  <w:r w:rsidRPr="00A217F0">
                                    <w:rPr>
                                      <w:color w:val="5E503E" w:themeColor="accent6" w:themeShade="80"/>
                                      <w:sz w:val="52"/>
                                      <w:szCs w:val="80"/>
                                    </w:rPr>
                                    <w:t>geoposicionamiento</w:t>
                                  </w:r>
                                  <w:proofErr w:type="spellEnd"/>
                                  <w:r w:rsidRPr="00A217F0">
                                    <w:rPr>
                                      <w:color w:val="5E503E" w:themeColor="accent6" w:themeShade="80"/>
                                      <w:sz w:val="52"/>
                                      <w:szCs w:val="80"/>
                                    </w:rPr>
                                    <w:t xml:space="preserve"> para la recomendación de contenidos y servicios turísticos usand</w:t>
                                  </w:r>
                                  <w:r>
                                    <w:rPr>
                                      <w:color w:val="5E503E" w:themeColor="accent6" w:themeShade="80"/>
                                      <w:sz w:val="52"/>
                                      <w:szCs w:val="80"/>
                                    </w:rPr>
                                    <w:t>o redes sociales</w:t>
                                  </w:r>
                                </w:p>
                              </w:sdtContent>
                            </w:sdt>
                            <w:p w14:paraId="059835BB" w14:textId="77777777" w:rsidR="000F77F8" w:rsidRDefault="000F77F8" w:rsidP="00FA6A62">
                              <w:pPr>
                                <w:pStyle w:val="Sinespaciado"/>
                                <w:jc w:val="both"/>
                                <w:rPr>
                                  <w:color w:val="5E503E" w:themeColor="accent6" w:themeShade="80"/>
                                  <w:sz w:val="28"/>
                                  <w:szCs w:val="40"/>
                                </w:rPr>
                              </w:pPr>
                            </w:p>
                            <w:sdt>
                              <w:sdtPr>
                                <w:rPr>
                                  <w:color w:val="5E503E" w:themeColor="accent6" w:themeShade="80"/>
                                  <w:sz w:val="28"/>
                                  <w:szCs w:val="40"/>
                                </w:rPr>
                                <w:alias w:val="Subtítulo"/>
                                <w:id w:val="-1806464771"/>
                                <w:dataBinding w:prefixMappings="xmlns:ns0='http://schemas.openxmlformats.org/package/2006/metadata/core-properties' xmlns:ns1='http://purl.org/dc/elements/1.1/'" w:xpath="/ns0:coreProperties[1]/ns1:subject[1]" w:storeItemID="{6C3C8BC8-F283-45AE-878A-BAB7291924A1}"/>
                                <w:text/>
                              </w:sdtPr>
                              <w:sdtContent>
                                <w:p w14:paraId="3B51FAA2" w14:textId="2BA72523" w:rsidR="000F77F8" w:rsidRPr="00CF4CCB" w:rsidRDefault="000F77F8" w:rsidP="009D7960">
                                  <w:pPr>
                                    <w:pStyle w:val="Sinespaciado"/>
                                    <w:jc w:val="center"/>
                                    <w:rPr>
                                      <w:color w:val="5E503E" w:themeColor="accent6" w:themeShade="80"/>
                                      <w:sz w:val="28"/>
                                      <w:szCs w:val="40"/>
                                    </w:rPr>
                                  </w:pPr>
                                  <w:r>
                                    <w:rPr>
                                      <w:color w:val="5E503E" w:themeColor="accent6" w:themeShade="80"/>
                                      <w:sz w:val="28"/>
                                      <w:szCs w:val="40"/>
                                    </w:rPr>
                                    <w:t>Plan de riesgos</w:t>
                                  </w:r>
                                </w:p>
                              </w:sdtContent>
                            </w:sdt>
                            <w:p w14:paraId="5308FF6D" w14:textId="77777777" w:rsidR="000F77F8" w:rsidRDefault="000F77F8" w:rsidP="00FA6A62">
                              <w:pPr>
                                <w:pStyle w:val="Sinespaciado"/>
                                <w:jc w:val="both"/>
                                <w:rPr>
                                  <w:rFonts w:eastAsiaTheme="minorHAnsi"/>
                                  <w:color w:val="5E503E" w:themeColor="accent6" w:themeShade="80"/>
                                  <w:lang w:eastAsia="en-US"/>
                                </w:rPr>
                              </w:pPr>
                            </w:p>
                            <w:p w14:paraId="1B3BEBFD" w14:textId="77777777" w:rsidR="000F77F8" w:rsidRDefault="000F77F8" w:rsidP="008E1304">
                              <w:pPr>
                                <w:pStyle w:val="Sinespaciado"/>
                                <w:jc w:val="both"/>
                                <w:rPr>
                                  <w:color w:val="5E503E" w:themeColor="accent6" w:themeShade="80"/>
                                </w:rPr>
                              </w:pPr>
                            </w:p>
                            <w:p w14:paraId="64D91842" w14:textId="77777777" w:rsidR="000F77F8" w:rsidRPr="00E36D00" w:rsidRDefault="000F77F8" w:rsidP="00C917E1">
                              <w:pPr>
                                <w:pStyle w:val="Textocomentario"/>
                                <w:rPr>
                                  <w:rFonts w:ascii="Times New Roman" w:hAnsi="Times New Roman"/>
                                  <w:color w:val="474131" w:themeColor="text1" w:themeTint="E6"/>
                                </w:rPr>
                              </w:pPr>
                              <w:r w:rsidRPr="00E36D00">
                                <w:rPr>
                                  <w:rFonts w:ascii="Times New Roman" w:hAnsi="Times New Roman"/>
                                  <w:color w:val="474131" w:themeColor="text1" w:themeTint="E6"/>
                                </w:rPr>
                                <w:t xml:space="preserve">Resumen: </w:t>
                              </w:r>
                            </w:p>
                            <w:p w14:paraId="2155677C" w14:textId="0F587DC5" w:rsidR="000F77F8" w:rsidRPr="00511F0B" w:rsidRDefault="000F77F8" w:rsidP="00511F0B">
                              <w:pPr>
                                <w:pStyle w:val="Sinespaciado1"/>
                                <w:jc w:val="both"/>
                                <w:rPr>
                                  <w:rFonts w:ascii="Times New Roman" w:eastAsia="Times New Roman" w:hAnsi="Times New Roman" w:cs="Times New Roman"/>
                                  <w:color w:val="474131" w:themeColor="text1" w:themeTint="E6"/>
                                  <w:sz w:val="20"/>
                                  <w:szCs w:val="20"/>
                                </w:rPr>
                              </w:pPr>
                              <w:r w:rsidRPr="00511F0B">
                                <w:rPr>
                                  <w:rFonts w:ascii="Times New Roman" w:eastAsia="Times New Roman" w:hAnsi="Times New Roman" w:cs="Times New Roman"/>
                                  <w:color w:val="474131" w:themeColor="text1" w:themeTint="E6"/>
                                  <w:sz w:val="20"/>
                                  <w:szCs w:val="20"/>
                                </w:rPr>
                                <w:t>El actual documento presenta un enfoque estructurado para gestionar la incertidumbre que pudiera generarse durante la investigación y desarrollo de la plataforma propuesta. El enfoque involucra una secuencia de actividades humanas que incluyen la evaluación de riesgos, estrategias de desarrollo para manejarlo y la mitigación de riesgos a través de recursos humanos capaces de decidir la mejor alternativa de solución al problema que pudiese ocurrir.</w:t>
                              </w:r>
                            </w:p>
                            <w:p w14:paraId="31B6ACEF" w14:textId="3A992CB8" w:rsidR="000F77F8" w:rsidRPr="00FA6A62" w:rsidRDefault="000F77F8" w:rsidP="00511F0B">
                              <w:pPr>
                                <w:pStyle w:val="Sinespaciado"/>
                                <w:jc w:val="both"/>
                                <w:rPr>
                                  <w:color w:val="5E503E" w:themeColor="accent6" w:themeShade="80"/>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K7vMEA&#10;AADbAAAADwAAAGRycy9kb3ducmV2LnhtbESP3YrCMBSE7xd8h3AE79ZUwV2tRhGhIC7I+nd/aI5t&#10;sTkpTazt2xtB8HKYmW+Yxao1pWiodoVlBaNhBII4tbrgTMH5lHxPQTiPrLG0TAo6crBa9r4WGGv7&#10;4AM1R5+JAGEXo4Lc+yqW0qU5GXRDWxEH72prgz7IOpO6xkeAm1KOo+hHGiw4LORY0San9Ha8GwWX&#10;iTzz365Zu2T/y0Z33X+SbJQa9Nv1HISn1n/C7/ZWKxjP4PUl/AC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1iu7zBAAAA2wAAAA8AAAAAAAAAAAAAAAAAmAIAAGRycy9kb3du&#10;cmV2LnhtbFBLBQYAAAAABAAEAPUAAACGAwAAAAA=&#10;" fillcolor="#cbc9b0 [1940]" strokecolor="white [3212]" strokeweight="1pt">
                          <v:fill opacity="52428f"/>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VojsIA&#10;AADbAAAADwAAAGRycy9kb3ducmV2LnhtbERPy4rCMBTdC/5DuAOzEU1VEKmmZVAcXLjwMYtZXppr&#10;25nmpjaprX9vFoLLw3mv095U4k6NKy0rmE4iEMSZ1SXnCn4uu/EShPPIGivLpOBBDtJkOFhjrG3H&#10;J7qffS5CCLsYFRTe17GULivIoJvYmjhwV9sY9AE2udQNdiHcVHIWRQtpsOTQUGBNm4Ky/3NrFOyO&#10;0UO33V+12S5Gh769Xb9nv1Kpz4/+awXCU+/f4pd7rxXMw/rwJfwAmT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9WiOwgAAANsAAAAPAAAAAAAAAAAAAAAAAJgCAABkcnMvZG93&#10;bnJldi54bWxQSwUGAAAAAAQABAD1AAAAhwMAAAAA&#10;" fillcolor="#dcdbca [1300]" strokecolor="white [3212]" strokeweight="1pt">
                          <v:fill opacity="32896f"/>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0hZ8EA&#10;AADbAAAADwAAAGRycy9kb3ducmV2LnhtbESPQYvCMBSE7wv+h/AEb2uq4rp0jSJCQRRkre790bxt&#10;i81LaWJt/70RBI/DzHzDLNedqURLjSstK5iMIxDEmdUl5wou5+TzG4TzyBory6SgJwfr1eBjibG2&#10;dz5Rm/pcBAi7GBUU3texlC4ryKAb25o4eP+2MeiDbHKpG7wHuKnkNIq+pMGSw0KBNW0Lyq7pzSj4&#10;m8sLH/btxiXHBRvd979JslVqNOw2PyA8df4dfrV3WsFsAs8v4QfI1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NIWfBAAAA2wAAAA8AAAAAAAAAAAAAAAAAmAIAAGRycy9kb3du&#10;cmV2LnhtbFBLBQYAAAAABAAEAPUAAACGAwAAAAA=&#10;" fillcolor="#cbc9b0 [1940]" strokecolor="white [3212]" strokeweight="1pt">
                          <v:fill opacity="52428f"/>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jOU8YA&#10;AADcAAAADwAAAGRycy9kb3ducmV2LnhtbESPQWvCQBSE74X+h+UVeim6aUSRmI0UxeLBQ2t78PjI&#10;PpNo9m3Mbkz8925B6HGYmW+YdDmYWlypdZVlBe/jCARxbnXFhYLfn81oDsJ5ZI21ZVJwIwfL7Pkp&#10;xUTbnr/puveFCBB2CSoovW8SKV1ekkE3tg1x8I62NeiDbAupW+wD3NQyjqKZNFhxWCixoVVJ+Xnf&#10;GQWbr+imu/5Ur9azt93QXY6f8UEq9foyfCxAeBr8f/jR3moFk2kMf2fCEZDZ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jOU8YAAADcAAAADwAAAAAAAAAAAAAAAACYAgAAZHJz&#10;L2Rvd25yZXYueG1sUEsFBgAAAAAEAAQA9QAAAIsDAAAAAA==&#10;" fillcolor="#dcdbca [1300]" strokecolor="white [3212]" strokeweight="1pt">
                          <v:fill opacity="32896f"/>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RryMUA&#10;AADcAAAADwAAAGRycy9kb3ducmV2LnhtbESPQYvCMBSE78L+h/AWvIimKopUoyyK4sHDruvB46N5&#10;tnWbl9qktv57syB4HGbmG2axak0h7lS53LKC4SACQZxYnXOq4PS77c9AOI+ssbBMCh7kYLX86Cww&#10;1rbhH7offSoChF2MCjLvy1hKl2Rk0A1sSRy8i60M+iCrVOoKmwA3hRxF0VQazDksZFjSOqPk71gb&#10;Bdvv6KHr5lqsN9Peoa1vl93oLJXqfrZfcxCeWv8Ov9p7rWA8GcP/mXAE5PI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FGvIxQAAANwAAAAPAAAAAAAAAAAAAAAAAJgCAABkcnMv&#10;ZG93bnJldi54bWxQSwUGAAAAAAQABAD1AAAAigMAAAAA&#10;" fillcolor="#dcdbca [1300]" strokecolor="white [3212]" strokeweight="1pt">
                          <v:fill opacity="32896f"/>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3zvMcA&#10;AADcAAAADwAAAGRycy9kb3ducmV2LnhtbESPT2vCQBTE74V+h+UVehHd1FqRmFWKYunBg1UPHh/Z&#10;lz9t9m3Mbkz89q4g9DjMzG+YZNmbSlyocaVlBW+jCARxanXJuYLjYTOcgXAeWWNlmRRcycFy8fyU&#10;YKxtxz902ftcBAi7GBUU3texlC4tyKAb2Zo4eJltDPogm1zqBrsAN5UcR9FUGiw5LBRY06qg9G/f&#10;GgWbXXTVbfdbrdbTwbZvz9nX+CSVen3pP+cgPPX+P/xof2sF7x8TuJ8JR0Au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n987zHAAAA3AAAAA8AAAAAAAAAAAAAAAAAmAIAAGRy&#10;cy9kb3ducmV2LnhtbFBLBQYAAAAABAAEAPUAAACMAwAAAAA=&#10;" fillcolor="#dcdbca [1300]" strokecolor="white [3212]" strokeweight="1pt">
                          <v:fill opacity="32896f"/>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h2T8EA&#10;AADcAAAADwAAAGRycy9kb3ducmV2LnhtbESPQYvCMBSE7wv+h/AEb2uqUpFqFBFFYU9W0eujebbF&#10;5qU0sdZ/vxEEj8PMfMMsVp2pREuNKy0rGA0jEMSZ1SXnCs6n3e8MhPPIGivLpOBFDlbL3s8CE22f&#10;fKQ29bkIEHYJKii8rxMpXVaQQTe0NXHwbrYx6INscqkbfAa4qeQ4iqbSYMlhocCaNgVl9/RhFNSj&#10;wy3G/fbvxLq9Hs/tLN1dnFKDfreeg/DU+W/40z5oBZM4hveZcAT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Sodk/BAAAA3AAAAA8AAAAAAAAAAAAAAAAAmAIAAGRycy9kb3du&#10;cmV2LnhtbFBLBQYAAAAABAAEAPUAAACGAwAAAAA=&#10;" fillcolor="#9cbebd [3205]" strokecolor="white [3212]" strokeweight="1pt">
                        <v:textbox>
                          <w:txbxContent>
                            <w:sdt>
                              <w:sdtPr>
                                <w:rPr>
                                  <w:color w:val="FFFFFF" w:themeColor="background1"/>
                                  <w:sz w:val="52"/>
                                  <w:szCs w:val="52"/>
                                </w:rPr>
                                <w:alias w:val="Año"/>
                                <w:id w:val="16962274"/>
                                <w:dataBinding w:prefixMappings="xmlns:ns0='http://schemas.microsoft.com/office/2006/coverPageProps'" w:xpath="/ns0:CoverPageProperties[1]/ns0:PublishDate[1]" w:storeItemID="{55AF091B-3C7A-41E3-B477-F2FDAA23CFDA}"/>
                                <w:date w:fullDate="2016-02-22T00:00:00Z">
                                  <w:dateFormat w:val="yyyy"/>
                                  <w:lid w:val="es-ES"/>
                                  <w:storeMappedDataAs w:val="dateTime"/>
                                  <w:calendar w:val="gregorian"/>
                                </w:date>
                              </w:sdtPr>
                              <w:sdtContent>
                                <w:p w14:paraId="6AA205A8" w14:textId="51EFAA9F" w:rsidR="000F77F8" w:rsidRDefault="000F77F8">
                                  <w:pPr>
                                    <w:jc w:val="center"/>
                                    <w:rPr>
                                      <w:color w:val="FFFFFF" w:themeColor="background1"/>
                                      <w:sz w:val="48"/>
                                      <w:szCs w:val="48"/>
                                    </w:rPr>
                                  </w:pPr>
                                  <w:r>
                                    <w:rPr>
                                      <w:color w:val="FFFFFF" w:themeColor="background1"/>
                                      <w:sz w:val="52"/>
                                      <w:szCs w:val="52"/>
                                      <w:lang w:val="es-ES"/>
                                    </w:rPr>
                                    <w:t>2016</w:t>
                                  </w:r>
                                </w:p>
                              </w:sdtContent>
                            </w:sdt>
                          </w:txbxContent>
                        </v:textbox>
                      </v:rect>
                    </v:group>
                    <v:group id="Group 14" o:spid="_x0000_s1038" style="position:absolute;left:4887;top:14052;width:7105;height:1382" coordorigin="4887,14052" coordsize="7105,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2EsIA&#10;AADcAAAADwAAAGRycy9kb3ducmV2LnhtbERPzWrCQBC+F3yHZQRvdWOkUlPXYKMBySFQ7QMM2WkS&#10;mp0N2a1Gn757EDx+fP+bdDSduNDgWssKFvMIBHFldcu1gu9z/voOwnlkjZ1lUnAjB+l28rLBRNsr&#10;f9Hl5GsRQtglqKDxvk+kdFVDBt3c9sSB+7GDQR/gUEs94DWEm07GUbSSBlsODQ32lDVU/Z7+jIL6&#10;kH3KoohdmWdrb0q9d+V4V2o2HXcfIDyN/il+uI9awfItrA1nwhGQ2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bYSwgAAANwAAAAPAAAAAAAAAAAAAAAAAJgCAABkcnMvZG93&#10;bnJldi54bWxQSwUGAAAAAAQABAD1AAAAhwMAAAAA&#10;" fillcolor="#bfbfbf [2412]" strokecolor="white [3212]" strokeweight="1pt">
                          <v:fill opacity="32896f"/>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8FesMA&#10;AADcAAAADwAAAGRycy9kb3ducmV2LnhtbESPQYvCMBSE78L+h/CEvWmqRVmrURZZYS8K1j14fDTP&#10;tti8lCa1XX+9EQSPw8x8w6w2vanEjRpXWlYwGUcgiDOrS84V/J12oy8QziNrrCyTgn9ysFl/DFaY&#10;aNvxkW6pz0WAsEtQQeF9nUjpsoIMurGtiYN3sY1BH2STS91gF+CmktMomkuDJYeFAmvaFpRd09Yo&#10;+Jl0rSWK7/n+PK93qT/E0aFV6nPYfy9BeOr9O/xq/2oF8WwBzzPhCM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8FesMAAADcAAAADwAAAAAAAAAAAAAAAACYAgAAZHJzL2Rv&#10;d25yZXYueG1sUEsFBgAAAAAEAAQA9QAAAIgDAAAAAA==&#10;" fillcolor="#9cbebd [3205]" strokecolor="white [3212]" strokeweight="1p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wqb8A&#10;AADcAAAADwAAAGRycy9kb3ducmV2LnhtbERPzYrCMBC+C75DGGFvmqogWo2iVUE8FKw+wNCMbbGZ&#10;lCZqd59+cxA8fnz/q01navGi1lWWFYxHEQji3OqKCwW363E4B+E8ssbaMin4JQebdb+3wljbN1/o&#10;lflChBB2MSoovW9iKV1ekkE3sg1x4O62NegDbAupW3yHcFPLSRTNpMGKQ0OJDSUl5Y/saRQUh2Qn&#10;z+eJS4/JwptU713a/Sn1M+i2SxCeOv8Vf9wnrWA6C/PDmXAE5P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43CpvwAAANwAAAAPAAAAAAAAAAAAAAAAAJgCAABkcnMvZG93bnJl&#10;di54bWxQSwUGAAAAAAQABAD1AAAAhAMAAAAA&#10;" fillcolor="#bfbfbf [2412]" strokecolor="white [3212]" strokeweight="1pt">
                          <v:fill opacity="32896f"/>
                        </v:rect>
                      </v:group>
                      <v:rect id="Rectangle 19" o:spid="_x0000_s1043" style="position:absolute;left:4887;top:14052;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cHT8YA&#10;AADcAAAADwAAAGRycy9kb3ducmV2LnhtbESPQWsCMRSE74X+h/AEL0WzWkh1a5RSEOypdK3i8bF5&#10;3SxuXrab6G7/fVMoeBxm5htmtRlcI67Uhdqzhtk0A0FcelNzpeFzv50sQISIbLDxTBp+KMBmfX+3&#10;wtz4nj/oWsRKJAiHHDXYGNtcylBachimviVO3pfvHMYku0qaDvsEd42cZ5mSDmtOCxZberVUnouL&#10;07BfXh5426u3Y6ZUYQ/vp++nYaf1eDS8PIOINMRb+L+9Mxoe1Qz+zqQjI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qcHT8YAAADcAAAADwAAAAAAAAAAAAAAAACYAgAAZHJz&#10;L2Rvd25yZXYueG1sUEsFBgAAAAAEAAQA9QAAAIsDAAAAAA==&#10;" filled="f" stroked="f">
                        <v:textbox inset=",0,,0">
                          <w:txbxContent>
                            <w:sdt>
                              <w:sdtPr>
                                <w:rPr>
                                  <w:rFonts w:ascii="Times New Roman" w:hAnsi="Times New Roman" w:cs="Times New Roman"/>
                                  <w:color w:val="474131" w:themeColor="text1" w:themeTint="E6"/>
                                  <w:sz w:val="20"/>
                                  <w:szCs w:val="20"/>
                                </w:rPr>
                                <w:alias w:val="Compañía"/>
                                <w:id w:val="16962301"/>
                                <w:dataBinding w:prefixMappings="xmlns:ns0='http://schemas.openxmlformats.org/officeDocument/2006/extended-properties'" w:xpath="/ns0:Properties[1]/ns0:Company[1]" w:storeItemID="{6668398D-A668-4E3E-A5EB-62B293D839F1}"/>
                                <w:text/>
                              </w:sdtPr>
                              <w:sdtContent>
                                <w:p w14:paraId="3B878D4A" w14:textId="77777777" w:rsidR="000F77F8" w:rsidRPr="00CE293B" w:rsidRDefault="000F77F8">
                                  <w:pPr>
                                    <w:pStyle w:val="Sinespaciado"/>
                                    <w:jc w:val="right"/>
                                    <w:rPr>
                                      <w:rFonts w:ascii="Times New Roman" w:hAnsi="Times New Roman" w:cs="Times New Roman"/>
                                      <w:color w:val="FFFFFF" w:themeColor="background1"/>
                                      <w:sz w:val="20"/>
                                      <w:szCs w:val="20"/>
                                    </w:rPr>
                                  </w:pPr>
                                  <w:r w:rsidRPr="00CE293B">
                                    <w:rPr>
                                      <w:rFonts w:ascii="Times New Roman" w:hAnsi="Times New Roman" w:cs="Times New Roman"/>
                                      <w:color w:val="474131" w:themeColor="text1" w:themeTint="E6"/>
                                      <w:sz w:val="20"/>
                                      <w:szCs w:val="20"/>
                                    </w:rPr>
                                    <w:t>GECOSOFT S.A. DE C.V.</w:t>
                                  </w:r>
                                </w:p>
                              </w:sdtContent>
                            </w:sdt>
                          </w:txbxContent>
                        </v:textbox>
                      </v:rect>
                    </v:group>
                    <w10:wrap anchorx="page" anchory="page"/>
                  </v:group>
                </w:pict>
              </mc:Fallback>
            </mc:AlternateContent>
          </w:r>
        </w:p>
        <w:p w14:paraId="194C8D11" w14:textId="3C0B27E1" w:rsidR="004E7B07" w:rsidRDefault="004E7B07"/>
        <w:p w14:paraId="28CC791A" w14:textId="765D1737" w:rsidR="004E7B07" w:rsidRDefault="004E7B07">
          <w:r>
            <w:br w:type="page"/>
          </w:r>
        </w:p>
      </w:sdtContent>
    </w:sdt>
    <w:sdt>
      <w:sdtPr>
        <w:rPr>
          <w:rFonts w:asciiTheme="minorHAnsi" w:eastAsiaTheme="minorHAnsi" w:hAnsiTheme="minorHAnsi" w:cs="Times New Roman"/>
          <w:b w:val="0"/>
          <w:bCs w:val="0"/>
          <w:caps w:val="0"/>
          <w:color w:val="2F2B20" w:themeColor="text1"/>
          <w:sz w:val="22"/>
          <w:szCs w:val="20"/>
          <w:lang w:val="es-ES" w:eastAsia="en-US"/>
        </w:rPr>
        <w:id w:val="-2064700780"/>
        <w:docPartObj>
          <w:docPartGallery w:val="Table of Contents"/>
          <w:docPartUnique/>
        </w:docPartObj>
      </w:sdtPr>
      <w:sdtEndPr>
        <w:rPr>
          <w:color w:val="auto"/>
          <w:sz w:val="16"/>
          <w:szCs w:val="16"/>
        </w:rPr>
      </w:sdtEndPr>
      <w:sdtContent>
        <w:p w14:paraId="5B67B516" w14:textId="13CB2142" w:rsidR="007902DA" w:rsidRPr="00CF518E" w:rsidRDefault="007902DA" w:rsidP="00CF518E">
          <w:pPr>
            <w:pStyle w:val="TtuloTDC"/>
            <w:numPr>
              <w:ilvl w:val="0"/>
              <w:numId w:val="0"/>
            </w:numPr>
            <w:ind w:left="720"/>
            <w:rPr>
              <w:rFonts w:cs="Times New Roman"/>
              <w:szCs w:val="20"/>
            </w:rPr>
          </w:pPr>
          <w:r w:rsidRPr="00CF518E">
            <w:rPr>
              <w:rFonts w:cs="Times New Roman"/>
              <w:szCs w:val="20"/>
              <w:lang w:val="es-ES"/>
            </w:rPr>
            <w:t>contenido</w:t>
          </w:r>
        </w:p>
        <w:p w14:paraId="28EF72AD" w14:textId="2BEA0FA0" w:rsidR="00A84500" w:rsidRPr="00CF518E" w:rsidRDefault="007902DA" w:rsidP="00CF518E">
          <w:pPr>
            <w:pStyle w:val="TDC1"/>
            <w:rPr>
              <w:rFonts w:ascii="Times New Roman" w:eastAsiaTheme="minorEastAsia" w:hAnsi="Times New Roman" w:cs="Times New Roman"/>
              <w:noProof/>
              <w:sz w:val="20"/>
              <w:szCs w:val="20"/>
              <w:lang w:val="es-ES_tradnl" w:eastAsia="es-ES_tradnl"/>
            </w:rPr>
          </w:pPr>
          <w:r w:rsidRPr="00CF518E">
            <w:rPr>
              <w:rFonts w:ascii="Times New Roman" w:hAnsi="Times New Roman" w:cs="Times New Roman"/>
              <w:sz w:val="20"/>
              <w:szCs w:val="20"/>
            </w:rPr>
            <w:fldChar w:fldCharType="begin"/>
          </w:r>
          <w:r w:rsidRPr="00CF518E">
            <w:rPr>
              <w:rFonts w:ascii="Times New Roman" w:hAnsi="Times New Roman" w:cs="Times New Roman"/>
              <w:sz w:val="20"/>
              <w:szCs w:val="20"/>
            </w:rPr>
            <w:instrText xml:space="preserve"> TOC \o "1-3" \h \z \u </w:instrText>
          </w:r>
          <w:r w:rsidRPr="00CF518E">
            <w:rPr>
              <w:rFonts w:ascii="Times New Roman" w:hAnsi="Times New Roman" w:cs="Times New Roman"/>
              <w:sz w:val="20"/>
              <w:szCs w:val="20"/>
            </w:rPr>
            <w:fldChar w:fldCharType="separate"/>
          </w:r>
          <w:hyperlink w:anchor="_Toc456017891" w:history="1">
            <w:r w:rsidR="00A84500" w:rsidRPr="00CF518E">
              <w:rPr>
                <w:rStyle w:val="Hipervnculo"/>
                <w:rFonts w:ascii="Times New Roman" w:hAnsi="Times New Roman" w:cs="Times New Roman"/>
                <w:noProof/>
                <w:sz w:val="20"/>
                <w:szCs w:val="20"/>
              </w:rPr>
              <w:t>I.</w:t>
            </w:r>
            <w:r w:rsidR="00A84500" w:rsidRPr="00CF518E">
              <w:rPr>
                <w:rFonts w:ascii="Times New Roman" w:eastAsiaTheme="minorEastAsia" w:hAnsi="Times New Roman" w:cs="Times New Roman"/>
                <w:noProof/>
                <w:sz w:val="20"/>
                <w:szCs w:val="20"/>
                <w:lang w:val="es-ES_tradnl" w:eastAsia="es-ES_tradnl"/>
              </w:rPr>
              <w:tab/>
            </w:r>
            <w:r w:rsidR="00A84500" w:rsidRPr="00CF518E">
              <w:rPr>
                <w:rStyle w:val="Hipervnculo"/>
                <w:rFonts w:ascii="Times New Roman" w:hAnsi="Times New Roman" w:cs="Times New Roman"/>
                <w:noProof/>
                <w:sz w:val="20"/>
                <w:szCs w:val="20"/>
              </w:rPr>
              <w:t>IDENTIFICACIÓN DE RIESGOS Y PUNTOS CRÍTICOS DURANTE EL DESARROLLO DE LA PLATAFORMA</w:t>
            </w:r>
            <w:r w:rsidR="00A84500" w:rsidRPr="00CF518E">
              <w:rPr>
                <w:rFonts w:ascii="Times New Roman" w:hAnsi="Times New Roman" w:cs="Times New Roman"/>
                <w:noProof/>
                <w:webHidden/>
                <w:sz w:val="20"/>
                <w:szCs w:val="20"/>
              </w:rPr>
              <w:tab/>
            </w:r>
            <w:r w:rsidR="00A84500" w:rsidRPr="00CF518E">
              <w:rPr>
                <w:rFonts w:ascii="Times New Roman" w:hAnsi="Times New Roman" w:cs="Times New Roman"/>
                <w:noProof/>
                <w:webHidden/>
                <w:sz w:val="20"/>
                <w:szCs w:val="20"/>
              </w:rPr>
              <w:fldChar w:fldCharType="begin"/>
            </w:r>
            <w:r w:rsidR="00A84500" w:rsidRPr="00CF518E">
              <w:rPr>
                <w:rFonts w:ascii="Times New Roman" w:hAnsi="Times New Roman" w:cs="Times New Roman"/>
                <w:noProof/>
                <w:webHidden/>
                <w:sz w:val="20"/>
                <w:szCs w:val="20"/>
              </w:rPr>
              <w:instrText xml:space="preserve"> PAGEREF _Toc456017891 \h </w:instrText>
            </w:r>
            <w:r w:rsidR="00A84500" w:rsidRPr="00CF518E">
              <w:rPr>
                <w:rFonts w:ascii="Times New Roman" w:hAnsi="Times New Roman" w:cs="Times New Roman"/>
                <w:noProof/>
                <w:webHidden/>
                <w:sz w:val="20"/>
                <w:szCs w:val="20"/>
              </w:rPr>
            </w:r>
            <w:r w:rsidR="00A84500" w:rsidRPr="00CF518E">
              <w:rPr>
                <w:rFonts w:ascii="Times New Roman" w:hAnsi="Times New Roman" w:cs="Times New Roman"/>
                <w:noProof/>
                <w:webHidden/>
                <w:sz w:val="20"/>
                <w:szCs w:val="20"/>
              </w:rPr>
              <w:fldChar w:fldCharType="separate"/>
            </w:r>
            <w:r w:rsidR="00480B9C">
              <w:rPr>
                <w:rFonts w:ascii="Times New Roman" w:hAnsi="Times New Roman" w:cs="Times New Roman"/>
                <w:noProof/>
                <w:webHidden/>
                <w:sz w:val="20"/>
                <w:szCs w:val="20"/>
              </w:rPr>
              <w:t>1</w:t>
            </w:r>
            <w:r w:rsidR="00A84500" w:rsidRPr="00CF518E">
              <w:rPr>
                <w:rFonts w:ascii="Times New Roman" w:hAnsi="Times New Roman" w:cs="Times New Roman"/>
                <w:noProof/>
                <w:webHidden/>
                <w:sz w:val="20"/>
                <w:szCs w:val="20"/>
              </w:rPr>
              <w:fldChar w:fldCharType="end"/>
            </w:r>
          </w:hyperlink>
        </w:p>
        <w:p w14:paraId="564A4142" w14:textId="5538C135" w:rsidR="007902DA" w:rsidRPr="0066785A" w:rsidRDefault="007902DA" w:rsidP="00CF518E">
          <w:pPr>
            <w:jc w:val="center"/>
            <w:rPr>
              <w:rFonts w:ascii="Times New Roman" w:hAnsi="Times New Roman"/>
              <w:sz w:val="16"/>
              <w:szCs w:val="16"/>
            </w:rPr>
          </w:pPr>
          <w:r w:rsidRPr="00CF518E">
            <w:rPr>
              <w:rFonts w:ascii="Times New Roman" w:hAnsi="Times New Roman" w:cs="Times New Roman"/>
              <w:bCs/>
              <w:sz w:val="20"/>
              <w:szCs w:val="20"/>
              <w:lang w:val="es-ES"/>
            </w:rPr>
            <w:fldChar w:fldCharType="end"/>
          </w:r>
        </w:p>
      </w:sdtContent>
    </w:sdt>
    <w:p w14:paraId="1B1B5189" w14:textId="77777777" w:rsidR="007902DA" w:rsidRPr="000C39C8" w:rsidRDefault="007902DA" w:rsidP="007902DA">
      <w:pPr>
        <w:rPr>
          <w:rFonts w:ascii="Times New Roman" w:hAnsi="Times New Roman"/>
        </w:rPr>
      </w:pPr>
    </w:p>
    <w:p w14:paraId="4DE47B6E" w14:textId="77777777" w:rsidR="007902DA" w:rsidRDefault="007902DA" w:rsidP="007902DA">
      <w:pPr>
        <w:rPr>
          <w:rFonts w:ascii="Times New Roman" w:hAnsi="Times New Roman"/>
        </w:rPr>
        <w:sectPr w:rsidR="007902DA" w:rsidSect="001356B3">
          <w:footerReference w:type="even" r:id="rId10"/>
          <w:footerReference w:type="first" r:id="rId11"/>
          <w:pgSz w:w="12240" w:h="15840" w:code="1"/>
          <w:pgMar w:top="1701" w:right="1417" w:bottom="1701" w:left="1417" w:header="708" w:footer="708" w:gutter="0"/>
          <w:cols w:space="708"/>
          <w:docGrid w:linePitch="360"/>
        </w:sectPr>
      </w:pPr>
    </w:p>
    <w:p w14:paraId="515FF7C3" w14:textId="09E13ECD" w:rsidR="007902DA" w:rsidRPr="00CB5B92" w:rsidRDefault="00423AED" w:rsidP="007902DA">
      <w:pPr>
        <w:pStyle w:val="Ttulo1"/>
        <w:spacing w:before="240" w:after="240"/>
        <w:ind w:left="1080"/>
      </w:pPr>
      <w:bookmarkStart w:id="0" w:name="_Toc456017891"/>
      <w:r w:rsidRPr="00423AED">
        <w:lastRenderedPageBreak/>
        <w:t>IDENTIFICACIÓN DE RIESGOS Y PUNTOS CRÍTICOS DURANTE EL DESARROLLO DE LA PLATAFORMA</w:t>
      </w:r>
      <w:bookmarkEnd w:id="0"/>
    </w:p>
    <w:p w14:paraId="34D7113A" w14:textId="2AFD612C" w:rsidR="00423AED" w:rsidRPr="00423AED" w:rsidRDefault="00423AED" w:rsidP="00423AED">
      <w:pPr>
        <w:spacing w:before="240" w:after="240"/>
        <w:jc w:val="both"/>
        <w:rPr>
          <w:rFonts w:ascii="Times New Roman" w:hAnsi="Times New Roman" w:cs="Times New Roman"/>
          <w:sz w:val="20"/>
          <w:szCs w:val="20"/>
          <w:lang w:val="es-ES_tradnl"/>
        </w:rPr>
      </w:pPr>
      <w:bookmarkStart w:id="1" w:name="_Toc301837073"/>
      <w:bookmarkStart w:id="2" w:name="_Toc301905194"/>
      <w:bookmarkStart w:id="3" w:name="_Toc301926396"/>
      <w:r w:rsidRPr="00423AED">
        <w:rPr>
          <w:rFonts w:ascii="Times New Roman" w:hAnsi="Times New Roman" w:cs="Times New Roman"/>
          <w:sz w:val="20"/>
          <w:szCs w:val="20"/>
          <w:lang w:val="es-ES_tradnl"/>
        </w:rPr>
        <w:t>El presente documento describe el pla</w:t>
      </w:r>
      <w:r w:rsidR="004E1FE1">
        <w:rPr>
          <w:rFonts w:ascii="Times New Roman" w:hAnsi="Times New Roman" w:cs="Times New Roman"/>
          <w:sz w:val="20"/>
          <w:szCs w:val="20"/>
          <w:lang w:val="es-ES_tradnl"/>
        </w:rPr>
        <w:t>n de riesgos a efectuar para e</w:t>
      </w:r>
      <w:r w:rsidRPr="00423AED">
        <w:rPr>
          <w:rFonts w:ascii="Times New Roman" w:hAnsi="Times New Roman" w:cs="Times New Roman"/>
          <w:sz w:val="20"/>
          <w:szCs w:val="20"/>
          <w:lang w:val="es-ES_tradnl"/>
        </w:rPr>
        <w:t xml:space="preserve">l proyecto denominado </w:t>
      </w:r>
      <w:r w:rsidRPr="00423AED">
        <w:rPr>
          <w:rFonts w:ascii="Times New Roman" w:hAnsi="Times New Roman" w:cs="Times New Roman"/>
          <w:b/>
          <w:i/>
          <w:sz w:val="20"/>
          <w:szCs w:val="20"/>
          <w:lang w:val="es-ES_tradnl"/>
        </w:rPr>
        <w:t xml:space="preserve">“Plataforma tecnológica basada en </w:t>
      </w:r>
      <w:proofErr w:type="spellStart"/>
      <w:r w:rsidRPr="00423AED">
        <w:rPr>
          <w:rFonts w:ascii="Times New Roman" w:hAnsi="Times New Roman" w:cs="Times New Roman"/>
          <w:b/>
          <w:i/>
          <w:sz w:val="20"/>
          <w:szCs w:val="20"/>
          <w:lang w:val="es-ES_tradnl"/>
        </w:rPr>
        <w:t>geoposicionamiento</w:t>
      </w:r>
      <w:proofErr w:type="spellEnd"/>
      <w:r w:rsidRPr="00423AED">
        <w:rPr>
          <w:rFonts w:ascii="Times New Roman" w:hAnsi="Times New Roman" w:cs="Times New Roman"/>
          <w:b/>
          <w:i/>
          <w:sz w:val="20"/>
          <w:szCs w:val="20"/>
          <w:lang w:val="es-ES_tradnl"/>
        </w:rPr>
        <w:t xml:space="preserve"> para la recomendación de contenidos y servicios turísticos usand</w:t>
      </w:r>
      <w:r w:rsidR="004E2683">
        <w:rPr>
          <w:rFonts w:ascii="Times New Roman" w:hAnsi="Times New Roman" w:cs="Times New Roman"/>
          <w:b/>
          <w:i/>
          <w:sz w:val="20"/>
          <w:szCs w:val="20"/>
          <w:lang w:val="es-ES_tradnl"/>
        </w:rPr>
        <w:t>o redes sociales</w:t>
      </w:r>
      <w:r w:rsidRPr="00423AED">
        <w:rPr>
          <w:rFonts w:ascii="Times New Roman" w:hAnsi="Times New Roman" w:cs="Times New Roman"/>
          <w:b/>
          <w:i/>
          <w:sz w:val="20"/>
          <w:szCs w:val="20"/>
          <w:lang w:val="es-ES_tradnl"/>
        </w:rPr>
        <w:t>”</w:t>
      </w:r>
      <w:r w:rsidRPr="00423AED">
        <w:rPr>
          <w:rFonts w:ascii="Times New Roman" w:hAnsi="Times New Roman" w:cs="Times New Roman"/>
          <w:sz w:val="20"/>
          <w:szCs w:val="20"/>
          <w:lang w:val="es-ES_tradnl"/>
        </w:rPr>
        <w:t>.</w:t>
      </w:r>
    </w:p>
    <w:p w14:paraId="39BCBB0F" w14:textId="605FA139" w:rsidR="00423AED" w:rsidRPr="00423AED" w:rsidRDefault="00423AED" w:rsidP="00423AED">
      <w:pPr>
        <w:spacing w:before="240" w:after="240"/>
        <w:jc w:val="both"/>
        <w:rPr>
          <w:rFonts w:ascii="Times New Roman" w:hAnsi="Times New Roman" w:cs="Times New Roman"/>
          <w:sz w:val="20"/>
          <w:szCs w:val="20"/>
          <w:lang w:val="es-ES_tradnl"/>
        </w:rPr>
      </w:pPr>
      <w:r w:rsidRPr="00423AED">
        <w:rPr>
          <w:rFonts w:ascii="Times New Roman" w:hAnsi="Times New Roman" w:cs="Times New Roman"/>
          <w:sz w:val="20"/>
          <w:szCs w:val="20"/>
          <w:lang w:val="es-ES_tradnl"/>
        </w:rPr>
        <w:t>La gestión de riesgos dentro de toda organización es muy importante, principalmente el análisis a detalle de los diferentes factores del medio, ya sean internos o externos, a los que la organización podría verse enfrentada de tal manera que obstaculicen el curso normal de desarrollo de los proyectos.</w:t>
      </w:r>
    </w:p>
    <w:p w14:paraId="1860F1E3" w14:textId="0FA3CEAD" w:rsidR="00423AED" w:rsidRPr="00423AED" w:rsidRDefault="00423AED" w:rsidP="00423AED">
      <w:pPr>
        <w:spacing w:before="240" w:after="240"/>
        <w:jc w:val="both"/>
        <w:rPr>
          <w:rFonts w:ascii="Times New Roman" w:hAnsi="Times New Roman" w:cs="Times New Roman"/>
          <w:sz w:val="20"/>
          <w:szCs w:val="20"/>
          <w:lang w:val="es-ES_tradnl"/>
        </w:rPr>
      </w:pPr>
      <w:r w:rsidRPr="00423AED">
        <w:rPr>
          <w:rFonts w:ascii="Times New Roman" w:hAnsi="Times New Roman" w:cs="Times New Roman"/>
          <w:sz w:val="20"/>
          <w:szCs w:val="20"/>
          <w:lang w:val="es-ES_tradnl"/>
        </w:rPr>
        <w:t xml:space="preserve">Es importante </w:t>
      </w:r>
      <w:r w:rsidR="00722922" w:rsidRPr="00423AED">
        <w:rPr>
          <w:rFonts w:ascii="Times New Roman" w:hAnsi="Times New Roman" w:cs="Times New Roman"/>
          <w:sz w:val="20"/>
          <w:szCs w:val="20"/>
          <w:lang w:val="es-ES_tradnl"/>
        </w:rPr>
        <w:t>que,</w:t>
      </w:r>
      <w:r w:rsidRPr="00423AED">
        <w:rPr>
          <w:rFonts w:ascii="Times New Roman" w:hAnsi="Times New Roman" w:cs="Times New Roman"/>
          <w:sz w:val="20"/>
          <w:szCs w:val="20"/>
          <w:lang w:val="es-ES_tradnl"/>
        </w:rPr>
        <w:t xml:space="preserve"> al momento del desarrollo del plan de riesgos, se lleve a cabo un análisis minucioso de diversos factores en torno al proyecto, donde se busca un estudio a profundidad de cada uno logrando obtener la mayor información posible y relevante que permita desarrollar posibles planes de acción a dichos riesgos.</w:t>
      </w:r>
    </w:p>
    <w:p w14:paraId="5A2C5739" w14:textId="77777777" w:rsidR="00423AED" w:rsidRPr="00423AED" w:rsidRDefault="00423AED" w:rsidP="00423AED">
      <w:pPr>
        <w:spacing w:before="240" w:after="240"/>
        <w:jc w:val="both"/>
        <w:rPr>
          <w:rFonts w:ascii="Times New Roman" w:hAnsi="Times New Roman" w:cs="Times New Roman"/>
          <w:sz w:val="20"/>
          <w:szCs w:val="20"/>
          <w:lang w:val="es-ES_tradnl"/>
        </w:rPr>
      </w:pPr>
      <w:r w:rsidRPr="00423AED">
        <w:rPr>
          <w:rFonts w:ascii="Times New Roman" w:hAnsi="Times New Roman" w:cs="Times New Roman"/>
          <w:sz w:val="20"/>
          <w:szCs w:val="20"/>
          <w:lang w:val="es-ES_tradnl"/>
        </w:rPr>
        <w:t>Los planes de acción son el producto de un análisis, y permitirán que la empresa se vea afectada en menor medida por situaciones del medio (factores internos o externos), con el objetivo de maximizar la seguridad de los proyectos y por ende de la empresa.</w:t>
      </w:r>
    </w:p>
    <w:p w14:paraId="721B03AA" w14:textId="77777777" w:rsidR="00423AED" w:rsidRPr="00423AED" w:rsidRDefault="00423AED" w:rsidP="00423AED">
      <w:pPr>
        <w:spacing w:before="240" w:after="240"/>
        <w:jc w:val="both"/>
        <w:rPr>
          <w:rFonts w:ascii="Times New Roman" w:hAnsi="Times New Roman" w:cs="Times New Roman"/>
          <w:sz w:val="20"/>
          <w:szCs w:val="20"/>
          <w:lang w:val="es-ES_tradnl"/>
        </w:rPr>
      </w:pPr>
      <w:r w:rsidRPr="00423AED">
        <w:rPr>
          <w:rFonts w:ascii="Times New Roman" w:hAnsi="Times New Roman" w:cs="Times New Roman"/>
          <w:sz w:val="20"/>
          <w:szCs w:val="20"/>
          <w:lang w:val="es-ES_tradnl"/>
        </w:rPr>
        <w:t>La identificación de riesgos se propone identificar la exposición de una empresa a la incertidumbre. Consiste en determinar los posibles eventos de riesgos que pueden afectar al proyecto, y la documentación de sus características. Normalmente comienza desde que inicia el ciclo de vida del proyecto hasta que empieza la ejecución.</w:t>
      </w:r>
    </w:p>
    <w:p w14:paraId="1168886C" w14:textId="77777777" w:rsidR="00423AED" w:rsidRPr="00EB1476" w:rsidRDefault="00423AED" w:rsidP="00423AED">
      <w:pPr>
        <w:spacing w:before="240" w:after="240"/>
        <w:jc w:val="both"/>
        <w:rPr>
          <w:rFonts w:ascii="Times New Roman" w:hAnsi="Times New Roman" w:cs="Times New Roman"/>
          <w:b/>
          <w:sz w:val="20"/>
          <w:szCs w:val="20"/>
          <w:lang w:val="es-ES_tradnl"/>
        </w:rPr>
      </w:pPr>
      <w:r w:rsidRPr="00EB1476">
        <w:rPr>
          <w:rFonts w:ascii="Times New Roman" w:hAnsi="Times New Roman" w:cs="Times New Roman"/>
          <w:b/>
          <w:sz w:val="20"/>
          <w:szCs w:val="20"/>
          <w:lang w:val="es-ES_tradnl"/>
        </w:rPr>
        <w:t>Existen diferentes tipos de riesgos:</w:t>
      </w:r>
    </w:p>
    <w:p w14:paraId="72464DDB" w14:textId="04044D3E" w:rsidR="00423AED" w:rsidRPr="00423AED" w:rsidRDefault="00423AED" w:rsidP="00B1028D">
      <w:pPr>
        <w:numPr>
          <w:ilvl w:val="0"/>
          <w:numId w:val="6"/>
        </w:numPr>
        <w:spacing w:before="240" w:after="240"/>
        <w:ind w:left="714" w:hanging="357"/>
        <w:contextualSpacing/>
        <w:jc w:val="both"/>
        <w:rPr>
          <w:rFonts w:ascii="Times New Roman" w:hAnsi="Times New Roman" w:cs="Times New Roman"/>
          <w:sz w:val="20"/>
          <w:szCs w:val="20"/>
          <w:lang w:val="es-ES_tradnl"/>
        </w:rPr>
      </w:pPr>
      <w:r w:rsidRPr="00423AED">
        <w:rPr>
          <w:rFonts w:ascii="Times New Roman" w:hAnsi="Times New Roman" w:cs="Times New Roman"/>
          <w:b/>
          <w:sz w:val="20"/>
          <w:szCs w:val="20"/>
          <w:lang w:val="es-ES_tradnl"/>
        </w:rPr>
        <w:t>Riesgo</w:t>
      </w:r>
      <w:r w:rsidR="000A3346">
        <w:rPr>
          <w:rFonts w:ascii="Times New Roman" w:hAnsi="Times New Roman" w:cs="Times New Roman"/>
          <w:b/>
          <w:sz w:val="20"/>
          <w:szCs w:val="20"/>
          <w:lang w:val="es-ES_tradnl"/>
        </w:rPr>
        <w:t>s</w:t>
      </w:r>
      <w:r w:rsidRPr="00423AED">
        <w:rPr>
          <w:rFonts w:ascii="Times New Roman" w:hAnsi="Times New Roman" w:cs="Times New Roman"/>
          <w:b/>
          <w:sz w:val="20"/>
          <w:szCs w:val="20"/>
          <w:lang w:val="es-ES_tradnl"/>
        </w:rPr>
        <w:t xml:space="preserve"> Estratégico:</w:t>
      </w:r>
      <w:r w:rsidRPr="00423AED">
        <w:rPr>
          <w:rFonts w:ascii="Times New Roman" w:hAnsi="Times New Roman" w:cs="Times New Roman"/>
          <w:sz w:val="20"/>
          <w:szCs w:val="20"/>
          <w:lang w:val="es-ES_tradnl"/>
        </w:rPr>
        <w:t xml:space="preserve"> están relacionados con la misión y el cumplimiento de los objetivos estratégicos, la clara definición de políticas.</w:t>
      </w:r>
    </w:p>
    <w:p w14:paraId="0E25B45C" w14:textId="77777777" w:rsidR="00423AED" w:rsidRPr="00423AED" w:rsidRDefault="00423AED" w:rsidP="00B1028D">
      <w:pPr>
        <w:numPr>
          <w:ilvl w:val="0"/>
          <w:numId w:val="6"/>
        </w:numPr>
        <w:spacing w:before="240" w:after="240"/>
        <w:ind w:left="714" w:hanging="357"/>
        <w:contextualSpacing/>
        <w:jc w:val="both"/>
        <w:rPr>
          <w:rFonts w:ascii="Times New Roman" w:hAnsi="Times New Roman" w:cs="Times New Roman"/>
          <w:sz w:val="20"/>
          <w:szCs w:val="20"/>
          <w:lang w:val="es-ES_tradnl"/>
        </w:rPr>
      </w:pPr>
      <w:r w:rsidRPr="00423AED">
        <w:rPr>
          <w:rFonts w:ascii="Times New Roman" w:hAnsi="Times New Roman" w:cs="Times New Roman"/>
          <w:b/>
          <w:sz w:val="20"/>
          <w:szCs w:val="20"/>
          <w:lang w:val="es-ES_tradnl"/>
        </w:rPr>
        <w:t>Riesgos de Imagen:</w:t>
      </w:r>
      <w:r w:rsidRPr="00423AED">
        <w:rPr>
          <w:rFonts w:ascii="Times New Roman" w:hAnsi="Times New Roman" w:cs="Times New Roman"/>
          <w:sz w:val="20"/>
          <w:szCs w:val="20"/>
          <w:lang w:val="es-ES_tradnl"/>
        </w:rPr>
        <w:t xml:space="preserve"> están relacionados con la percepción y la confianza por parte de la ciudadanía hacia la empresa.</w:t>
      </w:r>
    </w:p>
    <w:p w14:paraId="5784F32E" w14:textId="77777777" w:rsidR="00423AED" w:rsidRPr="00423AED" w:rsidRDefault="00423AED" w:rsidP="00B1028D">
      <w:pPr>
        <w:numPr>
          <w:ilvl w:val="0"/>
          <w:numId w:val="6"/>
        </w:numPr>
        <w:spacing w:before="240" w:after="240"/>
        <w:ind w:left="714" w:hanging="357"/>
        <w:contextualSpacing/>
        <w:jc w:val="both"/>
        <w:rPr>
          <w:rFonts w:ascii="Times New Roman" w:hAnsi="Times New Roman" w:cs="Times New Roman"/>
          <w:sz w:val="20"/>
          <w:szCs w:val="20"/>
          <w:lang w:val="es-ES_tradnl"/>
        </w:rPr>
      </w:pPr>
      <w:r w:rsidRPr="00423AED">
        <w:rPr>
          <w:rFonts w:ascii="Times New Roman" w:hAnsi="Times New Roman" w:cs="Times New Roman"/>
          <w:b/>
          <w:sz w:val="20"/>
          <w:szCs w:val="20"/>
          <w:lang w:val="es-ES_tradnl"/>
        </w:rPr>
        <w:t>Riesgos Operativos:</w:t>
      </w:r>
      <w:r w:rsidRPr="00423AED">
        <w:rPr>
          <w:rFonts w:ascii="Times New Roman" w:hAnsi="Times New Roman" w:cs="Times New Roman"/>
          <w:sz w:val="20"/>
          <w:szCs w:val="20"/>
          <w:lang w:val="es-ES_tradnl"/>
        </w:rPr>
        <w:t xml:space="preserve"> son provenientes del funcionamiento y operatividad de los sistemas de información de la empresa, de la definición de los procesos, de la estructura de la empresa.</w:t>
      </w:r>
    </w:p>
    <w:p w14:paraId="227209AC" w14:textId="77777777" w:rsidR="00423AED" w:rsidRPr="00423AED" w:rsidRDefault="00423AED" w:rsidP="00B1028D">
      <w:pPr>
        <w:numPr>
          <w:ilvl w:val="0"/>
          <w:numId w:val="6"/>
        </w:numPr>
        <w:spacing w:before="240" w:after="240"/>
        <w:ind w:left="714" w:hanging="357"/>
        <w:contextualSpacing/>
        <w:jc w:val="both"/>
        <w:rPr>
          <w:rFonts w:ascii="Times New Roman" w:hAnsi="Times New Roman" w:cs="Times New Roman"/>
          <w:sz w:val="20"/>
          <w:szCs w:val="20"/>
          <w:lang w:val="es-ES_tradnl"/>
        </w:rPr>
      </w:pPr>
      <w:r w:rsidRPr="00423AED">
        <w:rPr>
          <w:rFonts w:ascii="Times New Roman" w:hAnsi="Times New Roman" w:cs="Times New Roman"/>
          <w:b/>
          <w:sz w:val="20"/>
          <w:szCs w:val="20"/>
          <w:lang w:val="es-ES_tradnl"/>
        </w:rPr>
        <w:t>Riesgos Financieros:</w:t>
      </w:r>
      <w:r w:rsidRPr="00423AED">
        <w:rPr>
          <w:rFonts w:ascii="Times New Roman" w:hAnsi="Times New Roman" w:cs="Times New Roman"/>
          <w:sz w:val="20"/>
          <w:szCs w:val="20"/>
          <w:lang w:val="es-ES_tradnl"/>
        </w:rPr>
        <w:t xml:space="preserve"> están relacionados con el manejo de los recursos económicos de la empresa.</w:t>
      </w:r>
    </w:p>
    <w:p w14:paraId="0BE9DCC9" w14:textId="77777777" w:rsidR="00423AED" w:rsidRPr="00423AED" w:rsidRDefault="00423AED" w:rsidP="00B1028D">
      <w:pPr>
        <w:numPr>
          <w:ilvl w:val="0"/>
          <w:numId w:val="6"/>
        </w:numPr>
        <w:spacing w:before="240" w:after="240"/>
        <w:ind w:left="714" w:hanging="357"/>
        <w:contextualSpacing/>
        <w:jc w:val="both"/>
        <w:rPr>
          <w:rFonts w:ascii="Times New Roman" w:hAnsi="Times New Roman" w:cs="Times New Roman"/>
          <w:sz w:val="20"/>
          <w:szCs w:val="20"/>
          <w:lang w:val="es-ES_tradnl"/>
        </w:rPr>
      </w:pPr>
      <w:r w:rsidRPr="00423AED">
        <w:rPr>
          <w:rFonts w:ascii="Times New Roman" w:hAnsi="Times New Roman" w:cs="Times New Roman"/>
          <w:b/>
          <w:sz w:val="20"/>
          <w:szCs w:val="20"/>
          <w:lang w:val="es-ES_tradnl"/>
        </w:rPr>
        <w:t>Riesgos de Cumplimiento:</w:t>
      </w:r>
      <w:r w:rsidRPr="00423AED">
        <w:rPr>
          <w:rFonts w:ascii="Times New Roman" w:hAnsi="Times New Roman" w:cs="Times New Roman"/>
          <w:sz w:val="20"/>
          <w:szCs w:val="20"/>
          <w:lang w:val="es-ES_tradnl"/>
        </w:rPr>
        <w:t xml:space="preserve"> se asocian con el cumplimiento de los requisitos legales, contractuales, de ética pública y compromiso ante la comunidad.</w:t>
      </w:r>
    </w:p>
    <w:p w14:paraId="25C7C192" w14:textId="77777777" w:rsidR="00423AED" w:rsidRPr="00423AED" w:rsidRDefault="00423AED" w:rsidP="00B1028D">
      <w:pPr>
        <w:numPr>
          <w:ilvl w:val="0"/>
          <w:numId w:val="6"/>
        </w:numPr>
        <w:spacing w:before="240" w:after="240"/>
        <w:ind w:left="714" w:hanging="357"/>
        <w:contextualSpacing/>
        <w:jc w:val="both"/>
        <w:rPr>
          <w:rFonts w:ascii="Times New Roman" w:hAnsi="Times New Roman" w:cs="Times New Roman"/>
          <w:sz w:val="20"/>
          <w:szCs w:val="20"/>
          <w:lang w:val="es-ES_tradnl"/>
        </w:rPr>
      </w:pPr>
      <w:r w:rsidRPr="00423AED">
        <w:rPr>
          <w:rFonts w:ascii="Times New Roman" w:hAnsi="Times New Roman" w:cs="Times New Roman"/>
          <w:b/>
          <w:sz w:val="20"/>
          <w:szCs w:val="20"/>
          <w:lang w:val="es-ES_tradnl"/>
        </w:rPr>
        <w:t>Riesgos de Tecnología:</w:t>
      </w:r>
      <w:r w:rsidRPr="00423AED">
        <w:rPr>
          <w:rFonts w:ascii="Times New Roman" w:hAnsi="Times New Roman" w:cs="Times New Roman"/>
          <w:sz w:val="20"/>
          <w:szCs w:val="20"/>
          <w:lang w:val="es-ES_tradnl"/>
        </w:rPr>
        <w:t xml:space="preserve"> están relacionados con la capacidad tecnológica de la empresa para satisfacer sus necesidades actuales y futuras.</w:t>
      </w:r>
    </w:p>
    <w:p w14:paraId="7B59BA81" w14:textId="77777777" w:rsidR="00423AED" w:rsidRPr="00423AED" w:rsidRDefault="00423AED" w:rsidP="00423AED">
      <w:pPr>
        <w:spacing w:before="240" w:after="240"/>
        <w:ind w:left="714"/>
        <w:contextualSpacing/>
        <w:jc w:val="both"/>
        <w:rPr>
          <w:rFonts w:ascii="Times New Roman" w:hAnsi="Times New Roman" w:cs="Times New Roman"/>
          <w:sz w:val="20"/>
          <w:szCs w:val="20"/>
          <w:lang w:val="es-ES_tradnl"/>
        </w:rPr>
      </w:pPr>
    </w:p>
    <w:p w14:paraId="3C54D71B" w14:textId="171951C6" w:rsidR="00423AED" w:rsidRPr="00423AED" w:rsidRDefault="00423AED" w:rsidP="00423AED">
      <w:pPr>
        <w:spacing w:before="240" w:after="240"/>
        <w:jc w:val="both"/>
        <w:rPr>
          <w:rFonts w:ascii="Times New Roman" w:hAnsi="Times New Roman" w:cs="Times New Roman"/>
          <w:sz w:val="20"/>
          <w:szCs w:val="20"/>
          <w:lang w:val="es-ES_tradnl"/>
        </w:rPr>
      </w:pPr>
      <w:r w:rsidRPr="00423AED">
        <w:rPr>
          <w:rFonts w:ascii="Times New Roman" w:hAnsi="Times New Roman" w:cs="Times New Roman"/>
          <w:sz w:val="20"/>
          <w:szCs w:val="20"/>
          <w:lang w:val="es-ES_tradnl"/>
        </w:rPr>
        <w:t xml:space="preserve">La técnica de identificación de los riesgos del proyecto que se realizó fue mediante lluvia de ideas de los expertos integrantes del grupo de trabajo del proyecto que analizaron los distintos escenarios que se pudieran </w:t>
      </w:r>
      <w:r w:rsidR="009844AB" w:rsidRPr="00423AED">
        <w:rPr>
          <w:rFonts w:ascii="Times New Roman" w:hAnsi="Times New Roman" w:cs="Times New Roman"/>
          <w:sz w:val="20"/>
          <w:szCs w:val="20"/>
          <w:lang w:val="es-ES_tradnl"/>
        </w:rPr>
        <w:t>presentar.</w:t>
      </w:r>
    </w:p>
    <w:p w14:paraId="1D5D7F88" w14:textId="1D679063" w:rsidR="00392852" w:rsidRDefault="00423AED" w:rsidP="0038313C">
      <w:pPr>
        <w:spacing w:before="240" w:after="240"/>
        <w:jc w:val="both"/>
        <w:rPr>
          <w:rFonts w:ascii="Times New Roman" w:hAnsi="Times New Roman" w:cs="Times New Roman"/>
          <w:sz w:val="20"/>
          <w:szCs w:val="20"/>
          <w:lang w:val="es-ES_tradnl"/>
        </w:rPr>
      </w:pPr>
      <w:r w:rsidRPr="00423AED">
        <w:rPr>
          <w:rFonts w:ascii="Times New Roman" w:hAnsi="Times New Roman" w:cs="Times New Roman"/>
          <w:sz w:val="20"/>
          <w:szCs w:val="20"/>
          <w:lang w:val="es-ES_tradnl"/>
        </w:rPr>
        <w:t xml:space="preserve">A continuación, en la Tabla </w:t>
      </w:r>
      <w:r w:rsidR="007176E0">
        <w:rPr>
          <w:rFonts w:ascii="Times New Roman" w:hAnsi="Times New Roman" w:cs="Times New Roman"/>
          <w:sz w:val="20"/>
          <w:szCs w:val="20"/>
          <w:lang w:val="es-ES_tradnl"/>
        </w:rPr>
        <w:t>I</w:t>
      </w:r>
      <w:r w:rsidRPr="00423AED">
        <w:rPr>
          <w:rFonts w:ascii="Times New Roman" w:hAnsi="Times New Roman" w:cs="Times New Roman"/>
          <w:sz w:val="20"/>
          <w:szCs w:val="20"/>
          <w:lang w:val="es-ES_tradnl"/>
        </w:rPr>
        <w:t xml:space="preserve"> se citan los riesgos (R1…Rn) </w:t>
      </w:r>
      <w:r w:rsidR="00865439">
        <w:rPr>
          <w:rFonts w:ascii="Times New Roman" w:hAnsi="Times New Roman" w:cs="Times New Roman"/>
          <w:sz w:val="20"/>
          <w:szCs w:val="20"/>
          <w:lang w:val="es-ES_tradnl"/>
        </w:rPr>
        <w:t xml:space="preserve">estratégicos y de imagen </w:t>
      </w:r>
      <w:r w:rsidRPr="00423AED">
        <w:rPr>
          <w:rFonts w:ascii="Times New Roman" w:hAnsi="Times New Roman" w:cs="Times New Roman"/>
          <w:sz w:val="20"/>
          <w:szCs w:val="20"/>
          <w:lang w:val="es-ES_tradnl"/>
        </w:rPr>
        <w:t xml:space="preserve">identificados que pudiesen ocurrir durante el desarrollo e investigación de la plataforma tecnológica propuesta. </w:t>
      </w:r>
      <w:r w:rsidR="00865439">
        <w:rPr>
          <w:rFonts w:ascii="Times New Roman" w:hAnsi="Times New Roman" w:cs="Times New Roman"/>
          <w:sz w:val="20"/>
          <w:szCs w:val="20"/>
          <w:lang w:val="es-ES_tradnl"/>
        </w:rPr>
        <w:t xml:space="preserve">Asimismo, </w:t>
      </w:r>
      <w:r w:rsidRPr="00423AED">
        <w:rPr>
          <w:rFonts w:ascii="Times New Roman" w:hAnsi="Times New Roman" w:cs="Times New Roman"/>
          <w:sz w:val="20"/>
          <w:szCs w:val="20"/>
          <w:lang w:val="es-ES_tradnl"/>
        </w:rPr>
        <w:t xml:space="preserve">incluye la probabilidad de ocurrencia del riesgo, el impacto del mismo, la fecha probable de identificación, la descripción del impacto y cómo afectaría a cada </w:t>
      </w:r>
      <w:r w:rsidR="000A3346" w:rsidRPr="00423AED">
        <w:rPr>
          <w:rFonts w:ascii="Times New Roman" w:hAnsi="Times New Roman" w:cs="Times New Roman"/>
          <w:sz w:val="20"/>
          <w:szCs w:val="20"/>
          <w:lang w:val="es-ES_tradnl"/>
        </w:rPr>
        <w:t>fase,</w:t>
      </w:r>
      <w:r w:rsidRPr="00423AED">
        <w:rPr>
          <w:rFonts w:ascii="Times New Roman" w:hAnsi="Times New Roman" w:cs="Times New Roman"/>
          <w:sz w:val="20"/>
          <w:szCs w:val="20"/>
          <w:lang w:val="es-ES_tradnl"/>
        </w:rPr>
        <w:t xml:space="preserve"> así como el plan de mitigación del mismo</w:t>
      </w:r>
      <w:r w:rsidR="0038313C" w:rsidRPr="0038313C">
        <w:rPr>
          <w:rFonts w:ascii="Times New Roman" w:hAnsi="Times New Roman" w:cs="Times New Roman"/>
          <w:sz w:val="20"/>
          <w:szCs w:val="20"/>
          <w:lang w:val="es-ES_tradnl"/>
        </w:rPr>
        <w:t xml:space="preserve">. </w:t>
      </w:r>
    </w:p>
    <w:p w14:paraId="26F25674" w14:textId="4606E4CF" w:rsidR="00392852" w:rsidRDefault="00392852" w:rsidP="0038313C">
      <w:pPr>
        <w:spacing w:before="240" w:after="240"/>
        <w:jc w:val="both"/>
        <w:rPr>
          <w:rFonts w:ascii="Times New Roman" w:hAnsi="Times New Roman" w:cs="Times New Roman"/>
          <w:sz w:val="20"/>
          <w:szCs w:val="20"/>
          <w:lang w:val="es-ES_tradnl"/>
        </w:rPr>
      </w:pPr>
    </w:p>
    <w:p w14:paraId="1184BD28" w14:textId="5C905E1C" w:rsidR="00865439" w:rsidRDefault="00865439" w:rsidP="0038313C">
      <w:pPr>
        <w:spacing w:before="240" w:after="240"/>
        <w:jc w:val="both"/>
        <w:rPr>
          <w:rFonts w:ascii="Times New Roman" w:hAnsi="Times New Roman" w:cs="Times New Roman"/>
          <w:sz w:val="20"/>
          <w:szCs w:val="20"/>
          <w:lang w:val="es-ES_tradnl"/>
        </w:rPr>
        <w:sectPr w:rsidR="00865439" w:rsidSect="00253565">
          <w:headerReference w:type="default" r:id="rId12"/>
          <w:footerReference w:type="default" r:id="rId13"/>
          <w:pgSz w:w="12240" w:h="15840" w:code="1"/>
          <w:pgMar w:top="1701" w:right="1417" w:bottom="1701" w:left="1417" w:header="708" w:footer="708" w:gutter="0"/>
          <w:pgNumType w:start="1"/>
          <w:cols w:space="708"/>
          <w:docGrid w:linePitch="360"/>
        </w:sectPr>
      </w:pPr>
    </w:p>
    <w:bookmarkEnd w:id="1"/>
    <w:bookmarkEnd w:id="2"/>
    <w:bookmarkEnd w:id="3"/>
    <w:p w14:paraId="31BE3366" w14:textId="38457BBA" w:rsidR="00865439" w:rsidRDefault="00865439" w:rsidP="00865439">
      <w:pPr>
        <w:pStyle w:val="Descripcin"/>
        <w:spacing w:after="0"/>
      </w:pPr>
      <w:r>
        <w:lastRenderedPageBreak/>
        <w:t xml:space="preserve">Tabla </w:t>
      </w:r>
      <w:fldSimple w:instr=" SEQ Tabla \* ROMAN ">
        <w:r w:rsidR="00480B9C">
          <w:rPr>
            <w:noProof/>
          </w:rPr>
          <w:t>I</w:t>
        </w:r>
      </w:fldSimple>
      <w:r>
        <w:t xml:space="preserve"> </w:t>
      </w:r>
      <w:r w:rsidRPr="00507A13">
        <w:t>Identificación de posibles riesgos</w:t>
      </w:r>
      <w:r>
        <w:t xml:space="preserve"> estratégicos y de imagen</w:t>
      </w:r>
      <w:r w:rsidRPr="00507A13">
        <w:t xml:space="preserve"> durante la investigación y desarrollo de la plataforma</w:t>
      </w:r>
    </w:p>
    <w:tbl>
      <w:tblPr>
        <w:tblStyle w:val="Tablaconcuadrcula"/>
        <w:tblW w:w="12994" w:type="dxa"/>
        <w:jc w:val="center"/>
        <w:tblLayout w:type="fixed"/>
        <w:tblLook w:val="04A0" w:firstRow="1" w:lastRow="0" w:firstColumn="1" w:lastColumn="0" w:noHBand="0" w:noVBand="1"/>
      </w:tblPr>
      <w:tblGrid>
        <w:gridCol w:w="562"/>
        <w:gridCol w:w="1418"/>
        <w:gridCol w:w="1417"/>
        <w:gridCol w:w="993"/>
        <w:gridCol w:w="1701"/>
        <w:gridCol w:w="2835"/>
        <w:gridCol w:w="1559"/>
        <w:gridCol w:w="2509"/>
      </w:tblGrid>
      <w:tr w:rsidR="00077F55" w:rsidRPr="001E0AC8" w14:paraId="684D757F" w14:textId="77777777" w:rsidTr="000F77F8">
        <w:trPr>
          <w:tblHeader/>
          <w:jc w:val="center"/>
        </w:trPr>
        <w:tc>
          <w:tcPr>
            <w:tcW w:w="12994" w:type="dxa"/>
            <w:gridSpan w:val="8"/>
            <w:shd w:val="clear" w:color="auto" w:fill="BFBFBF"/>
          </w:tcPr>
          <w:p w14:paraId="2F4AEC06" w14:textId="77777777" w:rsidR="00077F55" w:rsidRPr="001E0AC8" w:rsidRDefault="00077F55" w:rsidP="000F77F8">
            <w:pPr>
              <w:jc w:val="center"/>
              <w:rPr>
                <w:rFonts w:ascii="Times New Roman" w:eastAsia="Calibri" w:hAnsi="Times New Roman" w:cs="Times New Roman"/>
                <w:b/>
                <w:sz w:val="16"/>
                <w:szCs w:val="16"/>
              </w:rPr>
            </w:pPr>
            <w:r>
              <w:rPr>
                <w:rFonts w:ascii="Times New Roman" w:eastAsia="Calibri" w:hAnsi="Times New Roman" w:cs="Times New Roman"/>
                <w:b/>
                <w:sz w:val="16"/>
                <w:szCs w:val="16"/>
              </w:rPr>
              <w:tab/>
            </w:r>
            <w:r w:rsidRPr="001E0AC8">
              <w:rPr>
                <w:rFonts w:ascii="Times New Roman" w:eastAsia="Calibri" w:hAnsi="Times New Roman" w:cs="Times New Roman"/>
                <w:b/>
                <w:sz w:val="16"/>
                <w:szCs w:val="16"/>
              </w:rPr>
              <w:t>RIESGOS ESTRATÉGICOS</w:t>
            </w:r>
            <w:r>
              <w:rPr>
                <w:rFonts w:ascii="Times New Roman" w:eastAsia="Calibri" w:hAnsi="Times New Roman" w:cs="Times New Roman"/>
                <w:b/>
                <w:sz w:val="16"/>
                <w:szCs w:val="16"/>
              </w:rPr>
              <w:t xml:space="preserve"> Y DE IMAGEN</w:t>
            </w:r>
          </w:p>
        </w:tc>
      </w:tr>
      <w:tr w:rsidR="00077F55" w:rsidRPr="001E0AC8" w14:paraId="5907BDEF" w14:textId="77777777" w:rsidTr="000F77F8">
        <w:trPr>
          <w:tblHeader/>
          <w:jc w:val="center"/>
        </w:trPr>
        <w:tc>
          <w:tcPr>
            <w:tcW w:w="562" w:type="dxa"/>
            <w:shd w:val="clear" w:color="auto" w:fill="BFBFBF"/>
          </w:tcPr>
          <w:p w14:paraId="7EA188BC" w14:textId="77777777" w:rsidR="00077F55" w:rsidRPr="001E0AC8" w:rsidRDefault="00077F55" w:rsidP="000F77F8">
            <w:pPr>
              <w:jc w:val="center"/>
              <w:rPr>
                <w:rFonts w:ascii="Times New Roman" w:eastAsia="Calibri" w:hAnsi="Times New Roman" w:cs="Times New Roman"/>
                <w:b/>
                <w:sz w:val="16"/>
                <w:szCs w:val="16"/>
              </w:rPr>
            </w:pPr>
            <w:r w:rsidRPr="001E0AC8">
              <w:rPr>
                <w:rFonts w:ascii="Times New Roman" w:eastAsia="Calibri" w:hAnsi="Times New Roman" w:cs="Times New Roman"/>
                <w:b/>
                <w:sz w:val="16"/>
                <w:szCs w:val="16"/>
              </w:rPr>
              <w:t>ID</w:t>
            </w:r>
          </w:p>
        </w:tc>
        <w:tc>
          <w:tcPr>
            <w:tcW w:w="1418" w:type="dxa"/>
            <w:shd w:val="clear" w:color="auto" w:fill="BFBFBF"/>
          </w:tcPr>
          <w:p w14:paraId="1607A151" w14:textId="77777777" w:rsidR="00077F55" w:rsidRPr="001E0AC8" w:rsidRDefault="00077F55" w:rsidP="000F77F8">
            <w:pPr>
              <w:jc w:val="center"/>
              <w:rPr>
                <w:rFonts w:ascii="Times New Roman" w:eastAsia="Calibri" w:hAnsi="Times New Roman" w:cs="Times New Roman"/>
                <w:b/>
                <w:sz w:val="16"/>
                <w:szCs w:val="16"/>
              </w:rPr>
            </w:pPr>
            <w:r w:rsidRPr="001E0AC8">
              <w:rPr>
                <w:rFonts w:ascii="Times New Roman" w:eastAsia="Calibri" w:hAnsi="Times New Roman" w:cs="Times New Roman"/>
                <w:b/>
                <w:sz w:val="16"/>
                <w:szCs w:val="16"/>
              </w:rPr>
              <w:t>DESCRIPCIÓN</w:t>
            </w:r>
          </w:p>
        </w:tc>
        <w:tc>
          <w:tcPr>
            <w:tcW w:w="1417" w:type="dxa"/>
            <w:shd w:val="clear" w:color="auto" w:fill="BFBFBF"/>
          </w:tcPr>
          <w:p w14:paraId="3DC44E35" w14:textId="77777777" w:rsidR="00077F55" w:rsidRPr="001E0AC8" w:rsidRDefault="00077F55" w:rsidP="000F77F8">
            <w:pPr>
              <w:jc w:val="center"/>
              <w:rPr>
                <w:rFonts w:ascii="Times New Roman" w:eastAsia="Calibri" w:hAnsi="Times New Roman" w:cs="Times New Roman"/>
                <w:b/>
                <w:sz w:val="16"/>
                <w:szCs w:val="16"/>
              </w:rPr>
            </w:pPr>
            <w:r w:rsidRPr="001E0AC8">
              <w:rPr>
                <w:rFonts w:ascii="Times New Roman" w:eastAsia="Calibri" w:hAnsi="Times New Roman" w:cs="Times New Roman"/>
                <w:b/>
                <w:sz w:val="16"/>
                <w:szCs w:val="16"/>
              </w:rPr>
              <w:t>PROB</w:t>
            </w:r>
            <w:r>
              <w:rPr>
                <w:rFonts w:ascii="Times New Roman" w:eastAsia="Calibri" w:hAnsi="Times New Roman" w:cs="Times New Roman"/>
                <w:b/>
                <w:sz w:val="16"/>
                <w:szCs w:val="16"/>
              </w:rPr>
              <w:t>.</w:t>
            </w:r>
            <w:r w:rsidRPr="001E0AC8">
              <w:rPr>
                <w:rFonts w:ascii="Times New Roman" w:eastAsia="Calibri" w:hAnsi="Times New Roman" w:cs="Times New Roman"/>
                <w:b/>
                <w:sz w:val="16"/>
                <w:szCs w:val="16"/>
              </w:rPr>
              <w:t xml:space="preserve"> DE OCURRENCIA</w:t>
            </w:r>
          </w:p>
        </w:tc>
        <w:tc>
          <w:tcPr>
            <w:tcW w:w="993" w:type="dxa"/>
            <w:shd w:val="clear" w:color="auto" w:fill="BFBFBF"/>
          </w:tcPr>
          <w:p w14:paraId="2EF9206C" w14:textId="77777777" w:rsidR="00077F55" w:rsidRPr="001E0AC8" w:rsidRDefault="00077F55" w:rsidP="000F77F8">
            <w:pPr>
              <w:jc w:val="center"/>
              <w:rPr>
                <w:rFonts w:ascii="Times New Roman" w:eastAsia="Calibri" w:hAnsi="Times New Roman" w:cs="Times New Roman"/>
                <w:b/>
                <w:sz w:val="16"/>
                <w:szCs w:val="16"/>
              </w:rPr>
            </w:pPr>
            <w:r w:rsidRPr="001E0AC8">
              <w:rPr>
                <w:rFonts w:ascii="Times New Roman" w:eastAsia="Calibri" w:hAnsi="Times New Roman" w:cs="Times New Roman"/>
                <w:b/>
                <w:sz w:val="16"/>
                <w:szCs w:val="16"/>
              </w:rPr>
              <w:t>IMPACTO</w:t>
            </w:r>
          </w:p>
        </w:tc>
        <w:tc>
          <w:tcPr>
            <w:tcW w:w="1701" w:type="dxa"/>
            <w:shd w:val="clear" w:color="auto" w:fill="BFBFBF"/>
          </w:tcPr>
          <w:p w14:paraId="265D888E" w14:textId="77777777" w:rsidR="00077F55" w:rsidRPr="001E0AC8" w:rsidRDefault="00077F55" w:rsidP="000F77F8">
            <w:pPr>
              <w:jc w:val="center"/>
              <w:rPr>
                <w:rFonts w:ascii="Times New Roman" w:eastAsia="Calibri" w:hAnsi="Times New Roman" w:cs="Times New Roman"/>
                <w:b/>
                <w:sz w:val="16"/>
                <w:szCs w:val="16"/>
              </w:rPr>
            </w:pPr>
            <w:r w:rsidRPr="001E0AC8">
              <w:rPr>
                <w:rFonts w:ascii="Times New Roman" w:eastAsia="Calibri" w:hAnsi="Times New Roman" w:cs="Times New Roman"/>
                <w:b/>
                <w:sz w:val="16"/>
                <w:szCs w:val="16"/>
              </w:rPr>
              <w:t>PROBABLE FECHA DE IDENTIFICACIÓN</w:t>
            </w:r>
          </w:p>
        </w:tc>
        <w:tc>
          <w:tcPr>
            <w:tcW w:w="2835" w:type="dxa"/>
            <w:shd w:val="clear" w:color="auto" w:fill="BFBFBF"/>
          </w:tcPr>
          <w:p w14:paraId="6D4C87B3" w14:textId="77777777" w:rsidR="00077F55" w:rsidRPr="001E0AC8" w:rsidRDefault="00077F55" w:rsidP="000F77F8">
            <w:pPr>
              <w:jc w:val="center"/>
              <w:rPr>
                <w:rFonts w:ascii="Times New Roman" w:eastAsia="Calibri" w:hAnsi="Times New Roman" w:cs="Times New Roman"/>
                <w:b/>
                <w:sz w:val="16"/>
                <w:szCs w:val="16"/>
              </w:rPr>
            </w:pPr>
            <w:r w:rsidRPr="001E0AC8">
              <w:rPr>
                <w:rFonts w:ascii="Times New Roman" w:eastAsia="Calibri" w:hAnsi="Times New Roman" w:cs="Times New Roman"/>
                <w:b/>
                <w:sz w:val="16"/>
                <w:szCs w:val="16"/>
              </w:rPr>
              <w:t>DESCRIPCIÓN DEL IMPACTO</w:t>
            </w:r>
          </w:p>
        </w:tc>
        <w:tc>
          <w:tcPr>
            <w:tcW w:w="1559" w:type="dxa"/>
            <w:shd w:val="clear" w:color="auto" w:fill="BFBFBF"/>
          </w:tcPr>
          <w:p w14:paraId="2BFECF3F" w14:textId="77777777" w:rsidR="00077F55" w:rsidRPr="001E0AC8" w:rsidRDefault="00077F55" w:rsidP="000F77F8">
            <w:pPr>
              <w:jc w:val="center"/>
              <w:rPr>
                <w:rFonts w:ascii="Times New Roman" w:eastAsia="Calibri" w:hAnsi="Times New Roman" w:cs="Times New Roman"/>
                <w:b/>
                <w:sz w:val="16"/>
                <w:szCs w:val="16"/>
              </w:rPr>
            </w:pPr>
            <w:r w:rsidRPr="001E0AC8">
              <w:rPr>
                <w:rFonts w:ascii="Times New Roman" w:eastAsia="Calibri" w:hAnsi="Times New Roman" w:cs="Times New Roman"/>
                <w:b/>
                <w:sz w:val="16"/>
                <w:szCs w:val="16"/>
              </w:rPr>
              <w:t>FASE DEL PROYECTO AFECTADA</w:t>
            </w:r>
          </w:p>
        </w:tc>
        <w:tc>
          <w:tcPr>
            <w:tcW w:w="2509" w:type="dxa"/>
            <w:shd w:val="clear" w:color="auto" w:fill="BFBFBF"/>
          </w:tcPr>
          <w:p w14:paraId="6961690B" w14:textId="77777777" w:rsidR="00077F55" w:rsidRPr="001E0AC8" w:rsidRDefault="00077F55" w:rsidP="000F77F8">
            <w:pPr>
              <w:jc w:val="center"/>
              <w:rPr>
                <w:rFonts w:ascii="Times New Roman" w:eastAsia="Calibri" w:hAnsi="Times New Roman" w:cs="Times New Roman"/>
                <w:b/>
                <w:sz w:val="16"/>
                <w:szCs w:val="16"/>
              </w:rPr>
            </w:pPr>
            <w:r w:rsidRPr="001E0AC8">
              <w:rPr>
                <w:rFonts w:ascii="Times New Roman" w:eastAsia="Calibri" w:hAnsi="Times New Roman" w:cs="Times New Roman"/>
                <w:b/>
                <w:sz w:val="16"/>
                <w:szCs w:val="16"/>
              </w:rPr>
              <w:t>DESCRIPCIÓN DEL PLAN DE MITIGACIÓN</w:t>
            </w:r>
          </w:p>
        </w:tc>
      </w:tr>
      <w:tr w:rsidR="00077F55" w:rsidRPr="001E0AC8" w14:paraId="37D1054B" w14:textId="77777777" w:rsidTr="000F77F8">
        <w:trPr>
          <w:jc w:val="center"/>
        </w:trPr>
        <w:tc>
          <w:tcPr>
            <w:tcW w:w="562" w:type="dxa"/>
            <w:shd w:val="clear" w:color="auto" w:fill="DEEAF6"/>
          </w:tcPr>
          <w:p w14:paraId="190E6C18" w14:textId="77777777" w:rsidR="00077F55" w:rsidRPr="001E0AC8" w:rsidRDefault="00077F55" w:rsidP="000F77F8">
            <w:pPr>
              <w:jc w:val="center"/>
              <w:rPr>
                <w:rFonts w:ascii="Times New Roman" w:eastAsia="Calibri" w:hAnsi="Times New Roman" w:cs="Times New Roman"/>
                <w:b/>
                <w:sz w:val="16"/>
                <w:szCs w:val="16"/>
              </w:rPr>
            </w:pPr>
            <w:r w:rsidRPr="001E0AC8">
              <w:rPr>
                <w:rFonts w:ascii="Times New Roman" w:eastAsia="Calibri" w:hAnsi="Times New Roman" w:cs="Times New Roman"/>
                <w:b/>
                <w:sz w:val="16"/>
                <w:szCs w:val="16"/>
              </w:rPr>
              <w:t>R1</w:t>
            </w:r>
          </w:p>
        </w:tc>
        <w:tc>
          <w:tcPr>
            <w:tcW w:w="1418" w:type="dxa"/>
            <w:shd w:val="clear" w:color="auto" w:fill="DEEAF6"/>
          </w:tcPr>
          <w:p w14:paraId="59558845" w14:textId="77777777" w:rsidR="00077F55" w:rsidRPr="001E0AC8" w:rsidRDefault="00077F55" w:rsidP="000F77F8">
            <w:pPr>
              <w:jc w:val="both"/>
              <w:rPr>
                <w:rFonts w:ascii="Times New Roman" w:eastAsia="Calibri" w:hAnsi="Times New Roman" w:cs="Times New Roman"/>
                <w:b/>
                <w:sz w:val="16"/>
                <w:szCs w:val="16"/>
              </w:rPr>
            </w:pPr>
            <w:r w:rsidRPr="001E0AC8">
              <w:rPr>
                <w:rFonts w:ascii="Times New Roman" w:eastAsia="Calibri" w:hAnsi="Times New Roman" w:cs="Times New Roman"/>
                <w:sz w:val="16"/>
                <w:szCs w:val="16"/>
                <w:lang w:val="es-ES_tradnl"/>
              </w:rPr>
              <w:t>El proyecto no se termina en la fecha planeada.</w:t>
            </w:r>
          </w:p>
        </w:tc>
        <w:tc>
          <w:tcPr>
            <w:tcW w:w="1417" w:type="dxa"/>
            <w:shd w:val="clear" w:color="auto" w:fill="DEEAF6"/>
          </w:tcPr>
          <w:p w14:paraId="415997B5" w14:textId="77777777" w:rsidR="00077F55" w:rsidRPr="001E0AC8" w:rsidRDefault="00077F55" w:rsidP="000F77F8">
            <w:pPr>
              <w:jc w:val="center"/>
              <w:rPr>
                <w:rFonts w:ascii="Times New Roman" w:eastAsia="Calibri" w:hAnsi="Times New Roman" w:cs="Times New Roman"/>
                <w:b/>
                <w:sz w:val="16"/>
                <w:szCs w:val="16"/>
              </w:rPr>
            </w:pPr>
            <w:r w:rsidRPr="001E0AC8">
              <w:rPr>
                <w:rFonts w:ascii="Times New Roman" w:eastAsia="Calibri" w:hAnsi="Times New Roman" w:cs="Times New Roman"/>
                <w:sz w:val="16"/>
                <w:szCs w:val="16"/>
                <w:lang w:val="es-ES_tradnl"/>
              </w:rPr>
              <w:t>Baja</w:t>
            </w:r>
          </w:p>
        </w:tc>
        <w:tc>
          <w:tcPr>
            <w:tcW w:w="993" w:type="dxa"/>
            <w:shd w:val="clear" w:color="auto" w:fill="DEEAF6"/>
          </w:tcPr>
          <w:p w14:paraId="251DD006" w14:textId="77777777" w:rsidR="00077F55" w:rsidRPr="001E0AC8" w:rsidRDefault="00077F55" w:rsidP="000F77F8">
            <w:pPr>
              <w:jc w:val="center"/>
              <w:rPr>
                <w:rFonts w:ascii="Times New Roman" w:eastAsia="Calibri" w:hAnsi="Times New Roman" w:cs="Times New Roman"/>
                <w:b/>
                <w:sz w:val="16"/>
                <w:szCs w:val="16"/>
              </w:rPr>
            </w:pPr>
            <w:r w:rsidRPr="001E0AC8">
              <w:rPr>
                <w:rFonts w:ascii="Times New Roman" w:eastAsia="Calibri" w:hAnsi="Times New Roman" w:cs="Times New Roman"/>
                <w:sz w:val="16"/>
                <w:szCs w:val="16"/>
                <w:lang w:val="es-ES_tradnl"/>
              </w:rPr>
              <w:t>Medio</w:t>
            </w:r>
          </w:p>
        </w:tc>
        <w:tc>
          <w:tcPr>
            <w:tcW w:w="1701" w:type="dxa"/>
            <w:shd w:val="clear" w:color="auto" w:fill="DEEAF6"/>
          </w:tcPr>
          <w:p w14:paraId="03C244C9"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30/10/2017</w:t>
            </w:r>
          </w:p>
          <w:p w14:paraId="4ED574E3" w14:textId="77777777" w:rsidR="00077F55" w:rsidRPr="001E0AC8" w:rsidRDefault="00077F55" w:rsidP="000F77F8">
            <w:pPr>
              <w:jc w:val="center"/>
              <w:rPr>
                <w:rFonts w:ascii="Times New Roman" w:eastAsia="Calibri" w:hAnsi="Times New Roman" w:cs="Times New Roman"/>
                <w:sz w:val="16"/>
                <w:szCs w:val="16"/>
                <w:highlight w:val="yellow"/>
                <w:lang w:val="es-ES_tradnl"/>
              </w:rPr>
            </w:pPr>
          </w:p>
          <w:p w14:paraId="6DF20633" w14:textId="138B14FB" w:rsidR="00077F55" w:rsidRPr="001E0AC8" w:rsidRDefault="005039B0" w:rsidP="000F77F8">
            <w:pPr>
              <w:jc w:val="center"/>
              <w:rPr>
                <w:rFonts w:ascii="Times New Roman" w:eastAsia="Calibri" w:hAnsi="Times New Roman" w:cs="Times New Roman"/>
                <w:b/>
                <w:sz w:val="16"/>
                <w:szCs w:val="16"/>
              </w:rPr>
            </w:pPr>
            <w:r w:rsidRPr="00574695">
              <w:rPr>
                <w:rFonts w:ascii="Times New Roman" w:eastAsia="Calibri" w:hAnsi="Times New Roman" w:cs="Times New Roman"/>
                <w:sz w:val="16"/>
                <w:szCs w:val="16"/>
                <w:lang w:val="es-ES_tradnl"/>
              </w:rPr>
              <w:t>Durante la fase de Consolidación del Proyecto.</w:t>
            </w:r>
          </w:p>
        </w:tc>
        <w:tc>
          <w:tcPr>
            <w:tcW w:w="2835" w:type="dxa"/>
            <w:shd w:val="clear" w:color="auto" w:fill="DEEAF6"/>
          </w:tcPr>
          <w:p w14:paraId="78E4B548" w14:textId="77777777" w:rsidR="00077F55" w:rsidRPr="001E0AC8" w:rsidRDefault="00077F55" w:rsidP="00077F55">
            <w:pPr>
              <w:numPr>
                <w:ilvl w:val="0"/>
                <w:numId w:val="9"/>
              </w:numPr>
              <w:spacing w:line="0" w:lineRule="atLeast"/>
              <w:ind w:left="360"/>
              <w:contextualSpacing/>
              <w:jc w:val="both"/>
              <w:rPr>
                <w:rFonts w:ascii="Times New Roman" w:eastAsia="Calibri" w:hAnsi="Times New Roman" w:cs="Times New Roman"/>
                <w:sz w:val="16"/>
                <w:szCs w:val="16"/>
              </w:rPr>
            </w:pPr>
            <w:r w:rsidRPr="001E0AC8">
              <w:rPr>
                <w:rFonts w:ascii="Times New Roman" w:eastAsia="Calibri" w:hAnsi="Times New Roman" w:cs="Times New Roman"/>
                <w:sz w:val="16"/>
                <w:szCs w:val="16"/>
                <w:lang w:val="es-ES_tradnl"/>
              </w:rPr>
              <w:t>Aun cuando se haya destinado el tiempo necesario por parte de los participantes, el proyecto puede no terminarse a tiempo debido a actividades que no hayan sido planeadas o situaciones no tomadas en cuenta al inicio del proyecto.</w:t>
            </w:r>
          </w:p>
        </w:tc>
        <w:tc>
          <w:tcPr>
            <w:tcW w:w="1559" w:type="dxa"/>
            <w:shd w:val="clear" w:color="auto" w:fill="DEEAF6"/>
          </w:tcPr>
          <w:p w14:paraId="790B7494" w14:textId="77777777" w:rsidR="00077F55" w:rsidRPr="001E0AC8" w:rsidRDefault="00077F55" w:rsidP="000F77F8">
            <w:pPr>
              <w:jc w:val="center"/>
              <w:rPr>
                <w:rFonts w:ascii="Times New Roman" w:eastAsia="Calibri" w:hAnsi="Times New Roman" w:cs="Times New Roman"/>
                <w:b/>
                <w:sz w:val="16"/>
                <w:szCs w:val="16"/>
              </w:rPr>
            </w:pPr>
            <w:r w:rsidRPr="001E0AC8">
              <w:rPr>
                <w:rFonts w:ascii="Times New Roman" w:eastAsia="Calibri" w:hAnsi="Times New Roman" w:cs="Times New Roman"/>
                <w:sz w:val="16"/>
                <w:szCs w:val="16"/>
                <w:lang w:val="es-ES_tradnl"/>
              </w:rPr>
              <w:t>CONSOLIDACIÓN</w:t>
            </w:r>
          </w:p>
        </w:tc>
        <w:tc>
          <w:tcPr>
            <w:tcW w:w="2509" w:type="dxa"/>
            <w:shd w:val="clear" w:color="auto" w:fill="DEEAF6"/>
          </w:tcPr>
          <w:p w14:paraId="4784417C" w14:textId="77777777" w:rsidR="00077F55" w:rsidRPr="001E0AC8" w:rsidRDefault="00077F55" w:rsidP="000F77F8">
            <w:pPr>
              <w:spacing w:line="0" w:lineRule="atLeast"/>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Realizar una planeación y considerar cada una de las situaciones que pudieran tener un impacto en la ejecución del proyecto</w:t>
            </w:r>
          </w:p>
        </w:tc>
      </w:tr>
      <w:tr w:rsidR="00077F55" w:rsidRPr="001E0AC8" w14:paraId="7A10761F" w14:textId="77777777" w:rsidTr="000F77F8">
        <w:trPr>
          <w:jc w:val="center"/>
        </w:trPr>
        <w:tc>
          <w:tcPr>
            <w:tcW w:w="562" w:type="dxa"/>
          </w:tcPr>
          <w:p w14:paraId="68C4E084" w14:textId="77777777" w:rsidR="00077F55" w:rsidRPr="001E0AC8" w:rsidRDefault="00077F55" w:rsidP="000F77F8">
            <w:pPr>
              <w:jc w:val="center"/>
              <w:rPr>
                <w:rFonts w:ascii="Times New Roman" w:eastAsia="Calibri" w:hAnsi="Times New Roman" w:cs="Times New Roman"/>
                <w:b/>
                <w:sz w:val="16"/>
                <w:szCs w:val="16"/>
              </w:rPr>
            </w:pPr>
            <w:r w:rsidRPr="001E0AC8">
              <w:rPr>
                <w:rFonts w:ascii="Times New Roman" w:eastAsia="Calibri" w:hAnsi="Times New Roman" w:cs="Times New Roman"/>
                <w:b/>
                <w:sz w:val="16"/>
                <w:szCs w:val="16"/>
              </w:rPr>
              <w:t>R2</w:t>
            </w:r>
          </w:p>
        </w:tc>
        <w:tc>
          <w:tcPr>
            <w:tcW w:w="1418" w:type="dxa"/>
          </w:tcPr>
          <w:p w14:paraId="63E612B9" w14:textId="77777777" w:rsidR="00077F55" w:rsidRPr="001E0AC8" w:rsidRDefault="00077F55" w:rsidP="000F77F8">
            <w:pPr>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Abandono del proyecto por algún participante.</w:t>
            </w:r>
          </w:p>
        </w:tc>
        <w:tc>
          <w:tcPr>
            <w:tcW w:w="1417" w:type="dxa"/>
          </w:tcPr>
          <w:p w14:paraId="0C693D32" w14:textId="77777777" w:rsidR="00077F55" w:rsidRPr="001E0AC8" w:rsidRDefault="00077F55" w:rsidP="000F77F8">
            <w:pPr>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Baja</w:t>
            </w:r>
          </w:p>
        </w:tc>
        <w:tc>
          <w:tcPr>
            <w:tcW w:w="993" w:type="dxa"/>
          </w:tcPr>
          <w:p w14:paraId="3C5D4F8D" w14:textId="77777777" w:rsidR="00077F55" w:rsidRPr="001E0AC8" w:rsidRDefault="00077F55" w:rsidP="000F77F8">
            <w:pPr>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Muy Baja</w:t>
            </w:r>
          </w:p>
        </w:tc>
        <w:tc>
          <w:tcPr>
            <w:tcW w:w="1701" w:type="dxa"/>
          </w:tcPr>
          <w:p w14:paraId="62C1AA63"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Del 02-0</w:t>
            </w:r>
            <w:r>
              <w:rPr>
                <w:rFonts w:ascii="Times New Roman" w:eastAsia="Calibri" w:hAnsi="Times New Roman" w:cs="Times New Roman"/>
                <w:sz w:val="16"/>
                <w:szCs w:val="16"/>
                <w:lang w:val="es-ES_tradnl"/>
              </w:rPr>
              <w:t>3</w:t>
            </w:r>
            <w:r w:rsidRPr="001E0AC8">
              <w:rPr>
                <w:rFonts w:ascii="Times New Roman" w:eastAsia="Calibri" w:hAnsi="Times New Roman" w:cs="Times New Roman"/>
                <w:sz w:val="16"/>
                <w:szCs w:val="16"/>
                <w:lang w:val="es-ES_tradnl"/>
              </w:rPr>
              <w:t>-2017</w:t>
            </w:r>
          </w:p>
          <w:p w14:paraId="3AB293D2"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al 10-12-2017</w:t>
            </w:r>
          </w:p>
          <w:p w14:paraId="6FDDC2CB"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p>
          <w:p w14:paraId="2986C7FB"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Durante las fechas comprendidas entre el inicio y fin de presentación de los entregables.</w:t>
            </w:r>
          </w:p>
        </w:tc>
        <w:tc>
          <w:tcPr>
            <w:tcW w:w="2835" w:type="dxa"/>
          </w:tcPr>
          <w:p w14:paraId="32B2A0C1" w14:textId="77777777" w:rsidR="00077F55" w:rsidRPr="001E0AC8" w:rsidRDefault="00077F55" w:rsidP="00077F55">
            <w:pPr>
              <w:numPr>
                <w:ilvl w:val="0"/>
                <w:numId w:val="10"/>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Quedarían tareas pendientes por concluir.</w:t>
            </w:r>
          </w:p>
          <w:p w14:paraId="09CDEB47" w14:textId="77777777" w:rsidR="00077F55" w:rsidRPr="001E0AC8" w:rsidRDefault="00077F55" w:rsidP="00077F55">
            <w:pPr>
              <w:numPr>
                <w:ilvl w:val="0"/>
                <w:numId w:val="10"/>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Se requiere tiempo para la incorporación de un nuevo participante al proyecto.</w:t>
            </w:r>
          </w:p>
          <w:p w14:paraId="3BC7AA22" w14:textId="77777777" w:rsidR="00077F55" w:rsidRPr="001E0AC8" w:rsidRDefault="00077F55" w:rsidP="00077F55">
            <w:pPr>
              <w:numPr>
                <w:ilvl w:val="0"/>
                <w:numId w:val="10"/>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Mayor carga de trabajo a los participantes actuales.</w:t>
            </w:r>
          </w:p>
          <w:p w14:paraId="75D69BB0" w14:textId="77777777" w:rsidR="00077F55" w:rsidRPr="001E0AC8" w:rsidRDefault="00077F55" w:rsidP="00077F55">
            <w:pPr>
              <w:numPr>
                <w:ilvl w:val="0"/>
                <w:numId w:val="10"/>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Las tareas asignadas a este recurso tienden a volverse críticas.</w:t>
            </w:r>
          </w:p>
        </w:tc>
        <w:tc>
          <w:tcPr>
            <w:tcW w:w="1559" w:type="dxa"/>
          </w:tcPr>
          <w:p w14:paraId="451F97C3" w14:textId="77777777" w:rsidR="00077F55" w:rsidRPr="001E0AC8" w:rsidRDefault="00077F55" w:rsidP="000F77F8">
            <w:pPr>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DESARROLLO Y CONSOLIDACIÓN</w:t>
            </w:r>
          </w:p>
        </w:tc>
        <w:tc>
          <w:tcPr>
            <w:tcW w:w="2509" w:type="dxa"/>
          </w:tcPr>
          <w:p w14:paraId="680DF22C" w14:textId="11DAEEDE" w:rsidR="00077F55" w:rsidRPr="001E0AC8" w:rsidRDefault="00077F55" w:rsidP="00072C70">
            <w:pPr>
              <w:spacing w:line="0" w:lineRule="atLeast"/>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 xml:space="preserve">Identificar el perfil de cada uno de los participantes y tomar en cuenta una serie de </w:t>
            </w:r>
            <w:r w:rsidR="00072C70">
              <w:rPr>
                <w:rFonts w:ascii="Times New Roman" w:eastAsia="Calibri" w:hAnsi="Times New Roman" w:cs="Times New Roman"/>
                <w:sz w:val="16"/>
                <w:szCs w:val="16"/>
                <w:lang w:val="es-ES_tradnl"/>
              </w:rPr>
              <w:t xml:space="preserve">posibles </w:t>
            </w:r>
            <w:r w:rsidRPr="001E0AC8">
              <w:rPr>
                <w:rFonts w:ascii="Times New Roman" w:eastAsia="Calibri" w:hAnsi="Times New Roman" w:cs="Times New Roman"/>
                <w:sz w:val="16"/>
                <w:szCs w:val="16"/>
                <w:lang w:val="es-ES_tradnl"/>
              </w:rPr>
              <w:t>candidatos en caso de que alguien decida abandonar el proyecto</w:t>
            </w:r>
          </w:p>
        </w:tc>
      </w:tr>
      <w:tr w:rsidR="00077F55" w:rsidRPr="001E0AC8" w14:paraId="6C28802E" w14:textId="77777777" w:rsidTr="000F77F8">
        <w:trPr>
          <w:jc w:val="center"/>
        </w:trPr>
        <w:tc>
          <w:tcPr>
            <w:tcW w:w="562" w:type="dxa"/>
            <w:shd w:val="clear" w:color="auto" w:fill="DEEAF6"/>
          </w:tcPr>
          <w:p w14:paraId="649071EE" w14:textId="77777777" w:rsidR="00077F55" w:rsidRPr="001E0AC8" w:rsidRDefault="00077F55" w:rsidP="000F77F8">
            <w:pPr>
              <w:jc w:val="center"/>
              <w:rPr>
                <w:rFonts w:ascii="Times New Roman" w:eastAsia="Calibri" w:hAnsi="Times New Roman" w:cs="Times New Roman"/>
                <w:b/>
                <w:sz w:val="16"/>
                <w:szCs w:val="16"/>
              </w:rPr>
            </w:pPr>
            <w:r w:rsidRPr="001E0AC8">
              <w:rPr>
                <w:rFonts w:ascii="Times New Roman" w:eastAsia="Calibri" w:hAnsi="Times New Roman" w:cs="Times New Roman"/>
                <w:b/>
                <w:sz w:val="16"/>
                <w:szCs w:val="16"/>
              </w:rPr>
              <w:t>R3</w:t>
            </w:r>
          </w:p>
        </w:tc>
        <w:tc>
          <w:tcPr>
            <w:tcW w:w="1418" w:type="dxa"/>
            <w:shd w:val="clear" w:color="auto" w:fill="DEEAF6"/>
          </w:tcPr>
          <w:p w14:paraId="146F9C3E" w14:textId="77777777" w:rsidR="00077F55" w:rsidRPr="001E0AC8" w:rsidRDefault="00077F55" w:rsidP="000F77F8">
            <w:pPr>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Surgen nuevos proyectos para la empresa al mismo tiempo en el que se desarrolla este.</w:t>
            </w:r>
          </w:p>
        </w:tc>
        <w:tc>
          <w:tcPr>
            <w:tcW w:w="1417" w:type="dxa"/>
            <w:shd w:val="clear" w:color="auto" w:fill="DEEAF6"/>
          </w:tcPr>
          <w:p w14:paraId="18C9B5C4" w14:textId="77777777" w:rsidR="00077F55" w:rsidRPr="001E0AC8" w:rsidRDefault="00077F55" w:rsidP="000F77F8">
            <w:pPr>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Alta</w:t>
            </w:r>
          </w:p>
        </w:tc>
        <w:tc>
          <w:tcPr>
            <w:tcW w:w="993" w:type="dxa"/>
            <w:shd w:val="clear" w:color="auto" w:fill="DEEAF6"/>
          </w:tcPr>
          <w:p w14:paraId="0D4EDF5F" w14:textId="77777777" w:rsidR="00077F55" w:rsidRPr="001E0AC8" w:rsidRDefault="00077F55" w:rsidP="000F77F8">
            <w:pPr>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Bajo</w:t>
            </w:r>
          </w:p>
        </w:tc>
        <w:tc>
          <w:tcPr>
            <w:tcW w:w="1701" w:type="dxa"/>
            <w:shd w:val="clear" w:color="auto" w:fill="DEEAF6"/>
          </w:tcPr>
          <w:p w14:paraId="25DBF7B6"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Pr>
                <w:rFonts w:ascii="Times New Roman" w:eastAsia="Calibri" w:hAnsi="Times New Roman" w:cs="Times New Roman"/>
                <w:sz w:val="16"/>
                <w:szCs w:val="16"/>
                <w:lang w:val="es-ES_tradnl"/>
              </w:rPr>
              <w:t>Del 02-03</w:t>
            </w:r>
            <w:r w:rsidRPr="001E0AC8">
              <w:rPr>
                <w:rFonts w:ascii="Times New Roman" w:eastAsia="Calibri" w:hAnsi="Times New Roman" w:cs="Times New Roman"/>
                <w:sz w:val="16"/>
                <w:szCs w:val="16"/>
                <w:lang w:val="es-ES_tradnl"/>
              </w:rPr>
              <w:t>-2017</w:t>
            </w:r>
          </w:p>
          <w:p w14:paraId="02BABD70"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al 10-12-2017</w:t>
            </w:r>
          </w:p>
          <w:p w14:paraId="51022DA1"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p>
          <w:p w14:paraId="5B9D5F51"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Durante las fechas comprendidas entre el inicio y fin de presentación de los entregables.</w:t>
            </w:r>
          </w:p>
        </w:tc>
        <w:tc>
          <w:tcPr>
            <w:tcW w:w="2835" w:type="dxa"/>
            <w:shd w:val="clear" w:color="auto" w:fill="DEEAF6"/>
          </w:tcPr>
          <w:p w14:paraId="3F5E9180" w14:textId="77777777" w:rsidR="00077F55" w:rsidRPr="001E0AC8" w:rsidRDefault="00077F55" w:rsidP="00077F55">
            <w:pPr>
              <w:numPr>
                <w:ilvl w:val="0"/>
                <w:numId w:val="11"/>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Los integrantes del proyecto tendrán que prestar atención a los nuevos proyectos.</w:t>
            </w:r>
          </w:p>
          <w:p w14:paraId="2A00A4A2" w14:textId="77777777" w:rsidR="00077F55" w:rsidRPr="001E0AC8" w:rsidRDefault="00077F55" w:rsidP="00077F55">
            <w:pPr>
              <w:numPr>
                <w:ilvl w:val="0"/>
                <w:numId w:val="11"/>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Se tendrá que destinar alguno de los recursos a los nuevos proyectos.</w:t>
            </w:r>
          </w:p>
          <w:p w14:paraId="75B8991D" w14:textId="77777777" w:rsidR="00077F55" w:rsidRPr="001E0AC8" w:rsidRDefault="00077F55" w:rsidP="00077F55">
            <w:pPr>
              <w:numPr>
                <w:ilvl w:val="0"/>
                <w:numId w:val="11"/>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Algunos de los participantes del proyecto tendrán mayor carga de trabajo, por lo que se requerirá realizar una reasignación de tareas.</w:t>
            </w:r>
          </w:p>
        </w:tc>
        <w:tc>
          <w:tcPr>
            <w:tcW w:w="1559" w:type="dxa"/>
            <w:shd w:val="clear" w:color="auto" w:fill="DEEAF6"/>
          </w:tcPr>
          <w:p w14:paraId="45D6EB91" w14:textId="77777777" w:rsidR="00077F55" w:rsidRPr="001E0AC8" w:rsidRDefault="00077F55" w:rsidP="000F77F8">
            <w:pPr>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DESARROLLO Y CONSOLIDACIÓN</w:t>
            </w:r>
          </w:p>
        </w:tc>
        <w:tc>
          <w:tcPr>
            <w:tcW w:w="2509" w:type="dxa"/>
            <w:shd w:val="clear" w:color="auto" w:fill="DEEAF6"/>
          </w:tcPr>
          <w:p w14:paraId="6117E13B" w14:textId="77777777" w:rsidR="00077F55" w:rsidRPr="001E0AC8" w:rsidRDefault="00077F55" w:rsidP="000F77F8">
            <w:pPr>
              <w:spacing w:line="0" w:lineRule="atLeast"/>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Contar con un grupo de recursos humanos que se encarguen de retomar los nuevos proyectos y en caso de ser necesario reasignar tareas para que la asignación de nuevas tareas a un participante del proyecto, no afecte la ejecución del mismo.</w:t>
            </w:r>
          </w:p>
        </w:tc>
      </w:tr>
      <w:tr w:rsidR="00077F55" w:rsidRPr="001E0AC8" w14:paraId="2426F474" w14:textId="77777777" w:rsidTr="000F77F8">
        <w:trPr>
          <w:jc w:val="center"/>
        </w:trPr>
        <w:tc>
          <w:tcPr>
            <w:tcW w:w="562" w:type="dxa"/>
          </w:tcPr>
          <w:p w14:paraId="68CA4631" w14:textId="77777777" w:rsidR="00077F55" w:rsidRPr="001E0AC8" w:rsidRDefault="00077F55" w:rsidP="000F77F8">
            <w:pPr>
              <w:jc w:val="center"/>
              <w:rPr>
                <w:rFonts w:ascii="Times New Roman" w:eastAsia="Calibri" w:hAnsi="Times New Roman" w:cs="Times New Roman"/>
                <w:sz w:val="16"/>
                <w:szCs w:val="16"/>
                <w:lang w:val="es-ES_tradnl"/>
              </w:rPr>
            </w:pPr>
            <w:r w:rsidRPr="001E0AC8">
              <w:rPr>
                <w:rFonts w:ascii="Times New Roman" w:eastAsia="Calibri" w:hAnsi="Times New Roman" w:cs="Times New Roman"/>
                <w:b/>
                <w:sz w:val="16"/>
                <w:szCs w:val="16"/>
              </w:rPr>
              <w:t>R4</w:t>
            </w:r>
          </w:p>
        </w:tc>
        <w:tc>
          <w:tcPr>
            <w:tcW w:w="1418" w:type="dxa"/>
          </w:tcPr>
          <w:p w14:paraId="32F3ABC8" w14:textId="77777777" w:rsidR="00077F55" w:rsidRPr="001E0AC8" w:rsidRDefault="00077F55" w:rsidP="000F77F8">
            <w:pPr>
              <w:spacing w:line="0" w:lineRule="atLeast"/>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El tiempo destinado por los participantes no es suficiente para lograr los objetivos del proyecto.</w:t>
            </w:r>
          </w:p>
        </w:tc>
        <w:tc>
          <w:tcPr>
            <w:tcW w:w="1417" w:type="dxa"/>
          </w:tcPr>
          <w:p w14:paraId="4911D34D"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Muy Baja</w:t>
            </w:r>
          </w:p>
        </w:tc>
        <w:tc>
          <w:tcPr>
            <w:tcW w:w="993" w:type="dxa"/>
          </w:tcPr>
          <w:p w14:paraId="4BE3FAED"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Medio</w:t>
            </w:r>
          </w:p>
        </w:tc>
        <w:tc>
          <w:tcPr>
            <w:tcW w:w="1701" w:type="dxa"/>
          </w:tcPr>
          <w:p w14:paraId="041E3AA8"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Pr>
                <w:rFonts w:ascii="Times New Roman" w:eastAsia="Calibri" w:hAnsi="Times New Roman" w:cs="Times New Roman"/>
                <w:sz w:val="16"/>
                <w:szCs w:val="16"/>
                <w:lang w:val="es-ES_tradnl"/>
              </w:rPr>
              <w:t>Del 02-03</w:t>
            </w:r>
            <w:r w:rsidRPr="001E0AC8">
              <w:rPr>
                <w:rFonts w:ascii="Times New Roman" w:eastAsia="Calibri" w:hAnsi="Times New Roman" w:cs="Times New Roman"/>
                <w:sz w:val="16"/>
                <w:szCs w:val="16"/>
                <w:lang w:val="es-ES_tradnl"/>
              </w:rPr>
              <w:t>-2017</w:t>
            </w:r>
          </w:p>
          <w:p w14:paraId="16BCE95E"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al 10-12-2017</w:t>
            </w:r>
          </w:p>
          <w:p w14:paraId="685186AD"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p>
          <w:p w14:paraId="1AA87849"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Durante las fechas comprendidas entre el inicio y fin de presentación de los entregables.</w:t>
            </w:r>
          </w:p>
        </w:tc>
        <w:tc>
          <w:tcPr>
            <w:tcW w:w="2835" w:type="dxa"/>
          </w:tcPr>
          <w:p w14:paraId="4C1B4F67" w14:textId="77777777" w:rsidR="00077F55" w:rsidRPr="001E0AC8" w:rsidRDefault="00077F55" w:rsidP="00077F55">
            <w:pPr>
              <w:numPr>
                <w:ilvl w:val="0"/>
                <w:numId w:val="12"/>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Se requerirá mayor participación a los participantes del proyecto.</w:t>
            </w:r>
          </w:p>
          <w:p w14:paraId="4EC1F5D0" w14:textId="77777777" w:rsidR="00077F55" w:rsidRPr="001E0AC8" w:rsidRDefault="00077F55" w:rsidP="00077F55">
            <w:pPr>
              <w:numPr>
                <w:ilvl w:val="0"/>
                <w:numId w:val="12"/>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Atraso en la conclusión de los entregables y tareas asignadas.</w:t>
            </w:r>
          </w:p>
          <w:p w14:paraId="02000CC6" w14:textId="77777777" w:rsidR="00077F55" w:rsidRPr="001E0AC8" w:rsidRDefault="00077F55" w:rsidP="00077F55">
            <w:pPr>
              <w:numPr>
                <w:ilvl w:val="0"/>
                <w:numId w:val="12"/>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Algunas tareas se volverán tareas críticas.</w:t>
            </w:r>
          </w:p>
          <w:p w14:paraId="56F6C419" w14:textId="77777777" w:rsidR="00077F55" w:rsidRPr="001E0AC8" w:rsidRDefault="00077F55" w:rsidP="00077F55">
            <w:pPr>
              <w:numPr>
                <w:ilvl w:val="0"/>
                <w:numId w:val="12"/>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Posible deseo de abandonar el proyecto por parte de los participantes.</w:t>
            </w:r>
          </w:p>
        </w:tc>
        <w:tc>
          <w:tcPr>
            <w:tcW w:w="1559" w:type="dxa"/>
          </w:tcPr>
          <w:p w14:paraId="53CDC774"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ARRANQUE, DESARROLLO Y CONSOLIDACIÓN</w:t>
            </w:r>
          </w:p>
        </w:tc>
        <w:tc>
          <w:tcPr>
            <w:tcW w:w="2509" w:type="dxa"/>
          </w:tcPr>
          <w:p w14:paraId="18698BDA" w14:textId="77777777" w:rsidR="00077F55" w:rsidRPr="001E0AC8" w:rsidRDefault="00077F55" w:rsidP="000F77F8">
            <w:pPr>
              <w:spacing w:line="0" w:lineRule="atLeast"/>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Se requerirá que todo el equipo se dedique de tiempo completo para asegurar que el proyecto se termine en tiempo y forma sin contratiempos</w:t>
            </w:r>
          </w:p>
        </w:tc>
      </w:tr>
      <w:tr w:rsidR="00077F55" w:rsidRPr="001E0AC8" w14:paraId="70BA6A43" w14:textId="77777777" w:rsidTr="000F77F8">
        <w:trPr>
          <w:trHeight w:val="591"/>
          <w:jc w:val="center"/>
        </w:trPr>
        <w:tc>
          <w:tcPr>
            <w:tcW w:w="562" w:type="dxa"/>
            <w:shd w:val="clear" w:color="auto" w:fill="DEEAF6"/>
          </w:tcPr>
          <w:p w14:paraId="057CB9D8" w14:textId="77777777" w:rsidR="00077F55" w:rsidRPr="001E0AC8" w:rsidRDefault="00077F55" w:rsidP="000F77F8">
            <w:pPr>
              <w:spacing w:line="0" w:lineRule="atLeast"/>
              <w:contextualSpacing/>
              <w:jc w:val="center"/>
              <w:rPr>
                <w:rFonts w:ascii="Times New Roman" w:eastAsia="Calibri" w:hAnsi="Times New Roman" w:cs="Times New Roman"/>
                <w:b/>
                <w:sz w:val="16"/>
                <w:szCs w:val="16"/>
                <w:lang w:val="es-ES_tradnl"/>
              </w:rPr>
            </w:pPr>
            <w:r w:rsidRPr="001E0AC8">
              <w:rPr>
                <w:rFonts w:ascii="Times New Roman" w:eastAsia="Calibri" w:hAnsi="Times New Roman" w:cs="Times New Roman"/>
                <w:b/>
                <w:sz w:val="16"/>
                <w:szCs w:val="16"/>
                <w:lang w:val="es-ES_tradnl"/>
              </w:rPr>
              <w:t>R5</w:t>
            </w:r>
          </w:p>
        </w:tc>
        <w:tc>
          <w:tcPr>
            <w:tcW w:w="1418" w:type="dxa"/>
            <w:shd w:val="clear" w:color="auto" w:fill="DEEAF6"/>
          </w:tcPr>
          <w:p w14:paraId="1CF253AF" w14:textId="77777777" w:rsidR="00077F55" w:rsidRPr="001E0AC8" w:rsidRDefault="00077F55" w:rsidP="000F77F8">
            <w:pPr>
              <w:spacing w:line="0" w:lineRule="atLeast"/>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Falta de respuesta ante una contingencia</w:t>
            </w:r>
          </w:p>
        </w:tc>
        <w:tc>
          <w:tcPr>
            <w:tcW w:w="1417" w:type="dxa"/>
            <w:shd w:val="clear" w:color="auto" w:fill="DEEAF6"/>
          </w:tcPr>
          <w:p w14:paraId="17812D9A"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 xml:space="preserve">Muy Bajo </w:t>
            </w:r>
          </w:p>
        </w:tc>
        <w:tc>
          <w:tcPr>
            <w:tcW w:w="993" w:type="dxa"/>
            <w:shd w:val="clear" w:color="auto" w:fill="DEEAF6"/>
          </w:tcPr>
          <w:p w14:paraId="51BF3C4B"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Bajo</w:t>
            </w:r>
          </w:p>
        </w:tc>
        <w:tc>
          <w:tcPr>
            <w:tcW w:w="1701" w:type="dxa"/>
            <w:shd w:val="clear" w:color="auto" w:fill="DEEAF6"/>
          </w:tcPr>
          <w:p w14:paraId="3078F0CC"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Pr>
                <w:rFonts w:ascii="Times New Roman" w:eastAsia="Calibri" w:hAnsi="Times New Roman" w:cs="Times New Roman"/>
                <w:sz w:val="16"/>
                <w:szCs w:val="16"/>
                <w:lang w:val="es-ES_tradnl"/>
              </w:rPr>
              <w:t>Del 02-03</w:t>
            </w:r>
            <w:r w:rsidRPr="001E0AC8">
              <w:rPr>
                <w:rFonts w:ascii="Times New Roman" w:eastAsia="Calibri" w:hAnsi="Times New Roman" w:cs="Times New Roman"/>
                <w:sz w:val="16"/>
                <w:szCs w:val="16"/>
                <w:lang w:val="es-ES_tradnl"/>
              </w:rPr>
              <w:t>-2017</w:t>
            </w:r>
          </w:p>
          <w:p w14:paraId="2ABA9D00"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al 10-12-2017</w:t>
            </w:r>
          </w:p>
          <w:p w14:paraId="5425C923"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p>
          <w:p w14:paraId="48A23023"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Durante el desarrollo del proyecto</w:t>
            </w:r>
          </w:p>
        </w:tc>
        <w:tc>
          <w:tcPr>
            <w:tcW w:w="2835" w:type="dxa"/>
            <w:shd w:val="clear" w:color="auto" w:fill="DEEAF6"/>
          </w:tcPr>
          <w:p w14:paraId="111D8230" w14:textId="77777777" w:rsidR="00077F55" w:rsidRPr="001E0AC8" w:rsidRDefault="00077F55" w:rsidP="00077F55">
            <w:pPr>
              <w:numPr>
                <w:ilvl w:val="0"/>
                <w:numId w:val="13"/>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Pérdida de tiempo, al no resolver rápido las situaciones que se presenten.</w:t>
            </w:r>
          </w:p>
          <w:p w14:paraId="34182C40" w14:textId="77777777" w:rsidR="00077F55" w:rsidRPr="001E0AC8" w:rsidRDefault="00077F55" w:rsidP="00077F55">
            <w:pPr>
              <w:numPr>
                <w:ilvl w:val="0"/>
                <w:numId w:val="13"/>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 xml:space="preserve">Generar desconfianza al grupo de trabajo. </w:t>
            </w:r>
          </w:p>
        </w:tc>
        <w:tc>
          <w:tcPr>
            <w:tcW w:w="1559" w:type="dxa"/>
            <w:shd w:val="clear" w:color="auto" w:fill="DEEAF6"/>
          </w:tcPr>
          <w:p w14:paraId="1E6671A9"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ARRANQUE, DESARROLLO Y CONSOLIDACIÓN</w:t>
            </w:r>
          </w:p>
        </w:tc>
        <w:tc>
          <w:tcPr>
            <w:tcW w:w="2509" w:type="dxa"/>
            <w:shd w:val="clear" w:color="auto" w:fill="DEEAF6"/>
          </w:tcPr>
          <w:p w14:paraId="5B233523" w14:textId="77777777" w:rsidR="00077F55" w:rsidRPr="001E0AC8" w:rsidRDefault="00077F55" w:rsidP="000F77F8">
            <w:pPr>
              <w:spacing w:line="0" w:lineRule="atLeast"/>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Contar con un plan o estrategia donde se contemplen las posibles adversidades durante el desarrollo del proyecto</w:t>
            </w:r>
          </w:p>
        </w:tc>
      </w:tr>
      <w:tr w:rsidR="00077F55" w:rsidRPr="001E0AC8" w14:paraId="14958DB1" w14:textId="77777777" w:rsidTr="000F77F8">
        <w:trPr>
          <w:jc w:val="center"/>
        </w:trPr>
        <w:tc>
          <w:tcPr>
            <w:tcW w:w="562" w:type="dxa"/>
          </w:tcPr>
          <w:p w14:paraId="3A8B716B" w14:textId="77777777" w:rsidR="00077F55" w:rsidRPr="001E0AC8" w:rsidRDefault="00077F55" w:rsidP="000F77F8">
            <w:pPr>
              <w:spacing w:line="0" w:lineRule="atLeast"/>
              <w:contextualSpacing/>
              <w:jc w:val="center"/>
              <w:rPr>
                <w:rFonts w:ascii="Times New Roman" w:eastAsia="Calibri" w:hAnsi="Times New Roman" w:cs="Times New Roman"/>
                <w:b/>
                <w:sz w:val="16"/>
                <w:szCs w:val="16"/>
                <w:lang w:val="es-ES_tradnl"/>
              </w:rPr>
            </w:pPr>
            <w:r w:rsidRPr="001E0AC8">
              <w:rPr>
                <w:rFonts w:ascii="Times New Roman" w:eastAsia="Calibri" w:hAnsi="Times New Roman" w:cs="Times New Roman"/>
                <w:b/>
                <w:sz w:val="16"/>
                <w:szCs w:val="16"/>
                <w:lang w:val="es-ES_tradnl"/>
              </w:rPr>
              <w:t>R6</w:t>
            </w:r>
          </w:p>
        </w:tc>
        <w:tc>
          <w:tcPr>
            <w:tcW w:w="1418" w:type="dxa"/>
          </w:tcPr>
          <w:p w14:paraId="128AF110" w14:textId="77777777" w:rsidR="00077F55" w:rsidRPr="001E0AC8" w:rsidRDefault="00077F55" w:rsidP="000F77F8">
            <w:pPr>
              <w:spacing w:line="0" w:lineRule="atLeast"/>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Mala estrategia de mercado a competir</w:t>
            </w:r>
          </w:p>
        </w:tc>
        <w:tc>
          <w:tcPr>
            <w:tcW w:w="1417" w:type="dxa"/>
          </w:tcPr>
          <w:p w14:paraId="774EA875"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Muy Baja</w:t>
            </w:r>
          </w:p>
        </w:tc>
        <w:tc>
          <w:tcPr>
            <w:tcW w:w="993" w:type="dxa"/>
          </w:tcPr>
          <w:p w14:paraId="1FA192CE"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Medio</w:t>
            </w:r>
          </w:p>
        </w:tc>
        <w:tc>
          <w:tcPr>
            <w:tcW w:w="1701" w:type="dxa"/>
          </w:tcPr>
          <w:p w14:paraId="1489BDE2"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 xml:space="preserve">01-12-2017 </w:t>
            </w:r>
          </w:p>
          <w:p w14:paraId="034640CD"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Durante la consolidación del proyecto</w:t>
            </w:r>
          </w:p>
        </w:tc>
        <w:tc>
          <w:tcPr>
            <w:tcW w:w="2835" w:type="dxa"/>
          </w:tcPr>
          <w:p w14:paraId="3930A6B4" w14:textId="77777777" w:rsidR="00077F55" w:rsidRPr="001E0AC8" w:rsidRDefault="00077F55" w:rsidP="00077F55">
            <w:pPr>
              <w:numPr>
                <w:ilvl w:val="0"/>
                <w:numId w:val="14"/>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Genera incertidumbre en los líderes de proyecto.</w:t>
            </w:r>
          </w:p>
          <w:p w14:paraId="1A782402" w14:textId="77777777" w:rsidR="00077F55" w:rsidRPr="001E0AC8" w:rsidRDefault="00077F55" w:rsidP="00077F55">
            <w:pPr>
              <w:numPr>
                <w:ilvl w:val="0"/>
                <w:numId w:val="14"/>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No se tiene certeza del mercado en el cual va a competir.</w:t>
            </w:r>
          </w:p>
        </w:tc>
        <w:tc>
          <w:tcPr>
            <w:tcW w:w="1559" w:type="dxa"/>
          </w:tcPr>
          <w:p w14:paraId="0E0A1854"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CONSOLIDACIÓN</w:t>
            </w:r>
          </w:p>
        </w:tc>
        <w:tc>
          <w:tcPr>
            <w:tcW w:w="2509" w:type="dxa"/>
          </w:tcPr>
          <w:p w14:paraId="3453F973" w14:textId="77777777" w:rsidR="00077F55" w:rsidRPr="001E0AC8" w:rsidRDefault="00077F55" w:rsidP="000F77F8">
            <w:pPr>
              <w:spacing w:line="0" w:lineRule="atLeast"/>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Replantear la estrategia de mercado implementando nuevas estrategias para posicionar el producto en el sector deseado.</w:t>
            </w:r>
          </w:p>
        </w:tc>
      </w:tr>
      <w:tr w:rsidR="00077F55" w:rsidRPr="001E0AC8" w14:paraId="74ADAA9B" w14:textId="77777777" w:rsidTr="000F77F8">
        <w:trPr>
          <w:jc w:val="center"/>
        </w:trPr>
        <w:tc>
          <w:tcPr>
            <w:tcW w:w="562" w:type="dxa"/>
            <w:shd w:val="clear" w:color="auto" w:fill="DEEAF6"/>
          </w:tcPr>
          <w:p w14:paraId="48697BC5" w14:textId="77777777" w:rsidR="00077F55" w:rsidRPr="001E0AC8" w:rsidRDefault="00077F55" w:rsidP="000F77F8">
            <w:pPr>
              <w:spacing w:line="0" w:lineRule="atLeast"/>
              <w:contextualSpacing/>
              <w:jc w:val="center"/>
              <w:rPr>
                <w:rFonts w:ascii="Times New Roman" w:eastAsia="Calibri" w:hAnsi="Times New Roman" w:cs="Times New Roman"/>
                <w:b/>
                <w:sz w:val="16"/>
                <w:szCs w:val="16"/>
                <w:lang w:val="es-ES_tradnl"/>
              </w:rPr>
            </w:pPr>
            <w:r w:rsidRPr="001E0AC8">
              <w:rPr>
                <w:rFonts w:ascii="Times New Roman" w:eastAsia="Calibri" w:hAnsi="Times New Roman" w:cs="Times New Roman"/>
                <w:b/>
                <w:sz w:val="16"/>
                <w:szCs w:val="16"/>
                <w:lang w:val="es-ES_tradnl"/>
              </w:rPr>
              <w:lastRenderedPageBreak/>
              <w:t>R7</w:t>
            </w:r>
          </w:p>
        </w:tc>
        <w:tc>
          <w:tcPr>
            <w:tcW w:w="1418" w:type="dxa"/>
            <w:shd w:val="clear" w:color="auto" w:fill="DEEAF6"/>
          </w:tcPr>
          <w:p w14:paraId="11BDFE73" w14:textId="77777777" w:rsidR="00077F55" w:rsidRPr="001E0AC8" w:rsidRDefault="00077F55" w:rsidP="000F77F8">
            <w:pPr>
              <w:spacing w:line="0" w:lineRule="atLeast"/>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Los requerimientos han cambiado.</w:t>
            </w:r>
          </w:p>
        </w:tc>
        <w:tc>
          <w:tcPr>
            <w:tcW w:w="1417" w:type="dxa"/>
            <w:shd w:val="clear" w:color="auto" w:fill="DEEAF6"/>
          </w:tcPr>
          <w:p w14:paraId="40D73900"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Baja</w:t>
            </w:r>
          </w:p>
        </w:tc>
        <w:tc>
          <w:tcPr>
            <w:tcW w:w="993" w:type="dxa"/>
            <w:shd w:val="clear" w:color="auto" w:fill="DEEAF6"/>
          </w:tcPr>
          <w:p w14:paraId="1BB289D2" w14:textId="0FD98193" w:rsidR="00077F55"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Medio</w:t>
            </w:r>
          </w:p>
          <w:p w14:paraId="264CAC2F" w14:textId="59CA8A60" w:rsidR="00077F55" w:rsidRDefault="00077F55" w:rsidP="00077F55">
            <w:pPr>
              <w:rPr>
                <w:rFonts w:ascii="Times New Roman" w:eastAsia="Calibri" w:hAnsi="Times New Roman" w:cs="Times New Roman"/>
                <w:sz w:val="16"/>
                <w:szCs w:val="16"/>
                <w:lang w:val="es-ES_tradnl"/>
              </w:rPr>
            </w:pPr>
          </w:p>
          <w:p w14:paraId="4A2B61DC" w14:textId="252FCB10" w:rsidR="00077F55" w:rsidRDefault="00077F55" w:rsidP="00077F55">
            <w:pPr>
              <w:rPr>
                <w:rFonts w:ascii="Times New Roman" w:eastAsia="Calibri" w:hAnsi="Times New Roman" w:cs="Times New Roman"/>
                <w:sz w:val="16"/>
                <w:szCs w:val="16"/>
                <w:lang w:val="es-ES_tradnl"/>
              </w:rPr>
            </w:pPr>
          </w:p>
          <w:p w14:paraId="358DE03B" w14:textId="77777777" w:rsidR="00077F55" w:rsidRPr="00077F55" w:rsidRDefault="00077F55" w:rsidP="00077F55">
            <w:pPr>
              <w:rPr>
                <w:rFonts w:ascii="Times New Roman" w:eastAsia="Calibri" w:hAnsi="Times New Roman" w:cs="Times New Roman"/>
                <w:sz w:val="16"/>
                <w:szCs w:val="16"/>
                <w:lang w:val="es-ES_tradnl"/>
              </w:rPr>
            </w:pPr>
          </w:p>
        </w:tc>
        <w:tc>
          <w:tcPr>
            <w:tcW w:w="1701" w:type="dxa"/>
            <w:shd w:val="clear" w:color="auto" w:fill="DEEAF6"/>
          </w:tcPr>
          <w:p w14:paraId="2B5E0872"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Pr>
                <w:rFonts w:ascii="Times New Roman" w:eastAsia="Calibri" w:hAnsi="Times New Roman" w:cs="Times New Roman"/>
                <w:sz w:val="16"/>
                <w:szCs w:val="16"/>
                <w:lang w:val="es-ES_tradnl"/>
              </w:rPr>
              <w:t>01-03</w:t>
            </w:r>
            <w:r w:rsidRPr="001E0AC8">
              <w:rPr>
                <w:rFonts w:ascii="Times New Roman" w:eastAsia="Calibri" w:hAnsi="Times New Roman" w:cs="Times New Roman"/>
                <w:sz w:val="16"/>
                <w:szCs w:val="16"/>
                <w:lang w:val="es-ES_tradnl"/>
              </w:rPr>
              <w:t>-2017</w:t>
            </w:r>
          </w:p>
          <w:p w14:paraId="5176B802"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p>
          <w:p w14:paraId="527E0037"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Durante las fechas comprendidas entre el inicio y fin de presentación de los entregables</w:t>
            </w:r>
          </w:p>
        </w:tc>
        <w:tc>
          <w:tcPr>
            <w:tcW w:w="2835" w:type="dxa"/>
            <w:shd w:val="clear" w:color="auto" w:fill="DEEAF6"/>
          </w:tcPr>
          <w:p w14:paraId="46DB0F81" w14:textId="77777777" w:rsidR="00077F55" w:rsidRPr="001E0AC8" w:rsidRDefault="00077F55" w:rsidP="00077F55">
            <w:pPr>
              <w:numPr>
                <w:ilvl w:val="0"/>
                <w:numId w:val="15"/>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Aumento en el tiempo de desarrollo.</w:t>
            </w:r>
          </w:p>
          <w:p w14:paraId="5CEE9351" w14:textId="77777777" w:rsidR="00077F55" w:rsidRPr="001E0AC8" w:rsidRDefault="00077F55" w:rsidP="00077F55">
            <w:pPr>
              <w:numPr>
                <w:ilvl w:val="0"/>
                <w:numId w:val="15"/>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Aumento en los costos del proyecto.</w:t>
            </w:r>
          </w:p>
          <w:p w14:paraId="479660E5" w14:textId="77777777" w:rsidR="00077F55" w:rsidRPr="001E0AC8" w:rsidRDefault="00077F55" w:rsidP="00077F55">
            <w:pPr>
              <w:numPr>
                <w:ilvl w:val="0"/>
                <w:numId w:val="15"/>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Incertidumbre en el equipo de trabajo.</w:t>
            </w:r>
          </w:p>
        </w:tc>
        <w:tc>
          <w:tcPr>
            <w:tcW w:w="1559" w:type="dxa"/>
            <w:shd w:val="clear" w:color="auto" w:fill="DEEAF6"/>
          </w:tcPr>
          <w:p w14:paraId="6F0FFC31"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ARRANQUE, DESARROLLO Y CONSOLIDACIÓN</w:t>
            </w:r>
          </w:p>
        </w:tc>
        <w:tc>
          <w:tcPr>
            <w:tcW w:w="2509" w:type="dxa"/>
            <w:shd w:val="clear" w:color="auto" w:fill="DEEAF6"/>
          </w:tcPr>
          <w:p w14:paraId="534ADD2F" w14:textId="77777777" w:rsidR="00077F55" w:rsidRPr="001E0AC8" w:rsidRDefault="00077F55" w:rsidP="000F77F8">
            <w:pPr>
              <w:spacing w:line="0" w:lineRule="atLeast"/>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 xml:space="preserve">Plantear a detalle cada uno de los requerimientos analizados por el grupo de trabajo conformado por expertos en el área. </w:t>
            </w:r>
          </w:p>
          <w:p w14:paraId="7A1437CD" w14:textId="77777777" w:rsidR="00077F55" w:rsidRPr="001E0AC8" w:rsidRDefault="00077F55" w:rsidP="000F77F8">
            <w:pPr>
              <w:spacing w:line="0" w:lineRule="atLeast"/>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Adecuar el avance del proyecto a los cambios previstos.</w:t>
            </w:r>
          </w:p>
        </w:tc>
      </w:tr>
      <w:tr w:rsidR="00077F55" w:rsidRPr="001E0AC8" w14:paraId="388F816E" w14:textId="77777777" w:rsidTr="000F77F8">
        <w:trPr>
          <w:jc w:val="center"/>
        </w:trPr>
        <w:tc>
          <w:tcPr>
            <w:tcW w:w="562" w:type="dxa"/>
          </w:tcPr>
          <w:p w14:paraId="4576F551" w14:textId="77777777" w:rsidR="00077F55" w:rsidRPr="001E0AC8" w:rsidRDefault="00077F55" w:rsidP="000F77F8">
            <w:pPr>
              <w:spacing w:line="0" w:lineRule="atLeast"/>
              <w:contextualSpacing/>
              <w:jc w:val="center"/>
              <w:rPr>
                <w:rFonts w:ascii="Times New Roman" w:eastAsia="Calibri" w:hAnsi="Times New Roman" w:cs="Times New Roman"/>
                <w:b/>
                <w:sz w:val="16"/>
                <w:szCs w:val="16"/>
                <w:lang w:val="es-ES_tradnl"/>
              </w:rPr>
            </w:pPr>
            <w:r>
              <w:rPr>
                <w:rFonts w:ascii="Times New Roman" w:eastAsia="Calibri" w:hAnsi="Times New Roman" w:cs="Times New Roman"/>
                <w:b/>
                <w:sz w:val="16"/>
                <w:szCs w:val="16"/>
                <w:lang w:val="es-ES_tradnl"/>
              </w:rPr>
              <w:t>R8</w:t>
            </w:r>
          </w:p>
        </w:tc>
        <w:tc>
          <w:tcPr>
            <w:tcW w:w="1418" w:type="dxa"/>
          </w:tcPr>
          <w:p w14:paraId="7FAE0BC0" w14:textId="77777777" w:rsidR="00077F55" w:rsidRPr="001E0AC8" w:rsidRDefault="00077F55" w:rsidP="000F77F8">
            <w:pPr>
              <w:spacing w:line="0" w:lineRule="atLeast"/>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Pérdida de credibilidad de la empresa.</w:t>
            </w:r>
          </w:p>
        </w:tc>
        <w:tc>
          <w:tcPr>
            <w:tcW w:w="1417" w:type="dxa"/>
          </w:tcPr>
          <w:p w14:paraId="5305B118"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 xml:space="preserve">Muy Bajo </w:t>
            </w:r>
          </w:p>
        </w:tc>
        <w:tc>
          <w:tcPr>
            <w:tcW w:w="993" w:type="dxa"/>
          </w:tcPr>
          <w:p w14:paraId="1C67D8BC"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Alto</w:t>
            </w:r>
          </w:p>
        </w:tc>
        <w:tc>
          <w:tcPr>
            <w:tcW w:w="1701" w:type="dxa"/>
          </w:tcPr>
          <w:p w14:paraId="56F2772B"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 xml:space="preserve">10-12-2017 </w:t>
            </w:r>
          </w:p>
          <w:p w14:paraId="2ED2826A"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p>
          <w:p w14:paraId="5CE1F585"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Durante el desarrollo del Proyecto</w:t>
            </w:r>
          </w:p>
        </w:tc>
        <w:tc>
          <w:tcPr>
            <w:tcW w:w="2835" w:type="dxa"/>
          </w:tcPr>
          <w:p w14:paraId="6394E76D" w14:textId="77777777" w:rsidR="00077F55" w:rsidRPr="001E0AC8" w:rsidRDefault="00077F55" w:rsidP="00077F55">
            <w:pPr>
              <w:numPr>
                <w:ilvl w:val="0"/>
                <w:numId w:val="16"/>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Que el producto o servicio no cumpla con los entandares de calidad apropiados.</w:t>
            </w:r>
          </w:p>
          <w:p w14:paraId="627F20F4" w14:textId="77777777" w:rsidR="00077F55" w:rsidRPr="001E0AC8" w:rsidRDefault="00077F55" w:rsidP="00077F55">
            <w:pPr>
              <w:numPr>
                <w:ilvl w:val="0"/>
                <w:numId w:val="16"/>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Los clientes potenciales no queden satisfechas sus necesidades.</w:t>
            </w:r>
          </w:p>
        </w:tc>
        <w:tc>
          <w:tcPr>
            <w:tcW w:w="1559" w:type="dxa"/>
          </w:tcPr>
          <w:p w14:paraId="4220211C"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CONSOLIDACIÓN</w:t>
            </w:r>
          </w:p>
        </w:tc>
        <w:tc>
          <w:tcPr>
            <w:tcW w:w="2509" w:type="dxa"/>
          </w:tcPr>
          <w:p w14:paraId="65A2FB4C" w14:textId="77777777" w:rsidR="00077F55" w:rsidRPr="001E0AC8" w:rsidRDefault="00077F55" w:rsidP="000F77F8">
            <w:pPr>
              <w:spacing w:line="0" w:lineRule="atLeast"/>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Una vez terminadas las distintas fases del desarrollo, el resultado en cuanto al funcionamiento no sea el deseado.</w:t>
            </w:r>
          </w:p>
        </w:tc>
      </w:tr>
    </w:tbl>
    <w:p w14:paraId="1447811A" w14:textId="5FFE083B" w:rsidR="00865439" w:rsidRDefault="00865439" w:rsidP="00865439">
      <w:pPr>
        <w:spacing w:before="240" w:after="240"/>
        <w:jc w:val="both"/>
        <w:rPr>
          <w:rFonts w:ascii="Times New Roman" w:hAnsi="Times New Roman" w:cs="Times New Roman"/>
          <w:sz w:val="20"/>
          <w:szCs w:val="20"/>
          <w:lang w:val="es-ES_tradnl"/>
        </w:rPr>
      </w:pPr>
      <w:r>
        <w:rPr>
          <w:rFonts w:ascii="Times New Roman" w:hAnsi="Times New Roman" w:cs="Times New Roman"/>
          <w:sz w:val="20"/>
          <w:szCs w:val="20"/>
          <w:lang w:val="es-ES_tradnl"/>
        </w:rPr>
        <w:t>La</w:t>
      </w:r>
      <w:r w:rsidRPr="00423AED">
        <w:rPr>
          <w:rFonts w:ascii="Times New Roman" w:hAnsi="Times New Roman" w:cs="Times New Roman"/>
          <w:sz w:val="20"/>
          <w:szCs w:val="20"/>
          <w:lang w:val="es-ES_tradnl"/>
        </w:rPr>
        <w:t xml:space="preserve"> Tabla </w:t>
      </w:r>
      <w:r>
        <w:rPr>
          <w:rFonts w:ascii="Times New Roman" w:hAnsi="Times New Roman" w:cs="Times New Roman"/>
          <w:sz w:val="20"/>
          <w:szCs w:val="20"/>
          <w:lang w:val="es-ES_tradnl"/>
        </w:rPr>
        <w:t>II</w:t>
      </w:r>
      <w:r w:rsidRPr="00423AED">
        <w:rPr>
          <w:rFonts w:ascii="Times New Roman" w:hAnsi="Times New Roman" w:cs="Times New Roman"/>
          <w:sz w:val="20"/>
          <w:szCs w:val="20"/>
          <w:lang w:val="es-ES_tradnl"/>
        </w:rPr>
        <w:t xml:space="preserve"> se citan los riesgos (R1…Rn) </w:t>
      </w:r>
      <w:r>
        <w:rPr>
          <w:rFonts w:ascii="Times New Roman" w:hAnsi="Times New Roman" w:cs="Times New Roman"/>
          <w:sz w:val="20"/>
          <w:szCs w:val="20"/>
          <w:lang w:val="es-ES_tradnl"/>
        </w:rPr>
        <w:t xml:space="preserve">operativos </w:t>
      </w:r>
      <w:r w:rsidRPr="00423AED">
        <w:rPr>
          <w:rFonts w:ascii="Times New Roman" w:hAnsi="Times New Roman" w:cs="Times New Roman"/>
          <w:sz w:val="20"/>
          <w:szCs w:val="20"/>
          <w:lang w:val="es-ES_tradnl"/>
        </w:rPr>
        <w:t xml:space="preserve">identificados que pudiesen ocurrir durante el desarrollo e investigación de la plataforma tecnológica propuesta. </w:t>
      </w:r>
      <w:r>
        <w:rPr>
          <w:rFonts w:ascii="Times New Roman" w:hAnsi="Times New Roman" w:cs="Times New Roman"/>
          <w:sz w:val="20"/>
          <w:szCs w:val="20"/>
          <w:lang w:val="es-ES_tradnl"/>
        </w:rPr>
        <w:t xml:space="preserve">Asimismo, </w:t>
      </w:r>
      <w:r w:rsidRPr="00423AED">
        <w:rPr>
          <w:rFonts w:ascii="Times New Roman" w:hAnsi="Times New Roman" w:cs="Times New Roman"/>
          <w:sz w:val="20"/>
          <w:szCs w:val="20"/>
          <w:lang w:val="es-ES_tradnl"/>
        </w:rPr>
        <w:t>incluye la probabilidad de ocurrencia del riesgo, el impacto del mismo, la fecha probable de identificación, la descripción del impacto y cómo afectaría a cada fase, así como el plan de mitigación del mismo</w:t>
      </w:r>
      <w:r w:rsidRPr="0038313C">
        <w:rPr>
          <w:rFonts w:ascii="Times New Roman" w:hAnsi="Times New Roman" w:cs="Times New Roman"/>
          <w:sz w:val="20"/>
          <w:szCs w:val="20"/>
          <w:lang w:val="es-ES_tradnl"/>
        </w:rPr>
        <w:t xml:space="preserve">. </w:t>
      </w:r>
    </w:p>
    <w:p w14:paraId="54186450" w14:textId="378CB626" w:rsidR="00865439" w:rsidRDefault="00865439" w:rsidP="00865439">
      <w:pPr>
        <w:pStyle w:val="Descripcin"/>
        <w:spacing w:after="0"/>
      </w:pPr>
      <w:r>
        <w:t xml:space="preserve">Tabla </w:t>
      </w:r>
      <w:fldSimple w:instr=" SEQ Tabla \* ROMAN ">
        <w:r w:rsidR="00480B9C">
          <w:rPr>
            <w:noProof/>
          </w:rPr>
          <w:t>II</w:t>
        </w:r>
      </w:fldSimple>
      <w:r>
        <w:t xml:space="preserve"> </w:t>
      </w:r>
      <w:r w:rsidRPr="009435BA">
        <w:t xml:space="preserve">Identificación de posibles riesgos </w:t>
      </w:r>
      <w:r>
        <w:t>operativos</w:t>
      </w:r>
      <w:r w:rsidRPr="009435BA">
        <w:t xml:space="preserve"> durante la investigación y desarrollo de la plataforma</w:t>
      </w:r>
    </w:p>
    <w:tbl>
      <w:tblPr>
        <w:tblStyle w:val="Tablaconcuadrcula"/>
        <w:tblW w:w="12994" w:type="dxa"/>
        <w:jc w:val="center"/>
        <w:tblLayout w:type="fixed"/>
        <w:tblLook w:val="04A0" w:firstRow="1" w:lastRow="0" w:firstColumn="1" w:lastColumn="0" w:noHBand="0" w:noVBand="1"/>
      </w:tblPr>
      <w:tblGrid>
        <w:gridCol w:w="562"/>
        <w:gridCol w:w="1418"/>
        <w:gridCol w:w="1417"/>
        <w:gridCol w:w="993"/>
        <w:gridCol w:w="1701"/>
        <w:gridCol w:w="2835"/>
        <w:gridCol w:w="1559"/>
        <w:gridCol w:w="2509"/>
      </w:tblGrid>
      <w:tr w:rsidR="00077F55" w:rsidRPr="001E0AC8" w14:paraId="7CA914FF" w14:textId="77777777" w:rsidTr="000F77F8">
        <w:trPr>
          <w:tblHeader/>
          <w:jc w:val="center"/>
        </w:trPr>
        <w:tc>
          <w:tcPr>
            <w:tcW w:w="12994" w:type="dxa"/>
            <w:gridSpan w:val="8"/>
            <w:shd w:val="clear" w:color="auto" w:fill="BFBFBF"/>
          </w:tcPr>
          <w:p w14:paraId="10EA0406" w14:textId="77777777" w:rsidR="00077F55" w:rsidRPr="001E0AC8" w:rsidRDefault="00077F55" w:rsidP="000F77F8">
            <w:pPr>
              <w:jc w:val="center"/>
              <w:rPr>
                <w:rFonts w:ascii="Times New Roman" w:eastAsia="Calibri" w:hAnsi="Times New Roman" w:cs="Times New Roman"/>
                <w:b/>
                <w:sz w:val="16"/>
                <w:szCs w:val="16"/>
              </w:rPr>
            </w:pPr>
            <w:r>
              <w:rPr>
                <w:rFonts w:ascii="Times New Roman" w:eastAsia="Calibri" w:hAnsi="Times New Roman" w:cs="Times New Roman"/>
                <w:b/>
                <w:sz w:val="16"/>
                <w:szCs w:val="16"/>
              </w:rPr>
              <w:tab/>
              <w:t>RIESGOS OPERATIVOS</w:t>
            </w:r>
          </w:p>
        </w:tc>
      </w:tr>
      <w:tr w:rsidR="00077F55" w:rsidRPr="001E0AC8" w14:paraId="5FEE92AA" w14:textId="77777777" w:rsidTr="000F77F8">
        <w:trPr>
          <w:tblHeader/>
          <w:jc w:val="center"/>
        </w:trPr>
        <w:tc>
          <w:tcPr>
            <w:tcW w:w="562" w:type="dxa"/>
            <w:shd w:val="clear" w:color="auto" w:fill="BFBFBF"/>
          </w:tcPr>
          <w:p w14:paraId="7D976B07" w14:textId="77777777" w:rsidR="00077F55" w:rsidRPr="001E0AC8" w:rsidRDefault="00077F55" w:rsidP="000F77F8">
            <w:pPr>
              <w:jc w:val="center"/>
              <w:rPr>
                <w:rFonts w:ascii="Times New Roman" w:eastAsia="Calibri" w:hAnsi="Times New Roman" w:cs="Times New Roman"/>
                <w:b/>
                <w:sz w:val="16"/>
                <w:szCs w:val="16"/>
              </w:rPr>
            </w:pPr>
            <w:r w:rsidRPr="001E0AC8">
              <w:rPr>
                <w:rFonts w:ascii="Times New Roman" w:eastAsia="Calibri" w:hAnsi="Times New Roman" w:cs="Times New Roman"/>
                <w:b/>
                <w:sz w:val="16"/>
                <w:szCs w:val="16"/>
              </w:rPr>
              <w:t>ID</w:t>
            </w:r>
          </w:p>
        </w:tc>
        <w:tc>
          <w:tcPr>
            <w:tcW w:w="1418" w:type="dxa"/>
            <w:shd w:val="clear" w:color="auto" w:fill="BFBFBF"/>
          </w:tcPr>
          <w:p w14:paraId="34F1D711" w14:textId="77777777" w:rsidR="00077F55" w:rsidRPr="001E0AC8" w:rsidRDefault="00077F55" w:rsidP="000F77F8">
            <w:pPr>
              <w:jc w:val="center"/>
              <w:rPr>
                <w:rFonts w:ascii="Times New Roman" w:eastAsia="Calibri" w:hAnsi="Times New Roman" w:cs="Times New Roman"/>
                <w:b/>
                <w:sz w:val="16"/>
                <w:szCs w:val="16"/>
              </w:rPr>
            </w:pPr>
            <w:r w:rsidRPr="001E0AC8">
              <w:rPr>
                <w:rFonts w:ascii="Times New Roman" w:eastAsia="Calibri" w:hAnsi="Times New Roman" w:cs="Times New Roman"/>
                <w:b/>
                <w:sz w:val="16"/>
                <w:szCs w:val="16"/>
              </w:rPr>
              <w:t>DESCRIPCIÓN</w:t>
            </w:r>
          </w:p>
        </w:tc>
        <w:tc>
          <w:tcPr>
            <w:tcW w:w="1417" w:type="dxa"/>
            <w:shd w:val="clear" w:color="auto" w:fill="BFBFBF"/>
          </w:tcPr>
          <w:p w14:paraId="3CD473D4" w14:textId="77777777" w:rsidR="00077F55" w:rsidRPr="001E0AC8" w:rsidRDefault="00077F55" w:rsidP="000F77F8">
            <w:pPr>
              <w:jc w:val="center"/>
              <w:rPr>
                <w:rFonts w:ascii="Times New Roman" w:eastAsia="Calibri" w:hAnsi="Times New Roman" w:cs="Times New Roman"/>
                <w:b/>
                <w:sz w:val="16"/>
                <w:szCs w:val="16"/>
              </w:rPr>
            </w:pPr>
            <w:r w:rsidRPr="001E0AC8">
              <w:rPr>
                <w:rFonts w:ascii="Times New Roman" w:eastAsia="Calibri" w:hAnsi="Times New Roman" w:cs="Times New Roman"/>
                <w:b/>
                <w:sz w:val="16"/>
                <w:szCs w:val="16"/>
              </w:rPr>
              <w:t>PROB</w:t>
            </w:r>
            <w:r>
              <w:rPr>
                <w:rFonts w:ascii="Times New Roman" w:eastAsia="Calibri" w:hAnsi="Times New Roman" w:cs="Times New Roman"/>
                <w:b/>
                <w:sz w:val="16"/>
                <w:szCs w:val="16"/>
              </w:rPr>
              <w:t>.</w:t>
            </w:r>
            <w:r w:rsidRPr="001E0AC8">
              <w:rPr>
                <w:rFonts w:ascii="Times New Roman" w:eastAsia="Calibri" w:hAnsi="Times New Roman" w:cs="Times New Roman"/>
                <w:b/>
                <w:sz w:val="16"/>
                <w:szCs w:val="16"/>
              </w:rPr>
              <w:t xml:space="preserve"> DE OCURRENCIA</w:t>
            </w:r>
          </w:p>
        </w:tc>
        <w:tc>
          <w:tcPr>
            <w:tcW w:w="993" w:type="dxa"/>
            <w:shd w:val="clear" w:color="auto" w:fill="BFBFBF"/>
          </w:tcPr>
          <w:p w14:paraId="3D6C5EE3" w14:textId="77777777" w:rsidR="00077F55" w:rsidRPr="001E0AC8" w:rsidRDefault="00077F55" w:rsidP="000F77F8">
            <w:pPr>
              <w:jc w:val="center"/>
              <w:rPr>
                <w:rFonts w:ascii="Times New Roman" w:eastAsia="Calibri" w:hAnsi="Times New Roman" w:cs="Times New Roman"/>
                <w:b/>
                <w:sz w:val="16"/>
                <w:szCs w:val="16"/>
              </w:rPr>
            </w:pPr>
            <w:r w:rsidRPr="001E0AC8">
              <w:rPr>
                <w:rFonts w:ascii="Times New Roman" w:eastAsia="Calibri" w:hAnsi="Times New Roman" w:cs="Times New Roman"/>
                <w:b/>
                <w:sz w:val="16"/>
                <w:szCs w:val="16"/>
              </w:rPr>
              <w:t>IMPACTO</w:t>
            </w:r>
          </w:p>
        </w:tc>
        <w:tc>
          <w:tcPr>
            <w:tcW w:w="1701" w:type="dxa"/>
            <w:shd w:val="clear" w:color="auto" w:fill="BFBFBF"/>
          </w:tcPr>
          <w:p w14:paraId="01810043" w14:textId="77777777" w:rsidR="00077F55" w:rsidRPr="001E0AC8" w:rsidRDefault="00077F55" w:rsidP="000F77F8">
            <w:pPr>
              <w:jc w:val="center"/>
              <w:rPr>
                <w:rFonts w:ascii="Times New Roman" w:eastAsia="Calibri" w:hAnsi="Times New Roman" w:cs="Times New Roman"/>
                <w:b/>
                <w:sz w:val="16"/>
                <w:szCs w:val="16"/>
              </w:rPr>
            </w:pPr>
            <w:r w:rsidRPr="001E0AC8">
              <w:rPr>
                <w:rFonts w:ascii="Times New Roman" w:eastAsia="Calibri" w:hAnsi="Times New Roman" w:cs="Times New Roman"/>
                <w:b/>
                <w:sz w:val="16"/>
                <w:szCs w:val="16"/>
              </w:rPr>
              <w:t>PROBABLE FECHA DE IDENTIFICACIÓN</w:t>
            </w:r>
          </w:p>
        </w:tc>
        <w:tc>
          <w:tcPr>
            <w:tcW w:w="2835" w:type="dxa"/>
            <w:shd w:val="clear" w:color="auto" w:fill="BFBFBF"/>
          </w:tcPr>
          <w:p w14:paraId="4CF3BCFE" w14:textId="77777777" w:rsidR="00077F55" w:rsidRPr="001E0AC8" w:rsidRDefault="00077F55" w:rsidP="000F77F8">
            <w:pPr>
              <w:jc w:val="center"/>
              <w:rPr>
                <w:rFonts w:ascii="Times New Roman" w:eastAsia="Calibri" w:hAnsi="Times New Roman" w:cs="Times New Roman"/>
                <w:b/>
                <w:sz w:val="16"/>
                <w:szCs w:val="16"/>
              </w:rPr>
            </w:pPr>
            <w:r w:rsidRPr="001E0AC8">
              <w:rPr>
                <w:rFonts w:ascii="Times New Roman" w:eastAsia="Calibri" w:hAnsi="Times New Roman" w:cs="Times New Roman"/>
                <w:b/>
                <w:sz w:val="16"/>
                <w:szCs w:val="16"/>
              </w:rPr>
              <w:t>DESCRIPCIÓN DEL IMPACTO</w:t>
            </w:r>
          </w:p>
        </w:tc>
        <w:tc>
          <w:tcPr>
            <w:tcW w:w="1559" w:type="dxa"/>
            <w:shd w:val="clear" w:color="auto" w:fill="BFBFBF"/>
          </w:tcPr>
          <w:p w14:paraId="3DA62E06" w14:textId="77777777" w:rsidR="00077F55" w:rsidRPr="001E0AC8" w:rsidRDefault="00077F55" w:rsidP="000F77F8">
            <w:pPr>
              <w:jc w:val="center"/>
              <w:rPr>
                <w:rFonts w:ascii="Times New Roman" w:eastAsia="Calibri" w:hAnsi="Times New Roman" w:cs="Times New Roman"/>
                <w:b/>
                <w:sz w:val="16"/>
                <w:szCs w:val="16"/>
              </w:rPr>
            </w:pPr>
            <w:r w:rsidRPr="001E0AC8">
              <w:rPr>
                <w:rFonts w:ascii="Times New Roman" w:eastAsia="Calibri" w:hAnsi="Times New Roman" w:cs="Times New Roman"/>
                <w:b/>
                <w:sz w:val="16"/>
                <w:szCs w:val="16"/>
              </w:rPr>
              <w:t>FASE DEL PROYECTO AFECTADA</w:t>
            </w:r>
          </w:p>
        </w:tc>
        <w:tc>
          <w:tcPr>
            <w:tcW w:w="2509" w:type="dxa"/>
            <w:shd w:val="clear" w:color="auto" w:fill="BFBFBF"/>
          </w:tcPr>
          <w:p w14:paraId="2B4061A4" w14:textId="77777777" w:rsidR="00077F55" w:rsidRPr="001E0AC8" w:rsidRDefault="00077F55" w:rsidP="000F77F8">
            <w:pPr>
              <w:jc w:val="center"/>
              <w:rPr>
                <w:rFonts w:ascii="Times New Roman" w:eastAsia="Calibri" w:hAnsi="Times New Roman" w:cs="Times New Roman"/>
                <w:b/>
                <w:sz w:val="16"/>
                <w:szCs w:val="16"/>
              </w:rPr>
            </w:pPr>
            <w:r w:rsidRPr="001E0AC8">
              <w:rPr>
                <w:rFonts w:ascii="Times New Roman" w:eastAsia="Calibri" w:hAnsi="Times New Roman" w:cs="Times New Roman"/>
                <w:b/>
                <w:sz w:val="16"/>
                <w:szCs w:val="16"/>
              </w:rPr>
              <w:t>DESCRIPCIÓN DEL PLAN DE MITIGACIÓN</w:t>
            </w:r>
          </w:p>
        </w:tc>
      </w:tr>
      <w:tr w:rsidR="00077F55" w:rsidRPr="001E0AC8" w14:paraId="287DE601" w14:textId="77777777" w:rsidTr="00077F55">
        <w:tblPrEx>
          <w:jc w:val="left"/>
        </w:tblPrEx>
        <w:tc>
          <w:tcPr>
            <w:tcW w:w="562" w:type="dxa"/>
            <w:shd w:val="clear" w:color="auto" w:fill="DEEAF6"/>
          </w:tcPr>
          <w:p w14:paraId="5E7D658A" w14:textId="77777777" w:rsidR="00077F55" w:rsidRPr="001E0AC8" w:rsidRDefault="00077F55" w:rsidP="000F77F8">
            <w:pPr>
              <w:spacing w:line="0" w:lineRule="atLeast"/>
              <w:contextualSpacing/>
              <w:jc w:val="center"/>
              <w:rPr>
                <w:rFonts w:ascii="Times New Roman" w:eastAsia="Calibri" w:hAnsi="Times New Roman" w:cs="Times New Roman"/>
                <w:b/>
                <w:sz w:val="16"/>
                <w:szCs w:val="16"/>
              </w:rPr>
            </w:pPr>
            <w:r w:rsidRPr="0035784B">
              <w:rPr>
                <w:rFonts w:ascii="Times New Roman" w:eastAsia="Calibri" w:hAnsi="Times New Roman" w:cs="Times New Roman"/>
                <w:b/>
                <w:sz w:val="16"/>
                <w:szCs w:val="16"/>
                <w:lang w:val="es-ES_tradnl"/>
              </w:rPr>
              <w:t>R1</w:t>
            </w:r>
          </w:p>
        </w:tc>
        <w:tc>
          <w:tcPr>
            <w:tcW w:w="1418" w:type="dxa"/>
            <w:shd w:val="clear" w:color="auto" w:fill="DEEAF6"/>
          </w:tcPr>
          <w:p w14:paraId="0BAD3A8D" w14:textId="77777777" w:rsidR="00077F55" w:rsidRPr="001E0AC8" w:rsidRDefault="00077F55" w:rsidP="000F77F8">
            <w:pPr>
              <w:jc w:val="both"/>
              <w:rPr>
                <w:rFonts w:ascii="Times New Roman" w:eastAsia="Calibri" w:hAnsi="Times New Roman" w:cs="Times New Roman"/>
                <w:b/>
                <w:sz w:val="16"/>
                <w:szCs w:val="16"/>
              </w:rPr>
            </w:pPr>
            <w:r w:rsidRPr="001E0AC8">
              <w:rPr>
                <w:rFonts w:ascii="Times New Roman" w:eastAsia="Calibri" w:hAnsi="Times New Roman" w:cs="Times New Roman"/>
                <w:sz w:val="16"/>
                <w:szCs w:val="16"/>
                <w:lang w:val="es-ES_tradnl"/>
              </w:rPr>
              <w:t>Mala calidad de los productos entregables.</w:t>
            </w:r>
          </w:p>
        </w:tc>
        <w:tc>
          <w:tcPr>
            <w:tcW w:w="1417" w:type="dxa"/>
            <w:shd w:val="clear" w:color="auto" w:fill="DEEAF6"/>
          </w:tcPr>
          <w:p w14:paraId="0FABD76B" w14:textId="77777777" w:rsidR="00077F55" w:rsidRPr="001E0AC8" w:rsidRDefault="00077F55" w:rsidP="000F77F8">
            <w:pPr>
              <w:jc w:val="center"/>
              <w:rPr>
                <w:rFonts w:ascii="Times New Roman" w:eastAsia="Calibri" w:hAnsi="Times New Roman" w:cs="Times New Roman"/>
                <w:b/>
                <w:sz w:val="16"/>
                <w:szCs w:val="16"/>
              </w:rPr>
            </w:pPr>
            <w:r w:rsidRPr="001E0AC8">
              <w:rPr>
                <w:rFonts w:ascii="Times New Roman" w:eastAsia="Calibri" w:hAnsi="Times New Roman" w:cs="Times New Roman"/>
                <w:sz w:val="16"/>
                <w:szCs w:val="16"/>
                <w:lang w:val="es-ES_tradnl"/>
              </w:rPr>
              <w:t>Muy Baja</w:t>
            </w:r>
          </w:p>
        </w:tc>
        <w:tc>
          <w:tcPr>
            <w:tcW w:w="993" w:type="dxa"/>
            <w:shd w:val="clear" w:color="auto" w:fill="DEEAF6"/>
          </w:tcPr>
          <w:p w14:paraId="4E73CD15" w14:textId="77777777" w:rsidR="00077F55" w:rsidRPr="001E0AC8" w:rsidRDefault="00077F55" w:rsidP="000F77F8">
            <w:pPr>
              <w:jc w:val="center"/>
              <w:rPr>
                <w:rFonts w:ascii="Times New Roman" w:eastAsia="Calibri" w:hAnsi="Times New Roman" w:cs="Times New Roman"/>
                <w:b/>
                <w:sz w:val="16"/>
                <w:szCs w:val="16"/>
              </w:rPr>
            </w:pPr>
            <w:r w:rsidRPr="001E0AC8">
              <w:rPr>
                <w:rFonts w:ascii="Times New Roman" w:eastAsia="Calibri" w:hAnsi="Times New Roman" w:cs="Times New Roman"/>
                <w:sz w:val="16"/>
                <w:szCs w:val="16"/>
                <w:lang w:val="es-ES_tradnl"/>
              </w:rPr>
              <w:t>Alto</w:t>
            </w:r>
          </w:p>
        </w:tc>
        <w:tc>
          <w:tcPr>
            <w:tcW w:w="1701" w:type="dxa"/>
            <w:shd w:val="clear" w:color="auto" w:fill="DEEAF6"/>
          </w:tcPr>
          <w:p w14:paraId="4B8F74B9"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Pr>
                <w:rFonts w:ascii="Times New Roman" w:eastAsia="Calibri" w:hAnsi="Times New Roman" w:cs="Times New Roman"/>
                <w:sz w:val="16"/>
                <w:szCs w:val="16"/>
                <w:lang w:val="es-ES_tradnl"/>
              </w:rPr>
              <w:t>Del 01-09</w:t>
            </w:r>
            <w:r w:rsidRPr="001E0AC8">
              <w:rPr>
                <w:rFonts w:ascii="Times New Roman" w:eastAsia="Calibri" w:hAnsi="Times New Roman" w:cs="Times New Roman"/>
                <w:sz w:val="16"/>
                <w:szCs w:val="16"/>
                <w:lang w:val="es-ES_tradnl"/>
              </w:rPr>
              <w:t>-2017</w:t>
            </w:r>
          </w:p>
          <w:p w14:paraId="597DABBB"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al 10-12-2017</w:t>
            </w:r>
          </w:p>
          <w:p w14:paraId="45320C8F"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p>
          <w:p w14:paraId="2C18ABCF" w14:textId="77777777" w:rsidR="00077F55" w:rsidRPr="001E0AC8" w:rsidRDefault="00077F55" w:rsidP="000F77F8">
            <w:pPr>
              <w:jc w:val="center"/>
              <w:rPr>
                <w:rFonts w:ascii="Times New Roman" w:eastAsia="Calibri" w:hAnsi="Times New Roman" w:cs="Times New Roman"/>
                <w:b/>
                <w:sz w:val="16"/>
                <w:szCs w:val="16"/>
              </w:rPr>
            </w:pPr>
            <w:r w:rsidRPr="001E0AC8">
              <w:rPr>
                <w:rFonts w:ascii="Times New Roman" w:eastAsia="Calibri" w:hAnsi="Times New Roman" w:cs="Times New Roman"/>
                <w:sz w:val="16"/>
                <w:szCs w:val="16"/>
                <w:lang w:val="es-ES_tradnl"/>
              </w:rPr>
              <w:t>Durante las fechas comprendidas entre el inicio y fin de presentación de los entregables.</w:t>
            </w:r>
          </w:p>
        </w:tc>
        <w:tc>
          <w:tcPr>
            <w:tcW w:w="2835" w:type="dxa"/>
            <w:shd w:val="clear" w:color="auto" w:fill="DEEAF6"/>
          </w:tcPr>
          <w:p w14:paraId="4983E037" w14:textId="77777777" w:rsidR="00077F55" w:rsidRPr="001E0AC8" w:rsidRDefault="00077F55" w:rsidP="00077F55">
            <w:pPr>
              <w:numPr>
                <w:ilvl w:val="0"/>
                <w:numId w:val="17"/>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Implica que se tenga que re trabajar en el entregable, retrasando la realización de otras tareas.</w:t>
            </w:r>
          </w:p>
          <w:p w14:paraId="633D8AC6" w14:textId="77777777" w:rsidR="00077F55" w:rsidRPr="001E0AC8" w:rsidRDefault="00077F55" w:rsidP="00077F55">
            <w:pPr>
              <w:numPr>
                <w:ilvl w:val="0"/>
                <w:numId w:val="17"/>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Las tareas posteriores que requieran de dicho entregable pueden también tener inconsistencias.</w:t>
            </w:r>
          </w:p>
        </w:tc>
        <w:tc>
          <w:tcPr>
            <w:tcW w:w="1559" w:type="dxa"/>
            <w:shd w:val="clear" w:color="auto" w:fill="DEEAF6"/>
          </w:tcPr>
          <w:p w14:paraId="4B01C43E" w14:textId="77777777" w:rsidR="00077F55" w:rsidRPr="001E0AC8" w:rsidRDefault="00077F55" w:rsidP="000F77F8">
            <w:pPr>
              <w:jc w:val="center"/>
              <w:rPr>
                <w:rFonts w:ascii="Times New Roman" w:eastAsia="Calibri" w:hAnsi="Times New Roman" w:cs="Times New Roman"/>
                <w:b/>
                <w:sz w:val="16"/>
                <w:szCs w:val="16"/>
              </w:rPr>
            </w:pPr>
            <w:r w:rsidRPr="001E0AC8">
              <w:rPr>
                <w:rFonts w:ascii="Times New Roman" w:eastAsia="Calibri" w:hAnsi="Times New Roman" w:cs="Times New Roman"/>
                <w:sz w:val="16"/>
                <w:szCs w:val="16"/>
                <w:lang w:val="es-ES_tradnl"/>
              </w:rPr>
              <w:t>DESARROLLO Y CONSOLIDACIÓN</w:t>
            </w:r>
          </w:p>
        </w:tc>
        <w:tc>
          <w:tcPr>
            <w:tcW w:w="2509" w:type="dxa"/>
            <w:shd w:val="clear" w:color="auto" w:fill="DEEAF6"/>
          </w:tcPr>
          <w:p w14:paraId="1DD25119" w14:textId="77777777" w:rsidR="00077F55" w:rsidRPr="001E0AC8" w:rsidRDefault="00077F55" w:rsidP="000F77F8">
            <w:pPr>
              <w:jc w:val="both"/>
              <w:rPr>
                <w:rFonts w:ascii="Times New Roman" w:eastAsia="Calibri" w:hAnsi="Times New Roman" w:cs="Times New Roman"/>
                <w:b/>
                <w:sz w:val="16"/>
                <w:szCs w:val="16"/>
              </w:rPr>
            </w:pPr>
            <w:r w:rsidRPr="001E0AC8">
              <w:rPr>
                <w:rFonts w:ascii="Times New Roman" w:eastAsia="Calibri" w:hAnsi="Times New Roman" w:cs="Times New Roman"/>
                <w:sz w:val="16"/>
                <w:szCs w:val="16"/>
                <w:lang w:val="es-ES_tradnl"/>
              </w:rPr>
              <w:t>Definir un plan de inspecciones que asegure la calidad en cada uno de los entregables, y evitar el re trabajo.</w:t>
            </w:r>
          </w:p>
        </w:tc>
      </w:tr>
      <w:tr w:rsidR="00077F55" w:rsidRPr="001E0AC8" w14:paraId="45069E14" w14:textId="77777777" w:rsidTr="000F77F8">
        <w:tblPrEx>
          <w:jc w:val="left"/>
        </w:tblPrEx>
        <w:tc>
          <w:tcPr>
            <w:tcW w:w="562" w:type="dxa"/>
          </w:tcPr>
          <w:p w14:paraId="00ED7781" w14:textId="77777777" w:rsidR="00077F55" w:rsidRPr="001E0AC8" w:rsidRDefault="00077F55" w:rsidP="000F77F8">
            <w:pPr>
              <w:jc w:val="center"/>
              <w:rPr>
                <w:rFonts w:ascii="Times New Roman" w:eastAsia="Calibri" w:hAnsi="Times New Roman" w:cs="Times New Roman"/>
                <w:b/>
                <w:sz w:val="16"/>
                <w:szCs w:val="16"/>
              </w:rPr>
            </w:pPr>
            <w:r w:rsidRPr="001E0AC8">
              <w:rPr>
                <w:rFonts w:ascii="Times New Roman" w:eastAsia="Calibri" w:hAnsi="Times New Roman" w:cs="Times New Roman"/>
                <w:b/>
                <w:sz w:val="16"/>
                <w:szCs w:val="16"/>
              </w:rPr>
              <w:t>R2</w:t>
            </w:r>
          </w:p>
        </w:tc>
        <w:tc>
          <w:tcPr>
            <w:tcW w:w="1418" w:type="dxa"/>
          </w:tcPr>
          <w:p w14:paraId="310E39C0" w14:textId="77777777" w:rsidR="00077F55" w:rsidRPr="001E0AC8" w:rsidRDefault="00077F55" w:rsidP="000F77F8">
            <w:pPr>
              <w:spacing w:line="0" w:lineRule="atLeast"/>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Falta de compromiso de los participantes</w:t>
            </w:r>
          </w:p>
          <w:p w14:paraId="09CA42D6" w14:textId="77777777" w:rsidR="00077F55" w:rsidRPr="001E0AC8" w:rsidRDefault="00077F55" w:rsidP="000F77F8">
            <w:pPr>
              <w:spacing w:line="0" w:lineRule="atLeast"/>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en el proyecto.</w:t>
            </w:r>
          </w:p>
        </w:tc>
        <w:tc>
          <w:tcPr>
            <w:tcW w:w="1417" w:type="dxa"/>
          </w:tcPr>
          <w:p w14:paraId="2F72C0AE" w14:textId="77777777" w:rsidR="00077F55" w:rsidRPr="001E0AC8" w:rsidRDefault="00077F55" w:rsidP="000F77F8">
            <w:pPr>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Muy Baja</w:t>
            </w:r>
          </w:p>
        </w:tc>
        <w:tc>
          <w:tcPr>
            <w:tcW w:w="993" w:type="dxa"/>
          </w:tcPr>
          <w:p w14:paraId="6056A67E" w14:textId="77777777" w:rsidR="00077F55" w:rsidRPr="001E0AC8" w:rsidRDefault="00077F55" w:rsidP="000F77F8">
            <w:pPr>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Alto</w:t>
            </w:r>
          </w:p>
        </w:tc>
        <w:tc>
          <w:tcPr>
            <w:tcW w:w="1701" w:type="dxa"/>
          </w:tcPr>
          <w:p w14:paraId="773E18B5"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Pr>
                <w:rFonts w:ascii="Times New Roman" w:eastAsia="Calibri" w:hAnsi="Times New Roman" w:cs="Times New Roman"/>
                <w:sz w:val="16"/>
                <w:szCs w:val="16"/>
                <w:lang w:val="es-ES_tradnl"/>
              </w:rPr>
              <w:t>Del 02-03</w:t>
            </w:r>
            <w:r w:rsidRPr="001E0AC8">
              <w:rPr>
                <w:rFonts w:ascii="Times New Roman" w:eastAsia="Calibri" w:hAnsi="Times New Roman" w:cs="Times New Roman"/>
                <w:sz w:val="16"/>
                <w:szCs w:val="16"/>
                <w:lang w:val="es-ES_tradnl"/>
              </w:rPr>
              <w:t>-2017</w:t>
            </w:r>
          </w:p>
          <w:p w14:paraId="2446D3B0"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al 10-12-2017</w:t>
            </w:r>
          </w:p>
          <w:p w14:paraId="4C33CB32"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p>
          <w:p w14:paraId="7A072935"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Durante las fechas comprendidas entre el inicio y fin de presentación de los entregables.</w:t>
            </w:r>
          </w:p>
        </w:tc>
        <w:tc>
          <w:tcPr>
            <w:tcW w:w="2835" w:type="dxa"/>
          </w:tcPr>
          <w:p w14:paraId="7FC4D39B" w14:textId="77777777" w:rsidR="00077F55" w:rsidRPr="001E0AC8" w:rsidRDefault="00077F55" w:rsidP="00077F55">
            <w:pPr>
              <w:numPr>
                <w:ilvl w:val="0"/>
                <w:numId w:val="18"/>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Crea un ambiente de poca colaboración en el proyecto.</w:t>
            </w:r>
          </w:p>
          <w:p w14:paraId="3CF6DD2A" w14:textId="77777777" w:rsidR="00077F55" w:rsidRPr="001E0AC8" w:rsidRDefault="00077F55" w:rsidP="00077F55">
            <w:pPr>
              <w:numPr>
                <w:ilvl w:val="0"/>
                <w:numId w:val="18"/>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No se garantiza la calidad en los entregables</w:t>
            </w:r>
          </w:p>
          <w:p w14:paraId="658F77D6" w14:textId="77777777" w:rsidR="00077F55" w:rsidRPr="001E0AC8" w:rsidRDefault="00077F55" w:rsidP="00077F55">
            <w:pPr>
              <w:numPr>
                <w:ilvl w:val="0"/>
                <w:numId w:val="18"/>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Riesgo latente de abandono del proyecto</w:t>
            </w:r>
          </w:p>
          <w:p w14:paraId="4BF535F1" w14:textId="77777777" w:rsidR="00077F55" w:rsidRPr="001E0AC8" w:rsidRDefault="00077F55" w:rsidP="00077F55">
            <w:pPr>
              <w:numPr>
                <w:ilvl w:val="0"/>
                <w:numId w:val="18"/>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Dificultad para lograr los objetivos del proyecto.</w:t>
            </w:r>
          </w:p>
        </w:tc>
        <w:tc>
          <w:tcPr>
            <w:tcW w:w="1559" w:type="dxa"/>
          </w:tcPr>
          <w:p w14:paraId="1923394B" w14:textId="77777777" w:rsidR="00077F55" w:rsidRPr="001E0AC8" w:rsidRDefault="00077F55" w:rsidP="000F77F8">
            <w:pPr>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ARRANQUE, DESARROLLO Y CONSOLIDACIÓN</w:t>
            </w:r>
          </w:p>
        </w:tc>
        <w:tc>
          <w:tcPr>
            <w:tcW w:w="2509" w:type="dxa"/>
          </w:tcPr>
          <w:p w14:paraId="7759A472" w14:textId="77777777" w:rsidR="00077F55" w:rsidRPr="001E0AC8" w:rsidRDefault="00077F55" w:rsidP="000F77F8">
            <w:pPr>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Realizar una reunión donde todos estén de acuerdo con las tareas que les fueron asignadas.</w:t>
            </w:r>
          </w:p>
        </w:tc>
      </w:tr>
      <w:tr w:rsidR="00077F55" w:rsidRPr="001E0AC8" w14:paraId="5DA2BCA9" w14:textId="77777777" w:rsidTr="00077F55">
        <w:tblPrEx>
          <w:jc w:val="left"/>
        </w:tblPrEx>
        <w:tc>
          <w:tcPr>
            <w:tcW w:w="562" w:type="dxa"/>
            <w:shd w:val="clear" w:color="auto" w:fill="DEEAF6"/>
          </w:tcPr>
          <w:p w14:paraId="29EB3810" w14:textId="77777777" w:rsidR="00077F55" w:rsidRPr="001E0AC8" w:rsidRDefault="00077F55" w:rsidP="000F77F8">
            <w:pPr>
              <w:jc w:val="center"/>
              <w:rPr>
                <w:rFonts w:ascii="Times New Roman" w:eastAsia="Calibri" w:hAnsi="Times New Roman" w:cs="Times New Roman"/>
                <w:b/>
                <w:sz w:val="16"/>
                <w:szCs w:val="16"/>
              </w:rPr>
            </w:pPr>
            <w:r w:rsidRPr="001E0AC8">
              <w:rPr>
                <w:rFonts w:ascii="Times New Roman" w:eastAsia="Calibri" w:hAnsi="Times New Roman" w:cs="Times New Roman"/>
                <w:b/>
                <w:sz w:val="16"/>
                <w:szCs w:val="16"/>
              </w:rPr>
              <w:t>R3</w:t>
            </w:r>
          </w:p>
        </w:tc>
        <w:tc>
          <w:tcPr>
            <w:tcW w:w="1418" w:type="dxa"/>
            <w:shd w:val="clear" w:color="auto" w:fill="DEEAF6"/>
          </w:tcPr>
          <w:p w14:paraId="3FD28CA3" w14:textId="77777777" w:rsidR="00077F55" w:rsidRPr="001E0AC8" w:rsidRDefault="00077F55" w:rsidP="000F77F8">
            <w:pPr>
              <w:spacing w:line="0" w:lineRule="atLeast"/>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Alguna IES vinculada</w:t>
            </w:r>
          </w:p>
          <w:p w14:paraId="0B6A265B" w14:textId="77777777" w:rsidR="00077F55" w:rsidRPr="001E0AC8" w:rsidRDefault="00077F55" w:rsidP="000F77F8">
            <w:pPr>
              <w:jc w:val="both"/>
              <w:rPr>
                <w:rFonts w:ascii="Times New Roman" w:eastAsia="Calibri" w:hAnsi="Times New Roman" w:cs="Times New Roman"/>
                <w:b/>
                <w:sz w:val="16"/>
                <w:szCs w:val="16"/>
              </w:rPr>
            </w:pPr>
            <w:r w:rsidRPr="001E0AC8">
              <w:rPr>
                <w:rFonts w:ascii="Times New Roman" w:eastAsia="Calibri" w:hAnsi="Times New Roman" w:cs="Times New Roman"/>
                <w:sz w:val="16"/>
                <w:szCs w:val="16"/>
                <w:lang w:val="es-ES_tradnl"/>
              </w:rPr>
              <w:t>desea abandonar el proyecto.</w:t>
            </w:r>
          </w:p>
        </w:tc>
        <w:tc>
          <w:tcPr>
            <w:tcW w:w="1417" w:type="dxa"/>
            <w:shd w:val="clear" w:color="auto" w:fill="DEEAF6"/>
          </w:tcPr>
          <w:p w14:paraId="024E1C12" w14:textId="77777777" w:rsidR="00077F55" w:rsidRPr="001E0AC8" w:rsidRDefault="00077F55" w:rsidP="000F77F8">
            <w:pPr>
              <w:jc w:val="center"/>
              <w:rPr>
                <w:rFonts w:ascii="Times New Roman" w:eastAsia="Calibri" w:hAnsi="Times New Roman" w:cs="Times New Roman"/>
                <w:b/>
                <w:sz w:val="16"/>
                <w:szCs w:val="16"/>
              </w:rPr>
            </w:pPr>
            <w:r w:rsidRPr="001E0AC8">
              <w:rPr>
                <w:rFonts w:ascii="Times New Roman" w:eastAsia="Calibri" w:hAnsi="Times New Roman" w:cs="Times New Roman"/>
                <w:sz w:val="16"/>
                <w:szCs w:val="16"/>
                <w:lang w:val="es-ES_tradnl"/>
              </w:rPr>
              <w:t>Baja</w:t>
            </w:r>
          </w:p>
        </w:tc>
        <w:tc>
          <w:tcPr>
            <w:tcW w:w="993" w:type="dxa"/>
            <w:shd w:val="clear" w:color="auto" w:fill="DEEAF6"/>
          </w:tcPr>
          <w:p w14:paraId="09979C0F" w14:textId="77777777" w:rsidR="00077F55" w:rsidRPr="001E0AC8" w:rsidRDefault="00077F55" w:rsidP="000F77F8">
            <w:pPr>
              <w:jc w:val="center"/>
              <w:rPr>
                <w:rFonts w:ascii="Times New Roman" w:eastAsia="Calibri" w:hAnsi="Times New Roman" w:cs="Times New Roman"/>
                <w:b/>
                <w:sz w:val="16"/>
                <w:szCs w:val="16"/>
              </w:rPr>
            </w:pPr>
            <w:r w:rsidRPr="001E0AC8">
              <w:rPr>
                <w:rFonts w:ascii="Times New Roman" w:eastAsia="Calibri" w:hAnsi="Times New Roman" w:cs="Times New Roman"/>
                <w:sz w:val="16"/>
                <w:szCs w:val="16"/>
                <w:lang w:val="es-ES_tradnl"/>
              </w:rPr>
              <w:t>Baja</w:t>
            </w:r>
          </w:p>
        </w:tc>
        <w:tc>
          <w:tcPr>
            <w:tcW w:w="1701" w:type="dxa"/>
            <w:shd w:val="clear" w:color="auto" w:fill="DEEAF6"/>
          </w:tcPr>
          <w:p w14:paraId="184AA3CD"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Del 02-0</w:t>
            </w:r>
            <w:r>
              <w:rPr>
                <w:rFonts w:ascii="Times New Roman" w:eastAsia="Calibri" w:hAnsi="Times New Roman" w:cs="Times New Roman"/>
                <w:sz w:val="16"/>
                <w:szCs w:val="16"/>
                <w:lang w:val="es-ES_tradnl"/>
              </w:rPr>
              <w:t>3</w:t>
            </w:r>
            <w:r w:rsidRPr="001E0AC8">
              <w:rPr>
                <w:rFonts w:ascii="Times New Roman" w:eastAsia="Calibri" w:hAnsi="Times New Roman" w:cs="Times New Roman"/>
                <w:sz w:val="16"/>
                <w:szCs w:val="16"/>
                <w:lang w:val="es-ES_tradnl"/>
              </w:rPr>
              <w:t>-2017</w:t>
            </w:r>
          </w:p>
          <w:p w14:paraId="027AAA5C"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al 10-12-2017</w:t>
            </w:r>
          </w:p>
          <w:p w14:paraId="36E64D2C"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p>
          <w:p w14:paraId="3C2B6698" w14:textId="77777777" w:rsidR="00077F55" w:rsidRPr="001E0AC8" w:rsidRDefault="00077F55" w:rsidP="000F77F8">
            <w:pPr>
              <w:jc w:val="center"/>
              <w:rPr>
                <w:rFonts w:ascii="Times New Roman" w:eastAsia="Calibri" w:hAnsi="Times New Roman" w:cs="Times New Roman"/>
                <w:b/>
                <w:sz w:val="16"/>
                <w:szCs w:val="16"/>
              </w:rPr>
            </w:pPr>
            <w:r w:rsidRPr="001E0AC8">
              <w:rPr>
                <w:rFonts w:ascii="Times New Roman" w:eastAsia="Calibri" w:hAnsi="Times New Roman" w:cs="Times New Roman"/>
                <w:sz w:val="16"/>
                <w:szCs w:val="16"/>
                <w:lang w:val="es-ES_tradnl"/>
              </w:rPr>
              <w:t xml:space="preserve">Durante las fechas comprendidas entre el inicio y fin de </w:t>
            </w:r>
            <w:r w:rsidRPr="001E0AC8">
              <w:rPr>
                <w:rFonts w:ascii="Times New Roman" w:eastAsia="Calibri" w:hAnsi="Times New Roman" w:cs="Times New Roman"/>
                <w:sz w:val="16"/>
                <w:szCs w:val="16"/>
                <w:lang w:val="es-ES_tradnl"/>
              </w:rPr>
              <w:lastRenderedPageBreak/>
              <w:t>presentación de los entregables.</w:t>
            </w:r>
          </w:p>
        </w:tc>
        <w:tc>
          <w:tcPr>
            <w:tcW w:w="2835" w:type="dxa"/>
            <w:shd w:val="clear" w:color="auto" w:fill="DEEAF6"/>
          </w:tcPr>
          <w:p w14:paraId="680BA098" w14:textId="77777777" w:rsidR="00077F55" w:rsidRPr="001E0AC8" w:rsidRDefault="00077F55" w:rsidP="00077F55">
            <w:pPr>
              <w:numPr>
                <w:ilvl w:val="0"/>
                <w:numId w:val="19"/>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lastRenderedPageBreak/>
              <w:t>Requerirá retomar las actividades y entregables asignados y reasignarlos al resto del equipo de trabajo</w:t>
            </w:r>
          </w:p>
          <w:p w14:paraId="211CDD15" w14:textId="77777777" w:rsidR="00077F55" w:rsidRPr="001E0AC8" w:rsidRDefault="00077F55" w:rsidP="00077F55">
            <w:pPr>
              <w:numPr>
                <w:ilvl w:val="0"/>
                <w:numId w:val="19"/>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Retraso en la ejecución del proyecto.</w:t>
            </w:r>
          </w:p>
          <w:p w14:paraId="6B5A3DC0" w14:textId="77777777" w:rsidR="00077F55" w:rsidRPr="001E0AC8" w:rsidRDefault="00077F55" w:rsidP="00077F55">
            <w:pPr>
              <w:numPr>
                <w:ilvl w:val="0"/>
                <w:numId w:val="19"/>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lastRenderedPageBreak/>
              <w:t>Sobrecarga de trabajo a los recursos.</w:t>
            </w:r>
          </w:p>
          <w:p w14:paraId="7FFFE7C1" w14:textId="77777777" w:rsidR="00077F55" w:rsidRPr="001E0AC8" w:rsidRDefault="00077F55" w:rsidP="00077F55">
            <w:pPr>
              <w:numPr>
                <w:ilvl w:val="0"/>
                <w:numId w:val="19"/>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Posible atraso en los tiempos.</w:t>
            </w:r>
          </w:p>
        </w:tc>
        <w:tc>
          <w:tcPr>
            <w:tcW w:w="1559" w:type="dxa"/>
            <w:shd w:val="clear" w:color="auto" w:fill="DEEAF6"/>
          </w:tcPr>
          <w:p w14:paraId="176AE4CE" w14:textId="77777777" w:rsidR="00077F55" w:rsidRPr="001E0AC8" w:rsidRDefault="00077F55" w:rsidP="000F77F8">
            <w:pPr>
              <w:jc w:val="center"/>
              <w:rPr>
                <w:rFonts w:ascii="Times New Roman" w:eastAsia="Calibri" w:hAnsi="Times New Roman" w:cs="Times New Roman"/>
                <w:b/>
                <w:sz w:val="16"/>
                <w:szCs w:val="16"/>
              </w:rPr>
            </w:pPr>
            <w:r w:rsidRPr="001E0AC8">
              <w:rPr>
                <w:rFonts w:ascii="Times New Roman" w:eastAsia="Calibri" w:hAnsi="Times New Roman" w:cs="Times New Roman"/>
                <w:sz w:val="16"/>
                <w:szCs w:val="16"/>
                <w:lang w:val="es-ES_tradnl"/>
              </w:rPr>
              <w:lastRenderedPageBreak/>
              <w:t>ARRANQUE, DESARROLLO Y CONSOLIDACIÓN</w:t>
            </w:r>
          </w:p>
        </w:tc>
        <w:tc>
          <w:tcPr>
            <w:tcW w:w="2509" w:type="dxa"/>
            <w:shd w:val="clear" w:color="auto" w:fill="DEEAF6"/>
          </w:tcPr>
          <w:p w14:paraId="7AD878E4" w14:textId="77777777" w:rsidR="00077F55" w:rsidRPr="001E0AC8" w:rsidRDefault="00077F55" w:rsidP="000F77F8">
            <w:pPr>
              <w:jc w:val="both"/>
              <w:rPr>
                <w:rFonts w:ascii="Times New Roman" w:eastAsia="Calibri" w:hAnsi="Times New Roman" w:cs="Times New Roman"/>
                <w:b/>
                <w:sz w:val="16"/>
                <w:szCs w:val="16"/>
              </w:rPr>
            </w:pPr>
            <w:r w:rsidRPr="001E0AC8">
              <w:rPr>
                <w:rFonts w:ascii="Times New Roman" w:eastAsia="Calibri" w:hAnsi="Times New Roman" w:cs="Times New Roman"/>
                <w:sz w:val="16"/>
                <w:szCs w:val="16"/>
                <w:lang w:val="es-ES_tradnl"/>
              </w:rPr>
              <w:t>Contar con una lista de posibles candidatos a vincular en caso de que alguna vinculación inicial del proyecto decida abandonarlo.</w:t>
            </w:r>
          </w:p>
        </w:tc>
      </w:tr>
      <w:tr w:rsidR="00077F55" w:rsidRPr="001E0AC8" w14:paraId="7B4C5283" w14:textId="77777777" w:rsidTr="000F77F8">
        <w:tblPrEx>
          <w:jc w:val="left"/>
        </w:tblPrEx>
        <w:tc>
          <w:tcPr>
            <w:tcW w:w="562" w:type="dxa"/>
          </w:tcPr>
          <w:p w14:paraId="472C86B8" w14:textId="77777777" w:rsidR="00077F55" w:rsidRPr="001E0AC8" w:rsidRDefault="00077F55" w:rsidP="000F77F8">
            <w:pPr>
              <w:spacing w:line="0" w:lineRule="atLeast"/>
              <w:contextualSpacing/>
              <w:jc w:val="center"/>
              <w:rPr>
                <w:rFonts w:ascii="Times New Roman" w:eastAsia="Calibri" w:hAnsi="Times New Roman" w:cs="Times New Roman"/>
                <w:b/>
                <w:sz w:val="16"/>
                <w:szCs w:val="16"/>
                <w:lang w:val="es-ES_tradnl"/>
              </w:rPr>
            </w:pPr>
            <w:r w:rsidRPr="001E0AC8">
              <w:rPr>
                <w:rFonts w:ascii="Times New Roman" w:eastAsia="Calibri" w:hAnsi="Times New Roman" w:cs="Times New Roman"/>
                <w:b/>
                <w:sz w:val="16"/>
                <w:szCs w:val="16"/>
                <w:lang w:val="es-ES_tradnl"/>
              </w:rPr>
              <w:t>R4</w:t>
            </w:r>
          </w:p>
        </w:tc>
        <w:tc>
          <w:tcPr>
            <w:tcW w:w="1418" w:type="dxa"/>
          </w:tcPr>
          <w:p w14:paraId="12392D31" w14:textId="77777777" w:rsidR="00077F55" w:rsidRPr="001E0AC8" w:rsidRDefault="00077F55" w:rsidP="000F77F8">
            <w:pPr>
              <w:spacing w:line="0" w:lineRule="atLeast"/>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Perdida de Información</w:t>
            </w:r>
          </w:p>
        </w:tc>
        <w:tc>
          <w:tcPr>
            <w:tcW w:w="1417" w:type="dxa"/>
          </w:tcPr>
          <w:p w14:paraId="36877D4E" w14:textId="3FD2ABA2" w:rsidR="00077F55" w:rsidRPr="001E0AC8" w:rsidRDefault="00072C70" w:rsidP="000F77F8">
            <w:pPr>
              <w:spacing w:line="0" w:lineRule="atLeast"/>
              <w:contextualSpacing/>
              <w:jc w:val="center"/>
              <w:rPr>
                <w:rFonts w:ascii="Times New Roman" w:eastAsia="Calibri" w:hAnsi="Times New Roman" w:cs="Times New Roman"/>
                <w:sz w:val="16"/>
                <w:szCs w:val="16"/>
                <w:lang w:val="es-ES_tradnl"/>
              </w:rPr>
            </w:pPr>
            <w:r>
              <w:rPr>
                <w:rFonts w:ascii="Times New Roman" w:eastAsia="Calibri" w:hAnsi="Times New Roman" w:cs="Times New Roman"/>
                <w:sz w:val="16"/>
                <w:szCs w:val="16"/>
                <w:lang w:val="es-ES_tradnl"/>
              </w:rPr>
              <w:t>Bajo</w:t>
            </w:r>
          </w:p>
        </w:tc>
        <w:tc>
          <w:tcPr>
            <w:tcW w:w="993" w:type="dxa"/>
          </w:tcPr>
          <w:p w14:paraId="06DEDE46" w14:textId="21464A65" w:rsidR="00077F55" w:rsidRPr="001E0AC8" w:rsidRDefault="00072C70" w:rsidP="000F77F8">
            <w:pPr>
              <w:spacing w:line="0" w:lineRule="atLeast"/>
              <w:contextualSpacing/>
              <w:jc w:val="center"/>
              <w:rPr>
                <w:rFonts w:ascii="Times New Roman" w:eastAsia="Calibri" w:hAnsi="Times New Roman" w:cs="Times New Roman"/>
                <w:sz w:val="16"/>
                <w:szCs w:val="16"/>
                <w:lang w:val="es-ES_tradnl"/>
              </w:rPr>
            </w:pPr>
            <w:r>
              <w:rPr>
                <w:rFonts w:ascii="Times New Roman" w:eastAsia="Calibri" w:hAnsi="Times New Roman" w:cs="Times New Roman"/>
                <w:sz w:val="16"/>
                <w:szCs w:val="16"/>
                <w:lang w:val="es-ES_tradnl"/>
              </w:rPr>
              <w:t>Medio</w:t>
            </w:r>
            <w:r w:rsidR="00077F55" w:rsidRPr="001E0AC8">
              <w:rPr>
                <w:rFonts w:ascii="Times New Roman" w:eastAsia="Calibri" w:hAnsi="Times New Roman" w:cs="Times New Roman"/>
                <w:sz w:val="16"/>
                <w:szCs w:val="16"/>
                <w:lang w:val="es-ES_tradnl"/>
              </w:rPr>
              <w:t xml:space="preserve"> </w:t>
            </w:r>
          </w:p>
        </w:tc>
        <w:tc>
          <w:tcPr>
            <w:tcW w:w="1701" w:type="dxa"/>
          </w:tcPr>
          <w:p w14:paraId="2F01DB1A"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Pr>
                <w:rFonts w:ascii="Times New Roman" w:eastAsia="Calibri" w:hAnsi="Times New Roman" w:cs="Times New Roman"/>
                <w:sz w:val="16"/>
                <w:szCs w:val="16"/>
                <w:lang w:val="es-ES_tradnl"/>
              </w:rPr>
              <w:t>Del 02-04</w:t>
            </w:r>
            <w:r w:rsidRPr="001E0AC8">
              <w:rPr>
                <w:rFonts w:ascii="Times New Roman" w:eastAsia="Calibri" w:hAnsi="Times New Roman" w:cs="Times New Roman"/>
                <w:sz w:val="16"/>
                <w:szCs w:val="16"/>
                <w:lang w:val="es-ES_tradnl"/>
              </w:rPr>
              <w:t>-2017</w:t>
            </w:r>
          </w:p>
          <w:p w14:paraId="753F4CB5"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al 10-12-2017</w:t>
            </w:r>
          </w:p>
          <w:p w14:paraId="186EBAE9"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p>
          <w:p w14:paraId="6B05398F"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Durante el desarrollo del proyecto</w:t>
            </w:r>
          </w:p>
        </w:tc>
        <w:tc>
          <w:tcPr>
            <w:tcW w:w="2835" w:type="dxa"/>
          </w:tcPr>
          <w:p w14:paraId="427E16A4" w14:textId="77777777" w:rsidR="00077F55" w:rsidRPr="001E0AC8" w:rsidRDefault="00077F55" w:rsidP="00077F55">
            <w:pPr>
              <w:numPr>
                <w:ilvl w:val="0"/>
                <w:numId w:val="20"/>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No se podrán cumplir con las fechas de los entregables.</w:t>
            </w:r>
          </w:p>
          <w:p w14:paraId="7A37566F" w14:textId="77777777" w:rsidR="00077F55" w:rsidRPr="001E0AC8" w:rsidRDefault="00077F55" w:rsidP="00077F55">
            <w:pPr>
              <w:numPr>
                <w:ilvl w:val="0"/>
                <w:numId w:val="20"/>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Retraso en el desarrollo del proyecto.</w:t>
            </w:r>
          </w:p>
          <w:p w14:paraId="37FBDDC1" w14:textId="77777777" w:rsidR="00077F55" w:rsidRPr="001E0AC8" w:rsidRDefault="00077F55" w:rsidP="00077F55">
            <w:pPr>
              <w:numPr>
                <w:ilvl w:val="0"/>
                <w:numId w:val="20"/>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Afectación a otros integrantes que dependan de la información perdida.</w:t>
            </w:r>
          </w:p>
        </w:tc>
        <w:tc>
          <w:tcPr>
            <w:tcW w:w="1559" w:type="dxa"/>
          </w:tcPr>
          <w:p w14:paraId="547711A6"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ARRANQUE, DESARROLLO Y CONSOLIDACIÓN</w:t>
            </w:r>
          </w:p>
        </w:tc>
        <w:tc>
          <w:tcPr>
            <w:tcW w:w="2509" w:type="dxa"/>
          </w:tcPr>
          <w:p w14:paraId="76ECF3A7" w14:textId="416329A6" w:rsidR="00077F55" w:rsidRPr="001E0AC8" w:rsidRDefault="00077F55" w:rsidP="000F77F8">
            <w:pPr>
              <w:spacing w:line="0" w:lineRule="atLeast"/>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 xml:space="preserve">Contar con </w:t>
            </w:r>
            <w:r w:rsidR="00072C70">
              <w:rPr>
                <w:rFonts w:ascii="Times New Roman" w:eastAsia="Calibri" w:hAnsi="Times New Roman" w:cs="Times New Roman"/>
                <w:sz w:val="16"/>
                <w:szCs w:val="16"/>
                <w:lang w:val="es-ES_tradnl"/>
              </w:rPr>
              <w:t xml:space="preserve">mecanismos de </w:t>
            </w:r>
            <w:r w:rsidRPr="001E0AC8">
              <w:rPr>
                <w:rFonts w:ascii="Times New Roman" w:eastAsia="Calibri" w:hAnsi="Times New Roman" w:cs="Times New Roman"/>
                <w:sz w:val="16"/>
                <w:szCs w:val="16"/>
                <w:lang w:val="es-ES_tradnl"/>
              </w:rPr>
              <w:t>respaldo de información</w:t>
            </w:r>
            <w:r w:rsidR="00072C70">
              <w:rPr>
                <w:rFonts w:ascii="Times New Roman" w:eastAsia="Calibri" w:hAnsi="Times New Roman" w:cs="Times New Roman"/>
                <w:sz w:val="16"/>
                <w:szCs w:val="16"/>
                <w:lang w:val="es-ES_tradnl"/>
              </w:rPr>
              <w:t xml:space="preserve"> físicos y lógicos</w:t>
            </w:r>
            <w:r w:rsidRPr="001E0AC8">
              <w:rPr>
                <w:rFonts w:ascii="Times New Roman" w:eastAsia="Calibri" w:hAnsi="Times New Roman" w:cs="Times New Roman"/>
                <w:sz w:val="16"/>
                <w:szCs w:val="16"/>
                <w:lang w:val="es-ES_tradnl"/>
              </w:rPr>
              <w:t xml:space="preserve"> en diferentes medios o plataformas de almacenamiento.</w:t>
            </w:r>
          </w:p>
        </w:tc>
      </w:tr>
      <w:tr w:rsidR="00077F55" w:rsidRPr="001E0AC8" w14:paraId="6085E3F2" w14:textId="77777777" w:rsidTr="00077F55">
        <w:tblPrEx>
          <w:jc w:val="left"/>
        </w:tblPrEx>
        <w:tc>
          <w:tcPr>
            <w:tcW w:w="562" w:type="dxa"/>
            <w:shd w:val="clear" w:color="auto" w:fill="DEEAF6"/>
          </w:tcPr>
          <w:p w14:paraId="3A066DBE" w14:textId="77777777" w:rsidR="00077F55" w:rsidRPr="001E0AC8" w:rsidRDefault="00077F55" w:rsidP="000F77F8">
            <w:pPr>
              <w:spacing w:line="0" w:lineRule="atLeast"/>
              <w:contextualSpacing/>
              <w:jc w:val="center"/>
              <w:rPr>
                <w:rFonts w:ascii="Times New Roman" w:eastAsia="Calibri" w:hAnsi="Times New Roman" w:cs="Times New Roman"/>
                <w:b/>
                <w:sz w:val="16"/>
                <w:szCs w:val="16"/>
                <w:lang w:val="es-ES_tradnl"/>
              </w:rPr>
            </w:pPr>
            <w:r w:rsidRPr="001E0AC8">
              <w:rPr>
                <w:rFonts w:ascii="Times New Roman" w:eastAsia="Calibri" w:hAnsi="Times New Roman" w:cs="Times New Roman"/>
                <w:b/>
                <w:sz w:val="16"/>
                <w:szCs w:val="16"/>
                <w:lang w:val="es-ES_tradnl"/>
              </w:rPr>
              <w:t>R5</w:t>
            </w:r>
          </w:p>
        </w:tc>
        <w:tc>
          <w:tcPr>
            <w:tcW w:w="1418" w:type="dxa"/>
            <w:shd w:val="clear" w:color="auto" w:fill="DEEAF6"/>
          </w:tcPr>
          <w:p w14:paraId="23ACD922" w14:textId="77777777" w:rsidR="00077F55" w:rsidRPr="001E0AC8" w:rsidRDefault="00077F55" w:rsidP="000F77F8">
            <w:pPr>
              <w:spacing w:line="0" w:lineRule="atLeast"/>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Incompatibilidad de metodologías de desarrollo</w:t>
            </w:r>
          </w:p>
        </w:tc>
        <w:tc>
          <w:tcPr>
            <w:tcW w:w="1417" w:type="dxa"/>
            <w:shd w:val="clear" w:color="auto" w:fill="DEEAF6"/>
          </w:tcPr>
          <w:p w14:paraId="3912AF4A"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Bajo</w:t>
            </w:r>
          </w:p>
        </w:tc>
        <w:tc>
          <w:tcPr>
            <w:tcW w:w="993" w:type="dxa"/>
            <w:shd w:val="clear" w:color="auto" w:fill="DEEAF6"/>
          </w:tcPr>
          <w:p w14:paraId="1CDB7DBB"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Bajo</w:t>
            </w:r>
          </w:p>
        </w:tc>
        <w:tc>
          <w:tcPr>
            <w:tcW w:w="1701" w:type="dxa"/>
            <w:shd w:val="clear" w:color="auto" w:fill="DEEAF6"/>
          </w:tcPr>
          <w:p w14:paraId="2B732C3A"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Pr>
                <w:rFonts w:ascii="Times New Roman" w:eastAsia="Calibri" w:hAnsi="Times New Roman" w:cs="Times New Roman"/>
                <w:sz w:val="16"/>
                <w:szCs w:val="16"/>
                <w:lang w:val="es-ES_tradnl"/>
              </w:rPr>
              <w:t>Del 02-05</w:t>
            </w:r>
            <w:r w:rsidRPr="001E0AC8">
              <w:rPr>
                <w:rFonts w:ascii="Times New Roman" w:eastAsia="Calibri" w:hAnsi="Times New Roman" w:cs="Times New Roman"/>
                <w:sz w:val="16"/>
                <w:szCs w:val="16"/>
                <w:lang w:val="es-ES_tradnl"/>
              </w:rPr>
              <w:t>-2017</w:t>
            </w:r>
          </w:p>
          <w:p w14:paraId="7C7476DF"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al 10-12-2017</w:t>
            </w:r>
          </w:p>
          <w:p w14:paraId="1B0145FF"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p>
          <w:p w14:paraId="1AE6FA37"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Durante el desarrollo del proyecto</w:t>
            </w:r>
          </w:p>
        </w:tc>
        <w:tc>
          <w:tcPr>
            <w:tcW w:w="2835" w:type="dxa"/>
            <w:shd w:val="clear" w:color="auto" w:fill="DEEAF6"/>
          </w:tcPr>
          <w:p w14:paraId="2A19DAC3" w14:textId="77777777" w:rsidR="00077F55" w:rsidRPr="001E0AC8" w:rsidRDefault="00077F55" w:rsidP="00077F55">
            <w:pPr>
              <w:numPr>
                <w:ilvl w:val="0"/>
                <w:numId w:val="21"/>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Pérdida de tiempo al momento de cotejar entregables, realizados por distintos grupos de trabajo.</w:t>
            </w:r>
          </w:p>
        </w:tc>
        <w:tc>
          <w:tcPr>
            <w:tcW w:w="1559" w:type="dxa"/>
            <w:shd w:val="clear" w:color="auto" w:fill="DEEAF6"/>
          </w:tcPr>
          <w:p w14:paraId="3CEA28F5"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ARRANQUE, DESARROLLO Y CONSOLIDACIÓN.</w:t>
            </w:r>
          </w:p>
        </w:tc>
        <w:tc>
          <w:tcPr>
            <w:tcW w:w="2509" w:type="dxa"/>
            <w:shd w:val="clear" w:color="auto" w:fill="DEEAF6"/>
          </w:tcPr>
          <w:p w14:paraId="7E3208BB" w14:textId="77777777" w:rsidR="00077F55" w:rsidRPr="001E0AC8" w:rsidRDefault="00077F55" w:rsidP="000F77F8">
            <w:pPr>
              <w:spacing w:line="0" w:lineRule="atLeast"/>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Establecer la metodología de desarrollo a seguir con respecto a la documentación a generarse.</w:t>
            </w:r>
          </w:p>
        </w:tc>
      </w:tr>
      <w:tr w:rsidR="00077F55" w:rsidRPr="001E0AC8" w14:paraId="0864DA75" w14:textId="77777777" w:rsidTr="000F77F8">
        <w:tblPrEx>
          <w:jc w:val="left"/>
        </w:tblPrEx>
        <w:tc>
          <w:tcPr>
            <w:tcW w:w="562" w:type="dxa"/>
          </w:tcPr>
          <w:p w14:paraId="0B86980E" w14:textId="77777777" w:rsidR="00077F55" w:rsidRPr="001E0AC8" w:rsidRDefault="00077F55" w:rsidP="000F77F8">
            <w:pPr>
              <w:spacing w:line="0" w:lineRule="atLeast"/>
              <w:contextualSpacing/>
              <w:jc w:val="center"/>
              <w:rPr>
                <w:rFonts w:ascii="Times New Roman" w:eastAsia="Calibri" w:hAnsi="Times New Roman" w:cs="Times New Roman"/>
                <w:b/>
                <w:sz w:val="16"/>
                <w:szCs w:val="16"/>
                <w:lang w:val="es-ES_tradnl"/>
              </w:rPr>
            </w:pPr>
            <w:r w:rsidRPr="001E0AC8">
              <w:rPr>
                <w:rFonts w:ascii="Times New Roman" w:eastAsia="Calibri" w:hAnsi="Times New Roman" w:cs="Times New Roman"/>
                <w:b/>
                <w:sz w:val="16"/>
                <w:szCs w:val="16"/>
                <w:lang w:val="es-ES_tradnl"/>
              </w:rPr>
              <w:t>R6</w:t>
            </w:r>
          </w:p>
        </w:tc>
        <w:tc>
          <w:tcPr>
            <w:tcW w:w="1418" w:type="dxa"/>
          </w:tcPr>
          <w:p w14:paraId="4583FC18" w14:textId="77777777" w:rsidR="00077F55" w:rsidRPr="001E0AC8" w:rsidRDefault="00077F55" w:rsidP="000F77F8">
            <w:pPr>
              <w:spacing w:line="0" w:lineRule="atLeast"/>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Retraso en la entrega del código fuente</w:t>
            </w:r>
          </w:p>
        </w:tc>
        <w:tc>
          <w:tcPr>
            <w:tcW w:w="1417" w:type="dxa"/>
          </w:tcPr>
          <w:p w14:paraId="736B0898"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Muy Bajo</w:t>
            </w:r>
          </w:p>
        </w:tc>
        <w:tc>
          <w:tcPr>
            <w:tcW w:w="993" w:type="dxa"/>
          </w:tcPr>
          <w:p w14:paraId="6C35B44A"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Bajo</w:t>
            </w:r>
          </w:p>
        </w:tc>
        <w:tc>
          <w:tcPr>
            <w:tcW w:w="1701" w:type="dxa"/>
          </w:tcPr>
          <w:p w14:paraId="63526B80"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Pr>
                <w:rFonts w:ascii="Times New Roman" w:eastAsia="Calibri" w:hAnsi="Times New Roman" w:cs="Times New Roman"/>
                <w:sz w:val="16"/>
                <w:szCs w:val="16"/>
                <w:lang w:val="es-ES_tradnl"/>
              </w:rPr>
              <w:t>Del 02-10</w:t>
            </w:r>
            <w:r w:rsidRPr="001E0AC8">
              <w:rPr>
                <w:rFonts w:ascii="Times New Roman" w:eastAsia="Calibri" w:hAnsi="Times New Roman" w:cs="Times New Roman"/>
                <w:sz w:val="16"/>
                <w:szCs w:val="16"/>
                <w:lang w:val="es-ES_tradnl"/>
              </w:rPr>
              <w:t>-2017</w:t>
            </w:r>
          </w:p>
          <w:p w14:paraId="6BF2E7A3"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al 10-12-2017</w:t>
            </w:r>
          </w:p>
          <w:p w14:paraId="60AD45C2"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p>
          <w:p w14:paraId="725A12E4"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Durante el desarrollo del proyecto</w:t>
            </w:r>
          </w:p>
        </w:tc>
        <w:tc>
          <w:tcPr>
            <w:tcW w:w="2835" w:type="dxa"/>
          </w:tcPr>
          <w:p w14:paraId="0493B8DB" w14:textId="77777777" w:rsidR="00077F55" w:rsidRPr="001E0AC8" w:rsidRDefault="00077F55" w:rsidP="00077F55">
            <w:pPr>
              <w:numPr>
                <w:ilvl w:val="0"/>
                <w:numId w:val="22"/>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Retraso en la incorporación al sistema nuevas funcionalidades.</w:t>
            </w:r>
          </w:p>
          <w:p w14:paraId="32275F22" w14:textId="77777777" w:rsidR="00077F55" w:rsidRPr="001E0AC8" w:rsidRDefault="00077F55" w:rsidP="00077F55">
            <w:pPr>
              <w:numPr>
                <w:ilvl w:val="0"/>
                <w:numId w:val="22"/>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Pérdida de tiempo a los integrantes del equipo que necesiten el código.</w:t>
            </w:r>
          </w:p>
        </w:tc>
        <w:tc>
          <w:tcPr>
            <w:tcW w:w="1559" w:type="dxa"/>
          </w:tcPr>
          <w:p w14:paraId="2B797052"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DESARROLLO</w:t>
            </w:r>
          </w:p>
        </w:tc>
        <w:tc>
          <w:tcPr>
            <w:tcW w:w="2509" w:type="dxa"/>
          </w:tcPr>
          <w:p w14:paraId="6CD6D2E0" w14:textId="77777777" w:rsidR="00077F55" w:rsidRPr="001E0AC8" w:rsidRDefault="00077F55" w:rsidP="000F77F8">
            <w:pPr>
              <w:spacing w:line="0" w:lineRule="atLeast"/>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Diseñar un calendario, contemplando un margen de tiempo ante posibles retrasos.</w:t>
            </w:r>
          </w:p>
        </w:tc>
      </w:tr>
      <w:tr w:rsidR="00077F55" w:rsidRPr="001E0AC8" w14:paraId="383A59AC" w14:textId="77777777" w:rsidTr="00077F55">
        <w:tblPrEx>
          <w:jc w:val="left"/>
        </w:tblPrEx>
        <w:tc>
          <w:tcPr>
            <w:tcW w:w="562" w:type="dxa"/>
            <w:shd w:val="clear" w:color="auto" w:fill="DEEAF6"/>
          </w:tcPr>
          <w:p w14:paraId="201D7061" w14:textId="77777777" w:rsidR="00077F55" w:rsidRPr="001E0AC8" w:rsidRDefault="00077F55" w:rsidP="000F77F8">
            <w:pPr>
              <w:spacing w:line="0" w:lineRule="atLeast"/>
              <w:contextualSpacing/>
              <w:jc w:val="center"/>
              <w:rPr>
                <w:rFonts w:ascii="Times New Roman" w:eastAsia="Calibri" w:hAnsi="Times New Roman" w:cs="Times New Roman"/>
                <w:b/>
                <w:sz w:val="16"/>
                <w:szCs w:val="16"/>
                <w:lang w:val="es-ES_tradnl"/>
              </w:rPr>
            </w:pPr>
            <w:r w:rsidRPr="001E0AC8">
              <w:rPr>
                <w:rFonts w:ascii="Times New Roman" w:eastAsia="Calibri" w:hAnsi="Times New Roman" w:cs="Times New Roman"/>
                <w:b/>
                <w:sz w:val="16"/>
                <w:szCs w:val="16"/>
                <w:lang w:val="es-ES_tradnl"/>
              </w:rPr>
              <w:t>R7</w:t>
            </w:r>
          </w:p>
        </w:tc>
        <w:tc>
          <w:tcPr>
            <w:tcW w:w="1418" w:type="dxa"/>
            <w:shd w:val="clear" w:color="auto" w:fill="DEEAF6"/>
          </w:tcPr>
          <w:p w14:paraId="246D03B8" w14:textId="77777777" w:rsidR="00077F55" w:rsidRPr="001E0AC8" w:rsidRDefault="00077F55" w:rsidP="000F77F8">
            <w:pPr>
              <w:spacing w:line="0" w:lineRule="atLeast"/>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 xml:space="preserve">Retraso en Documento Arquitectura Funcional </w:t>
            </w:r>
            <w:proofErr w:type="spellStart"/>
            <w:r w:rsidRPr="001E0AC8">
              <w:rPr>
                <w:rFonts w:ascii="Times New Roman" w:eastAsia="Calibri" w:hAnsi="Times New Roman" w:cs="Times New Roman"/>
                <w:sz w:val="16"/>
                <w:szCs w:val="16"/>
                <w:lang w:val="es-ES_tradnl"/>
              </w:rPr>
              <w:t>Multidispositivos</w:t>
            </w:r>
            <w:proofErr w:type="spellEnd"/>
          </w:p>
        </w:tc>
        <w:tc>
          <w:tcPr>
            <w:tcW w:w="1417" w:type="dxa"/>
            <w:shd w:val="clear" w:color="auto" w:fill="DEEAF6"/>
          </w:tcPr>
          <w:p w14:paraId="05347274"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Bajo</w:t>
            </w:r>
          </w:p>
        </w:tc>
        <w:tc>
          <w:tcPr>
            <w:tcW w:w="993" w:type="dxa"/>
            <w:shd w:val="clear" w:color="auto" w:fill="DEEAF6"/>
          </w:tcPr>
          <w:p w14:paraId="48177FFE"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Medio</w:t>
            </w:r>
          </w:p>
        </w:tc>
        <w:tc>
          <w:tcPr>
            <w:tcW w:w="1701" w:type="dxa"/>
            <w:shd w:val="clear" w:color="auto" w:fill="DEEAF6"/>
          </w:tcPr>
          <w:p w14:paraId="4896016C"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Pr>
                <w:rFonts w:ascii="Times New Roman" w:eastAsia="Calibri" w:hAnsi="Times New Roman" w:cs="Times New Roman"/>
                <w:sz w:val="16"/>
                <w:szCs w:val="16"/>
                <w:lang w:val="es-ES_tradnl"/>
              </w:rPr>
              <w:t>Del 08-03</w:t>
            </w:r>
            <w:r w:rsidRPr="001E0AC8">
              <w:rPr>
                <w:rFonts w:ascii="Times New Roman" w:eastAsia="Calibri" w:hAnsi="Times New Roman" w:cs="Times New Roman"/>
                <w:sz w:val="16"/>
                <w:szCs w:val="16"/>
                <w:lang w:val="es-ES_tradnl"/>
              </w:rPr>
              <w:t>-2017</w:t>
            </w:r>
          </w:p>
          <w:p w14:paraId="3DC17762"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Pr>
                <w:rFonts w:ascii="Times New Roman" w:eastAsia="Calibri" w:hAnsi="Times New Roman" w:cs="Times New Roman"/>
                <w:sz w:val="16"/>
                <w:szCs w:val="16"/>
                <w:lang w:val="es-ES_tradnl"/>
              </w:rPr>
              <w:t>al 25-04</w:t>
            </w:r>
            <w:r w:rsidRPr="001E0AC8">
              <w:rPr>
                <w:rFonts w:ascii="Times New Roman" w:eastAsia="Calibri" w:hAnsi="Times New Roman" w:cs="Times New Roman"/>
                <w:sz w:val="16"/>
                <w:szCs w:val="16"/>
                <w:lang w:val="es-ES_tradnl"/>
              </w:rPr>
              <w:t>-2017</w:t>
            </w:r>
          </w:p>
          <w:p w14:paraId="420DBAB3" w14:textId="77777777" w:rsidR="00077F55" w:rsidRDefault="00077F55" w:rsidP="000F77F8">
            <w:pPr>
              <w:spacing w:line="0" w:lineRule="atLeast"/>
              <w:contextualSpacing/>
              <w:jc w:val="center"/>
              <w:rPr>
                <w:rFonts w:ascii="Times New Roman" w:eastAsia="Calibri" w:hAnsi="Times New Roman" w:cs="Times New Roman"/>
                <w:sz w:val="16"/>
                <w:szCs w:val="16"/>
                <w:lang w:val="es-ES_tradnl"/>
              </w:rPr>
            </w:pPr>
          </w:p>
          <w:p w14:paraId="23C04589"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Durante el desarrollo del proyecto.</w:t>
            </w:r>
          </w:p>
        </w:tc>
        <w:tc>
          <w:tcPr>
            <w:tcW w:w="2835" w:type="dxa"/>
            <w:shd w:val="clear" w:color="auto" w:fill="DEEAF6"/>
          </w:tcPr>
          <w:p w14:paraId="223870D0" w14:textId="77777777" w:rsidR="00077F55" w:rsidRPr="001E0AC8" w:rsidRDefault="00077F55" w:rsidP="00077F55">
            <w:pPr>
              <w:numPr>
                <w:ilvl w:val="0"/>
                <w:numId w:val="23"/>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Retraso en los tiempos de entrega.</w:t>
            </w:r>
          </w:p>
          <w:p w14:paraId="6A4C9F72" w14:textId="77777777" w:rsidR="00077F55" w:rsidRPr="001E0AC8" w:rsidRDefault="00077F55" w:rsidP="00077F55">
            <w:pPr>
              <w:numPr>
                <w:ilvl w:val="0"/>
                <w:numId w:val="23"/>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No se puede continuar con el desarrollo de la aplicación al no contarse con la arquitectura.</w:t>
            </w:r>
          </w:p>
          <w:p w14:paraId="188DC7FC" w14:textId="77777777" w:rsidR="00077F55" w:rsidRPr="001E0AC8" w:rsidRDefault="00077F55" w:rsidP="00077F55">
            <w:pPr>
              <w:numPr>
                <w:ilvl w:val="0"/>
                <w:numId w:val="23"/>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Inversión de tiempo de otros participantes del equipo para solventar este acontecimiento.</w:t>
            </w:r>
          </w:p>
        </w:tc>
        <w:tc>
          <w:tcPr>
            <w:tcW w:w="1559" w:type="dxa"/>
            <w:shd w:val="clear" w:color="auto" w:fill="DEEAF6"/>
          </w:tcPr>
          <w:p w14:paraId="123DD3C9"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DESARROLLO</w:t>
            </w:r>
          </w:p>
        </w:tc>
        <w:tc>
          <w:tcPr>
            <w:tcW w:w="2509" w:type="dxa"/>
            <w:shd w:val="clear" w:color="auto" w:fill="DEEAF6"/>
          </w:tcPr>
          <w:p w14:paraId="68F27333" w14:textId="77777777" w:rsidR="00077F55" w:rsidRPr="001E0AC8" w:rsidRDefault="00077F55" w:rsidP="000F77F8">
            <w:pPr>
              <w:spacing w:line="0" w:lineRule="atLeast"/>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 xml:space="preserve">Establecer un calendario bien definido, estableciendo a cada usuario las actividades a realizar y llevar a cabo revisiones periódicas para verificar los avances. </w:t>
            </w:r>
          </w:p>
        </w:tc>
      </w:tr>
      <w:tr w:rsidR="00077F55" w:rsidRPr="001E0AC8" w14:paraId="7B59BB8F" w14:textId="77777777" w:rsidTr="000F77F8">
        <w:tblPrEx>
          <w:jc w:val="left"/>
        </w:tblPrEx>
        <w:tc>
          <w:tcPr>
            <w:tcW w:w="562" w:type="dxa"/>
          </w:tcPr>
          <w:p w14:paraId="318EF5C6" w14:textId="77777777" w:rsidR="00077F55" w:rsidRPr="001E0AC8" w:rsidRDefault="00077F55" w:rsidP="000F77F8">
            <w:pPr>
              <w:spacing w:line="0" w:lineRule="atLeast"/>
              <w:contextualSpacing/>
              <w:jc w:val="center"/>
              <w:rPr>
                <w:rFonts w:ascii="Times New Roman" w:eastAsia="Calibri" w:hAnsi="Times New Roman" w:cs="Times New Roman"/>
                <w:b/>
                <w:sz w:val="16"/>
                <w:szCs w:val="16"/>
                <w:lang w:val="es-ES_tradnl"/>
              </w:rPr>
            </w:pPr>
            <w:r w:rsidRPr="001E0AC8">
              <w:rPr>
                <w:rFonts w:ascii="Times New Roman" w:eastAsia="Calibri" w:hAnsi="Times New Roman" w:cs="Times New Roman"/>
                <w:b/>
                <w:sz w:val="16"/>
                <w:szCs w:val="16"/>
                <w:lang w:val="es-ES_tradnl"/>
              </w:rPr>
              <w:t>R8</w:t>
            </w:r>
          </w:p>
        </w:tc>
        <w:tc>
          <w:tcPr>
            <w:tcW w:w="1418" w:type="dxa"/>
          </w:tcPr>
          <w:p w14:paraId="5477820C" w14:textId="77777777" w:rsidR="00077F55" w:rsidRPr="001E0AC8" w:rsidRDefault="00077F55" w:rsidP="000F77F8">
            <w:pPr>
              <w:spacing w:line="0" w:lineRule="atLeast"/>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 xml:space="preserve">Problemas de integración de la aplicación </w:t>
            </w:r>
            <w:proofErr w:type="spellStart"/>
            <w:r w:rsidRPr="001E0AC8">
              <w:rPr>
                <w:rFonts w:ascii="Times New Roman" w:eastAsia="Calibri" w:hAnsi="Times New Roman" w:cs="Times New Roman"/>
                <w:sz w:val="16"/>
                <w:szCs w:val="16"/>
                <w:lang w:val="es-ES_tradnl"/>
              </w:rPr>
              <w:t>Multidispositivo</w:t>
            </w:r>
            <w:proofErr w:type="spellEnd"/>
            <w:r w:rsidRPr="001E0AC8">
              <w:rPr>
                <w:rFonts w:ascii="Times New Roman" w:eastAsia="Calibri" w:hAnsi="Times New Roman" w:cs="Times New Roman"/>
                <w:sz w:val="16"/>
                <w:szCs w:val="16"/>
                <w:lang w:val="es-ES_tradnl"/>
              </w:rPr>
              <w:t xml:space="preserve"> con la plataforma </w:t>
            </w:r>
            <w:proofErr w:type="spellStart"/>
            <w:r w:rsidRPr="001E0AC8">
              <w:rPr>
                <w:rFonts w:ascii="Times New Roman" w:eastAsia="Calibri" w:hAnsi="Times New Roman" w:cs="Times New Roman"/>
                <w:sz w:val="16"/>
                <w:szCs w:val="16"/>
                <w:lang w:val="es-ES_tradnl"/>
              </w:rPr>
              <w:t>Softour</w:t>
            </w:r>
            <w:proofErr w:type="spellEnd"/>
          </w:p>
        </w:tc>
        <w:tc>
          <w:tcPr>
            <w:tcW w:w="1417" w:type="dxa"/>
          </w:tcPr>
          <w:p w14:paraId="07C4ED64"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Medio</w:t>
            </w:r>
          </w:p>
        </w:tc>
        <w:tc>
          <w:tcPr>
            <w:tcW w:w="993" w:type="dxa"/>
          </w:tcPr>
          <w:p w14:paraId="28D3BF71"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Bajo</w:t>
            </w:r>
          </w:p>
        </w:tc>
        <w:tc>
          <w:tcPr>
            <w:tcW w:w="1701" w:type="dxa"/>
          </w:tcPr>
          <w:p w14:paraId="5E6408AC"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Pr>
                <w:rFonts w:ascii="Times New Roman" w:eastAsia="Calibri" w:hAnsi="Times New Roman" w:cs="Times New Roman"/>
                <w:sz w:val="16"/>
                <w:szCs w:val="16"/>
                <w:lang w:val="es-ES_tradnl"/>
              </w:rPr>
              <w:t>Del 14-06</w:t>
            </w:r>
            <w:r w:rsidRPr="001E0AC8">
              <w:rPr>
                <w:rFonts w:ascii="Times New Roman" w:eastAsia="Calibri" w:hAnsi="Times New Roman" w:cs="Times New Roman"/>
                <w:sz w:val="16"/>
                <w:szCs w:val="16"/>
                <w:lang w:val="es-ES_tradnl"/>
              </w:rPr>
              <w:t>-2017</w:t>
            </w:r>
          </w:p>
          <w:p w14:paraId="3EAD9849" w14:textId="77777777" w:rsidR="00077F55" w:rsidRDefault="00077F55" w:rsidP="000F77F8">
            <w:pPr>
              <w:spacing w:line="0" w:lineRule="atLeast"/>
              <w:contextualSpacing/>
              <w:jc w:val="center"/>
              <w:rPr>
                <w:rFonts w:ascii="Times New Roman" w:eastAsia="Calibri" w:hAnsi="Times New Roman" w:cs="Times New Roman"/>
                <w:sz w:val="16"/>
                <w:szCs w:val="16"/>
                <w:lang w:val="es-ES_tradnl"/>
              </w:rPr>
            </w:pPr>
            <w:r>
              <w:rPr>
                <w:rFonts w:ascii="Times New Roman" w:eastAsia="Calibri" w:hAnsi="Times New Roman" w:cs="Times New Roman"/>
                <w:sz w:val="16"/>
                <w:szCs w:val="16"/>
                <w:lang w:val="es-ES_tradnl"/>
              </w:rPr>
              <w:t>al 22-08</w:t>
            </w:r>
            <w:r w:rsidRPr="001E0AC8">
              <w:rPr>
                <w:rFonts w:ascii="Times New Roman" w:eastAsia="Calibri" w:hAnsi="Times New Roman" w:cs="Times New Roman"/>
                <w:sz w:val="16"/>
                <w:szCs w:val="16"/>
                <w:lang w:val="es-ES_tradnl"/>
              </w:rPr>
              <w:t>-2017</w:t>
            </w:r>
          </w:p>
          <w:p w14:paraId="24B7EE48"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p>
          <w:p w14:paraId="3F3CF7C1"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Durante la fase comprendida como Consolidación.</w:t>
            </w:r>
          </w:p>
        </w:tc>
        <w:tc>
          <w:tcPr>
            <w:tcW w:w="2835" w:type="dxa"/>
          </w:tcPr>
          <w:p w14:paraId="20F9786A" w14:textId="77777777" w:rsidR="00077F55" w:rsidRPr="001E0AC8" w:rsidRDefault="00077F55" w:rsidP="00077F55">
            <w:pPr>
              <w:numPr>
                <w:ilvl w:val="0"/>
                <w:numId w:val="24"/>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Implicaría un retraso de tiempo en la entrega del producto.</w:t>
            </w:r>
          </w:p>
          <w:p w14:paraId="1D8D310F" w14:textId="77777777" w:rsidR="00077F55" w:rsidRPr="001E0AC8" w:rsidRDefault="00077F55" w:rsidP="00077F55">
            <w:pPr>
              <w:numPr>
                <w:ilvl w:val="0"/>
                <w:numId w:val="24"/>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Se deberá de realizar una revisión y evaluación de las causas que generan este problema, generando pérdida de tiempo.</w:t>
            </w:r>
          </w:p>
          <w:p w14:paraId="4C9FC8EA" w14:textId="77777777" w:rsidR="00077F55" w:rsidRPr="001E0AC8" w:rsidRDefault="00077F55" w:rsidP="00077F55">
            <w:pPr>
              <w:numPr>
                <w:ilvl w:val="0"/>
                <w:numId w:val="24"/>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Incompatibilidad en las arquitecturas de aplicación.</w:t>
            </w:r>
          </w:p>
        </w:tc>
        <w:tc>
          <w:tcPr>
            <w:tcW w:w="1559" w:type="dxa"/>
          </w:tcPr>
          <w:p w14:paraId="28EBA941"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CONSOLIDACIÓN</w:t>
            </w:r>
          </w:p>
        </w:tc>
        <w:tc>
          <w:tcPr>
            <w:tcW w:w="2509" w:type="dxa"/>
          </w:tcPr>
          <w:p w14:paraId="73C8D9D5" w14:textId="77777777" w:rsidR="00077F55" w:rsidRPr="001E0AC8" w:rsidRDefault="00077F55" w:rsidP="000F77F8">
            <w:pPr>
              <w:spacing w:line="0" w:lineRule="atLeast"/>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 xml:space="preserve">Definir las normas y/o estándares de desarrollo de software a utilizar en el desarrollo de la aplicación, que contengan un previo análisis de compatibilidad con la plataforma </w:t>
            </w:r>
            <w:proofErr w:type="spellStart"/>
            <w:r w:rsidRPr="001E0AC8">
              <w:rPr>
                <w:rFonts w:ascii="Times New Roman" w:eastAsia="Calibri" w:hAnsi="Times New Roman" w:cs="Times New Roman"/>
                <w:sz w:val="16"/>
                <w:szCs w:val="16"/>
                <w:lang w:val="es-ES_tradnl"/>
              </w:rPr>
              <w:t>Softour</w:t>
            </w:r>
            <w:proofErr w:type="spellEnd"/>
            <w:r w:rsidRPr="001E0AC8">
              <w:rPr>
                <w:rFonts w:ascii="Times New Roman" w:eastAsia="Calibri" w:hAnsi="Times New Roman" w:cs="Times New Roman"/>
                <w:sz w:val="16"/>
                <w:szCs w:val="16"/>
                <w:lang w:val="es-ES_tradnl"/>
              </w:rPr>
              <w:t>.</w:t>
            </w:r>
          </w:p>
        </w:tc>
      </w:tr>
      <w:tr w:rsidR="00077F55" w:rsidRPr="001E0AC8" w14:paraId="20B62E65" w14:textId="77777777" w:rsidTr="00077F55">
        <w:tblPrEx>
          <w:jc w:val="left"/>
        </w:tblPrEx>
        <w:tc>
          <w:tcPr>
            <w:tcW w:w="562" w:type="dxa"/>
            <w:shd w:val="clear" w:color="auto" w:fill="DEEAF6"/>
          </w:tcPr>
          <w:p w14:paraId="3C7D4E77" w14:textId="77777777" w:rsidR="00077F55" w:rsidRPr="001E0AC8" w:rsidRDefault="00077F55" w:rsidP="000F77F8">
            <w:pPr>
              <w:spacing w:line="0" w:lineRule="atLeast"/>
              <w:contextualSpacing/>
              <w:jc w:val="center"/>
              <w:rPr>
                <w:rFonts w:ascii="Times New Roman" w:eastAsia="Calibri" w:hAnsi="Times New Roman" w:cs="Times New Roman"/>
                <w:b/>
                <w:sz w:val="16"/>
                <w:szCs w:val="16"/>
                <w:lang w:val="es-ES_tradnl"/>
              </w:rPr>
            </w:pPr>
            <w:r w:rsidRPr="001E0AC8">
              <w:rPr>
                <w:rFonts w:ascii="Times New Roman" w:eastAsia="Calibri" w:hAnsi="Times New Roman" w:cs="Times New Roman"/>
                <w:b/>
                <w:sz w:val="16"/>
                <w:szCs w:val="16"/>
                <w:lang w:val="es-ES_tradnl"/>
              </w:rPr>
              <w:t>R9</w:t>
            </w:r>
          </w:p>
        </w:tc>
        <w:tc>
          <w:tcPr>
            <w:tcW w:w="1418" w:type="dxa"/>
            <w:shd w:val="clear" w:color="auto" w:fill="DEEAF6"/>
          </w:tcPr>
          <w:p w14:paraId="2E380C44" w14:textId="77777777" w:rsidR="00077F55" w:rsidRPr="001E0AC8" w:rsidRDefault="00077F55" w:rsidP="000F77F8">
            <w:pPr>
              <w:spacing w:line="0" w:lineRule="atLeast"/>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Demora en la entrega de la aplicación de Realidad Aumentada</w:t>
            </w:r>
          </w:p>
        </w:tc>
        <w:tc>
          <w:tcPr>
            <w:tcW w:w="1417" w:type="dxa"/>
            <w:shd w:val="clear" w:color="auto" w:fill="DEEAF6"/>
          </w:tcPr>
          <w:p w14:paraId="373B48CC"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Baja</w:t>
            </w:r>
          </w:p>
        </w:tc>
        <w:tc>
          <w:tcPr>
            <w:tcW w:w="993" w:type="dxa"/>
            <w:shd w:val="clear" w:color="auto" w:fill="DEEAF6"/>
          </w:tcPr>
          <w:p w14:paraId="78648782"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Baja</w:t>
            </w:r>
          </w:p>
        </w:tc>
        <w:tc>
          <w:tcPr>
            <w:tcW w:w="1701" w:type="dxa"/>
            <w:shd w:val="clear" w:color="auto" w:fill="DEEAF6"/>
          </w:tcPr>
          <w:p w14:paraId="43AF786B"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Pr>
                <w:rFonts w:ascii="Times New Roman" w:eastAsia="Calibri" w:hAnsi="Times New Roman" w:cs="Times New Roman"/>
                <w:sz w:val="16"/>
                <w:szCs w:val="16"/>
                <w:lang w:val="es-ES_tradnl"/>
              </w:rPr>
              <w:t>Del 23-08</w:t>
            </w:r>
            <w:r w:rsidRPr="001E0AC8">
              <w:rPr>
                <w:rFonts w:ascii="Times New Roman" w:eastAsia="Calibri" w:hAnsi="Times New Roman" w:cs="Times New Roman"/>
                <w:sz w:val="16"/>
                <w:szCs w:val="16"/>
                <w:lang w:val="es-ES_tradnl"/>
              </w:rPr>
              <w:t>-2017</w:t>
            </w:r>
          </w:p>
          <w:p w14:paraId="3DAB73D1" w14:textId="77777777" w:rsidR="00077F55" w:rsidRDefault="00077F55" w:rsidP="000F77F8">
            <w:pPr>
              <w:spacing w:line="0" w:lineRule="atLeast"/>
              <w:contextualSpacing/>
              <w:jc w:val="center"/>
              <w:rPr>
                <w:rFonts w:ascii="Times New Roman" w:eastAsia="Calibri" w:hAnsi="Times New Roman" w:cs="Times New Roman"/>
                <w:sz w:val="16"/>
                <w:szCs w:val="16"/>
                <w:lang w:val="es-ES_tradnl"/>
              </w:rPr>
            </w:pPr>
            <w:r>
              <w:rPr>
                <w:rFonts w:ascii="Times New Roman" w:eastAsia="Calibri" w:hAnsi="Times New Roman" w:cs="Times New Roman"/>
                <w:sz w:val="16"/>
                <w:szCs w:val="16"/>
                <w:lang w:val="es-ES_tradnl"/>
              </w:rPr>
              <w:t>al 31-10</w:t>
            </w:r>
            <w:r w:rsidRPr="001E0AC8">
              <w:rPr>
                <w:rFonts w:ascii="Times New Roman" w:eastAsia="Calibri" w:hAnsi="Times New Roman" w:cs="Times New Roman"/>
                <w:sz w:val="16"/>
                <w:szCs w:val="16"/>
                <w:lang w:val="es-ES_tradnl"/>
              </w:rPr>
              <w:t>-2017</w:t>
            </w:r>
          </w:p>
          <w:p w14:paraId="7586F5AF" w14:textId="77777777" w:rsidR="00077F55" w:rsidRDefault="00077F55" w:rsidP="000F77F8">
            <w:pPr>
              <w:spacing w:line="0" w:lineRule="atLeast"/>
              <w:contextualSpacing/>
              <w:jc w:val="center"/>
              <w:rPr>
                <w:rFonts w:ascii="Times New Roman" w:eastAsia="Calibri" w:hAnsi="Times New Roman" w:cs="Times New Roman"/>
                <w:sz w:val="16"/>
                <w:szCs w:val="16"/>
                <w:lang w:val="es-ES_tradnl"/>
              </w:rPr>
            </w:pPr>
          </w:p>
          <w:p w14:paraId="558C35D5"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Durante la fase de consolidación</w:t>
            </w:r>
            <w:r>
              <w:rPr>
                <w:rFonts w:ascii="Times New Roman" w:eastAsia="Calibri" w:hAnsi="Times New Roman" w:cs="Times New Roman"/>
                <w:sz w:val="16"/>
                <w:szCs w:val="16"/>
                <w:lang w:val="es-ES_tradnl"/>
              </w:rPr>
              <w:t>.</w:t>
            </w:r>
          </w:p>
        </w:tc>
        <w:tc>
          <w:tcPr>
            <w:tcW w:w="2835" w:type="dxa"/>
            <w:shd w:val="clear" w:color="auto" w:fill="DEEAF6"/>
          </w:tcPr>
          <w:p w14:paraId="7EF9FE92" w14:textId="77777777" w:rsidR="00077F55" w:rsidRPr="001E0AC8" w:rsidRDefault="00077F55" w:rsidP="00077F55">
            <w:pPr>
              <w:numPr>
                <w:ilvl w:val="0"/>
                <w:numId w:val="25"/>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Genera una pérdida de tiempo al no poder hacer la integración con la aplicación.</w:t>
            </w:r>
          </w:p>
          <w:p w14:paraId="57A83135" w14:textId="77777777" w:rsidR="00077F55" w:rsidRPr="001E0AC8" w:rsidRDefault="00077F55" w:rsidP="00077F55">
            <w:pPr>
              <w:numPr>
                <w:ilvl w:val="0"/>
                <w:numId w:val="25"/>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Retraso en los grupos que dependen de esta aplicación, para continuar con su desarrollo.</w:t>
            </w:r>
          </w:p>
          <w:p w14:paraId="6A7495FE" w14:textId="77777777" w:rsidR="00077F55" w:rsidRPr="001E0AC8" w:rsidRDefault="00077F55" w:rsidP="00077F55">
            <w:pPr>
              <w:numPr>
                <w:ilvl w:val="0"/>
                <w:numId w:val="25"/>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 xml:space="preserve">Inversión de tiempo de personal de otro grupo para finalizar la aplicación. </w:t>
            </w:r>
          </w:p>
        </w:tc>
        <w:tc>
          <w:tcPr>
            <w:tcW w:w="1559" w:type="dxa"/>
            <w:shd w:val="clear" w:color="auto" w:fill="DEEAF6"/>
          </w:tcPr>
          <w:p w14:paraId="15AB2604"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CONSOLIDACIÓN</w:t>
            </w:r>
          </w:p>
        </w:tc>
        <w:tc>
          <w:tcPr>
            <w:tcW w:w="2509" w:type="dxa"/>
            <w:shd w:val="clear" w:color="auto" w:fill="DEEAF6"/>
          </w:tcPr>
          <w:p w14:paraId="61DE1AC7" w14:textId="77777777" w:rsidR="00077F55" w:rsidRPr="001E0AC8" w:rsidRDefault="00077F55" w:rsidP="000F77F8">
            <w:pPr>
              <w:spacing w:line="0" w:lineRule="atLeast"/>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Realizar revisiones periódicas a la IES encargada del desarrollo de esta actividad, verificando el nivel de avance, así como de los posibles inconvenientes que se presenten, realizando de ser necesario un replanteamiento para agilizar la entrega y que cumpla con las especificaciones acordadas con antelación.</w:t>
            </w:r>
          </w:p>
        </w:tc>
      </w:tr>
      <w:tr w:rsidR="00077F55" w:rsidRPr="001E0AC8" w14:paraId="0B3C06CE" w14:textId="77777777" w:rsidTr="000F77F8">
        <w:tblPrEx>
          <w:jc w:val="left"/>
        </w:tblPrEx>
        <w:tc>
          <w:tcPr>
            <w:tcW w:w="562" w:type="dxa"/>
          </w:tcPr>
          <w:p w14:paraId="081E93F7" w14:textId="77777777" w:rsidR="00077F55" w:rsidRPr="001E0AC8" w:rsidRDefault="00077F55" w:rsidP="000F77F8">
            <w:pPr>
              <w:spacing w:line="0" w:lineRule="atLeast"/>
              <w:contextualSpacing/>
              <w:jc w:val="center"/>
              <w:rPr>
                <w:rFonts w:ascii="Times New Roman" w:eastAsia="Calibri" w:hAnsi="Times New Roman" w:cs="Times New Roman"/>
                <w:b/>
                <w:sz w:val="16"/>
                <w:szCs w:val="16"/>
                <w:lang w:val="es-ES_tradnl"/>
              </w:rPr>
            </w:pPr>
            <w:r w:rsidRPr="001E0AC8">
              <w:rPr>
                <w:rFonts w:ascii="Times New Roman" w:eastAsia="Calibri" w:hAnsi="Times New Roman" w:cs="Times New Roman"/>
                <w:b/>
                <w:sz w:val="16"/>
                <w:szCs w:val="16"/>
                <w:lang w:val="es-ES_tradnl"/>
              </w:rPr>
              <w:lastRenderedPageBreak/>
              <w:t>R10</w:t>
            </w:r>
          </w:p>
        </w:tc>
        <w:tc>
          <w:tcPr>
            <w:tcW w:w="1418" w:type="dxa"/>
          </w:tcPr>
          <w:p w14:paraId="181F11D9" w14:textId="77777777" w:rsidR="00077F55" w:rsidRPr="001E0AC8" w:rsidRDefault="00077F55" w:rsidP="000F77F8">
            <w:pPr>
              <w:spacing w:line="0" w:lineRule="atLeast"/>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Los requerimientos han cambiado.</w:t>
            </w:r>
          </w:p>
        </w:tc>
        <w:tc>
          <w:tcPr>
            <w:tcW w:w="1417" w:type="dxa"/>
          </w:tcPr>
          <w:p w14:paraId="7AFC5E43"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Baja</w:t>
            </w:r>
          </w:p>
        </w:tc>
        <w:tc>
          <w:tcPr>
            <w:tcW w:w="993" w:type="dxa"/>
          </w:tcPr>
          <w:p w14:paraId="3EB92587"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Medio</w:t>
            </w:r>
          </w:p>
        </w:tc>
        <w:tc>
          <w:tcPr>
            <w:tcW w:w="1701" w:type="dxa"/>
          </w:tcPr>
          <w:p w14:paraId="5FE1892D"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Pr>
                <w:rFonts w:ascii="Times New Roman" w:eastAsia="Calibri" w:hAnsi="Times New Roman" w:cs="Times New Roman"/>
                <w:sz w:val="16"/>
                <w:szCs w:val="16"/>
                <w:lang w:val="es-ES_tradnl"/>
              </w:rPr>
              <w:t>Del 01-03</w:t>
            </w:r>
            <w:r w:rsidRPr="001E0AC8">
              <w:rPr>
                <w:rFonts w:ascii="Times New Roman" w:eastAsia="Calibri" w:hAnsi="Times New Roman" w:cs="Times New Roman"/>
                <w:sz w:val="16"/>
                <w:szCs w:val="16"/>
                <w:lang w:val="es-ES_tradnl"/>
              </w:rPr>
              <w:t>-2017</w:t>
            </w:r>
          </w:p>
          <w:p w14:paraId="6A587B15"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Pr>
                <w:rFonts w:ascii="Times New Roman" w:eastAsia="Calibri" w:hAnsi="Times New Roman" w:cs="Times New Roman"/>
                <w:sz w:val="16"/>
                <w:szCs w:val="16"/>
                <w:lang w:val="es-ES_tradnl"/>
              </w:rPr>
              <w:t>al 01-05</w:t>
            </w:r>
            <w:r w:rsidRPr="001E0AC8">
              <w:rPr>
                <w:rFonts w:ascii="Times New Roman" w:eastAsia="Calibri" w:hAnsi="Times New Roman" w:cs="Times New Roman"/>
                <w:sz w:val="16"/>
                <w:szCs w:val="16"/>
                <w:lang w:val="es-ES_tradnl"/>
              </w:rPr>
              <w:t>-2017</w:t>
            </w:r>
          </w:p>
          <w:p w14:paraId="5F76B882" w14:textId="77777777" w:rsidR="00077F55" w:rsidRDefault="00077F55" w:rsidP="000F77F8">
            <w:pPr>
              <w:spacing w:line="0" w:lineRule="atLeast"/>
              <w:contextualSpacing/>
              <w:jc w:val="center"/>
              <w:rPr>
                <w:rFonts w:ascii="Times New Roman" w:eastAsia="Calibri" w:hAnsi="Times New Roman" w:cs="Times New Roman"/>
                <w:sz w:val="16"/>
                <w:szCs w:val="16"/>
                <w:lang w:val="es-ES_tradnl"/>
              </w:rPr>
            </w:pPr>
          </w:p>
          <w:p w14:paraId="689131EF"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Durante las fechas comprendidas entre el inicio y fin de presentación de los entregables</w:t>
            </w:r>
          </w:p>
        </w:tc>
        <w:tc>
          <w:tcPr>
            <w:tcW w:w="2835" w:type="dxa"/>
          </w:tcPr>
          <w:p w14:paraId="25358E72" w14:textId="77777777" w:rsidR="00077F55" w:rsidRPr="001E0AC8" w:rsidRDefault="00077F55" w:rsidP="00077F55">
            <w:pPr>
              <w:numPr>
                <w:ilvl w:val="0"/>
                <w:numId w:val="26"/>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Aumento en el tiempo de desarrollo.</w:t>
            </w:r>
          </w:p>
          <w:p w14:paraId="12A65F1E" w14:textId="77777777" w:rsidR="00077F55" w:rsidRPr="001E0AC8" w:rsidRDefault="00077F55" w:rsidP="00077F55">
            <w:pPr>
              <w:numPr>
                <w:ilvl w:val="0"/>
                <w:numId w:val="26"/>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Aumento en los costos del proyecto.</w:t>
            </w:r>
          </w:p>
          <w:p w14:paraId="139BC21D" w14:textId="77777777" w:rsidR="00077F55" w:rsidRPr="001E0AC8" w:rsidRDefault="00077F55" w:rsidP="00077F55">
            <w:pPr>
              <w:numPr>
                <w:ilvl w:val="0"/>
                <w:numId w:val="26"/>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Incertidumbre en el equipo de trabajo.</w:t>
            </w:r>
          </w:p>
        </w:tc>
        <w:tc>
          <w:tcPr>
            <w:tcW w:w="1559" w:type="dxa"/>
          </w:tcPr>
          <w:p w14:paraId="59729F8F"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ARRANQUE, DESARROLLO Y CONSOLIDACIÓN</w:t>
            </w:r>
          </w:p>
        </w:tc>
        <w:tc>
          <w:tcPr>
            <w:tcW w:w="2509" w:type="dxa"/>
          </w:tcPr>
          <w:p w14:paraId="1D6026AA" w14:textId="77777777" w:rsidR="00077F55" w:rsidRPr="001E0AC8" w:rsidRDefault="00077F55" w:rsidP="000F77F8">
            <w:pPr>
              <w:spacing w:line="0" w:lineRule="atLeast"/>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 xml:space="preserve">Plantear a detalle cada uno de los requerimientos analizados por el grupo de trabajo conformado por expertos en el área. </w:t>
            </w:r>
          </w:p>
          <w:p w14:paraId="0CB808F3" w14:textId="77777777" w:rsidR="00077F55" w:rsidRPr="001E0AC8" w:rsidRDefault="00077F55" w:rsidP="000F77F8">
            <w:pPr>
              <w:spacing w:line="0" w:lineRule="atLeast"/>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Adecuar el avance del proyecto a los cambios previstos.</w:t>
            </w:r>
          </w:p>
        </w:tc>
      </w:tr>
      <w:tr w:rsidR="00077F55" w:rsidRPr="001E0AC8" w14:paraId="0CD5EE42" w14:textId="77777777" w:rsidTr="00077F55">
        <w:tblPrEx>
          <w:jc w:val="left"/>
        </w:tblPrEx>
        <w:tc>
          <w:tcPr>
            <w:tcW w:w="562" w:type="dxa"/>
            <w:shd w:val="clear" w:color="auto" w:fill="DEEAF6"/>
          </w:tcPr>
          <w:p w14:paraId="18DDCCFA" w14:textId="77777777" w:rsidR="00077F55" w:rsidRPr="001E0AC8" w:rsidRDefault="00077F55" w:rsidP="000F77F8">
            <w:pPr>
              <w:spacing w:line="0" w:lineRule="atLeast"/>
              <w:contextualSpacing/>
              <w:jc w:val="center"/>
              <w:rPr>
                <w:rFonts w:ascii="Times New Roman" w:eastAsia="Calibri" w:hAnsi="Times New Roman" w:cs="Times New Roman"/>
                <w:b/>
                <w:sz w:val="16"/>
                <w:szCs w:val="16"/>
                <w:lang w:val="es-ES_tradnl"/>
              </w:rPr>
            </w:pPr>
            <w:r w:rsidRPr="001E0AC8">
              <w:rPr>
                <w:rFonts w:ascii="Times New Roman" w:eastAsia="Calibri" w:hAnsi="Times New Roman" w:cs="Times New Roman"/>
                <w:b/>
                <w:sz w:val="16"/>
                <w:szCs w:val="16"/>
                <w:lang w:val="es-ES_tradnl"/>
              </w:rPr>
              <w:t>R11</w:t>
            </w:r>
          </w:p>
        </w:tc>
        <w:tc>
          <w:tcPr>
            <w:tcW w:w="1418" w:type="dxa"/>
            <w:shd w:val="clear" w:color="auto" w:fill="DEEAF6"/>
          </w:tcPr>
          <w:p w14:paraId="100D58E2" w14:textId="77777777" w:rsidR="00077F55" w:rsidRPr="001E0AC8" w:rsidRDefault="00077F55" w:rsidP="000F77F8">
            <w:pPr>
              <w:spacing w:line="0" w:lineRule="atLeast"/>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Algún integrante del equipo no concluyo su fase o rol de trabajo a tiempo.</w:t>
            </w:r>
          </w:p>
        </w:tc>
        <w:tc>
          <w:tcPr>
            <w:tcW w:w="1417" w:type="dxa"/>
            <w:shd w:val="clear" w:color="auto" w:fill="DEEAF6"/>
          </w:tcPr>
          <w:p w14:paraId="6B178335"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Baja</w:t>
            </w:r>
          </w:p>
        </w:tc>
        <w:tc>
          <w:tcPr>
            <w:tcW w:w="993" w:type="dxa"/>
            <w:shd w:val="clear" w:color="auto" w:fill="DEEAF6"/>
          </w:tcPr>
          <w:p w14:paraId="00116F6F"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Medio</w:t>
            </w:r>
          </w:p>
        </w:tc>
        <w:tc>
          <w:tcPr>
            <w:tcW w:w="1701" w:type="dxa"/>
            <w:shd w:val="clear" w:color="auto" w:fill="DEEAF6"/>
          </w:tcPr>
          <w:p w14:paraId="37ECAD72" w14:textId="77777777" w:rsidR="00077F55" w:rsidRPr="00016FD4" w:rsidRDefault="00077F55" w:rsidP="000F77F8">
            <w:pPr>
              <w:spacing w:line="0" w:lineRule="atLeast"/>
              <w:contextualSpacing/>
              <w:jc w:val="center"/>
              <w:rPr>
                <w:rFonts w:ascii="Times New Roman" w:eastAsia="Calibri" w:hAnsi="Times New Roman" w:cs="Times New Roman"/>
                <w:sz w:val="16"/>
                <w:szCs w:val="16"/>
                <w:lang w:val="es-ES_tradnl"/>
              </w:rPr>
            </w:pPr>
            <w:r w:rsidRPr="00016FD4">
              <w:rPr>
                <w:rFonts w:ascii="Times New Roman" w:eastAsia="Calibri" w:hAnsi="Times New Roman" w:cs="Times New Roman"/>
                <w:sz w:val="16"/>
                <w:szCs w:val="16"/>
                <w:lang w:val="es-ES_tradnl"/>
              </w:rPr>
              <w:t>01-03-2017</w:t>
            </w:r>
          </w:p>
          <w:p w14:paraId="0DC6CA22" w14:textId="77777777" w:rsidR="00077F55" w:rsidRPr="00016FD4" w:rsidRDefault="00077F55" w:rsidP="000F77F8">
            <w:pPr>
              <w:spacing w:line="0" w:lineRule="atLeast"/>
              <w:contextualSpacing/>
              <w:jc w:val="center"/>
              <w:rPr>
                <w:rFonts w:ascii="Times New Roman" w:eastAsia="Calibri" w:hAnsi="Times New Roman" w:cs="Times New Roman"/>
                <w:sz w:val="16"/>
                <w:szCs w:val="16"/>
                <w:lang w:val="es-ES_tradnl"/>
              </w:rPr>
            </w:pPr>
            <w:r>
              <w:rPr>
                <w:rFonts w:ascii="Times New Roman" w:eastAsia="Calibri" w:hAnsi="Times New Roman" w:cs="Times New Roman"/>
                <w:sz w:val="16"/>
                <w:szCs w:val="16"/>
                <w:lang w:val="es-ES_tradnl"/>
              </w:rPr>
              <w:t>al 10-12-2017</w:t>
            </w:r>
          </w:p>
          <w:p w14:paraId="1E4521B1" w14:textId="77777777" w:rsidR="00077F55" w:rsidRPr="00016FD4" w:rsidRDefault="00077F55" w:rsidP="000F77F8">
            <w:pPr>
              <w:spacing w:line="0" w:lineRule="atLeast"/>
              <w:contextualSpacing/>
              <w:jc w:val="center"/>
              <w:rPr>
                <w:rFonts w:ascii="Times New Roman" w:eastAsia="Calibri" w:hAnsi="Times New Roman" w:cs="Times New Roman"/>
                <w:sz w:val="16"/>
                <w:szCs w:val="16"/>
                <w:lang w:val="es-ES_tradnl"/>
              </w:rPr>
            </w:pPr>
            <w:r w:rsidRPr="00016FD4">
              <w:rPr>
                <w:rFonts w:ascii="Times New Roman" w:eastAsia="Calibri" w:hAnsi="Times New Roman" w:cs="Times New Roman"/>
                <w:sz w:val="16"/>
                <w:szCs w:val="16"/>
                <w:lang w:val="es-ES_tradnl"/>
              </w:rPr>
              <w:t>Durante las fechas comprendidas entre el inicio y fin de presentación de los entregables.</w:t>
            </w:r>
          </w:p>
        </w:tc>
        <w:tc>
          <w:tcPr>
            <w:tcW w:w="2835" w:type="dxa"/>
            <w:shd w:val="clear" w:color="auto" w:fill="DEEAF6"/>
          </w:tcPr>
          <w:p w14:paraId="5D2A44A3" w14:textId="77777777" w:rsidR="00077F55" w:rsidRPr="001E0AC8" w:rsidRDefault="00077F55" w:rsidP="00077F55">
            <w:pPr>
              <w:numPr>
                <w:ilvl w:val="0"/>
                <w:numId w:val="27"/>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Demora en la entregar de los documentos que se consideran entregables.</w:t>
            </w:r>
          </w:p>
          <w:p w14:paraId="39980A0A" w14:textId="77777777" w:rsidR="00077F55" w:rsidRPr="001E0AC8" w:rsidRDefault="00077F55" w:rsidP="00077F55">
            <w:pPr>
              <w:numPr>
                <w:ilvl w:val="0"/>
                <w:numId w:val="27"/>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Retraso en el desarrollo.</w:t>
            </w:r>
          </w:p>
          <w:p w14:paraId="18C5FFE5" w14:textId="77777777" w:rsidR="00077F55" w:rsidRPr="001E0AC8" w:rsidRDefault="00077F55" w:rsidP="00077F55">
            <w:pPr>
              <w:numPr>
                <w:ilvl w:val="0"/>
                <w:numId w:val="27"/>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Conflictos en el ambiente de trabajo.</w:t>
            </w:r>
          </w:p>
        </w:tc>
        <w:tc>
          <w:tcPr>
            <w:tcW w:w="1559" w:type="dxa"/>
            <w:shd w:val="clear" w:color="auto" w:fill="DEEAF6"/>
          </w:tcPr>
          <w:p w14:paraId="7EF6BAFF"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DESARROLLO Y CONSOLIDACIÓN</w:t>
            </w:r>
          </w:p>
        </w:tc>
        <w:tc>
          <w:tcPr>
            <w:tcW w:w="2509" w:type="dxa"/>
            <w:shd w:val="clear" w:color="auto" w:fill="DEEAF6"/>
          </w:tcPr>
          <w:p w14:paraId="5A70BB6D" w14:textId="77777777" w:rsidR="00077F55" w:rsidRPr="001E0AC8" w:rsidRDefault="00077F55" w:rsidP="000F77F8">
            <w:pPr>
              <w:spacing w:line="0" w:lineRule="atLeast"/>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 xml:space="preserve">Comprometer a cada uno de los integrantes del grupo de trabajo a cumplir con las expectativas del proyecto. </w:t>
            </w:r>
          </w:p>
          <w:p w14:paraId="31D328EE" w14:textId="77777777" w:rsidR="00077F55" w:rsidRPr="001E0AC8" w:rsidRDefault="00077F55" w:rsidP="000F77F8">
            <w:pPr>
              <w:spacing w:line="0" w:lineRule="atLeast"/>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El líder del proyecto tendrá revisiones planeadas para verificar el avance del proyecto.</w:t>
            </w:r>
          </w:p>
        </w:tc>
      </w:tr>
      <w:tr w:rsidR="00077F55" w:rsidRPr="001E0AC8" w14:paraId="2B6245D6" w14:textId="77777777" w:rsidTr="000F77F8">
        <w:tblPrEx>
          <w:jc w:val="left"/>
        </w:tblPrEx>
        <w:tc>
          <w:tcPr>
            <w:tcW w:w="562" w:type="dxa"/>
          </w:tcPr>
          <w:p w14:paraId="06220B82" w14:textId="77777777" w:rsidR="00077F55" w:rsidRPr="001E0AC8" w:rsidRDefault="00077F55" w:rsidP="000F77F8">
            <w:pPr>
              <w:spacing w:line="0" w:lineRule="atLeast"/>
              <w:contextualSpacing/>
              <w:jc w:val="center"/>
              <w:rPr>
                <w:rFonts w:ascii="Times New Roman" w:eastAsia="Calibri" w:hAnsi="Times New Roman" w:cs="Times New Roman"/>
                <w:b/>
                <w:sz w:val="16"/>
                <w:szCs w:val="16"/>
                <w:lang w:val="es-ES_tradnl"/>
              </w:rPr>
            </w:pPr>
            <w:r w:rsidRPr="001E0AC8">
              <w:rPr>
                <w:rFonts w:ascii="Times New Roman" w:eastAsia="Calibri" w:hAnsi="Times New Roman" w:cs="Times New Roman"/>
                <w:b/>
                <w:sz w:val="16"/>
                <w:szCs w:val="16"/>
                <w:lang w:val="es-ES_tradnl"/>
              </w:rPr>
              <w:t>R12</w:t>
            </w:r>
          </w:p>
        </w:tc>
        <w:tc>
          <w:tcPr>
            <w:tcW w:w="1418" w:type="dxa"/>
          </w:tcPr>
          <w:p w14:paraId="6320302C" w14:textId="77777777" w:rsidR="00077F55" w:rsidRPr="001E0AC8" w:rsidRDefault="00077F55" w:rsidP="000F77F8">
            <w:pPr>
              <w:spacing w:line="0" w:lineRule="atLeast"/>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Los datos en los que se basó la investigación no son confiables.</w:t>
            </w:r>
          </w:p>
        </w:tc>
        <w:tc>
          <w:tcPr>
            <w:tcW w:w="1417" w:type="dxa"/>
          </w:tcPr>
          <w:p w14:paraId="64E4FFCB"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Baja</w:t>
            </w:r>
          </w:p>
        </w:tc>
        <w:tc>
          <w:tcPr>
            <w:tcW w:w="993" w:type="dxa"/>
          </w:tcPr>
          <w:p w14:paraId="4035F998" w14:textId="410D33AD" w:rsidR="00077F55" w:rsidRPr="001E0AC8" w:rsidRDefault="00072C70" w:rsidP="000F77F8">
            <w:pPr>
              <w:spacing w:line="0" w:lineRule="atLeast"/>
              <w:contextualSpacing/>
              <w:jc w:val="center"/>
              <w:rPr>
                <w:rFonts w:ascii="Times New Roman" w:eastAsia="Calibri" w:hAnsi="Times New Roman" w:cs="Times New Roman"/>
                <w:sz w:val="16"/>
                <w:szCs w:val="16"/>
                <w:lang w:val="es-ES_tradnl"/>
              </w:rPr>
            </w:pPr>
            <w:r>
              <w:rPr>
                <w:rFonts w:ascii="Times New Roman" w:eastAsia="Calibri" w:hAnsi="Times New Roman" w:cs="Times New Roman"/>
                <w:sz w:val="16"/>
                <w:szCs w:val="16"/>
                <w:lang w:val="es-ES_tradnl"/>
              </w:rPr>
              <w:t>Media</w:t>
            </w:r>
          </w:p>
        </w:tc>
        <w:tc>
          <w:tcPr>
            <w:tcW w:w="1701" w:type="dxa"/>
          </w:tcPr>
          <w:p w14:paraId="71B516CE"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Pr>
                <w:rFonts w:ascii="Times New Roman" w:eastAsia="Calibri" w:hAnsi="Times New Roman" w:cs="Times New Roman"/>
                <w:sz w:val="16"/>
                <w:szCs w:val="16"/>
                <w:lang w:val="es-ES_tradnl"/>
              </w:rPr>
              <w:t>01-03</w:t>
            </w:r>
            <w:r w:rsidRPr="001E0AC8">
              <w:rPr>
                <w:rFonts w:ascii="Times New Roman" w:eastAsia="Calibri" w:hAnsi="Times New Roman" w:cs="Times New Roman"/>
                <w:sz w:val="16"/>
                <w:szCs w:val="16"/>
                <w:lang w:val="es-ES_tradnl"/>
              </w:rPr>
              <w:t>-2017</w:t>
            </w:r>
          </w:p>
          <w:p w14:paraId="4B38CDD4"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p>
          <w:p w14:paraId="5D3D148E"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Durante las fases iniciales.</w:t>
            </w:r>
          </w:p>
        </w:tc>
        <w:tc>
          <w:tcPr>
            <w:tcW w:w="2835" w:type="dxa"/>
          </w:tcPr>
          <w:p w14:paraId="0B4A83ED" w14:textId="77777777" w:rsidR="00077F55" w:rsidRPr="001E0AC8" w:rsidRDefault="00077F55" w:rsidP="00077F55">
            <w:pPr>
              <w:numPr>
                <w:ilvl w:val="0"/>
                <w:numId w:val="28"/>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Las recomendaciones de la aplicación no serán confiables.</w:t>
            </w:r>
          </w:p>
          <w:p w14:paraId="44B3C3A2" w14:textId="77777777" w:rsidR="00077F55" w:rsidRPr="001E0AC8" w:rsidRDefault="00077F55" w:rsidP="00077F55">
            <w:pPr>
              <w:numPr>
                <w:ilvl w:val="0"/>
                <w:numId w:val="28"/>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Aumento en el tiempo de análisis e investigación.</w:t>
            </w:r>
          </w:p>
        </w:tc>
        <w:tc>
          <w:tcPr>
            <w:tcW w:w="1559" w:type="dxa"/>
          </w:tcPr>
          <w:p w14:paraId="3F6501F5"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ARRANQUE, DESARROLLO Y CONSOLIDACIÓN</w:t>
            </w:r>
          </w:p>
        </w:tc>
        <w:tc>
          <w:tcPr>
            <w:tcW w:w="2509" w:type="dxa"/>
          </w:tcPr>
          <w:p w14:paraId="2108E142" w14:textId="77777777" w:rsidR="00077F55" w:rsidRPr="001E0AC8" w:rsidRDefault="00077F55" w:rsidP="000F77F8">
            <w:pPr>
              <w:spacing w:line="0" w:lineRule="atLeast"/>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Definir inicialmente las fuentes confiables de consulta como organismos gubernamentales y empresas debidamente registradas.</w:t>
            </w:r>
          </w:p>
          <w:p w14:paraId="6CB65EDD" w14:textId="77777777" w:rsidR="00077F55" w:rsidRPr="001E0AC8" w:rsidRDefault="00077F55" w:rsidP="000F77F8">
            <w:pPr>
              <w:spacing w:line="0" w:lineRule="atLeast"/>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 xml:space="preserve">Realizar una buena y completa investigación por parte del equipo  </w:t>
            </w:r>
          </w:p>
        </w:tc>
      </w:tr>
    </w:tbl>
    <w:p w14:paraId="3882BDA6" w14:textId="739090B3" w:rsidR="00077F55" w:rsidRDefault="00D77663" w:rsidP="00D77663">
      <w:pPr>
        <w:spacing w:before="240" w:after="240"/>
        <w:jc w:val="both"/>
      </w:pPr>
      <w:r>
        <w:rPr>
          <w:rFonts w:ascii="Times New Roman" w:hAnsi="Times New Roman" w:cs="Times New Roman"/>
          <w:sz w:val="20"/>
          <w:szCs w:val="20"/>
          <w:lang w:val="es-ES_tradnl"/>
        </w:rPr>
        <w:t>La</w:t>
      </w:r>
      <w:r w:rsidRPr="00423AED">
        <w:rPr>
          <w:rFonts w:ascii="Times New Roman" w:hAnsi="Times New Roman" w:cs="Times New Roman"/>
          <w:sz w:val="20"/>
          <w:szCs w:val="20"/>
          <w:lang w:val="es-ES_tradnl"/>
        </w:rPr>
        <w:t xml:space="preserve"> Tabla </w:t>
      </w:r>
      <w:r>
        <w:rPr>
          <w:rFonts w:ascii="Times New Roman" w:hAnsi="Times New Roman" w:cs="Times New Roman"/>
          <w:sz w:val="20"/>
          <w:szCs w:val="20"/>
          <w:lang w:val="es-ES_tradnl"/>
        </w:rPr>
        <w:t>III</w:t>
      </w:r>
      <w:r w:rsidRPr="00423AED">
        <w:rPr>
          <w:rFonts w:ascii="Times New Roman" w:hAnsi="Times New Roman" w:cs="Times New Roman"/>
          <w:sz w:val="20"/>
          <w:szCs w:val="20"/>
          <w:lang w:val="es-ES_tradnl"/>
        </w:rPr>
        <w:t xml:space="preserve"> se citan los riesgos (R1…Rn) </w:t>
      </w:r>
      <w:r>
        <w:rPr>
          <w:rFonts w:ascii="Times New Roman" w:hAnsi="Times New Roman" w:cs="Times New Roman"/>
          <w:sz w:val="20"/>
          <w:szCs w:val="20"/>
          <w:lang w:val="es-ES_tradnl"/>
        </w:rPr>
        <w:t xml:space="preserve">financieros y de cumplimiento </w:t>
      </w:r>
      <w:r w:rsidRPr="00423AED">
        <w:rPr>
          <w:rFonts w:ascii="Times New Roman" w:hAnsi="Times New Roman" w:cs="Times New Roman"/>
          <w:sz w:val="20"/>
          <w:szCs w:val="20"/>
          <w:lang w:val="es-ES_tradnl"/>
        </w:rPr>
        <w:t xml:space="preserve">identificados que pudiesen ocurrir durante el desarrollo e investigación de la plataforma tecnológica propuesta. </w:t>
      </w:r>
      <w:r>
        <w:rPr>
          <w:rFonts w:ascii="Times New Roman" w:hAnsi="Times New Roman" w:cs="Times New Roman"/>
          <w:sz w:val="20"/>
          <w:szCs w:val="20"/>
          <w:lang w:val="es-ES_tradnl"/>
        </w:rPr>
        <w:t xml:space="preserve">Asimismo, </w:t>
      </w:r>
      <w:r w:rsidRPr="00423AED">
        <w:rPr>
          <w:rFonts w:ascii="Times New Roman" w:hAnsi="Times New Roman" w:cs="Times New Roman"/>
          <w:sz w:val="20"/>
          <w:szCs w:val="20"/>
          <w:lang w:val="es-ES_tradnl"/>
        </w:rPr>
        <w:t>incluye la probabilidad de ocurrencia del riesgo, el impacto del mismo, la fecha probable de identificación, la descripción del impacto y cómo afectaría a cada fase, así como el plan de mitigación del mismo</w:t>
      </w:r>
      <w:r w:rsidRPr="0038313C">
        <w:rPr>
          <w:rFonts w:ascii="Times New Roman" w:hAnsi="Times New Roman" w:cs="Times New Roman"/>
          <w:sz w:val="20"/>
          <w:szCs w:val="20"/>
          <w:lang w:val="es-ES_tradnl"/>
        </w:rPr>
        <w:t xml:space="preserve">. </w:t>
      </w:r>
    </w:p>
    <w:p w14:paraId="6C200317" w14:textId="48297305" w:rsidR="00F05451" w:rsidRDefault="00F05451" w:rsidP="00F05451">
      <w:pPr>
        <w:pStyle w:val="Descripcin"/>
        <w:spacing w:after="0"/>
      </w:pPr>
      <w:r>
        <w:t xml:space="preserve">Tabla </w:t>
      </w:r>
      <w:fldSimple w:instr=" SEQ Tabla \* ROMAN ">
        <w:r w:rsidR="00480B9C">
          <w:rPr>
            <w:noProof/>
          </w:rPr>
          <w:t>III</w:t>
        </w:r>
      </w:fldSimple>
      <w:r>
        <w:t xml:space="preserve"> </w:t>
      </w:r>
      <w:r w:rsidRPr="00FE69B5">
        <w:t xml:space="preserve">Identificación de posibles riesgos </w:t>
      </w:r>
      <w:r>
        <w:t>financieros y de cumplimiento</w:t>
      </w:r>
      <w:r w:rsidRPr="00FE69B5">
        <w:t xml:space="preserve"> durante la investigación y desarrollo de la plataforma</w:t>
      </w:r>
    </w:p>
    <w:tbl>
      <w:tblPr>
        <w:tblStyle w:val="Tablaconcuadrcula"/>
        <w:tblW w:w="12994" w:type="dxa"/>
        <w:jc w:val="center"/>
        <w:tblLayout w:type="fixed"/>
        <w:tblLook w:val="04A0" w:firstRow="1" w:lastRow="0" w:firstColumn="1" w:lastColumn="0" w:noHBand="0" w:noVBand="1"/>
      </w:tblPr>
      <w:tblGrid>
        <w:gridCol w:w="562"/>
        <w:gridCol w:w="1418"/>
        <w:gridCol w:w="1417"/>
        <w:gridCol w:w="993"/>
        <w:gridCol w:w="1701"/>
        <w:gridCol w:w="2835"/>
        <w:gridCol w:w="1559"/>
        <w:gridCol w:w="2509"/>
      </w:tblGrid>
      <w:tr w:rsidR="00077F55" w:rsidRPr="001E0AC8" w14:paraId="76AC89F7" w14:textId="77777777" w:rsidTr="000F77F8">
        <w:trPr>
          <w:tblHeader/>
          <w:jc w:val="center"/>
        </w:trPr>
        <w:tc>
          <w:tcPr>
            <w:tcW w:w="12994" w:type="dxa"/>
            <w:gridSpan w:val="8"/>
            <w:shd w:val="clear" w:color="auto" w:fill="BFBFBF"/>
          </w:tcPr>
          <w:p w14:paraId="0AB2567C" w14:textId="77777777" w:rsidR="00077F55" w:rsidRPr="001E0AC8" w:rsidRDefault="00077F55" w:rsidP="000F77F8">
            <w:pPr>
              <w:jc w:val="center"/>
              <w:rPr>
                <w:rFonts w:ascii="Times New Roman" w:eastAsia="Calibri" w:hAnsi="Times New Roman" w:cs="Times New Roman"/>
                <w:b/>
                <w:sz w:val="16"/>
                <w:szCs w:val="16"/>
              </w:rPr>
            </w:pPr>
            <w:r>
              <w:rPr>
                <w:rFonts w:ascii="Times New Roman" w:eastAsia="Calibri" w:hAnsi="Times New Roman" w:cs="Times New Roman"/>
                <w:b/>
                <w:sz w:val="16"/>
                <w:szCs w:val="16"/>
              </w:rPr>
              <w:tab/>
              <w:t>RIESGOS FINANCIEROS Y DE CUMPLIMIENTO</w:t>
            </w:r>
          </w:p>
        </w:tc>
      </w:tr>
      <w:tr w:rsidR="00077F55" w:rsidRPr="001E0AC8" w14:paraId="03FC51FA" w14:textId="77777777" w:rsidTr="000F77F8">
        <w:trPr>
          <w:tblHeader/>
          <w:jc w:val="center"/>
        </w:trPr>
        <w:tc>
          <w:tcPr>
            <w:tcW w:w="562" w:type="dxa"/>
            <w:shd w:val="clear" w:color="auto" w:fill="BFBFBF"/>
          </w:tcPr>
          <w:p w14:paraId="5435CE67" w14:textId="77777777" w:rsidR="00077F55" w:rsidRPr="001E0AC8" w:rsidRDefault="00077F55" w:rsidP="000F77F8">
            <w:pPr>
              <w:jc w:val="center"/>
              <w:rPr>
                <w:rFonts w:ascii="Times New Roman" w:eastAsia="Calibri" w:hAnsi="Times New Roman" w:cs="Times New Roman"/>
                <w:b/>
                <w:sz w:val="16"/>
                <w:szCs w:val="16"/>
              </w:rPr>
            </w:pPr>
            <w:r w:rsidRPr="001E0AC8">
              <w:rPr>
                <w:rFonts w:ascii="Times New Roman" w:eastAsia="Calibri" w:hAnsi="Times New Roman" w:cs="Times New Roman"/>
                <w:b/>
                <w:sz w:val="16"/>
                <w:szCs w:val="16"/>
              </w:rPr>
              <w:t>ID</w:t>
            </w:r>
          </w:p>
        </w:tc>
        <w:tc>
          <w:tcPr>
            <w:tcW w:w="1418" w:type="dxa"/>
            <w:shd w:val="clear" w:color="auto" w:fill="BFBFBF"/>
          </w:tcPr>
          <w:p w14:paraId="2F3C210E" w14:textId="77777777" w:rsidR="00077F55" w:rsidRPr="001E0AC8" w:rsidRDefault="00077F55" w:rsidP="000F77F8">
            <w:pPr>
              <w:jc w:val="center"/>
              <w:rPr>
                <w:rFonts w:ascii="Times New Roman" w:eastAsia="Calibri" w:hAnsi="Times New Roman" w:cs="Times New Roman"/>
                <w:b/>
                <w:sz w:val="16"/>
                <w:szCs w:val="16"/>
              </w:rPr>
            </w:pPr>
            <w:r w:rsidRPr="001E0AC8">
              <w:rPr>
                <w:rFonts w:ascii="Times New Roman" w:eastAsia="Calibri" w:hAnsi="Times New Roman" w:cs="Times New Roman"/>
                <w:b/>
                <w:sz w:val="16"/>
                <w:szCs w:val="16"/>
              </w:rPr>
              <w:t>DESCRIPCIÓN</w:t>
            </w:r>
          </w:p>
        </w:tc>
        <w:tc>
          <w:tcPr>
            <w:tcW w:w="1417" w:type="dxa"/>
            <w:shd w:val="clear" w:color="auto" w:fill="BFBFBF"/>
          </w:tcPr>
          <w:p w14:paraId="30CCF58C" w14:textId="77777777" w:rsidR="00077F55" w:rsidRPr="001E0AC8" w:rsidRDefault="00077F55" w:rsidP="000F77F8">
            <w:pPr>
              <w:jc w:val="center"/>
              <w:rPr>
                <w:rFonts w:ascii="Times New Roman" w:eastAsia="Calibri" w:hAnsi="Times New Roman" w:cs="Times New Roman"/>
                <w:b/>
                <w:sz w:val="16"/>
                <w:szCs w:val="16"/>
              </w:rPr>
            </w:pPr>
            <w:r w:rsidRPr="001E0AC8">
              <w:rPr>
                <w:rFonts w:ascii="Times New Roman" w:eastAsia="Calibri" w:hAnsi="Times New Roman" w:cs="Times New Roman"/>
                <w:b/>
                <w:sz w:val="16"/>
                <w:szCs w:val="16"/>
              </w:rPr>
              <w:t>PROB</w:t>
            </w:r>
            <w:r>
              <w:rPr>
                <w:rFonts w:ascii="Times New Roman" w:eastAsia="Calibri" w:hAnsi="Times New Roman" w:cs="Times New Roman"/>
                <w:b/>
                <w:sz w:val="16"/>
                <w:szCs w:val="16"/>
              </w:rPr>
              <w:t>.</w:t>
            </w:r>
            <w:r w:rsidRPr="001E0AC8">
              <w:rPr>
                <w:rFonts w:ascii="Times New Roman" w:eastAsia="Calibri" w:hAnsi="Times New Roman" w:cs="Times New Roman"/>
                <w:b/>
                <w:sz w:val="16"/>
                <w:szCs w:val="16"/>
              </w:rPr>
              <w:t xml:space="preserve"> DE OCURRENCIA</w:t>
            </w:r>
          </w:p>
        </w:tc>
        <w:tc>
          <w:tcPr>
            <w:tcW w:w="993" w:type="dxa"/>
            <w:shd w:val="clear" w:color="auto" w:fill="BFBFBF"/>
          </w:tcPr>
          <w:p w14:paraId="41F4BF12" w14:textId="77777777" w:rsidR="00077F55" w:rsidRPr="001E0AC8" w:rsidRDefault="00077F55" w:rsidP="000F77F8">
            <w:pPr>
              <w:jc w:val="center"/>
              <w:rPr>
                <w:rFonts w:ascii="Times New Roman" w:eastAsia="Calibri" w:hAnsi="Times New Roman" w:cs="Times New Roman"/>
                <w:b/>
                <w:sz w:val="16"/>
                <w:szCs w:val="16"/>
              </w:rPr>
            </w:pPr>
            <w:r w:rsidRPr="001E0AC8">
              <w:rPr>
                <w:rFonts w:ascii="Times New Roman" w:eastAsia="Calibri" w:hAnsi="Times New Roman" w:cs="Times New Roman"/>
                <w:b/>
                <w:sz w:val="16"/>
                <w:szCs w:val="16"/>
              </w:rPr>
              <w:t>IMPACTO</w:t>
            </w:r>
          </w:p>
        </w:tc>
        <w:tc>
          <w:tcPr>
            <w:tcW w:w="1701" w:type="dxa"/>
            <w:shd w:val="clear" w:color="auto" w:fill="BFBFBF"/>
          </w:tcPr>
          <w:p w14:paraId="6552ECC1" w14:textId="77777777" w:rsidR="00077F55" w:rsidRPr="001E0AC8" w:rsidRDefault="00077F55" w:rsidP="000F77F8">
            <w:pPr>
              <w:jc w:val="center"/>
              <w:rPr>
                <w:rFonts w:ascii="Times New Roman" w:eastAsia="Calibri" w:hAnsi="Times New Roman" w:cs="Times New Roman"/>
                <w:b/>
                <w:sz w:val="16"/>
                <w:szCs w:val="16"/>
              </w:rPr>
            </w:pPr>
            <w:r w:rsidRPr="001E0AC8">
              <w:rPr>
                <w:rFonts w:ascii="Times New Roman" w:eastAsia="Calibri" w:hAnsi="Times New Roman" w:cs="Times New Roman"/>
                <w:b/>
                <w:sz w:val="16"/>
                <w:szCs w:val="16"/>
              </w:rPr>
              <w:t>PROBABLE FECHA DE IDENTIFICACIÓN</w:t>
            </w:r>
          </w:p>
        </w:tc>
        <w:tc>
          <w:tcPr>
            <w:tcW w:w="2835" w:type="dxa"/>
            <w:shd w:val="clear" w:color="auto" w:fill="BFBFBF"/>
          </w:tcPr>
          <w:p w14:paraId="39519270" w14:textId="77777777" w:rsidR="00077F55" w:rsidRPr="001E0AC8" w:rsidRDefault="00077F55" w:rsidP="000F77F8">
            <w:pPr>
              <w:jc w:val="center"/>
              <w:rPr>
                <w:rFonts w:ascii="Times New Roman" w:eastAsia="Calibri" w:hAnsi="Times New Roman" w:cs="Times New Roman"/>
                <w:b/>
                <w:sz w:val="16"/>
                <w:szCs w:val="16"/>
              </w:rPr>
            </w:pPr>
            <w:r w:rsidRPr="001E0AC8">
              <w:rPr>
                <w:rFonts w:ascii="Times New Roman" w:eastAsia="Calibri" w:hAnsi="Times New Roman" w:cs="Times New Roman"/>
                <w:b/>
                <w:sz w:val="16"/>
                <w:szCs w:val="16"/>
              </w:rPr>
              <w:t>DESCRIPCIÓN DEL IMPACTO</w:t>
            </w:r>
          </w:p>
        </w:tc>
        <w:tc>
          <w:tcPr>
            <w:tcW w:w="1559" w:type="dxa"/>
            <w:shd w:val="clear" w:color="auto" w:fill="BFBFBF"/>
          </w:tcPr>
          <w:p w14:paraId="096BA2DD" w14:textId="77777777" w:rsidR="00077F55" w:rsidRPr="001E0AC8" w:rsidRDefault="00077F55" w:rsidP="000F77F8">
            <w:pPr>
              <w:jc w:val="center"/>
              <w:rPr>
                <w:rFonts w:ascii="Times New Roman" w:eastAsia="Calibri" w:hAnsi="Times New Roman" w:cs="Times New Roman"/>
                <w:b/>
                <w:sz w:val="16"/>
                <w:szCs w:val="16"/>
              </w:rPr>
            </w:pPr>
            <w:r w:rsidRPr="001E0AC8">
              <w:rPr>
                <w:rFonts w:ascii="Times New Roman" w:eastAsia="Calibri" w:hAnsi="Times New Roman" w:cs="Times New Roman"/>
                <w:b/>
                <w:sz w:val="16"/>
                <w:szCs w:val="16"/>
              </w:rPr>
              <w:t>FASE DEL PROYECTO AFECTADA</w:t>
            </w:r>
          </w:p>
        </w:tc>
        <w:tc>
          <w:tcPr>
            <w:tcW w:w="2509" w:type="dxa"/>
            <w:shd w:val="clear" w:color="auto" w:fill="BFBFBF"/>
          </w:tcPr>
          <w:p w14:paraId="0153B967" w14:textId="77777777" w:rsidR="00077F55" w:rsidRPr="001E0AC8" w:rsidRDefault="00077F55" w:rsidP="000F77F8">
            <w:pPr>
              <w:jc w:val="center"/>
              <w:rPr>
                <w:rFonts w:ascii="Times New Roman" w:eastAsia="Calibri" w:hAnsi="Times New Roman" w:cs="Times New Roman"/>
                <w:b/>
                <w:sz w:val="16"/>
                <w:szCs w:val="16"/>
              </w:rPr>
            </w:pPr>
            <w:r w:rsidRPr="001E0AC8">
              <w:rPr>
                <w:rFonts w:ascii="Times New Roman" w:eastAsia="Calibri" w:hAnsi="Times New Roman" w:cs="Times New Roman"/>
                <w:b/>
                <w:sz w:val="16"/>
                <w:szCs w:val="16"/>
              </w:rPr>
              <w:t>DESCRIPCIÓN DEL PLAN DE MITIGACIÓN</w:t>
            </w:r>
          </w:p>
        </w:tc>
      </w:tr>
      <w:tr w:rsidR="00077F55" w:rsidRPr="001E0AC8" w14:paraId="1E56C795" w14:textId="77777777" w:rsidTr="00077F55">
        <w:tblPrEx>
          <w:jc w:val="left"/>
        </w:tblPrEx>
        <w:tc>
          <w:tcPr>
            <w:tcW w:w="562" w:type="dxa"/>
            <w:shd w:val="clear" w:color="auto" w:fill="DEEAF6"/>
          </w:tcPr>
          <w:p w14:paraId="01E1A816" w14:textId="77777777" w:rsidR="00077F55" w:rsidRPr="001E0AC8" w:rsidRDefault="00077F55" w:rsidP="000F77F8">
            <w:pPr>
              <w:spacing w:line="0" w:lineRule="atLeast"/>
              <w:contextualSpacing/>
              <w:jc w:val="center"/>
              <w:rPr>
                <w:rFonts w:ascii="Times New Roman" w:eastAsia="Calibri" w:hAnsi="Times New Roman" w:cs="Times New Roman"/>
                <w:b/>
                <w:sz w:val="16"/>
                <w:szCs w:val="16"/>
                <w:lang w:val="es-ES_tradnl"/>
              </w:rPr>
            </w:pPr>
            <w:r w:rsidRPr="001E0AC8">
              <w:rPr>
                <w:rFonts w:ascii="Times New Roman" w:eastAsia="Calibri" w:hAnsi="Times New Roman" w:cs="Times New Roman"/>
                <w:b/>
                <w:sz w:val="16"/>
                <w:szCs w:val="16"/>
                <w:lang w:val="es-ES_tradnl"/>
              </w:rPr>
              <w:t>R1</w:t>
            </w:r>
          </w:p>
        </w:tc>
        <w:tc>
          <w:tcPr>
            <w:tcW w:w="1418" w:type="dxa"/>
            <w:shd w:val="clear" w:color="auto" w:fill="DEEAF6"/>
          </w:tcPr>
          <w:p w14:paraId="48F9FECF" w14:textId="77777777" w:rsidR="00077F55" w:rsidRPr="001E0AC8" w:rsidRDefault="00077F55" w:rsidP="000F77F8">
            <w:pPr>
              <w:spacing w:line="0" w:lineRule="atLeast"/>
              <w:contextualSpacing/>
              <w:jc w:val="both"/>
              <w:rPr>
                <w:rFonts w:ascii="Times New Roman" w:eastAsia="Calibri" w:hAnsi="Times New Roman" w:cs="Times New Roman"/>
                <w:sz w:val="16"/>
                <w:szCs w:val="16"/>
                <w:lang w:val="es-ES_tradnl"/>
              </w:rPr>
            </w:pPr>
            <w:r>
              <w:rPr>
                <w:rFonts w:ascii="Times New Roman" w:eastAsia="Calibri" w:hAnsi="Times New Roman" w:cs="Times New Roman"/>
                <w:sz w:val="16"/>
                <w:szCs w:val="16"/>
                <w:lang w:val="es-ES_tradnl"/>
              </w:rPr>
              <w:t>Problemas con la solvencia económica de la empresa.</w:t>
            </w:r>
          </w:p>
        </w:tc>
        <w:tc>
          <w:tcPr>
            <w:tcW w:w="1417" w:type="dxa"/>
            <w:shd w:val="clear" w:color="auto" w:fill="DEEAF6"/>
          </w:tcPr>
          <w:p w14:paraId="39B12937" w14:textId="25E95446" w:rsidR="00D77663" w:rsidRDefault="00072C70" w:rsidP="000F77F8">
            <w:pPr>
              <w:spacing w:line="0" w:lineRule="atLeast"/>
              <w:contextualSpacing/>
              <w:jc w:val="center"/>
              <w:rPr>
                <w:rFonts w:ascii="Times New Roman" w:eastAsia="Calibri" w:hAnsi="Times New Roman" w:cs="Times New Roman"/>
                <w:sz w:val="16"/>
                <w:szCs w:val="16"/>
                <w:lang w:val="es-ES_tradnl"/>
              </w:rPr>
            </w:pPr>
            <w:r>
              <w:rPr>
                <w:rFonts w:ascii="Times New Roman" w:eastAsia="Calibri" w:hAnsi="Times New Roman" w:cs="Times New Roman"/>
                <w:sz w:val="16"/>
                <w:szCs w:val="16"/>
                <w:lang w:val="es-ES_tradnl"/>
              </w:rPr>
              <w:t>Baja</w:t>
            </w:r>
          </w:p>
          <w:p w14:paraId="2D78FACE" w14:textId="77777777" w:rsidR="00D77663" w:rsidRPr="00D77663" w:rsidRDefault="00D77663" w:rsidP="00D77663">
            <w:pPr>
              <w:rPr>
                <w:rFonts w:ascii="Times New Roman" w:eastAsia="Calibri" w:hAnsi="Times New Roman" w:cs="Times New Roman"/>
                <w:sz w:val="16"/>
                <w:szCs w:val="16"/>
                <w:lang w:val="es-ES_tradnl"/>
              </w:rPr>
            </w:pPr>
          </w:p>
          <w:p w14:paraId="7E766365" w14:textId="395AE7CD" w:rsidR="00D77663" w:rsidRDefault="00D77663" w:rsidP="00D77663">
            <w:pPr>
              <w:rPr>
                <w:rFonts w:ascii="Times New Roman" w:eastAsia="Calibri" w:hAnsi="Times New Roman" w:cs="Times New Roman"/>
                <w:sz w:val="16"/>
                <w:szCs w:val="16"/>
                <w:lang w:val="es-ES_tradnl"/>
              </w:rPr>
            </w:pPr>
          </w:p>
          <w:p w14:paraId="6F7B7AE9" w14:textId="1CE8E77E" w:rsidR="00D77663" w:rsidRDefault="00D77663" w:rsidP="00D77663">
            <w:pPr>
              <w:rPr>
                <w:rFonts w:ascii="Times New Roman" w:eastAsia="Calibri" w:hAnsi="Times New Roman" w:cs="Times New Roman"/>
                <w:sz w:val="16"/>
                <w:szCs w:val="16"/>
                <w:lang w:val="es-ES_tradnl"/>
              </w:rPr>
            </w:pPr>
          </w:p>
          <w:p w14:paraId="2E0594DB" w14:textId="4834E49C" w:rsidR="00D77663" w:rsidRDefault="00D77663" w:rsidP="00D77663">
            <w:pPr>
              <w:rPr>
                <w:rFonts w:ascii="Times New Roman" w:eastAsia="Calibri" w:hAnsi="Times New Roman" w:cs="Times New Roman"/>
                <w:sz w:val="16"/>
                <w:szCs w:val="16"/>
                <w:lang w:val="es-ES_tradnl"/>
              </w:rPr>
            </w:pPr>
          </w:p>
          <w:p w14:paraId="30331D7F" w14:textId="77777777" w:rsidR="00077F55" w:rsidRPr="00D77663" w:rsidRDefault="00077F55" w:rsidP="00D77663">
            <w:pPr>
              <w:jc w:val="center"/>
              <w:rPr>
                <w:rFonts w:ascii="Times New Roman" w:eastAsia="Calibri" w:hAnsi="Times New Roman" w:cs="Times New Roman"/>
                <w:sz w:val="16"/>
                <w:szCs w:val="16"/>
                <w:lang w:val="es-ES_tradnl"/>
              </w:rPr>
            </w:pPr>
          </w:p>
        </w:tc>
        <w:tc>
          <w:tcPr>
            <w:tcW w:w="993" w:type="dxa"/>
            <w:shd w:val="clear" w:color="auto" w:fill="DEEAF6"/>
          </w:tcPr>
          <w:p w14:paraId="5C86EC1C" w14:textId="15ED3C1A" w:rsidR="00077F55" w:rsidRPr="001E0AC8" w:rsidRDefault="00072C70" w:rsidP="000F77F8">
            <w:pPr>
              <w:spacing w:line="0" w:lineRule="atLeast"/>
              <w:contextualSpacing/>
              <w:jc w:val="center"/>
              <w:rPr>
                <w:rFonts w:ascii="Times New Roman" w:eastAsia="Calibri" w:hAnsi="Times New Roman" w:cs="Times New Roman"/>
                <w:sz w:val="16"/>
                <w:szCs w:val="16"/>
                <w:lang w:val="es-ES_tradnl"/>
              </w:rPr>
            </w:pPr>
            <w:r>
              <w:rPr>
                <w:rFonts w:ascii="Times New Roman" w:eastAsia="Calibri" w:hAnsi="Times New Roman" w:cs="Times New Roman"/>
                <w:sz w:val="16"/>
                <w:szCs w:val="16"/>
                <w:lang w:val="es-ES_tradnl"/>
              </w:rPr>
              <w:t>Medio</w:t>
            </w:r>
          </w:p>
        </w:tc>
        <w:tc>
          <w:tcPr>
            <w:tcW w:w="1701" w:type="dxa"/>
            <w:shd w:val="clear" w:color="auto" w:fill="DEEAF6"/>
          </w:tcPr>
          <w:p w14:paraId="3F1CD2CD" w14:textId="77777777" w:rsidR="00077F55" w:rsidRDefault="00077F55" w:rsidP="000F77F8">
            <w:pPr>
              <w:spacing w:line="0" w:lineRule="atLeast"/>
              <w:contextualSpacing/>
              <w:jc w:val="center"/>
              <w:rPr>
                <w:rFonts w:ascii="Times New Roman" w:eastAsia="Calibri" w:hAnsi="Times New Roman" w:cs="Times New Roman"/>
                <w:sz w:val="16"/>
                <w:szCs w:val="16"/>
                <w:lang w:val="es-ES_tradnl"/>
              </w:rPr>
            </w:pPr>
            <w:r>
              <w:rPr>
                <w:rFonts w:ascii="Times New Roman" w:eastAsia="Calibri" w:hAnsi="Times New Roman" w:cs="Times New Roman"/>
                <w:sz w:val="16"/>
                <w:szCs w:val="16"/>
                <w:lang w:val="es-ES_tradnl"/>
              </w:rPr>
              <w:t>01-07</w:t>
            </w:r>
            <w:r w:rsidRPr="001E0AC8">
              <w:rPr>
                <w:rFonts w:ascii="Times New Roman" w:eastAsia="Calibri" w:hAnsi="Times New Roman" w:cs="Times New Roman"/>
                <w:sz w:val="16"/>
                <w:szCs w:val="16"/>
                <w:lang w:val="es-ES_tradnl"/>
              </w:rPr>
              <w:t>-2017</w:t>
            </w:r>
          </w:p>
          <w:p w14:paraId="4FCFDA23" w14:textId="77777777" w:rsidR="00077F55" w:rsidRDefault="00077F55" w:rsidP="000F77F8">
            <w:pPr>
              <w:spacing w:line="0" w:lineRule="atLeast"/>
              <w:contextualSpacing/>
              <w:jc w:val="center"/>
              <w:rPr>
                <w:rFonts w:ascii="Times New Roman" w:eastAsia="Calibri" w:hAnsi="Times New Roman" w:cs="Times New Roman"/>
                <w:sz w:val="16"/>
                <w:szCs w:val="16"/>
                <w:lang w:val="es-ES_tradnl"/>
              </w:rPr>
            </w:pPr>
            <w:r>
              <w:rPr>
                <w:rFonts w:ascii="Times New Roman" w:eastAsia="Calibri" w:hAnsi="Times New Roman" w:cs="Times New Roman"/>
                <w:sz w:val="16"/>
                <w:szCs w:val="16"/>
                <w:lang w:val="es-ES_tradnl"/>
              </w:rPr>
              <w:t xml:space="preserve"> al 31 -12 -2017</w:t>
            </w:r>
          </w:p>
          <w:p w14:paraId="73F05E7B"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p>
          <w:p w14:paraId="676598DB"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Durante la fase de consolidación del proyecto</w:t>
            </w:r>
          </w:p>
        </w:tc>
        <w:tc>
          <w:tcPr>
            <w:tcW w:w="2835" w:type="dxa"/>
            <w:shd w:val="clear" w:color="auto" w:fill="DEEAF6"/>
          </w:tcPr>
          <w:p w14:paraId="3FA5F348" w14:textId="77777777" w:rsidR="00077F55" w:rsidRPr="001E0AC8" w:rsidRDefault="00077F55" w:rsidP="00077F55">
            <w:pPr>
              <w:numPr>
                <w:ilvl w:val="0"/>
                <w:numId w:val="29"/>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No contar con el respaldo económico suficiente, para solventar los gastos corrientes y adquisición de equipo/material necesario para el desarrollo del proyecto.</w:t>
            </w:r>
          </w:p>
        </w:tc>
        <w:tc>
          <w:tcPr>
            <w:tcW w:w="1559" w:type="dxa"/>
            <w:shd w:val="clear" w:color="auto" w:fill="DEEAF6"/>
          </w:tcPr>
          <w:p w14:paraId="5C72F64F"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DESARROLLO</w:t>
            </w:r>
          </w:p>
        </w:tc>
        <w:tc>
          <w:tcPr>
            <w:tcW w:w="2509" w:type="dxa"/>
            <w:shd w:val="clear" w:color="auto" w:fill="DEEAF6"/>
          </w:tcPr>
          <w:p w14:paraId="416016C8" w14:textId="77777777" w:rsidR="00077F55" w:rsidRPr="001E0AC8" w:rsidRDefault="00077F55" w:rsidP="000F77F8">
            <w:pPr>
              <w:spacing w:line="0" w:lineRule="atLeast"/>
              <w:contextualSpacing/>
              <w:jc w:val="both"/>
              <w:rPr>
                <w:rFonts w:ascii="Times New Roman" w:eastAsia="Calibri" w:hAnsi="Times New Roman" w:cs="Times New Roman"/>
                <w:sz w:val="16"/>
                <w:szCs w:val="16"/>
                <w:lang w:val="es-ES_tradnl"/>
              </w:rPr>
            </w:pPr>
            <w:r>
              <w:rPr>
                <w:rFonts w:ascii="Times New Roman" w:eastAsia="Calibri" w:hAnsi="Times New Roman" w:cs="Times New Roman"/>
                <w:sz w:val="16"/>
                <w:szCs w:val="16"/>
                <w:lang w:val="es-ES_tradnl"/>
              </w:rPr>
              <w:t xml:space="preserve">Hacer uso de los instrumentos financieros con los que cuenta la empresa para solventar problemas de liquidez tales como: créditos </w:t>
            </w:r>
            <w:proofErr w:type="spellStart"/>
            <w:r>
              <w:rPr>
                <w:rFonts w:ascii="Times New Roman" w:eastAsia="Calibri" w:hAnsi="Times New Roman" w:cs="Times New Roman"/>
                <w:sz w:val="16"/>
                <w:szCs w:val="16"/>
                <w:lang w:val="es-ES_tradnl"/>
              </w:rPr>
              <w:t>revolventes</w:t>
            </w:r>
            <w:proofErr w:type="spellEnd"/>
            <w:r>
              <w:rPr>
                <w:rFonts w:ascii="Times New Roman" w:eastAsia="Calibri" w:hAnsi="Times New Roman" w:cs="Times New Roman"/>
                <w:sz w:val="16"/>
                <w:szCs w:val="16"/>
                <w:lang w:val="es-ES_tradnl"/>
              </w:rPr>
              <w:t>, transferencia de fondos destinados a otras áreas operativas, etc.; además de c</w:t>
            </w:r>
            <w:r w:rsidRPr="001E0AC8">
              <w:rPr>
                <w:rFonts w:ascii="Times New Roman" w:eastAsia="Calibri" w:hAnsi="Times New Roman" w:cs="Times New Roman"/>
                <w:sz w:val="16"/>
                <w:szCs w:val="16"/>
                <w:lang w:val="es-ES_tradnl"/>
              </w:rPr>
              <w:t xml:space="preserve">ontar con </w:t>
            </w:r>
            <w:r>
              <w:rPr>
                <w:rFonts w:ascii="Times New Roman" w:eastAsia="Calibri" w:hAnsi="Times New Roman" w:cs="Times New Roman"/>
                <w:sz w:val="16"/>
                <w:szCs w:val="16"/>
                <w:lang w:val="es-ES_tradnl"/>
              </w:rPr>
              <w:t>un plan alterno que incluya la adquisición de una línea de crédito con instituciones bancarias, unión con empresas asociadas de crédito compartido, hipotecas de los bienes y mobiliario</w:t>
            </w:r>
          </w:p>
        </w:tc>
      </w:tr>
      <w:tr w:rsidR="00077F55" w:rsidRPr="001E0AC8" w14:paraId="3BDD5490" w14:textId="77777777" w:rsidTr="000F77F8">
        <w:tblPrEx>
          <w:jc w:val="left"/>
        </w:tblPrEx>
        <w:tc>
          <w:tcPr>
            <w:tcW w:w="562" w:type="dxa"/>
          </w:tcPr>
          <w:p w14:paraId="02335934" w14:textId="77777777" w:rsidR="00077F55" w:rsidRPr="001E0AC8" w:rsidRDefault="00077F55" w:rsidP="000F77F8">
            <w:pPr>
              <w:spacing w:line="0" w:lineRule="atLeast"/>
              <w:contextualSpacing/>
              <w:jc w:val="center"/>
              <w:rPr>
                <w:rFonts w:ascii="Times New Roman" w:eastAsia="Calibri" w:hAnsi="Times New Roman" w:cs="Times New Roman"/>
                <w:b/>
                <w:sz w:val="16"/>
                <w:szCs w:val="16"/>
                <w:lang w:val="es-ES_tradnl"/>
              </w:rPr>
            </w:pPr>
            <w:r>
              <w:rPr>
                <w:rFonts w:ascii="Times New Roman" w:eastAsia="Calibri" w:hAnsi="Times New Roman" w:cs="Times New Roman"/>
                <w:b/>
                <w:sz w:val="16"/>
                <w:szCs w:val="16"/>
                <w:lang w:val="es-ES_tradnl"/>
              </w:rPr>
              <w:lastRenderedPageBreak/>
              <w:t>R2</w:t>
            </w:r>
          </w:p>
        </w:tc>
        <w:tc>
          <w:tcPr>
            <w:tcW w:w="1418" w:type="dxa"/>
          </w:tcPr>
          <w:p w14:paraId="06F1CA9B"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Pr>
                <w:rFonts w:ascii="Times New Roman" w:eastAsia="Calibri" w:hAnsi="Times New Roman" w:cs="Times New Roman"/>
                <w:sz w:val="16"/>
                <w:szCs w:val="16"/>
                <w:lang w:val="es-ES_tradnl"/>
              </w:rPr>
              <w:t>Retraso en el apoyo financiero otorgado por CONACYT.</w:t>
            </w:r>
          </w:p>
        </w:tc>
        <w:tc>
          <w:tcPr>
            <w:tcW w:w="1417" w:type="dxa"/>
          </w:tcPr>
          <w:p w14:paraId="04F63DF5" w14:textId="77777777" w:rsidR="00077F55" w:rsidRPr="006F50D1" w:rsidRDefault="00077F55" w:rsidP="000F77F8">
            <w:pPr>
              <w:jc w:val="center"/>
              <w:rPr>
                <w:rFonts w:ascii="Times New Roman" w:eastAsia="Calibri" w:hAnsi="Times New Roman" w:cs="Times New Roman"/>
                <w:sz w:val="16"/>
                <w:szCs w:val="16"/>
                <w:lang w:val="es-ES_tradnl"/>
              </w:rPr>
            </w:pPr>
            <w:r>
              <w:rPr>
                <w:rFonts w:ascii="Times New Roman" w:eastAsia="Calibri" w:hAnsi="Times New Roman" w:cs="Times New Roman"/>
                <w:sz w:val="16"/>
                <w:szCs w:val="16"/>
                <w:lang w:val="es-ES_tradnl"/>
              </w:rPr>
              <w:t>Alto</w:t>
            </w:r>
          </w:p>
        </w:tc>
        <w:tc>
          <w:tcPr>
            <w:tcW w:w="993" w:type="dxa"/>
          </w:tcPr>
          <w:p w14:paraId="75B39976"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Pr>
                <w:rFonts w:ascii="Times New Roman" w:eastAsia="Calibri" w:hAnsi="Times New Roman" w:cs="Times New Roman"/>
                <w:sz w:val="16"/>
                <w:szCs w:val="16"/>
                <w:lang w:val="es-ES_tradnl"/>
              </w:rPr>
              <w:t>Bajo</w:t>
            </w:r>
          </w:p>
        </w:tc>
        <w:tc>
          <w:tcPr>
            <w:tcW w:w="1701" w:type="dxa"/>
          </w:tcPr>
          <w:p w14:paraId="06134108" w14:textId="77777777" w:rsidR="00077F55" w:rsidRDefault="00077F55" w:rsidP="000F77F8">
            <w:pPr>
              <w:spacing w:line="0" w:lineRule="atLeast"/>
              <w:contextualSpacing/>
              <w:jc w:val="center"/>
              <w:rPr>
                <w:rFonts w:ascii="Times New Roman" w:eastAsia="Calibri" w:hAnsi="Times New Roman" w:cs="Times New Roman"/>
                <w:sz w:val="16"/>
                <w:szCs w:val="16"/>
                <w:lang w:val="es-ES_tradnl"/>
              </w:rPr>
            </w:pPr>
            <w:r>
              <w:rPr>
                <w:rFonts w:ascii="Times New Roman" w:eastAsia="Calibri" w:hAnsi="Times New Roman" w:cs="Times New Roman"/>
                <w:sz w:val="16"/>
                <w:szCs w:val="16"/>
                <w:lang w:val="es-ES_tradnl"/>
              </w:rPr>
              <w:t>01-03</w:t>
            </w:r>
            <w:r w:rsidRPr="001E0AC8">
              <w:rPr>
                <w:rFonts w:ascii="Times New Roman" w:eastAsia="Calibri" w:hAnsi="Times New Roman" w:cs="Times New Roman"/>
                <w:sz w:val="16"/>
                <w:szCs w:val="16"/>
                <w:lang w:val="es-ES_tradnl"/>
              </w:rPr>
              <w:t>-2017</w:t>
            </w:r>
            <w:r>
              <w:rPr>
                <w:rFonts w:ascii="Times New Roman" w:eastAsia="Calibri" w:hAnsi="Times New Roman" w:cs="Times New Roman"/>
                <w:sz w:val="16"/>
                <w:szCs w:val="16"/>
                <w:lang w:val="es-ES_tradnl"/>
              </w:rPr>
              <w:t xml:space="preserve"> al</w:t>
            </w:r>
          </w:p>
          <w:p w14:paraId="2BB2718D"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Pr>
                <w:rFonts w:ascii="Times New Roman" w:eastAsia="Calibri" w:hAnsi="Times New Roman" w:cs="Times New Roman"/>
                <w:sz w:val="16"/>
                <w:szCs w:val="16"/>
                <w:lang w:val="es-ES_tradnl"/>
              </w:rPr>
              <w:t>31 -12 -2017</w:t>
            </w:r>
          </w:p>
          <w:p w14:paraId="77BAF70D" w14:textId="77777777" w:rsidR="00077F55" w:rsidRDefault="00077F55" w:rsidP="000F77F8">
            <w:pPr>
              <w:spacing w:line="0" w:lineRule="atLeast"/>
              <w:contextualSpacing/>
              <w:jc w:val="center"/>
              <w:rPr>
                <w:rFonts w:ascii="Times New Roman" w:eastAsia="Calibri" w:hAnsi="Times New Roman" w:cs="Times New Roman"/>
                <w:sz w:val="16"/>
                <w:szCs w:val="16"/>
                <w:lang w:val="es-ES_tradnl"/>
              </w:rPr>
            </w:pPr>
          </w:p>
          <w:p w14:paraId="5AA49CD7"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Pr>
                <w:rFonts w:ascii="Times New Roman" w:eastAsia="Calibri" w:hAnsi="Times New Roman" w:cs="Times New Roman"/>
                <w:sz w:val="16"/>
                <w:szCs w:val="16"/>
                <w:lang w:val="es-ES_tradnl"/>
              </w:rPr>
              <w:t>Durante todo el proyecto</w:t>
            </w:r>
          </w:p>
        </w:tc>
        <w:tc>
          <w:tcPr>
            <w:tcW w:w="2835" w:type="dxa"/>
          </w:tcPr>
          <w:p w14:paraId="7821CC54" w14:textId="77777777" w:rsidR="00077F55" w:rsidRDefault="00077F55" w:rsidP="00077F55">
            <w:pPr>
              <w:pStyle w:val="Prrafodelista"/>
              <w:numPr>
                <w:ilvl w:val="0"/>
                <w:numId w:val="38"/>
              </w:numPr>
              <w:spacing w:line="0" w:lineRule="atLeast"/>
              <w:ind w:left="360"/>
              <w:jc w:val="both"/>
              <w:rPr>
                <w:rFonts w:ascii="Times New Roman" w:eastAsia="Calibri" w:hAnsi="Times New Roman" w:cs="Times New Roman"/>
                <w:sz w:val="16"/>
                <w:szCs w:val="16"/>
                <w:lang w:val="es-ES_tradnl"/>
              </w:rPr>
            </w:pPr>
            <w:r>
              <w:rPr>
                <w:rFonts w:ascii="Times New Roman" w:eastAsia="Calibri" w:hAnsi="Times New Roman" w:cs="Times New Roman"/>
                <w:sz w:val="16"/>
                <w:szCs w:val="16"/>
                <w:lang w:val="es-ES_tradnl"/>
              </w:rPr>
              <w:t>Reestructuración del presupuesto del proyecto.</w:t>
            </w:r>
          </w:p>
          <w:p w14:paraId="43A8A5C1" w14:textId="77777777" w:rsidR="00077F55" w:rsidRDefault="00077F55" w:rsidP="00077F55">
            <w:pPr>
              <w:pStyle w:val="Prrafodelista"/>
              <w:numPr>
                <w:ilvl w:val="0"/>
                <w:numId w:val="38"/>
              </w:numPr>
              <w:spacing w:line="0" w:lineRule="atLeast"/>
              <w:ind w:left="360"/>
              <w:jc w:val="both"/>
              <w:rPr>
                <w:rFonts w:ascii="Times New Roman" w:eastAsia="Calibri" w:hAnsi="Times New Roman" w:cs="Times New Roman"/>
                <w:sz w:val="16"/>
                <w:szCs w:val="16"/>
                <w:lang w:val="es-ES_tradnl"/>
              </w:rPr>
            </w:pPr>
            <w:r>
              <w:rPr>
                <w:rFonts w:ascii="Times New Roman" w:eastAsia="Calibri" w:hAnsi="Times New Roman" w:cs="Times New Roman"/>
                <w:sz w:val="16"/>
                <w:szCs w:val="16"/>
                <w:lang w:val="es-ES_tradnl"/>
              </w:rPr>
              <w:t>Establecimiento de nuevos acuerdos con las IES vinculadas al proyecto.</w:t>
            </w:r>
          </w:p>
          <w:p w14:paraId="37EBC50A" w14:textId="77777777" w:rsidR="00077F55" w:rsidRPr="00C03E74" w:rsidRDefault="00077F55" w:rsidP="00077F55">
            <w:pPr>
              <w:pStyle w:val="Prrafodelista"/>
              <w:numPr>
                <w:ilvl w:val="0"/>
                <w:numId w:val="38"/>
              </w:numPr>
              <w:spacing w:line="0" w:lineRule="atLeast"/>
              <w:ind w:left="360"/>
              <w:jc w:val="both"/>
              <w:rPr>
                <w:rFonts w:ascii="Times New Roman" w:eastAsia="Calibri" w:hAnsi="Times New Roman" w:cs="Times New Roman"/>
                <w:sz w:val="16"/>
                <w:szCs w:val="16"/>
                <w:lang w:val="es-ES_tradnl"/>
              </w:rPr>
            </w:pPr>
            <w:r>
              <w:rPr>
                <w:rFonts w:ascii="Times New Roman" w:eastAsia="Calibri" w:hAnsi="Times New Roman" w:cs="Times New Roman"/>
                <w:sz w:val="16"/>
                <w:szCs w:val="16"/>
                <w:lang w:val="es-ES_tradnl"/>
              </w:rPr>
              <w:t>Establecimiento de nuevos acuerdos con los investigadores asociados al proyecto</w:t>
            </w:r>
            <w:r w:rsidRPr="00C03E74">
              <w:rPr>
                <w:rFonts w:ascii="Times New Roman" w:eastAsia="Calibri" w:hAnsi="Times New Roman" w:cs="Times New Roman"/>
                <w:sz w:val="16"/>
                <w:szCs w:val="16"/>
                <w:lang w:val="es-ES_tradnl"/>
              </w:rPr>
              <w:t>.</w:t>
            </w:r>
          </w:p>
        </w:tc>
        <w:tc>
          <w:tcPr>
            <w:tcW w:w="1559" w:type="dxa"/>
          </w:tcPr>
          <w:p w14:paraId="6AF2E7FF"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ARRANQUE, DESARROLLO Y CONSOLIDACIÓN</w:t>
            </w:r>
          </w:p>
        </w:tc>
        <w:tc>
          <w:tcPr>
            <w:tcW w:w="2509" w:type="dxa"/>
          </w:tcPr>
          <w:p w14:paraId="03BB19E7" w14:textId="77777777" w:rsidR="00077F55" w:rsidRPr="001E0AC8" w:rsidRDefault="00077F55" w:rsidP="000F77F8">
            <w:pPr>
              <w:spacing w:line="0" w:lineRule="atLeast"/>
              <w:contextualSpacing/>
              <w:jc w:val="both"/>
              <w:rPr>
                <w:rFonts w:ascii="Times New Roman" w:eastAsia="Calibri" w:hAnsi="Times New Roman" w:cs="Times New Roman"/>
                <w:sz w:val="16"/>
                <w:szCs w:val="16"/>
                <w:lang w:val="es-ES_tradnl"/>
              </w:rPr>
            </w:pPr>
            <w:r>
              <w:rPr>
                <w:rFonts w:ascii="Times New Roman" w:eastAsia="Calibri" w:hAnsi="Times New Roman" w:cs="Times New Roman"/>
                <w:sz w:val="16"/>
                <w:szCs w:val="16"/>
                <w:lang w:val="es-ES_tradnl"/>
              </w:rPr>
              <w:t>Establecer políticas de acción para garantizar la continuidad del proyecto mediante planes establecidos que involucran al responsable técnico del proyecto, los enlaces técnicos de las IES, el responsable administrativo del proyecto y la dirección financiera y general de la empresa, con la finalidad de canalizar los recursos económicos necesarios para las actividades del proyecto.</w:t>
            </w:r>
          </w:p>
        </w:tc>
      </w:tr>
      <w:tr w:rsidR="00077F55" w14:paraId="63ACC15A" w14:textId="77777777" w:rsidTr="00077F55">
        <w:tblPrEx>
          <w:jc w:val="left"/>
        </w:tblPrEx>
        <w:tc>
          <w:tcPr>
            <w:tcW w:w="562" w:type="dxa"/>
            <w:shd w:val="clear" w:color="auto" w:fill="DEEAF6"/>
          </w:tcPr>
          <w:p w14:paraId="3501E125" w14:textId="77777777" w:rsidR="00077F55" w:rsidRDefault="00077F55" w:rsidP="000F77F8">
            <w:pPr>
              <w:spacing w:line="0" w:lineRule="atLeast"/>
              <w:contextualSpacing/>
              <w:jc w:val="center"/>
              <w:rPr>
                <w:rFonts w:ascii="Times New Roman" w:eastAsia="Calibri" w:hAnsi="Times New Roman" w:cs="Times New Roman"/>
                <w:b/>
                <w:sz w:val="16"/>
                <w:szCs w:val="16"/>
                <w:lang w:val="es-ES_tradnl"/>
              </w:rPr>
            </w:pPr>
            <w:r>
              <w:rPr>
                <w:rFonts w:ascii="Times New Roman" w:eastAsia="Calibri" w:hAnsi="Times New Roman" w:cs="Times New Roman"/>
                <w:b/>
                <w:sz w:val="16"/>
                <w:szCs w:val="16"/>
                <w:lang w:val="es-ES_tradnl"/>
              </w:rPr>
              <w:t>R3</w:t>
            </w:r>
          </w:p>
        </w:tc>
        <w:tc>
          <w:tcPr>
            <w:tcW w:w="1418" w:type="dxa"/>
            <w:shd w:val="clear" w:color="auto" w:fill="DEEAF6"/>
          </w:tcPr>
          <w:p w14:paraId="24271133" w14:textId="77777777" w:rsidR="00077F55" w:rsidRDefault="00077F55" w:rsidP="000F77F8">
            <w:pPr>
              <w:spacing w:line="0" w:lineRule="atLeast"/>
              <w:contextualSpacing/>
              <w:jc w:val="center"/>
              <w:rPr>
                <w:rFonts w:ascii="Times New Roman" w:eastAsia="Calibri" w:hAnsi="Times New Roman" w:cs="Times New Roman"/>
                <w:sz w:val="16"/>
                <w:szCs w:val="16"/>
                <w:lang w:val="es-ES_tradnl"/>
              </w:rPr>
            </w:pPr>
            <w:r>
              <w:rPr>
                <w:rFonts w:ascii="Times New Roman" w:eastAsia="Calibri" w:hAnsi="Times New Roman" w:cs="Times New Roman"/>
                <w:sz w:val="16"/>
                <w:szCs w:val="16"/>
                <w:lang w:val="es-ES_tradnl"/>
              </w:rPr>
              <w:t>Ejercicio incorrecto de los recursos destinados al proyecto, por falta de conocimiento de las reglas de operación y aplicación de los recursos del proyecto</w:t>
            </w:r>
          </w:p>
        </w:tc>
        <w:tc>
          <w:tcPr>
            <w:tcW w:w="1417" w:type="dxa"/>
            <w:shd w:val="clear" w:color="auto" w:fill="DEEAF6"/>
          </w:tcPr>
          <w:p w14:paraId="09CB9351" w14:textId="7076A063" w:rsidR="00077F55" w:rsidRDefault="00072C70" w:rsidP="000F77F8">
            <w:pPr>
              <w:jc w:val="center"/>
              <w:rPr>
                <w:rFonts w:ascii="Times New Roman" w:eastAsia="Calibri" w:hAnsi="Times New Roman" w:cs="Times New Roman"/>
                <w:sz w:val="16"/>
                <w:szCs w:val="16"/>
                <w:lang w:val="es-ES_tradnl"/>
              </w:rPr>
            </w:pPr>
            <w:r>
              <w:rPr>
                <w:rFonts w:ascii="Times New Roman" w:eastAsia="Calibri" w:hAnsi="Times New Roman" w:cs="Times New Roman"/>
                <w:sz w:val="16"/>
                <w:szCs w:val="16"/>
                <w:lang w:val="es-ES_tradnl"/>
              </w:rPr>
              <w:t>Muy Baja</w:t>
            </w:r>
          </w:p>
        </w:tc>
        <w:tc>
          <w:tcPr>
            <w:tcW w:w="993" w:type="dxa"/>
            <w:shd w:val="clear" w:color="auto" w:fill="DEEAF6"/>
          </w:tcPr>
          <w:p w14:paraId="61DF5055" w14:textId="77777777" w:rsidR="00077F55" w:rsidRDefault="00077F55" w:rsidP="000F77F8">
            <w:pPr>
              <w:spacing w:line="0" w:lineRule="atLeast"/>
              <w:contextualSpacing/>
              <w:jc w:val="center"/>
              <w:rPr>
                <w:rFonts w:ascii="Times New Roman" w:eastAsia="Calibri" w:hAnsi="Times New Roman" w:cs="Times New Roman"/>
                <w:sz w:val="16"/>
                <w:szCs w:val="16"/>
                <w:lang w:val="es-ES_tradnl"/>
              </w:rPr>
            </w:pPr>
            <w:r>
              <w:rPr>
                <w:rFonts w:ascii="Times New Roman" w:eastAsia="Calibri" w:hAnsi="Times New Roman" w:cs="Times New Roman"/>
                <w:sz w:val="16"/>
                <w:szCs w:val="16"/>
                <w:lang w:val="es-ES_tradnl"/>
              </w:rPr>
              <w:t>Alto</w:t>
            </w:r>
          </w:p>
        </w:tc>
        <w:tc>
          <w:tcPr>
            <w:tcW w:w="1701" w:type="dxa"/>
            <w:shd w:val="clear" w:color="auto" w:fill="DEEAF6"/>
          </w:tcPr>
          <w:p w14:paraId="4F19B8C6" w14:textId="77777777" w:rsidR="00077F55" w:rsidRDefault="00077F55" w:rsidP="000F77F8">
            <w:pPr>
              <w:spacing w:line="0" w:lineRule="atLeast"/>
              <w:contextualSpacing/>
              <w:jc w:val="center"/>
              <w:rPr>
                <w:rFonts w:ascii="Times New Roman" w:eastAsia="Calibri" w:hAnsi="Times New Roman" w:cs="Times New Roman"/>
                <w:sz w:val="16"/>
                <w:szCs w:val="16"/>
                <w:lang w:val="es-ES_tradnl"/>
              </w:rPr>
            </w:pPr>
            <w:r>
              <w:rPr>
                <w:rFonts w:ascii="Times New Roman" w:eastAsia="Calibri" w:hAnsi="Times New Roman" w:cs="Times New Roman"/>
                <w:sz w:val="16"/>
                <w:szCs w:val="16"/>
                <w:lang w:val="es-ES_tradnl"/>
              </w:rPr>
              <w:t>01-03</w:t>
            </w:r>
            <w:r w:rsidRPr="001E0AC8">
              <w:rPr>
                <w:rFonts w:ascii="Times New Roman" w:eastAsia="Calibri" w:hAnsi="Times New Roman" w:cs="Times New Roman"/>
                <w:sz w:val="16"/>
                <w:szCs w:val="16"/>
                <w:lang w:val="es-ES_tradnl"/>
              </w:rPr>
              <w:t>-2017</w:t>
            </w:r>
            <w:r>
              <w:rPr>
                <w:rFonts w:ascii="Times New Roman" w:eastAsia="Calibri" w:hAnsi="Times New Roman" w:cs="Times New Roman"/>
                <w:sz w:val="16"/>
                <w:szCs w:val="16"/>
                <w:lang w:val="es-ES_tradnl"/>
              </w:rPr>
              <w:t xml:space="preserve"> al</w:t>
            </w:r>
          </w:p>
          <w:p w14:paraId="28D2735A"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Pr>
                <w:rFonts w:ascii="Times New Roman" w:eastAsia="Calibri" w:hAnsi="Times New Roman" w:cs="Times New Roman"/>
                <w:sz w:val="16"/>
                <w:szCs w:val="16"/>
                <w:lang w:val="es-ES_tradnl"/>
              </w:rPr>
              <w:t>31 -12 -2017</w:t>
            </w:r>
          </w:p>
          <w:p w14:paraId="2C9FFAFE" w14:textId="77777777" w:rsidR="00077F55" w:rsidRDefault="00077F55" w:rsidP="000F77F8">
            <w:pPr>
              <w:spacing w:line="0" w:lineRule="atLeast"/>
              <w:contextualSpacing/>
              <w:jc w:val="center"/>
              <w:rPr>
                <w:rFonts w:ascii="Times New Roman" w:eastAsia="Calibri" w:hAnsi="Times New Roman" w:cs="Times New Roman"/>
                <w:sz w:val="16"/>
                <w:szCs w:val="16"/>
                <w:lang w:val="es-ES_tradnl"/>
              </w:rPr>
            </w:pPr>
          </w:p>
          <w:p w14:paraId="106CBE10" w14:textId="77777777" w:rsidR="00077F55" w:rsidRDefault="00077F55" w:rsidP="000F77F8">
            <w:pPr>
              <w:spacing w:line="0" w:lineRule="atLeast"/>
              <w:contextualSpacing/>
              <w:jc w:val="center"/>
              <w:rPr>
                <w:rFonts w:ascii="Times New Roman" w:eastAsia="Calibri" w:hAnsi="Times New Roman" w:cs="Times New Roman"/>
                <w:sz w:val="16"/>
                <w:szCs w:val="16"/>
                <w:lang w:val="es-ES_tradnl"/>
              </w:rPr>
            </w:pPr>
            <w:r>
              <w:rPr>
                <w:rFonts w:ascii="Times New Roman" w:eastAsia="Calibri" w:hAnsi="Times New Roman" w:cs="Times New Roman"/>
                <w:sz w:val="16"/>
                <w:szCs w:val="16"/>
                <w:lang w:val="es-ES_tradnl"/>
              </w:rPr>
              <w:t>Durante todo el proyecto</w:t>
            </w:r>
          </w:p>
        </w:tc>
        <w:tc>
          <w:tcPr>
            <w:tcW w:w="2835" w:type="dxa"/>
            <w:shd w:val="clear" w:color="auto" w:fill="DEEAF6"/>
          </w:tcPr>
          <w:p w14:paraId="36C432D8" w14:textId="77777777" w:rsidR="00077F55" w:rsidRDefault="00077F55" w:rsidP="00077F55">
            <w:pPr>
              <w:pStyle w:val="Prrafodelista"/>
              <w:numPr>
                <w:ilvl w:val="0"/>
                <w:numId w:val="40"/>
              </w:numPr>
              <w:spacing w:line="0" w:lineRule="atLeast"/>
              <w:ind w:left="317"/>
              <w:jc w:val="both"/>
              <w:rPr>
                <w:rFonts w:ascii="Times New Roman" w:eastAsia="Calibri" w:hAnsi="Times New Roman" w:cs="Times New Roman"/>
                <w:sz w:val="16"/>
                <w:szCs w:val="16"/>
                <w:lang w:val="es-ES_tradnl"/>
              </w:rPr>
            </w:pPr>
            <w:r>
              <w:rPr>
                <w:rFonts w:ascii="Times New Roman" w:eastAsia="Calibri" w:hAnsi="Times New Roman" w:cs="Times New Roman"/>
                <w:sz w:val="16"/>
                <w:szCs w:val="16"/>
                <w:lang w:val="es-ES_tradnl"/>
              </w:rPr>
              <w:t>Se ejercen los recursos del proyecto de manera equivocada y se aplican a rubros diferentes del propósito original, lo que puede ocasionar problemas al cierre del proyecto y/o la cancelación anticipada del mismo.</w:t>
            </w:r>
          </w:p>
          <w:p w14:paraId="1FDF69CE" w14:textId="77777777" w:rsidR="00077F55" w:rsidRDefault="00077F55" w:rsidP="00077F55">
            <w:pPr>
              <w:pStyle w:val="Prrafodelista"/>
              <w:numPr>
                <w:ilvl w:val="0"/>
                <w:numId w:val="40"/>
              </w:numPr>
              <w:spacing w:line="0" w:lineRule="atLeast"/>
              <w:ind w:left="317"/>
              <w:jc w:val="both"/>
              <w:rPr>
                <w:rFonts w:ascii="Times New Roman" w:eastAsia="Calibri" w:hAnsi="Times New Roman" w:cs="Times New Roman"/>
                <w:sz w:val="16"/>
                <w:szCs w:val="16"/>
                <w:lang w:val="es-ES_tradnl"/>
              </w:rPr>
            </w:pPr>
            <w:r>
              <w:rPr>
                <w:rFonts w:ascii="Times New Roman" w:eastAsia="Calibri" w:hAnsi="Times New Roman" w:cs="Times New Roman"/>
                <w:sz w:val="16"/>
                <w:szCs w:val="16"/>
                <w:lang w:val="es-ES_tradnl"/>
              </w:rPr>
              <w:t>Daño a la imagen de la empresa.</w:t>
            </w:r>
          </w:p>
          <w:p w14:paraId="58EAB570" w14:textId="77777777" w:rsidR="00077F55" w:rsidRPr="007C0827" w:rsidRDefault="00077F55" w:rsidP="00077F55">
            <w:pPr>
              <w:pStyle w:val="Prrafodelista"/>
              <w:numPr>
                <w:ilvl w:val="0"/>
                <w:numId w:val="40"/>
              </w:numPr>
              <w:spacing w:line="0" w:lineRule="atLeast"/>
              <w:ind w:left="317"/>
              <w:jc w:val="both"/>
              <w:rPr>
                <w:rFonts w:ascii="Times New Roman" w:eastAsia="Calibri" w:hAnsi="Times New Roman" w:cs="Times New Roman"/>
                <w:sz w:val="16"/>
                <w:szCs w:val="16"/>
                <w:lang w:val="es-ES_tradnl"/>
              </w:rPr>
            </w:pPr>
            <w:r>
              <w:rPr>
                <w:rFonts w:ascii="Times New Roman" w:eastAsia="Calibri" w:hAnsi="Times New Roman" w:cs="Times New Roman"/>
                <w:sz w:val="16"/>
                <w:szCs w:val="16"/>
                <w:lang w:val="es-ES_tradnl"/>
              </w:rPr>
              <w:t>Sanción en la participación de convocatorias de proyectos de innovación.</w:t>
            </w:r>
          </w:p>
        </w:tc>
        <w:tc>
          <w:tcPr>
            <w:tcW w:w="1559" w:type="dxa"/>
            <w:shd w:val="clear" w:color="auto" w:fill="DEEAF6"/>
          </w:tcPr>
          <w:p w14:paraId="3F3F6CF8"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ARRANQUE, DESARROLLO Y CONSOLIDACIÓN</w:t>
            </w:r>
          </w:p>
        </w:tc>
        <w:tc>
          <w:tcPr>
            <w:tcW w:w="2509" w:type="dxa"/>
            <w:shd w:val="clear" w:color="auto" w:fill="DEEAF6"/>
          </w:tcPr>
          <w:p w14:paraId="7F44336B" w14:textId="77777777" w:rsidR="00077F55" w:rsidRDefault="00077F55" w:rsidP="000F77F8">
            <w:pPr>
              <w:spacing w:line="0" w:lineRule="atLeast"/>
              <w:contextualSpacing/>
              <w:jc w:val="both"/>
              <w:rPr>
                <w:rFonts w:ascii="Times New Roman" w:eastAsia="Calibri" w:hAnsi="Times New Roman" w:cs="Times New Roman"/>
                <w:sz w:val="16"/>
                <w:szCs w:val="16"/>
                <w:lang w:val="es-ES_tradnl"/>
              </w:rPr>
            </w:pPr>
            <w:r>
              <w:rPr>
                <w:rFonts w:ascii="Times New Roman" w:eastAsia="Calibri" w:hAnsi="Times New Roman" w:cs="Times New Roman"/>
                <w:sz w:val="16"/>
                <w:szCs w:val="16"/>
                <w:lang w:val="es-ES_tradnl"/>
              </w:rPr>
              <w:t>Acudir a las juntas establecidas por el CONACYT para la revisión de las normas de operación y el ejercicio de recursos durante el año fiscal.</w:t>
            </w:r>
          </w:p>
          <w:p w14:paraId="76757B17" w14:textId="77777777" w:rsidR="00077F55" w:rsidRDefault="00077F55" w:rsidP="000F77F8">
            <w:pPr>
              <w:spacing w:line="0" w:lineRule="atLeast"/>
              <w:contextualSpacing/>
              <w:jc w:val="both"/>
              <w:rPr>
                <w:rFonts w:ascii="Times New Roman" w:eastAsia="Calibri" w:hAnsi="Times New Roman" w:cs="Times New Roman"/>
                <w:sz w:val="16"/>
                <w:szCs w:val="16"/>
                <w:lang w:val="es-ES_tradnl"/>
              </w:rPr>
            </w:pPr>
            <w:r>
              <w:rPr>
                <w:rFonts w:ascii="Times New Roman" w:eastAsia="Calibri" w:hAnsi="Times New Roman" w:cs="Times New Roman"/>
                <w:sz w:val="16"/>
                <w:szCs w:val="16"/>
                <w:lang w:val="es-ES_tradnl"/>
              </w:rPr>
              <w:t>Designar a una persona responsable de contactar con los enlaces técnicos y de soporte que designa el CONACYT para estos efectos.</w:t>
            </w:r>
          </w:p>
          <w:p w14:paraId="14001EDD" w14:textId="77777777" w:rsidR="00077F55" w:rsidRDefault="00077F55" w:rsidP="000F77F8">
            <w:pPr>
              <w:spacing w:line="0" w:lineRule="atLeast"/>
              <w:contextualSpacing/>
              <w:jc w:val="both"/>
              <w:rPr>
                <w:rFonts w:ascii="Times New Roman" w:eastAsia="Calibri" w:hAnsi="Times New Roman" w:cs="Times New Roman"/>
                <w:sz w:val="16"/>
                <w:szCs w:val="16"/>
                <w:lang w:val="es-ES_tradnl"/>
              </w:rPr>
            </w:pPr>
            <w:r>
              <w:rPr>
                <w:rFonts w:ascii="Times New Roman" w:eastAsia="Calibri" w:hAnsi="Times New Roman" w:cs="Times New Roman"/>
                <w:sz w:val="16"/>
                <w:szCs w:val="16"/>
                <w:lang w:val="es-ES_tradnl"/>
              </w:rPr>
              <w:t>Buscar asesoría con despachos de la función pública antes de ejercer el recurso.</w:t>
            </w:r>
          </w:p>
        </w:tc>
      </w:tr>
      <w:tr w:rsidR="00077F55" w:rsidRPr="001E0AC8" w14:paraId="0D5011D6" w14:textId="77777777" w:rsidTr="000F77F8">
        <w:tblPrEx>
          <w:jc w:val="left"/>
        </w:tblPrEx>
        <w:tc>
          <w:tcPr>
            <w:tcW w:w="562" w:type="dxa"/>
          </w:tcPr>
          <w:p w14:paraId="758274F4" w14:textId="77777777" w:rsidR="00077F55" w:rsidRPr="001E0AC8" w:rsidRDefault="00077F55" w:rsidP="000F77F8">
            <w:pPr>
              <w:spacing w:line="0" w:lineRule="atLeast"/>
              <w:contextualSpacing/>
              <w:jc w:val="center"/>
              <w:rPr>
                <w:rFonts w:ascii="Times New Roman" w:eastAsia="Calibri" w:hAnsi="Times New Roman" w:cs="Times New Roman"/>
                <w:b/>
                <w:sz w:val="16"/>
                <w:szCs w:val="16"/>
                <w:lang w:val="es-ES_tradnl"/>
              </w:rPr>
            </w:pPr>
            <w:r>
              <w:rPr>
                <w:rFonts w:ascii="Times New Roman" w:eastAsia="Calibri" w:hAnsi="Times New Roman" w:cs="Times New Roman"/>
                <w:b/>
                <w:sz w:val="16"/>
                <w:szCs w:val="16"/>
                <w:lang w:val="es-ES_tradnl"/>
              </w:rPr>
              <w:t>R4</w:t>
            </w:r>
          </w:p>
        </w:tc>
        <w:tc>
          <w:tcPr>
            <w:tcW w:w="1418" w:type="dxa"/>
          </w:tcPr>
          <w:p w14:paraId="28CDBDFC" w14:textId="77777777" w:rsidR="00077F55" w:rsidRPr="001E0AC8" w:rsidRDefault="00077F55" w:rsidP="000F77F8">
            <w:pPr>
              <w:spacing w:line="0" w:lineRule="atLeast"/>
              <w:contextualSpacing/>
              <w:jc w:val="both"/>
              <w:rPr>
                <w:rFonts w:ascii="Times New Roman" w:eastAsia="Calibri" w:hAnsi="Times New Roman" w:cs="Times New Roman"/>
                <w:sz w:val="16"/>
                <w:szCs w:val="16"/>
                <w:lang w:val="es-ES_tradnl"/>
              </w:rPr>
            </w:pPr>
            <w:r>
              <w:rPr>
                <w:rFonts w:ascii="Times New Roman" w:eastAsia="Calibri" w:hAnsi="Times New Roman" w:cs="Times New Roman"/>
                <w:sz w:val="16"/>
                <w:szCs w:val="16"/>
                <w:lang w:val="es-ES_tradnl"/>
              </w:rPr>
              <w:t>No contar con un registro contable de los pagos al grupo de trabajo, las capacitaciones tomadas y de las herramientas tecnológicas adquiridas.</w:t>
            </w:r>
          </w:p>
        </w:tc>
        <w:tc>
          <w:tcPr>
            <w:tcW w:w="1417" w:type="dxa"/>
          </w:tcPr>
          <w:p w14:paraId="77FE446F" w14:textId="73601FE9" w:rsidR="00077F55" w:rsidRPr="001E0AC8" w:rsidRDefault="00072C70" w:rsidP="000F77F8">
            <w:pPr>
              <w:spacing w:line="0" w:lineRule="atLeast"/>
              <w:contextualSpacing/>
              <w:jc w:val="center"/>
              <w:rPr>
                <w:rFonts w:ascii="Times New Roman" w:eastAsia="Calibri" w:hAnsi="Times New Roman" w:cs="Times New Roman"/>
                <w:sz w:val="16"/>
                <w:szCs w:val="16"/>
                <w:lang w:val="es-ES_tradnl"/>
              </w:rPr>
            </w:pPr>
            <w:r>
              <w:rPr>
                <w:rFonts w:ascii="Times New Roman" w:eastAsia="Calibri" w:hAnsi="Times New Roman" w:cs="Times New Roman"/>
                <w:sz w:val="16"/>
                <w:szCs w:val="16"/>
                <w:lang w:val="es-ES_tradnl"/>
              </w:rPr>
              <w:t>Muy Baja</w:t>
            </w:r>
          </w:p>
        </w:tc>
        <w:tc>
          <w:tcPr>
            <w:tcW w:w="993" w:type="dxa"/>
          </w:tcPr>
          <w:p w14:paraId="709458FF"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Pr>
                <w:rFonts w:ascii="Times New Roman" w:eastAsia="Calibri" w:hAnsi="Times New Roman" w:cs="Times New Roman"/>
                <w:sz w:val="16"/>
                <w:szCs w:val="16"/>
                <w:lang w:val="es-ES_tradnl"/>
              </w:rPr>
              <w:t>Alto</w:t>
            </w:r>
          </w:p>
        </w:tc>
        <w:tc>
          <w:tcPr>
            <w:tcW w:w="1701" w:type="dxa"/>
          </w:tcPr>
          <w:p w14:paraId="06272673" w14:textId="77777777" w:rsidR="00077F55" w:rsidRDefault="00077F55" w:rsidP="000F77F8">
            <w:pPr>
              <w:spacing w:line="0" w:lineRule="atLeast"/>
              <w:contextualSpacing/>
              <w:jc w:val="center"/>
              <w:rPr>
                <w:rFonts w:ascii="Times New Roman" w:eastAsia="Calibri" w:hAnsi="Times New Roman" w:cs="Times New Roman"/>
                <w:sz w:val="16"/>
                <w:szCs w:val="16"/>
                <w:lang w:val="es-ES_tradnl"/>
              </w:rPr>
            </w:pPr>
            <w:r>
              <w:rPr>
                <w:rFonts w:ascii="Times New Roman" w:eastAsia="Calibri" w:hAnsi="Times New Roman" w:cs="Times New Roman"/>
                <w:sz w:val="16"/>
                <w:szCs w:val="16"/>
                <w:lang w:val="es-ES_tradnl"/>
              </w:rPr>
              <w:t>01-03</w:t>
            </w:r>
            <w:r w:rsidRPr="001E0AC8">
              <w:rPr>
                <w:rFonts w:ascii="Times New Roman" w:eastAsia="Calibri" w:hAnsi="Times New Roman" w:cs="Times New Roman"/>
                <w:sz w:val="16"/>
                <w:szCs w:val="16"/>
                <w:lang w:val="es-ES_tradnl"/>
              </w:rPr>
              <w:t>-2017</w:t>
            </w:r>
            <w:r>
              <w:rPr>
                <w:rFonts w:ascii="Times New Roman" w:eastAsia="Calibri" w:hAnsi="Times New Roman" w:cs="Times New Roman"/>
                <w:sz w:val="16"/>
                <w:szCs w:val="16"/>
                <w:lang w:val="es-ES_tradnl"/>
              </w:rPr>
              <w:t xml:space="preserve"> al</w:t>
            </w:r>
          </w:p>
          <w:p w14:paraId="26FACE57"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Pr>
                <w:rFonts w:ascii="Times New Roman" w:eastAsia="Calibri" w:hAnsi="Times New Roman" w:cs="Times New Roman"/>
                <w:sz w:val="16"/>
                <w:szCs w:val="16"/>
                <w:lang w:val="es-ES_tradnl"/>
              </w:rPr>
              <w:t>31 -12 -2017</w:t>
            </w:r>
          </w:p>
          <w:p w14:paraId="7ECA9ACC" w14:textId="77777777" w:rsidR="00077F55" w:rsidRDefault="00077F55" w:rsidP="000F77F8">
            <w:pPr>
              <w:spacing w:line="0" w:lineRule="atLeast"/>
              <w:contextualSpacing/>
              <w:jc w:val="center"/>
              <w:rPr>
                <w:rFonts w:ascii="Times New Roman" w:eastAsia="Calibri" w:hAnsi="Times New Roman" w:cs="Times New Roman"/>
                <w:sz w:val="16"/>
                <w:szCs w:val="16"/>
                <w:lang w:val="es-ES_tradnl"/>
              </w:rPr>
            </w:pPr>
          </w:p>
          <w:p w14:paraId="3DA170FB"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Pr>
                <w:rFonts w:ascii="Times New Roman" w:eastAsia="Calibri" w:hAnsi="Times New Roman" w:cs="Times New Roman"/>
                <w:sz w:val="16"/>
                <w:szCs w:val="16"/>
                <w:lang w:val="es-ES_tradnl"/>
              </w:rPr>
              <w:t>Durante todo el proyecto</w:t>
            </w:r>
          </w:p>
        </w:tc>
        <w:tc>
          <w:tcPr>
            <w:tcW w:w="2835" w:type="dxa"/>
          </w:tcPr>
          <w:p w14:paraId="7578242C" w14:textId="77777777" w:rsidR="00077F55" w:rsidRDefault="00077F55" w:rsidP="00077F55">
            <w:pPr>
              <w:pStyle w:val="Prrafodelista"/>
              <w:numPr>
                <w:ilvl w:val="0"/>
                <w:numId w:val="39"/>
              </w:numPr>
              <w:spacing w:line="0" w:lineRule="atLeast"/>
              <w:ind w:left="360"/>
              <w:jc w:val="both"/>
              <w:rPr>
                <w:rFonts w:ascii="Times New Roman" w:eastAsia="Calibri" w:hAnsi="Times New Roman" w:cs="Times New Roman"/>
                <w:sz w:val="16"/>
                <w:szCs w:val="16"/>
                <w:lang w:val="es-ES_tradnl"/>
              </w:rPr>
            </w:pPr>
            <w:r>
              <w:rPr>
                <w:rFonts w:ascii="Times New Roman" w:eastAsia="Calibri" w:hAnsi="Times New Roman" w:cs="Times New Roman"/>
                <w:sz w:val="16"/>
                <w:szCs w:val="16"/>
                <w:lang w:val="es-ES_tradnl"/>
              </w:rPr>
              <w:t>Problemas contables que impidan el cierre y terminación anticipada del proyecto ante CONACYT.</w:t>
            </w:r>
          </w:p>
          <w:p w14:paraId="1D10A7C5" w14:textId="77777777" w:rsidR="00077F55" w:rsidRDefault="00077F55" w:rsidP="00077F55">
            <w:pPr>
              <w:pStyle w:val="Prrafodelista"/>
              <w:numPr>
                <w:ilvl w:val="0"/>
                <w:numId w:val="39"/>
              </w:numPr>
              <w:spacing w:line="0" w:lineRule="atLeast"/>
              <w:ind w:left="360"/>
              <w:jc w:val="both"/>
              <w:rPr>
                <w:rFonts w:ascii="Times New Roman" w:eastAsia="Calibri" w:hAnsi="Times New Roman" w:cs="Times New Roman"/>
                <w:sz w:val="16"/>
                <w:szCs w:val="16"/>
                <w:lang w:val="es-ES_tradnl"/>
              </w:rPr>
            </w:pPr>
            <w:r>
              <w:rPr>
                <w:rFonts w:ascii="Times New Roman" w:eastAsia="Calibri" w:hAnsi="Times New Roman" w:cs="Times New Roman"/>
                <w:sz w:val="16"/>
                <w:szCs w:val="16"/>
                <w:lang w:val="es-ES_tradnl"/>
              </w:rPr>
              <w:t>Demandas legales para la empresa.</w:t>
            </w:r>
          </w:p>
          <w:p w14:paraId="2300E6BE" w14:textId="77777777" w:rsidR="00077F55" w:rsidRPr="00EF0BA8" w:rsidRDefault="00077F55" w:rsidP="00077F55">
            <w:pPr>
              <w:pStyle w:val="Prrafodelista"/>
              <w:numPr>
                <w:ilvl w:val="0"/>
                <w:numId w:val="39"/>
              </w:numPr>
              <w:spacing w:line="0" w:lineRule="atLeast"/>
              <w:ind w:left="360"/>
              <w:jc w:val="both"/>
              <w:rPr>
                <w:rFonts w:ascii="Times New Roman" w:eastAsia="Calibri" w:hAnsi="Times New Roman" w:cs="Times New Roman"/>
                <w:sz w:val="16"/>
                <w:szCs w:val="16"/>
                <w:lang w:val="es-ES_tradnl"/>
              </w:rPr>
            </w:pPr>
            <w:r>
              <w:rPr>
                <w:rFonts w:ascii="Times New Roman" w:eastAsia="Calibri" w:hAnsi="Times New Roman" w:cs="Times New Roman"/>
                <w:sz w:val="16"/>
                <w:szCs w:val="16"/>
                <w:lang w:val="es-ES_tradnl"/>
              </w:rPr>
              <w:t xml:space="preserve">Problemas ante la institución gubernamental Sistema de Administración Tributaria </w:t>
            </w:r>
            <w:r w:rsidRPr="00EF0BA8">
              <w:rPr>
                <w:rFonts w:ascii="Times New Roman" w:eastAsia="Calibri" w:hAnsi="Times New Roman" w:cs="Times New Roman"/>
                <w:sz w:val="16"/>
                <w:szCs w:val="16"/>
                <w:lang w:val="es-ES_tradnl"/>
              </w:rPr>
              <w:t>SAT.</w:t>
            </w:r>
          </w:p>
          <w:p w14:paraId="74A0C702" w14:textId="77777777" w:rsidR="00077F55" w:rsidRPr="001E0AC8" w:rsidRDefault="00077F55" w:rsidP="000F77F8">
            <w:pPr>
              <w:spacing w:line="0" w:lineRule="atLeast"/>
              <w:contextualSpacing/>
              <w:jc w:val="both"/>
              <w:rPr>
                <w:rFonts w:ascii="Times New Roman" w:eastAsia="Calibri" w:hAnsi="Times New Roman" w:cs="Times New Roman"/>
                <w:sz w:val="16"/>
                <w:szCs w:val="16"/>
                <w:lang w:val="es-ES_tradnl"/>
              </w:rPr>
            </w:pPr>
          </w:p>
        </w:tc>
        <w:tc>
          <w:tcPr>
            <w:tcW w:w="1559" w:type="dxa"/>
          </w:tcPr>
          <w:p w14:paraId="56FF9C93"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ARRANQUE, DESARROLLO Y CONSOLIDACIÓN</w:t>
            </w:r>
          </w:p>
        </w:tc>
        <w:tc>
          <w:tcPr>
            <w:tcW w:w="2509" w:type="dxa"/>
          </w:tcPr>
          <w:p w14:paraId="27268F31" w14:textId="77777777" w:rsidR="00077F55" w:rsidRPr="001E0AC8" w:rsidRDefault="00077F55" w:rsidP="000F77F8">
            <w:pPr>
              <w:spacing w:line="0" w:lineRule="atLeast"/>
              <w:contextualSpacing/>
              <w:jc w:val="both"/>
              <w:rPr>
                <w:rFonts w:ascii="Times New Roman" w:eastAsia="Calibri" w:hAnsi="Times New Roman" w:cs="Times New Roman"/>
                <w:sz w:val="16"/>
                <w:szCs w:val="16"/>
                <w:lang w:val="es-ES_tradnl"/>
              </w:rPr>
            </w:pPr>
            <w:r>
              <w:rPr>
                <w:rFonts w:ascii="Times New Roman" w:eastAsia="Calibri" w:hAnsi="Times New Roman" w:cs="Times New Roman"/>
                <w:sz w:val="16"/>
                <w:szCs w:val="16"/>
                <w:lang w:val="es-ES_tradnl"/>
              </w:rPr>
              <w:t>Contar con todos los comprobantes fiscales correspondientes que amparen los gastos realizados, como pueden ser, facturas, recibos de honorarios, recibos de nómina debidamente requisitos ante la debida institución correspondiente SAT.</w:t>
            </w:r>
          </w:p>
        </w:tc>
      </w:tr>
      <w:tr w:rsidR="00077F55" w:rsidRPr="001E0AC8" w14:paraId="30E0307E" w14:textId="77777777" w:rsidTr="00077F55">
        <w:tblPrEx>
          <w:jc w:val="left"/>
        </w:tblPrEx>
        <w:tc>
          <w:tcPr>
            <w:tcW w:w="562" w:type="dxa"/>
            <w:shd w:val="clear" w:color="auto" w:fill="DEEAF6"/>
          </w:tcPr>
          <w:p w14:paraId="53C8F9B6" w14:textId="77777777" w:rsidR="00077F55" w:rsidRPr="001E0AC8" w:rsidRDefault="00077F55" w:rsidP="000F77F8">
            <w:pPr>
              <w:jc w:val="center"/>
              <w:rPr>
                <w:rFonts w:ascii="Times New Roman" w:eastAsia="Calibri" w:hAnsi="Times New Roman" w:cs="Times New Roman"/>
                <w:b/>
                <w:sz w:val="16"/>
                <w:szCs w:val="16"/>
              </w:rPr>
            </w:pPr>
            <w:r>
              <w:rPr>
                <w:rFonts w:ascii="Times New Roman" w:eastAsia="Calibri" w:hAnsi="Times New Roman" w:cs="Times New Roman"/>
                <w:b/>
                <w:sz w:val="16"/>
                <w:szCs w:val="16"/>
              </w:rPr>
              <w:t>R5</w:t>
            </w:r>
          </w:p>
        </w:tc>
        <w:tc>
          <w:tcPr>
            <w:tcW w:w="1418" w:type="dxa"/>
            <w:shd w:val="clear" w:color="auto" w:fill="DEEAF6"/>
          </w:tcPr>
          <w:p w14:paraId="60209315" w14:textId="77777777" w:rsidR="00077F55" w:rsidRPr="001E0AC8" w:rsidRDefault="00077F55" w:rsidP="000F77F8">
            <w:pPr>
              <w:jc w:val="both"/>
              <w:rPr>
                <w:rFonts w:ascii="Times New Roman" w:eastAsia="Calibri" w:hAnsi="Times New Roman" w:cs="Times New Roman"/>
                <w:b/>
                <w:sz w:val="16"/>
                <w:szCs w:val="16"/>
              </w:rPr>
            </w:pPr>
            <w:r w:rsidRPr="001E0AC8">
              <w:rPr>
                <w:rFonts w:ascii="Times New Roman" w:eastAsia="Calibri" w:hAnsi="Times New Roman" w:cs="Times New Roman"/>
                <w:sz w:val="16"/>
                <w:szCs w:val="16"/>
                <w:lang w:val="es-ES_tradnl"/>
              </w:rPr>
              <w:t>Los entregables no son entregados en la fecha definida.</w:t>
            </w:r>
          </w:p>
        </w:tc>
        <w:tc>
          <w:tcPr>
            <w:tcW w:w="1417" w:type="dxa"/>
            <w:shd w:val="clear" w:color="auto" w:fill="DEEAF6"/>
          </w:tcPr>
          <w:p w14:paraId="5CB76FE8" w14:textId="77777777" w:rsidR="00077F55" w:rsidRPr="001E0AC8" w:rsidRDefault="00077F55" w:rsidP="000F77F8">
            <w:pPr>
              <w:jc w:val="center"/>
              <w:rPr>
                <w:rFonts w:ascii="Times New Roman" w:eastAsia="Calibri" w:hAnsi="Times New Roman" w:cs="Times New Roman"/>
                <w:b/>
                <w:sz w:val="16"/>
                <w:szCs w:val="16"/>
              </w:rPr>
            </w:pPr>
            <w:r w:rsidRPr="001E0AC8">
              <w:rPr>
                <w:rFonts w:ascii="Times New Roman" w:eastAsia="Calibri" w:hAnsi="Times New Roman" w:cs="Times New Roman"/>
                <w:sz w:val="16"/>
                <w:szCs w:val="16"/>
                <w:lang w:val="es-ES_tradnl"/>
              </w:rPr>
              <w:t>Baja</w:t>
            </w:r>
          </w:p>
        </w:tc>
        <w:tc>
          <w:tcPr>
            <w:tcW w:w="993" w:type="dxa"/>
            <w:shd w:val="clear" w:color="auto" w:fill="DEEAF6"/>
          </w:tcPr>
          <w:p w14:paraId="044D0AF9" w14:textId="77777777" w:rsidR="00077F55" w:rsidRPr="001E0AC8" w:rsidRDefault="00077F55" w:rsidP="000F77F8">
            <w:pPr>
              <w:jc w:val="center"/>
              <w:rPr>
                <w:rFonts w:ascii="Times New Roman" w:eastAsia="Calibri" w:hAnsi="Times New Roman" w:cs="Times New Roman"/>
                <w:b/>
                <w:sz w:val="16"/>
                <w:szCs w:val="16"/>
              </w:rPr>
            </w:pPr>
            <w:r w:rsidRPr="001E0AC8">
              <w:rPr>
                <w:rFonts w:ascii="Times New Roman" w:eastAsia="Calibri" w:hAnsi="Times New Roman" w:cs="Times New Roman"/>
                <w:sz w:val="16"/>
                <w:szCs w:val="16"/>
                <w:lang w:val="es-ES_tradnl"/>
              </w:rPr>
              <w:t>Medio</w:t>
            </w:r>
          </w:p>
        </w:tc>
        <w:tc>
          <w:tcPr>
            <w:tcW w:w="1701" w:type="dxa"/>
            <w:shd w:val="clear" w:color="auto" w:fill="DEEAF6"/>
          </w:tcPr>
          <w:p w14:paraId="1AAAB752"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Del 02-02-2017</w:t>
            </w:r>
          </w:p>
          <w:p w14:paraId="2247757F"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al 10-12-2017</w:t>
            </w:r>
          </w:p>
          <w:p w14:paraId="2A733F29"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p>
          <w:p w14:paraId="224AE050" w14:textId="77777777" w:rsidR="00077F55" w:rsidRPr="001E0AC8" w:rsidRDefault="00077F55" w:rsidP="000F77F8">
            <w:pPr>
              <w:jc w:val="center"/>
              <w:rPr>
                <w:rFonts w:ascii="Times New Roman" w:eastAsia="Calibri" w:hAnsi="Times New Roman" w:cs="Times New Roman"/>
                <w:b/>
                <w:sz w:val="16"/>
                <w:szCs w:val="16"/>
              </w:rPr>
            </w:pPr>
            <w:r w:rsidRPr="001E0AC8">
              <w:rPr>
                <w:rFonts w:ascii="Times New Roman" w:eastAsia="Calibri" w:hAnsi="Times New Roman" w:cs="Times New Roman"/>
                <w:sz w:val="16"/>
                <w:szCs w:val="16"/>
                <w:lang w:val="es-ES_tradnl"/>
              </w:rPr>
              <w:t>Durante las fechas comprendidas entre el inicio y fin de presentación de los entregables.</w:t>
            </w:r>
          </w:p>
        </w:tc>
        <w:tc>
          <w:tcPr>
            <w:tcW w:w="2835" w:type="dxa"/>
            <w:shd w:val="clear" w:color="auto" w:fill="DEEAF6"/>
          </w:tcPr>
          <w:p w14:paraId="2D8C1D6D" w14:textId="77777777" w:rsidR="00077F55" w:rsidRPr="001E0AC8" w:rsidRDefault="00077F55" w:rsidP="00077F55">
            <w:pPr>
              <w:numPr>
                <w:ilvl w:val="0"/>
                <w:numId w:val="30"/>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Las tareas del proyecto se atrasan y se comienzan a convertir en tareas críticas.</w:t>
            </w:r>
          </w:p>
          <w:p w14:paraId="7351B98F" w14:textId="77777777" w:rsidR="00077F55" w:rsidRPr="001E0AC8" w:rsidRDefault="00077F55" w:rsidP="00077F55">
            <w:pPr>
              <w:numPr>
                <w:ilvl w:val="0"/>
                <w:numId w:val="30"/>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Se requiere destinar más recurso humano, para la conclusión de los entregables atrasados.</w:t>
            </w:r>
          </w:p>
          <w:p w14:paraId="2148906C" w14:textId="77777777" w:rsidR="00077F55" w:rsidRPr="001E0AC8" w:rsidRDefault="00077F55" w:rsidP="00077F55">
            <w:pPr>
              <w:numPr>
                <w:ilvl w:val="0"/>
                <w:numId w:val="30"/>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Con el propósito de completar entregables atrasados, se dejan tareas inconclusas, que pueden ser riesgosas más adelante</w:t>
            </w:r>
          </w:p>
          <w:p w14:paraId="77D9413E" w14:textId="77777777" w:rsidR="00077F55" w:rsidRPr="001E0AC8" w:rsidRDefault="00077F55" w:rsidP="00077F55">
            <w:pPr>
              <w:numPr>
                <w:ilvl w:val="0"/>
                <w:numId w:val="31"/>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Posible deseo de abandono del producto por parte de los involucrados en su realización.</w:t>
            </w:r>
          </w:p>
        </w:tc>
        <w:tc>
          <w:tcPr>
            <w:tcW w:w="1559" w:type="dxa"/>
            <w:shd w:val="clear" w:color="auto" w:fill="DEEAF6"/>
          </w:tcPr>
          <w:p w14:paraId="64A8E8B3" w14:textId="77777777" w:rsidR="00077F55" w:rsidRPr="001E0AC8" w:rsidRDefault="00077F55" w:rsidP="000F77F8">
            <w:pPr>
              <w:jc w:val="center"/>
              <w:rPr>
                <w:rFonts w:ascii="Times New Roman" w:eastAsia="Calibri" w:hAnsi="Times New Roman" w:cs="Times New Roman"/>
                <w:b/>
                <w:sz w:val="16"/>
                <w:szCs w:val="16"/>
              </w:rPr>
            </w:pPr>
            <w:r w:rsidRPr="001E0AC8">
              <w:rPr>
                <w:rFonts w:ascii="Times New Roman" w:eastAsia="Calibri" w:hAnsi="Times New Roman" w:cs="Times New Roman"/>
                <w:sz w:val="16"/>
                <w:szCs w:val="16"/>
                <w:lang w:val="es-ES_tradnl"/>
              </w:rPr>
              <w:t>DESARROLLO Y CONSOLIDACIÓN</w:t>
            </w:r>
          </w:p>
        </w:tc>
        <w:tc>
          <w:tcPr>
            <w:tcW w:w="2509" w:type="dxa"/>
            <w:shd w:val="clear" w:color="auto" w:fill="DEEAF6"/>
          </w:tcPr>
          <w:p w14:paraId="3EF3FA90" w14:textId="77777777" w:rsidR="00077F55" w:rsidRPr="001E0AC8" w:rsidRDefault="00077F55" w:rsidP="000F77F8">
            <w:pPr>
              <w:jc w:val="both"/>
              <w:rPr>
                <w:rFonts w:ascii="Times New Roman" w:eastAsia="Calibri" w:hAnsi="Times New Roman" w:cs="Times New Roman"/>
                <w:b/>
                <w:sz w:val="16"/>
                <w:szCs w:val="16"/>
              </w:rPr>
            </w:pPr>
            <w:r w:rsidRPr="001E0AC8">
              <w:rPr>
                <w:rFonts w:ascii="Times New Roman" w:eastAsia="Calibri" w:hAnsi="Times New Roman" w:cs="Times New Roman"/>
                <w:sz w:val="16"/>
                <w:szCs w:val="16"/>
                <w:lang w:val="es-ES_tradnl"/>
              </w:rPr>
              <w:t>Realizar reuniones para revisar el avance del proyecto, y el estado de los entregables, con el fin de asegurar que el proyecto se esté realizando de acuerdo a lo estimado, y en caso contrario implementar las medidas necesarias para que los entregables se terminen en tiempo y forma.</w:t>
            </w:r>
          </w:p>
        </w:tc>
      </w:tr>
      <w:tr w:rsidR="00077F55" w:rsidRPr="001E0AC8" w14:paraId="20D5903C" w14:textId="77777777" w:rsidTr="000F77F8">
        <w:tblPrEx>
          <w:jc w:val="left"/>
        </w:tblPrEx>
        <w:tc>
          <w:tcPr>
            <w:tcW w:w="562" w:type="dxa"/>
          </w:tcPr>
          <w:p w14:paraId="23B124DF" w14:textId="77777777" w:rsidR="00077F55" w:rsidRPr="001E0AC8" w:rsidRDefault="00077F55" w:rsidP="000F77F8">
            <w:pPr>
              <w:spacing w:line="0" w:lineRule="atLeast"/>
              <w:contextualSpacing/>
              <w:jc w:val="center"/>
              <w:rPr>
                <w:rFonts w:ascii="Times New Roman" w:eastAsia="Calibri" w:hAnsi="Times New Roman" w:cs="Times New Roman"/>
                <w:b/>
                <w:sz w:val="16"/>
                <w:szCs w:val="16"/>
                <w:lang w:val="es-ES_tradnl"/>
              </w:rPr>
            </w:pPr>
            <w:r>
              <w:rPr>
                <w:rFonts w:ascii="Times New Roman" w:eastAsia="Calibri" w:hAnsi="Times New Roman" w:cs="Times New Roman"/>
                <w:b/>
                <w:sz w:val="16"/>
                <w:szCs w:val="16"/>
                <w:lang w:val="es-ES_tradnl"/>
              </w:rPr>
              <w:lastRenderedPageBreak/>
              <w:t>R6</w:t>
            </w:r>
          </w:p>
        </w:tc>
        <w:tc>
          <w:tcPr>
            <w:tcW w:w="1418" w:type="dxa"/>
          </w:tcPr>
          <w:p w14:paraId="5DE04358" w14:textId="77777777" w:rsidR="00077F55" w:rsidRPr="001E0AC8" w:rsidRDefault="00077F55" w:rsidP="000F77F8">
            <w:pPr>
              <w:spacing w:line="0" w:lineRule="atLeast"/>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El resultado del</w:t>
            </w:r>
          </w:p>
          <w:p w14:paraId="7F8479FB" w14:textId="77777777" w:rsidR="00077F55" w:rsidRPr="001E0AC8" w:rsidRDefault="00077F55" w:rsidP="000F77F8">
            <w:pPr>
              <w:spacing w:line="0" w:lineRule="atLeast"/>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proyecto no es</w:t>
            </w:r>
          </w:p>
          <w:p w14:paraId="18488B6C" w14:textId="77777777" w:rsidR="00077F55" w:rsidRPr="001E0AC8" w:rsidRDefault="00077F55" w:rsidP="000F77F8">
            <w:pPr>
              <w:spacing w:line="0" w:lineRule="atLeast"/>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el propuesto</w:t>
            </w:r>
          </w:p>
          <w:p w14:paraId="32195DD1" w14:textId="77777777" w:rsidR="00077F55" w:rsidRPr="001E0AC8" w:rsidRDefault="00077F55" w:rsidP="000F77F8">
            <w:pPr>
              <w:spacing w:line="0" w:lineRule="atLeast"/>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inicialmente</w:t>
            </w:r>
          </w:p>
        </w:tc>
        <w:tc>
          <w:tcPr>
            <w:tcW w:w="1417" w:type="dxa"/>
          </w:tcPr>
          <w:p w14:paraId="1230DB84"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Muy baja</w:t>
            </w:r>
          </w:p>
        </w:tc>
        <w:tc>
          <w:tcPr>
            <w:tcW w:w="993" w:type="dxa"/>
          </w:tcPr>
          <w:p w14:paraId="77622074"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Medio</w:t>
            </w:r>
          </w:p>
        </w:tc>
        <w:tc>
          <w:tcPr>
            <w:tcW w:w="1701" w:type="dxa"/>
          </w:tcPr>
          <w:p w14:paraId="0A84099D"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10-12-2017</w:t>
            </w:r>
          </w:p>
          <w:p w14:paraId="06718F1A"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p>
          <w:p w14:paraId="4D8B7B5D"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Cuando se presenta el último entregable del proyecto.</w:t>
            </w:r>
          </w:p>
        </w:tc>
        <w:tc>
          <w:tcPr>
            <w:tcW w:w="2835" w:type="dxa"/>
          </w:tcPr>
          <w:p w14:paraId="7B086AFC" w14:textId="77777777" w:rsidR="00077F55" w:rsidRPr="001E0AC8" w:rsidRDefault="00077F55" w:rsidP="00077F55">
            <w:pPr>
              <w:numPr>
                <w:ilvl w:val="0"/>
                <w:numId w:val="32"/>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Inconformidad de parte de los participantes.</w:t>
            </w:r>
          </w:p>
          <w:p w14:paraId="0CFD3B56" w14:textId="77777777" w:rsidR="00077F55" w:rsidRPr="001E0AC8" w:rsidRDefault="00077F55" w:rsidP="00077F55">
            <w:pPr>
              <w:numPr>
                <w:ilvl w:val="0"/>
                <w:numId w:val="32"/>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Problema con el CONACYT sobre los resultados del proyecto.</w:t>
            </w:r>
          </w:p>
          <w:p w14:paraId="69DA1A65" w14:textId="77777777" w:rsidR="00077F55" w:rsidRPr="001E0AC8" w:rsidRDefault="00077F55" w:rsidP="00077F55">
            <w:pPr>
              <w:numPr>
                <w:ilvl w:val="0"/>
                <w:numId w:val="32"/>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Conflicto entre los participantes en la etapa de cierre del proyecto.</w:t>
            </w:r>
          </w:p>
        </w:tc>
        <w:tc>
          <w:tcPr>
            <w:tcW w:w="1559" w:type="dxa"/>
          </w:tcPr>
          <w:p w14:paraId="6F3391D2"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CONSOLIDACIÓN</w:t>
            </w:r>
          </w:p>
        </w:tc>
        <w:tc>
          <w:tcPr>
            <w:tcW w:w="2509" w:type="dxa"/>
          </w:tcPr>
          <w:p w14:paraId="286E0C2B" w14:textId="77777777" w:rsidR="00077F55" w:rsidRPr="001E0AC8" w:rsidRDefault="00077F55" w:rsidP="000F77F8">
            <w:pPr>
              <w:spacing w:line="0" w:lineRule="atLeast"/>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Realizar reuniones del equipo donde se revise periódicamente el apego de lo realizado con los objetivos del proyecto.</w:t>
            </w:r>
          </w:p>
        </w:tc>
      </w:tr>
      <w:tr w:rsidR="00077F55" w:rsidRPr="001E0AC8" w14:paraId="74825167" w14:textId="77777777" w:rsidTr="00077F55">
        <w:tblPrEx>
          <w:jc w:val="left"/>
        </w:tblPrEx>
        <w:tc>
          <w:tcPr>
            <w:tcW w:w="562" w:type="dxa"/>
            <w:shd w:val="clear" w:color="auto" w:fill="DEEAF6"/>
          </w:tcPr>
          <w:p w14:paraId="3C0B13A1" w14:textId="77777777" w:rsidR="00077F55" w:rsidRPr="001E0AC8" w:rsidRDefault="00077F55" w:rsidP="000F77F8">
            <w:pPr>
              <w:spacing w:line="0" w:lineRule="atLeast"/>
              <w:contextualSpacing/>
              <w:jc w:val="center"/>
              <w:rPr>
                <w:rFonts w:ascii="Times New Roman" w:eastAsia="Calibri" w:hAnsi="Times New Roman" w:cs="Times New Roman"/>
                <w:b/>
                <w:sz w:val="16"/>
                <w:szCs w:val="16"/>
                <w:lang w:val="es-ES_tradnl"/>
              </w:rPr>
            </w:pPr>
            <w:r>
              <w:rPr>
                <w:rFonts w:ascii="Times New Roman" w:eastAsia="Calibri" w:hAnsi="Times New Roman" w:cs="Times New Roman"/>
                <w:b/>
                <w:sz w:val="16"/>
                <w:szCs w:val="16"/>
                <w:lang w:val="es-ES_tradnl"/>
              </w:rPr>
              <w:t>R7</w:t>
            </w:r>
          </w:p>
        </w:tc>
        <w:tc>
          <w:tcPr>
            <w:tcW w:w="1418" w:type="dxa"/>
            <w:shd w:val="clear" w:color="auto" w:fill="DEEAF6"/>
          </w:tcPr>
          <w:p w14:paraId="0FFCEC6C" w14:textId="77777777" w:rsidR="00077F55" w:rsidRPr="001E0AC8" w:rsidRDefault="00077F55" w:rsidP="000F77F8">
            <w:pPr>
              <w:spacing w:line="0" w:lineRule="atLeast"/>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Retraso del registro ante INDAUTOR</w:t>
            </w:r>
          </w:p>
        </w:tc>
        <w:tc>
          <w:tcPr>
            <w:tcW w:w="1417" w:type="dxa"/>
            <w:shd w:val="clear" w:color="auto" w:fill="DEEAF6"/>
          </w:tcPr>
          <w:p w14:paraId="7506920B"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Muy Bajo</w:t>
            </w:r>
          </w:p>
        </w:tc>
        <w:tc>
          <w:tcPr>
            <w:tcW w:w="993" w:type="dxa"/>
            <w:shd w:val="clear" w:color="auto" w:fill="DEEAF6"/>
          </w:tcPr>
          <w:p w14:paraId="181DB3A6"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Medio</w:t>
            </w:r>
          </w:p>
        </w:tc>
        <w:tc>
          <w:tcPr>
            <w:tcW w:w="1701" w:type="dxa"/>
            <w:shd w:val="clear" w:color="auto" w:fill="DEEAF6"/>
          </w:tcPr>
          <w:p w14:paraId="4681A053"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Pr>
                <w:rFonts w:ascii="Times New Roman" w:eastAsia="Calibri" w:hAnsi="Times New Roman" w:cs="Times New Roman"/>
                <w:sz w:val="16"/>
                <w:szCs w:val="16"/>
                <w:lang w:val="es-ES_tradnl"/>
              </w:rPr>
              <w:t>01-12</w:t>
            </w:r>
            <w:r w:rsidRPr="001E0AC8">
              <w:rPr>
                <w:rFonts w:ascii="Times New Roman" w:eastAsia="Calibri" w:hAnsi="Times New Roman" w:cs="Times New Roman"/>
                <w:sz w:val="16"/>
                <w:szCs w:val="16"/>
                <w:lang w:val="es-ES_tradnl"/>
              </w:rPr>
              <w:t xml:space="preserve">-2017 </w:t>
            </w:r>
          </w:p>
          <w:p w14:paraId="75F072C1"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Pr>
                <w:rFonts w:ascii="Times New Roman" w:eastAsia="Calibri" w:hAnsi="Times New Roman" w:cs="Times New Roman"/>
                <w:sz w:val="16"/>
                <w:szCs w:val="16"/>
                <w:lang w:val="es-ES_tradnl"/>
              </w:rPr>
              <w:t>Al 31 - 12 - 2017</w:t>
            </w:r>
          </w:p>
          <w:p w14:paraId="246F57D1" w14:textId="77777777" w:rsidR="00077F55" w:rsidRDefault="00077F55" w:rsidP="000F77F8">
            <w:pPr>
              <w:spacing w:line="0" w:lineRule="atLeast"/>
              <w:contextualSpacing/>
              <w:jc w:val="center"/>
              <w:rPr>
                <w:rFonts w:ascii="Times New Roman" w:eastAsia="Calibri" w:hAnsi="Times New Roman" w:cs="Times New Roman"/>
                <w:sz w:val="16"/>
                <w:szCs w:val="16"/>
                <w:lang w:val="es-ES_tradnl"/>
              </w:rPr>
            </w:pPr>
          </w:p>
          <w:p w14:paraId="5E88B096"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Pr>
                <w:rFonts w:ascii="Times New Roman" w:eastAsia="Calibri" w:hAnsi="Times New Roman" w:cs="Times New Roman"/>
                <w:sz w:val="16"/>
                <w:szCs w:val="16"/>
                <w:lang w:val="es-ES_tradnl"/>
              </w:rPr>
              <w:t>Durante la fase de consolidación del proyecto.</w:t>
            </w:r>
          </w:p>
        </w:tc>
        <w:tc>
          <w:tcPr>
            <w:tcW w:w="2835" w:type="dxa"/>
            <w:shd w:val="clear" w:color="auto" w:fill="DEEAF6"/>
          </w:tcPr>
          <w:p w14:paraId="3CEB4528" w14:textId="77777777" w:rsidR="00077F55" w:rsidRPr="001E0AC8" w:rsidRDefault="00077F55" w:rsidP="00077F55">
            <w:pPr>
              <w:numPr>
                <w:ilvl w:val="0"/>
                <w:numId w:val="33"/>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Las oficinas no se encuentren abiertas.</w:t>
            </w:r>
          </w:p>
          <w:p w14:paraId="28C8E121" w14:textId="77777777" w:rsidR="00077F55" w:rsidRPr="001E0AC8" w:rsidRDefault="00077F55" w:rsidP="00077F55">
            <w:pPr>
              <w:numPr>
                <w:ilvl w:val="0"/>
                <w:numId w:val="33"/>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Proporcionen poca información para realizar el registro.</w:t>
            </w:r>
          </w:p>
          <w:p w14:paraId="3D718169" w14:textId="77777777" w:rsidR="00077F55" w:rsidRPr="001E0AC8" w:rsidRDefault="00077F55" w:rsidP="00077F55">
            <w:pPr>
              <w:numPr>
                <w:ilvl w:val="0"/>
                <w:numId w:val="33"/>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Poca disponibilidad del personal en las oficinas.</w:t>
            </w:r>
          </w:p>
          <w:p w14:paraId="467E6B7E" w14:textId="77777777" w:rsidR="00077F55" w:rsidRPr="001E0AC8" w:rsidRDefault="00077F55" w:rsidP="00077F55">
            <w:pPr>
              <w:numPr>
                <w:ilvl w:val="0"/>
                <w:numId w:val="33"/>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Contar la empresa con una persona con experiencia en realizar dicho trámite.</w:t>
            </w:r>
          </w:p>
          <w:p w14:paraId="7AEE8C26" w14:textId="77777777" w:rsidR="00077F55" w:rsidRPr="001E0AC8" w:rsidRDefault="00077F55" w:rsidP="00077F55">
            <w:pPr>
              <w:numPr>
                <w:ilvl w:val="0"/>
                <w:numId w:val="33"/>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presentar documentación incompleta, genera pérdida de tiempo.</w:t>
            </w:r>
          </w:p>
        </w:tc>
        <w:tc>
          <w:tcPr>
            <w:tcW w:w="1559" w:type="dxa"/>
            <w:shd w:val="clear" w:color="auto" w:fill="DEEAF6"/>
          </w:tcPr>
          <w:p w14:paraId="2C8383AB"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CONSOLIDACIÓN</w:t>
            </w:r>
          </w:p>
        </w:tc>
        <w:tc>
          <w:tcPr>
            <w:tcW w:w="2509" w:type="dxa"/>
            <w:shd w:val="clear" w:color="auto" w:fill="DEEAF6"/>
          </w:tcPr>
          <w:p w14:paraId="4C5F0652" w14:textId="77777777" w:rsidR="00077F55" w:rsidRPr="001E0AC8" w:rsidRDefault="00077F55" w:rsidP="000F77F8">
            <w:pPr>
              <w:spacing w:line="0" w:lineRule="atLeast"/>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 xml:space="preserve">Tener una planeación y desarrollo meticuloso, verificando cada uno de los requerimientos en cuanto a la documentación, así como realizar una cita previa con el departamento correspondiente. No sin antes recabar información acerca de los días que estén menos saturados. </w:t>
            </w:r>
          </w:p>
        </w:tc>
      </w:tr>
    </w:tbl>
    <w:p w14:paraId="4679BF8C" w14:textId="1F23D106" w:rsidR="00077F55" w:rsidRDefault="00C17005" w:rsidP="00C17005">
      <w:pPr>
        <w:spacing w:before="240" w:after="240"/>
        <w:jc w:val="both"/>
      </w:pPr>
      <w:r>
        <w:rPr>
          <w:rFonts w:ascii="Times New Roman" w:hAnsi="Times New Roman" w:cs="Times New Roman"/>
          <w:sz w:val="20"/>
          <w:szCs w:val="20"/>
          <w:lang w:val="es-ES_tradnl"/>
        </w:rPr>
        <w:t>La</w:t>
      </w:r>
      <w:r w:rsidRPr="00423AED">
        <w:rPr>
          <w:rFonts w:ascii="Times New Roman" w:hAnsi="Times New Roman" w:cs="Times New Roman"/>
          <w:sz w:val="20"/>
          <w:szCs w:val="20"/>
          <w:lang w:val="es-ES_tradnl"/>
        </w:rPr>
        <w:t xml:space="preserve"> Tabla </w:t>
      </w:r>
      <w:r>
        <w:rPr>
          <w:rFonts w:ascii="Times New Roman" w:hAnsi="Times New Roman" w:cs="Times New Roman"/>
          <w:sz w:val="20"/>
          <w:szCs w:val="20"/>
          <w:lang w:val="es-ES_tradnl"/>
        </w:rPr>
        <w:t>IV</w:t>
      </w:r>
      <w:r w:rsidRPr="00423AED">
        <w:rPr>
          <w:rFonts w:ascii="Times New Roman" w:hAnsi="Times New Roman" w:cs="Times New Roman"/>
          <w:sz w:val="20"/>
          <w:szCs w:val="20"/>
          <w:lang w:val="es-ES_tradnl"/>
        </w:rPr>
        <w:t xml:space="preserve"> se citan los riesgos (R1…Rn) </w:t>
      </w:r>
      <w:r>
        <w:rPr>
          <w:rFonts w:ascii="Times New Roman" w:hAnsi="Times New Roman" w:cs="Times New Roman"/>
          <w:sz w:val="20"/>
          <w:szCs w:val="20"/>
          <w:lang w:val="es-ES_tradnl"/>
        </w:rPr>
        <w:t xml:space="preserve">de </w:t>
      </w:r>
      <w:r w:rsidR="00CA3CDC">
        <w:rPr>
          <w:rFonts w:ascii="Times New Roman" w:hAnsi="Times New Roman" w:cs="Times New Roman"/>
          <w:sz w:val="20"/>
          <w:szCs w:val="20"/>
          <w:lang w:val="es-ES_tradnl"/>
        </w:rPr>
        <w:t>tecnología</w:t>
      </w:r>
      <w:r>
        <w:rPr>
          <w:rFonts w:ascii="Times New Roman" w:hAnsi="Times New Roman" w:cs="Times New Roman"/>
          <w:sz w:val="20"/>
          <w:szCs w:val="20"/>
          <w:lang w:val="es-ES_tradnl"/>
        </w:rPr>
        <w:t xml:space="preserve"> </w:t>
      </w:r>
      <w:r w:rsidRPr="00423AED">
        <w:rPr>
          <w:rFonts w:ascii="Times New Roman" w:hAnsi="Times New Roman" w:cs="Times New Roman"/>
          <w:sz w:val="20"/>
          <w:szCs w:val="20"/>
          <w:lang w:val="es-ES_tradnl"/>
        </w:rPr>
        <w:t xml:space="preserve">identificados que pudiesen ocurrir durante el desarrollo e investigación de la plataforma tecnológica propuesta. </w:t>
      </w:r>
      <w:r>
        <w:rPr>
          <w:rFonts w:ascii="Times New Roman" w:hAnsi="Times New Roman" w:cs="Times New Roman"/>
          <w:sz w:val="20"/>
          <w:szCs w:val="20"/>
          <w:lang w:val="es-ES_tradnl"/>
        </w:rPr>
        <w:t xml:space="preserve">Asimismo, </w:t>
      </w:r>
      <w:r w:rsidRPr="00423AED">
        <w:rPr>
          <w:rFonts w:ascii="Times New Roman" w:hAnsi="Times New Roman" w:cs="Times New Roman"/>
          <w:sz w:val="20"/>
          <w:szCs w:val="20"/>
          <w:lang w:val="es-ES_tradnl"/>
        </w:rPr>
        <w:t>incluye la probabilidad de ocurrencia del riesgo, el impacto del mismo, la fecha probable de identificación, la descripción del impacto y cómo afectaría a cada fase, así como el plan de mitigación del mismo</w:t>
      </w:r>
      <w:r w:rsidRPr="0038313C">
        <w:rPr>
          <w:rFonts w:ascii="Times New Roman" w:hAnsi="Times New Roman" w:cs="Times New Roman"/>
          <w:sz w:val="20"/>
          <w:szCs w:val="20"/>
          <w:lang w:val="es-ES_tradnl"/>
        </w:rPr>
        <w:t xml:space="preserve">. </w:t>
      </w:r>
    </w:p>
    <w:p w14:paraId="387D8ECC" w14:textId="228BB99A" w:rsidR="00C17005" w:rsidRDefault="00C17005" w:rsidP="00C17005">
      <w:pPr>
        <w:pStyle w:val="Descripcin"/>
        <w:spacing w:after="0"/>
      </w:pPr>
      <w:r>
        <w:t xml:space="preserve">Tabla </w:t>
      </w:r>
      <w:fldSimple w:instr=" SEQ Tabla \* ROMAN ">
        <w:r w:rsidR="00480B9C">
          <w:rPr>
            <w:noProof/>
          </w:rPr>
          <w:t>IV</w:t>
        </w:r>
      </w:fldSimple>
      <w:r w:rsidRPr="008815B6">
        <w:t xml:space="preserve"> Identificación de posibles riesgos </w:t>
      </w:r>
      <w:r>
        <w:t xml:space="preserve">de </w:t>
      </w:r>
      <w:bookmarkStart w:id="4" w:name="_GoBack"/>
      <w:r>
        <w:t xml:space="preserve">tecnología </w:t>
      </w:r>
      <w:r w:rsidRPr="008815B6">
        <w:t xml:space="preserve">durante </w:t>
      </w:r>
      <w:bookmarkEnd w:id="4"/>
      <w:r w:rsidRPr="008815B6">
        <w:t>la investigación y desarrollo de la plataforma</w:t>
      </w:r>
    </w:p>
    <w:tbl>
      <w:tblPr>
        <w:tblStyle w:val="Tablaconcuadrcula"/>
        <w:tblW w:w="12994" w:type="dxa"/>
        <w:jc w:val="center"/>
        <w:tblLayout w:type="fixed"/>
        <w:tblLook w:val="04A0" w:firstRow="1" w:lastRow="0" w:firstColumn="1" w:lastColumn="0" w:noHBand="0" w:noVBand="1"/>
      </w:tblPr>
      <w:tblGrid>
        <w:gridCol w:w="562"/>
        <w:gridCol w:w="1418"/>
        <w:gridCol w:w="1417"/>
        <w:gridCol w:w="993"/>
        <w:gridCol w:w="1701"/>
        <w:gridCol w:w="2835"/>
        <w:gridCol w:w="1559"/>
        <w:gridCol w:w="2509"/>
      </w:tblGrid>
      <w:tr w:rsidR="00077F55" w:rsidRPr="001E0AC8" w14:paraId="60F96C56" w14:textId="77777777" w:rsidTr="000F77F8">
        <w:trPr>
          <w:tblHeader/>
          <w:jc w:val="center"/>
        </w:trPr>
        <w:tc>
          <w:tcPr>
            <w:tcW w:w="12994" w:type="dxa"/>
            <w:gridSpan w:val="8"/>
            <w:shd w:val="clear" w:color="auto" w:fill="BFBFBF"/>
          </w:tcPr>
          <w:p w14:paraId="07A85CB6" w14:textId="77777777" w:rsidR="00077F55" w:rsidRPr="001E0AC8" w:rsidRDefault="00077F55" w:rsidP="000F77F8">
            <w:pPr>
              <w:jc w:val="center"/>
              <w:rPr>
                <w:rFonts w:ascii="Times New Roman" w:eastAsia="Calibri" w:hAnsi="Times New Roman" w:cs="Times New Roman"/>
                <w:b/>
                <w:sz w:val="16"/>
                <w:szCs w:val="16"/>
              </w:rPr>
            </w:pPr>
            <w:r>
              <w:rPr>
                <w:rFonts w:ascii="Times New Roman" w:eastAsia="Calibri" w:hAnsi="Times New Roman" w:cs="Times New Roman"/>
                <w:b/>
                <w:sz w:val="16"/>
                <w:szCs w:val="16"/>
              </w:rPr>
              <w:tab/>
              <w:t>RIESGOS DE TECNOLOGÍA</w:t>
            </w:r>
          </w:p>
        </w:tc>
      </w:tr>
      <w:tr w:rsidR="00077F55" w:rsidRPr="001E0AC8" w14:paraId="1F0AD26D" w14:textId="77777777" w:rsidTr="000F77F8">
        <w:trPr>
          <w:tblHeader/>
          <w:jc w:val="center"/>
        </w:trPr>
        <w:tc>
          <w:tcPr>
            <w:tcW w:w="562" w:type="dxa"/>
            <w:shd w:val="clear" w:color="auto" w:fill="BFBFBF"/>
          </w:tcPr>
          <w:p w14:paraId="5BBDFE40" w14:textId="77777777" w:rsidR="00077F55" w:rsidRPr="001E0AC8" w:rsidRDefault="00077F55" w:rsidP="000F77F8">
            <w:pPr>
              <w:jc w:val="center"/>
              <w:rPr>
                <w:rFonts w:ascii="Times New Roman" w:eastAsia="Calibri" w:hAnsi="Times New Roman" w:cs="Times New Roman"/>
                <w:b/>
                <w:sz w:val="16"/>
                <w:szCs w:val="16"/>
              </w:rPr>
            </w:pPr>
            <w:r w:rsidRPr="001E0AC8">
              <w:rPr>
                <w:rFonts w:ascii="Times New Roman" w:eastAsia="Calibri" w:hAnsi="Times New Roman" w:cs="Times New Roman"/>
                <w:b/>
                <w:sz w:val="16"/>
                <w:szCs w:val="16"/>
              </w:rPr>
              <w:t>ID</w:t>
            </w:r>
          </w:p>
        </w:tc>
        <w:tc>
          <w:tcPr>
            <w:tcW w:w="1418" w:type="dxa"/>
            <w:shd w:val="clear" w:color="auto" w:fill="BFBFBF"/>
          </w:tcPr>
          <w:p w14:paraId="22CFC361" w14:textId="77777777" w:rsidR="00077F55" w:rsidRPr="001E0AC8" w:rsidRDefault="00077F55" w:rsidP="000F77F8">
            <w:pPr>
              <w:jc w:val="center"/>
              <w:rPr>
                <w:rFonts w:ascii="Times New Roman" w:eastAsia="Calibri" w:hAnsi="Times New Roman" w:cs="Times New Roman"/>
                <w:b/>
                <w:sz w:val="16"/>
                <w:szCs w:val="16"/>
              </w:rPr>
            </w:pPr>
            <w:r w:rsidRPr="001E0AC8">
              <w:rPr>
                <w:rFonts w:ascii="Times New Roman" w:eastAsia="Calibri" w:hAnsi="Times New Roman" w:cs="Times New Roman"/>
                <w:b/>
                <w:sz w:val="16"/>
                <w:szCs w:val="16"/>
              </w:rPr>
              <w:t>DESCRIPCIÓN</w:t>
            </w:r>
          </w:p>
        </w:tc>
        <w:tc>
          <w:tcPr>
            <w:tcW w:w="1417" w:type="dxa"/>
            <w:shd w:val="clear" w:color="auto" w:fill="BFBFBF"/>
          </w:tcPr>
          <w:p w14:paraId="178729D2" w14:textId="77777777" w:rsidR="00077F55" w:rsidRPr="001E0AC8" w:rsidRDefault="00077F55" w:rsidP="000F77F8">
            <w:pPr>
              <w:jc w:val="center"/>
              <w:rPr>
                <w:rFonts w:ascii="Times New Roman" w:eastAsia="Calibri" w:hAnsi="Times New Roman" w:cs="Times New Roman"/>
                <w:b/>
                <w:sz w:val="16"/>
                <w:szCs w:val="16"/>
              </w:rPr>
            </w:pPr>
            <w:r w:rsidRPr="001E0AC8">
              <w:rPr>
                <w:rFonts w:ascii="Times New Roman" w:eastAsia="Calibri" w:hAnsi="Times New Roman" w:cs="Times New Roman"/>
                <w:b/>
                <w:sz w:val="16"/>
                <w:szCs w:val="16"/>
              </w:rPr>
              <w:t>PROB</w:t>
            </w:r>
            <w:r>
              <w:rPr>
                <w:rFonts w:ascii="Times New Roman" w:eastAsia="Calibri" w:hAnsi="Times New Roman" w:cs="Times New Roman"/>
                <w:b/>
                <w:sz w:val="16"/>
                <w:szCs w:val="16"/>
              </w:rPr>
              <w:t>.</w:t>
            </w:r>
            <w:r w:rsidRPr="001E0AC8">
              <w:rPr>
                <w:rFonts w:ascii="Times New Roman" w:eastAsia="Calibri" w:hAnsi="Times New Roman" w:cs="Times New Roman"/>
                <w:b/>
                <w:sz w:val="16"/>
                <w:szCs w:val="16"/>
              </w:rPr>
              <w:t xml:space="preserve"> DE OCURRENCIA</w:t>
            </w:r>
          </w:p>
        </w:tc>
        <w:tc>
          <w:tcPr>
            <w:tcW w:w="993" w:type="dxa"/>
            <w:shd w:val="clear" w:color="auto" w:fill="BFBFBF"/>
          </w:tcPr>
          <w:p w14:paraId="375C1F01" w14:textId="77777777" w:rsidR="00077F55" w:rsidRPr="001E0AC8" w:rsidRDefault="00077F55" w:rsidP="000F77F8">
            <w:pPr>
              <w:jc w:val="center"/>
              <w:rPr>
                <w:rFonts w:ascii="Times New Roman" w:eastAsia="Calibri" w:hAnsi="Times New Roman" w:cs="Times New Roman"/>
                <w:b/>
                <w:sz w:val="16"/>
                <w:szCs w:val="16"/>
              </w:rPr>
            </w:pPr>
            <w:r w:rsidRPr="001E0AC8">
              <w:rPr>
                <w:rFonts w:ascii="Times New Roman" w:eastAsia="Calibri" w:hAnsi="Times New Roman" w:cs="Times New Roman"/>
                <w:b/>
                <w:sz w:val="16"/>
                <w:szCs w:val="16"/>
              </w:rPr>
              <w:t>IMPACTO</w:t>
            </w:r>
          </w:p>
        </w:tc>
        <w:tc>
          <w:tcPr>
            <w:tcW w:w="1701" w:type="dxa"/>
            <w:shd w:val="clear" w:color="auto" w:fill="BFBFBF"/>
          </w:tcPr>
          <w:p w14:paraId="641E284D" w14:textId="77777777" w:rsidR="00077F55" w:rsidRPr="001E0AC8" w:rsidRDefault="00077F55" w:rsidP="000F77F8">
            <w:pPr>
              <w:jc w:val="center"/>
              <w:rPr>
                <w:rFonts w:ascii="Times New Roman" w:eastAsia="Calibri" w:hAnsi="Times New Roman" w:cs="Times New Roman"/>
                <w:b/>
                <w:sz w:val="16"/>
                <w:szCs w:val="16"/>
              </w:rPr>
            </w:pPr>
            <w:r w:rsidRPr="001E0AC8">
              <w:rPr>
                <w:rFonts w:ascii="Times New Roman" w:eastAsia="Calibri" w:hAnsi="Times New Roman" w:cs="Times New Roman"/>
                <w:b/>
                <w:sz w:val="16"/>
                <w:szCs w:val="16"/>
              </w:rPr>
              <w:t>PROBABLE FECHA DE IDENTIFICACIÓN</w:t>
            </w:r>
          </w:p>
        </w:tc>
        <w:tc>
          <w:tcPr>
            <w:tcW w:w="2835" w:type="dxa"/>
            <w:shd w:val="clear" w:color="auto" w:fill="BFBFBF"/>
          </w:tcPr>
          <w:p w14:paraId="73FD01FD" w14:textId="77777777" w:rsidR="00077F55" w:rsidRPr="001E0AC8" w:rsidRDefault="00077F55" w:rsidP="000F77F8">
            <w:pPr>
              <w:jc w:val="center"/>
              <w:rPr>
                <w:rFonts w:ascii="Times New Roman" w:eastAsia="Calibri" w:hAnsi="Times New Roman" w:cs="Times New Roman"/>
                <w:b/>
                <w:sz w:val="16"/>
                <w:szCs w:val="16"/>
              </w:rPr>
            </w:pPr>
            <w:r w:rsidRPr="001E0AC8">
              <w:rPr>
                <w:rFonts w:ascii="Times New Roman" w:eastAsia="Calibri" w:hAnsi="Times New Roman" w:cs="Times New Roman"/>
                <w:b/>
                <w:sz w:val="16"/>
                <w:szCs w:val="16"/>
              </w:rPr>
              <w:t>DESCRIPCIÓN DEL IMPACTO</w:t>
            </w:r>
          </w:p>
        </w:tc>
        <w:tc>
          <w:tcPr>
            <w:tcW w:w="1559" w:type="dxa"/>
            <w:shd w:val="clear" w:color="auto" w:fill="BFBFBF"/>
          </w:tcPr>
          <w:p w14:paraId="4C4235F4" w14:textId="77777777" w:rsidR="00077F55" w:rsidRPr="001E0AC8" w:rsidRDefault="00077F55" w:rsidP="000F77F8">
            <w:pPr>
              <w:jc w:val="center"/>
              <w:rPr>
                <w:rFonts w:ascii="Times New Roman" w:eastAsia="Calibri" w:hAnsi="Times New Roman" w:cs="Times New Roman"/>
                <w:b/>
                <w:sz w:val="16"/>
                <w:szCs w:val="16"/>
              </w:rPr>
            </w:pPr>
            <w:r w:rsidRPr="001E0AC8">
              <w:rPr>
                <w:rFonts w:ascii="Times New Roman" w:eastAsia="Calibri" w:hAnsi="Times New Roman" w:cs="Times New Roman"/>
                <w:b/>
                <w:sz w:val="16"/>
                <w:szCs w:val="16"/>
              </w:rPr>
              <w:t>FASE DEL PROYECTO AFECTADA</w:t>
            </w:r>
          </w:p>
        </w:tc>
        <w:tc>
          <w:tcPr>
            <w:tcW w:w="2509" w:type="dxa"/>
            <w:shd w:val="clear" w:color="auto" w:fill="BFBFBF"/>
          </w:tcPr>
          <w:p w14:paraId="231CB2F9" w14:textId="77777777" w:rsidR="00077F55" w:rsidRPr="001E0AC8" w:rsidRDefault="00077F55" w:rsidP="000F77F8">
            <w:pPr>
              <w:jc w:val="center"/>
              <w:rPr>
                <w:rFonts w:ascii="Times New Roman" w:eastAsia="Calibri" w:hAnsi="Times New Roman" w:cs="Times New Roman"/>
                <w:b/>
                <w:sz w:val="16"/>
                <w:szCs w:val="16"/>
              </w:rPr>
            </w:pPr>
            <w:r w:rsidRPr="001E0AC8">
              <w:rPr>
                <w:rFonts w:ascii="Times New Roman" w:eastAsia="Calibri" w:hAnsi="Times New Roman" w:cs="Times New Roman"/>
                <w:b/>
                <w:sz w:val="16"/>
                <w:szCs w:val="16"/>
              </w:rPr>
              <w:t>DESCRIPCIÓN DEL PLAN DE MITIGACIÓN</w:t>
            </w:r>
          </w:p>
        </w:tc>
      </w:tr>
      <w:tr w:rsidR="00077F55" w:rsidRPr="001E0AC8" w14:paraId="5FF03A2A" w14:textId="77777777" w:rsidTr="00077F55">
        <w:tblPrEx>
          <w:jc w:val="left"/>
        </w:tblPrEx>
        <w:tc>
          <w:tcPr>
            <w:tcW w:w="562" w:type="dxa"/>
            <w:shd w:val="clear" w:color="auto" w:fill="DEEAF6"/>
          </w:tcPr>
          <w:p w14:paraId="7D375C83" w14:textId="77777777" w:rsidR="00077F55" w:rsidRPr="001E0AC8" w:rsidRDefault="00077F55" w:rsidP="000F77F8">
            <w:pPr>
              <w:spacing w:line="0" w:lineRule="atLeast"/>
              <w:contextualSpacing/>
              <w:jc w:val="center"/>
              <w:rPr>
                <w:rFonts w:ascii="Times New Roman" w:eastAsia="Calibri" w:hAnsi="Times New Roman" w:cs="Times New Roman"/>
                <w:b/>
                <w:sz w:val="16"/>
                <w:szCs w:val="16"/>
                <w:lang w:val="es-ES_tradnl"/>
              </w:rPr>
            </w:pPr>
            <w:r w:rsidRPr="001E0AC8">
              <w:rPr>
                <w:rFonts w:ascii="Times New Roman" w:eastAsia="Calibri" w:hAnsi="Times New Roman" w:cs="Times New Roman"/>
                <w:b/>
                <w:sz w:val="16"/>
                <w:szCs w:val="16"/>
                <w:lang w:val="es-ES_tradnl"/>
              </w:rPr>
              <w:t>R1</w:t>
            </w:r>
          </w:p>
        </w:tc>
        <w:tc>
          <w:tcPr>
            <w:tcW w:w="1418" w:type="dxa"/>
            <w:shd w:val="clear" w:color="auto" w:fill="DEEAF6"/>
          </w:tcPr>
          <w:p w14:paraId="4FE50147" w14:textId="77777777" w:rsidR="00077F55" w:rsidRPr="001E0AC8" w:rsidRDefault="00077F55" w:rsidP="000F77F8">
            <w:pPr>
              <w:spacing w:line="0" w:lineRule="atLeast"/>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No todo el personal cuenta con las capacidades tecnológicas o conocimientos requeridos para el desarrollo de aplicaciones web.</w:t>
            </w:r>
          </w:p>
        </w:tc>
        <w:tc>
          <w:tcPr>
            <w:tcW w:w="1417" w:type="dxa"/>
            <w:shd w:val="clear" w:color="auto" w:fill="DEEAF6"/>
          </w:tcPr>
          <w:p w14:paraId="1F6EEC05"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Baja</w:t>
            </w:r>
          </w:p>
        </w:tc>
        <w:tc>
          <w:tcPr>
            <w:tcW w:w="993" w:type="dxa"/>
            <w:shd w:val="clear" w:color="auto" w:fill="DEEAF6"/>
          </w:tcPr>
          <w:p w14:paraId="7D612C84"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Medio</w:t>
            </w:r>
          </w:p>
        </w:tc>
        <w:tc>
          <w:tcPr>
            <w:tcW w:w="1701" w:type="dxa"/>
            <w:shd w:val="clear" w:color="auto" w:fill="DEEAF6"/>
          </w:tcPr>
          <w:p w14:paraId="13F5C6B5"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Pr>
                <w:rFonts w:ascii="Times New Roman" w:eastAsia="Calibri" w:hAnsi="Times New Roman" w:cs="Times New Roman"/>
                <w:sz w:val="16"/>
                <w:szCs w:val="16"/>
                <w:lang w:val="es-ES_tradnl"/>
              </w:rPr>
              <w:t>01-03</w:t>
            </w:r>
            <w:r w:rsidRPr="001E0AC8">
              <w:rPr>
                <w:rFonts w:ascii="Times New Roman" w:eastAsia="Calibri" w:hAnsi="Times New Roman" w:cs="Times New Roman"/>
                <w:sz w:val="16"/>
                <w:szCs w:val="16"/>
                <w:lang w:val="es-ES_tradnl"/>
              </w:rPr>
              <w:t>-2017</w:t>
            </w:r>
          </w:p>
          <w:p w14:paraId="56D4BFE1"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Pr>
                <w:rFonts w:ascii="Times New Roman" w:eastAsia="Calibri" w:hAnsi="Times New Roman" w:cs="Times New Roman"/>
                <w:sz w:val="16"/>
                <w:szCs w:val="16"/>
                <w:lang w:val="es-ES_tradnl"/>
              </w:rPr>
              <w:t>al 10-12-2017</w:t>
            </w:r>
          </w:p>
          <w:p w14:paraId="3AD2086F"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Durante las fechas comprendidas entre el inicio y fin de presentación de los entregables.</w:t>
            </w:r>
          </w:p>
        </w:tc>
        <w:tc>
          <w:tcPr>
            <w:tcW w:w="2835" w:type="dxa"/>
            <w:shd w:val="clear" w:color="auto" w:fill="DEEAF6"/>
          </w:tcPr>
          <w:p w14:paraId="269A612B" w14:textId="77777777" w:rsidR="00077F55" w:rsidRPr="001E0AC8" w:rsidRDefault="00077F55" w:rsidP="00077F55">
            <w:pPr>
              <w:numPr>
                <w:ilvl w:val="0"/>
                <w:numId w:val="34"/>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Retraso en los tiempos con respecto a los entregables.</w:t>
            </w:r>
          </w:p>
          <w:p w14:paraId="0B8E761B" w14:textId="77777777" w:rsidR="00077F55" w:rsidRPr="001E0AC8" w:rsidRDefault="00077F55" w:rsidP="00077F55">
            <w:pPr>
              <w:numPr>
                <w:ilvl w:val="0"/>
                <w:numId w:val="34"/>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Incertidumbre en grupo de trabajo</w:t>
            </w:r>
          </w:p>
          <w:p w14:paraId="7355A839" w14:textId="77777777" w:rsidR="00077F55" w:rsidRPr="001E0AC8" w:rsidRDefault="00077F55" w:rsidP="00077F55">
            <w:pPr>
              <w:numPr>
                <w:ilvl w:val="0"/>
                <w:numId w:val="34"/>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Inversión en tiempos y costos extras.</w:t>
            </w:r>
          </w:p>
          <w:p w14:paraId="38237850" w14:textId="77777777" w:rsidR="00077F55" w:rsidRPr="001E0AC8" w:rsidRDefault="00077F55" w:rsidP="00077F55">
            <w:pPr>
              <w:numPr>
                <w:ilvl w:val="0"/>
                <w:numId w:val="34"/>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El equipo de trabajo con conocimientos tendrá mayor carga de trabajo.</w:t>
            </w:r>
          </w:p>
        </w:tc>
        <w:tc>
          <w:tcPr>
            <w:tcW w:w="1559" w:type="dxa"/>
            <w:shd w:val="clear" w:color="auto" w:fill="DEEAF6"/>
          </w:tcPr>
          <w:p w14:paraId="43CB543A"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ARRANQUE, DESARROLLO</w:t>
            </w:r>
          </w:p>
        </w:tc>
        <w:tc>
          <w:tcPr>
            <w:tcW w:w="2509" w:type="dxa"/>
            <w:shd w:val="clear" w:color="auto" w:fill="DEEAF6"/>
          </w:tcPr>
          <w:p w14:paraId="6A6B13A1" w14:textId="77777777" w:rsidR="00077F55" w:rsidRPr="001E0AC8" w:rsidRDefault="00077F55" w:rsidP="000F77F8">
            <w:pPr>
              <w:spacing w:line="0" w:lineRule="atLeast"/>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Capacitación en base a cursos de la tecnología a ocupar.</w:t>
            </w:r>
          </w:p>
          <w:p w14:paraId="28DCEA2C" w14:textId="77777777" w:rsidR="00077F55" w:rsidRPr="001E0AC8" w:rsidRDefault="00077F55" w:rsidP="000F77F8">
            <w:pPr>
              <w:spacing w:line="0" w:lineRule="atLeast"/>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Asignación de tareas al equipo que presente conocimientos de la tecnología requerida.</w:t>
            </w:r>
          </w:p>
          <w:p w14:paraId="3E1055ED" w14:textId="77777777" w:rsidR="00077F55" w:rsidRPr="001E0AC8" w:rsidRDefault="00077F55" w:rsidP="000F77F8">
            <w:pPr>
              <w:spacing w:line="0" w:lineRule="atLeast"/>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Asociar con empresa o IES con conocimientos en la tecnología solicitada.</w:t>
            </w:r>
          </w:p>
          <w:p w14:paraId="13BD4AEE" w14:textId="77777777" w:rsidR="00077F55" w:rsidRPr="001E0AC8" w:rsidRDefault="00077F55" w:rsidP="000F77F8">
            <w:pPr>
              <w:spacing w:line="0" w:lineRule="atLeast"/>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En caso de ocurrir el problema, contratar a personal especialidad en el ámbito solicitado.</w:t>
            </w:r>
          </w:p>
        </w:tc>
      </w:tr>
      <w:tr w:rsidR="00077F55" w:rsidRPr="001E0AC8" w14:paraId="5AB4C714" w14:textId="77777777" w:rsidTr="000F77F8">
        <w:tblPrEx>
          <w:jc w:val="left"/>
        </w:tblPrEx>
        <w:tc>
          <w:tcPr>
            <w:tcW w:w="562" w:type="dxa"/>
          </w:tcPr>
          <w:p w14:paraId="1DF455D2" w14:textId="77777777" w:rsidR="00077F55" w:rsidRPr="001E0AC8" w:rsidRDefault="00077F55" w:rsidP="000F77F8">
            <w:pPr>
              <w:spacing w:line="0" w:lineRule="atLeast"/>
              <w:contextualSpacing/>
              <w:jc w:val="center"/>
              <w:rPr>
                <w:rFonts w:ascii="Times New Roman" w:eastAsia="Calibri" w:hAnsi="Times New Roman" w:cs="Times New Roman"/>
                <w:b/>
                <w:sz w:val="16"/>
                <w:szCs w:val="16"/>
                <w:lang w:val="es-ES_tradnl"/>
              </w:rPr>
            </w:pPr>
            <w:r w:rsidRPr="001E0AC8">
              <w:rPr>
                <w:rFonts w:ascii="Times New Roman" w:eastAsia="Calibri" w:hAnsi="Times New Roman" w:cs="Times New Roman"/>
                <w:b/>
                <w:sz w:val="16"/>
                <w:szCs w:val="16"/>
                <w:lang w:val="es-ES_tradnl"/>
              </w:rPr>
              <w:t>R2</w:t>
            </w:r>
          </w:p>
        </w:tc>
        <w:tc>
          <w:tcPr>
            <w:tcW w:w="1418" w:type="dxa"/>
          </w:tcPr>
          <w:p w14:paraId="418D16BB" w14:textId="77777777" w:rsidR="00077F55" w:rsidRPr="001E0AC8" w:rsidRDefault="00077F55" w:rsidP="000F77F8">
            <w:pPr>
              <w:spacing w:line="0" w:lineRule="atLeast"/>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Equipo de cómputo dañado</w:t>
            </w:r>
          </w:p>
        </w:tc>
        <w:tc>
          <w:tcPr>
            <w:tcW w:w="1417" w:type="dxa"/>
          </w:tcPr>
          <w:p w14:paraId="5CADDBAC"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Muy Bajo</w:t>
            </w:r>
          </w:p>
        </w:tc>
        <w:tc>
          <w:tcPr>
            <w:tcW w:w="993" w:type="dxa"/>
          </w:tcPr>
          <w:p w14:paraId="14D14A3A"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Alto</w:t>
            </w:r>
          </w:p>
        </w:tc>
        <w:tc>
          <w:tcPr>
            <w:tcW w:w="1701" w:type="dxa"/>
          </w:tcPr>
          <w:p w14:paraId="3C194666"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Del 02-0</w:t>
            </w:r>
            <w:r>
              <w:rPr>
                <w:rFonts w:ascii="Times New Roman" w:eastAsia="Calibri" w:hAnsi="Times New Roman" w:cs="Times New Roman"/>
                <w:sz w:val="16"/>
                <w:szCs w:val="16"/>
                <w:lang w:val="es-ES_tradnl"/>
              </w:rPr>
              <w:t>3</w:t>
            </w:r>
            <w:r w:rsidRPr="001E0AC8">
              <w:rPr>
                <w:rFonts w:ascii="Times New Roman" w:eastAsia="Calibri" w:hAnsi="Times New Roman" w:cs="Times New Roman"/>
                <w:sz w:val="16"/>
                <w:szCs w:val="16"/>
                <w:lang w:val="es-ES_tradnl"/>
              </w:rPr>
              <w:t>-2017</w:t>
            </w:r>
          </w:p>
          <w:p w14:paraId="30AE7ACB"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al 10-12-2017</w:t>
            </w:r>
          </w:p>
          <w:p w14:paraId="30A97904"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p>
          <w:p w14:paraId="70945BED"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Durante el desarrollo del proyecto</w:t>
            </w:r>
          </w:p>
        </w:tc>
        <w:tc>
          <w:tcPr>
            <w:tcW w:w="2835" w:type="dxa"/>
          </w:tcPr>
          <w:p w14:paraId="06978C43" w14:textId="77777777" w:rsidR="00077F55" w:rsidRPr="001E0AC8" w:rsidRDefault="00077F55" w:rsidP="00077F55">
            <w:pPr>
              <w:numPr>
                <w:ilvl w:val="0"/>
                <w:numId w:val="35"/>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Retraso en el tiempo de entrega de los entregable</w:t>
            </w:r>
            <w:r>
              <w:rPr>
                <w:rFonts w:ascii="Times New Roman" w:eastAsia="Calibri" w:hAnsi="Times New Roman" w:cs="Times New Roman"/>
                <w:sz w:val="16"/>
                <w:szCs w:val="16"/>
                <w:lang w:val="es-ES_tradnl"/>
              </w:rPr>
              <w:t>s</w:t>
            </w:r>
            <w:r w:rsidRPr="001E0AC8">
              <w:rPr>
                <w:rFonts w:ascii="Times New Roman" w:eastAsia="Calibri" w:hAnsi="Times New Roman" w:cs="Times New Roman"/>
                <w:sz w:val="16"/>
                <w:szCs w:val="16"/>
                <w:lang w:val="es-ES_tradnl"/>
              </w:rPr>
              <w:t xml:space="preserve">. </w:t>
            </w:r>
          </w:p>
          <w:p w14:paraId="7EEC8EDF" w14:textId="77777777" w:rsidR="00077F55" w:rsidRPr="001E0AC8" w:rsidRDefault="00077F55" w:rsidP="00077F55">
            <w:pPr>
              <w:numPr>
                <w:ilvl w:val="0"/>
                <w:numId w:val="35"/>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Pérdida de tiempo del equipo de traba.</w:t>
            </w:r>
          </w:p>
        </w:tc>
        <w:tc>
          <w:tcPr>
            <w:tcW w:w="1559" w:type="dxa"/>
          </w:tcPr>
          <w:p w14:paraId="54320B7A"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ARRANQUE, DESARROLLO Y CONSOLIDACIÓN.</w:t>
            </w:r>
          </w:p>
        </w:tc>
        <w:tc>
          <w:tcPr>
            <w:tcW w:w="2509" w:type="dxa"/>
          </w:tcPr>
          <w:p w14:paraId="1EEF3AF0" w14:textId="77777777" w:rsidR="00077F55" w:rsidRPr="001E0AC8" w:rsidRDefault="00077F55" w:rsidP="000F77F8">
            <w:pPr>
              <w:spacing w:line="0" w:lineRule="atLeast"/>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Contar con un departamento de soporte, que se haga cargo de están contingencias.</w:t>
            </w:r>
          </w:p>
        </w:tc>
      </w:tr>
      <w:tr w:rsidR="00077F55" w:rsidRPr="001E0AC8" w14:paraId="4CC459B5" w14:textId="77777777" w:rsidTr="00077F55">
        <w:tblPrEx>
          <w:jc w:val="left"/>
        </w:tblPrEx>
        <w:tc>
          <w:tcPr>
            <w:tcW w:w="562" w:type="dxa"/>
            <w:shd w:val="clear" w:color="auto" w:fill="DEEAF6"/>
          </w:tcPr>
          <w:p w14:paraId="64462574" w14:textId="77777777" w:rsidR="00077F55" w:rsidRPr="001E0AC8" w:rsidRDefault="00077F55" w:rsidP="000F77F8">
            <w:pPr>
              <w:spacing w:line="0" w:lineRule="atLeast"/>
              <w:contextualSpacing/>
              <w:jc w:val="center"/>
              <w:rPr>
                <w:rFonts w:ascii="Times New Roman" w:eastAsia="Calibri" w:hAnsi="Times New Roman" w:cs="Times New Roman"/>
                <w:b/>
                <w:sz w:val="16"/>
                <w:szCs w:val="16"/>
                <w:lang w:val="es-ES_tradnl"/>
              </w:rPr>
            </w:pPr>
            <w:r w:rsidRPr="001E0AC8">
              <w:rPr>
                <w:rFonts w:ascii="Times New Roman" w:eastAsia="Calibri" w:hAnsi="Times New Roman" w:cs="Times New Roman"/>
                <w:b/>
                <w:sz w:val="16"/>
                <w:szCs w:val="16"/>
                <w:lang w:val="es-ES_tradnl"/>
              </w:rPr>
              <w:lastRenderedPageBreak/>
              <w:t>R3</w:t>
            </w:r>
          </w:p>
        </w:tc>
        <w:tc>
          <w:tcPr>
            <w:tcW w:w="1418" w:type="dxa"/>
            <w:shd w:val="clear" w:color="auto" w:fill="DEEAF6"/>
          </w:tcPr>
          <w:p w14:paraId="7217AF26" w14:textId="77777777" w:rsidR="00077F55" w:rsidRPr="001E0AC8" w:rsidRDefault="00077F55" w:rsidP="000F77F8">
            <w:pPr>
              <w:spacing w:line="0" w:lineRule="atLeast"/>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Confiabilidad de los servicios de terceros utilizados</w:t>
            </w:r>
          </w:p>
        </w:tc>
        <w:tc>
          <w:tcPr>
            <w:tcW w:w="1417" w:type="dxa"/>
            <w:shd w:val="clear" w:color="auto" w:fill="DEEAF6"/>
          </w:tcPr>
          <w:p w14:paraId="11A7471C"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Bajo</w:t>
            </w:r>
          </w:p>
        </w:tc>
        <w:tc>
          <w:tcPr>
            <w:tcW w:w="993" w:type="dxa"/>
            <w:shd w:val="clear" w:color="auto" w:fill="DEEAF6"/>
          </w:tcPr>
          <w:p w14:paraId="595FABDA"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Bajo</w:t>
            </w:r>
          </w:p>
        </w:tc>
        <w:tc>
          <w:tcPr>
            <w:tcW w:w="1701" w:type="dxa"/>
            <w:shd w:val="clear" w:color="auto" w:fill="DEEAF6"/>
          </w:tcPr>
          <w:p w14:paraId="4650AA41"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01-12-2017</w:t>
            </w:r>
          </w:p>
          <w:p w14:paraId="1FA05436"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p>
          <w:p w14:paraId="64CB51DD"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 xml:space="preserve"> Durante la consolidación del proyecto</w:t>
            </w:r>
          </w:p>
        </w:tc>
        <w:tc>
          <w:tcPr>
            <w:tcW w:w="2835" w:type="dxa"/>
            <w:shd w:val="clear" w:color="auto" w:fill="DEEAF6"/>
          </w:tcPr>
          <w:p w14:paraId="6710789A" w14:textId="77777777" w:rsidR="00077F55" w:rsidRPr="001E0AC8" w:rsidRDefault="00077F55" w:rsidP="00077F55">
            <w:pPr>
              <w:numPr>
                <w:ilvl w:val="0"/>
                <w:numId w:val="7"/>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Mal funcionamiento de la aplicación, generando descontento en los usuarios.</w:t>
            </w:r>
          </w:p>
          <w:p w14:paraId="7DEFACAB" w14:textId="77777777" w:rsidR="00077F55" w:rsidRPr="001E0AC8" w:rsidRDefault="00077F55" w:rsidP="00077F55">
            <w:pPr>
              <w:numPr>
                <w:ilvl w:val="0"/>
                <w:numId w:val="7"/>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Genera desconfianza a los usuarios.</w:t>
            </w:r>
          </w:p>
        </w:tc>
        <w:tc>
          <w:tcPr>
            <w:tcW w:w="1559" w:type="dxa"/>
            <w:shd w:val="clear" w:color="auto" w:fill="DEEAF6"/>
          </w:tcPr>
          <w:p w14:paraId="6EC01E92"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CONSOLIDACIÓN</w:t>
            </w:r>
          </w:p>
        </w:tc>
        <w:tc>
          <w:tcPr>
            <w:tcW w:w="2509" w:type="dxa"/>
            <w:shd w:val="clear" w:color="auto" w:fill="DEEAF6"/>
          </w:tcPr>
          <w:p w14:paraId="5B61AA05" w14:textId="77777777" w:rsidR="00077F55" w:rsidRPr="001E0AC8" w:rsidRDefault="00077F55" w:rsidP="000F77F8">
            <w:pPr>
              <w:spacing w:line="0" w:lineRule="atLeast"/>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Definir estrategias que salvaguarden la funcionalidad de la aplicación, en caso de presentarse dicha contingencia.</w:t>
            </w:r>
          </w:p>
        </w:tc>
      </w:tr>
      <w:tr w:rsidR="00077F55" w:rsidRPr="001E0AC8" w14:paraId="6D6BB2C9" w14:textId="77777777" w:rsidTr="000F77F8">
        <w:tblPrEx>
          <w:jc w:val="left"/>
        </w:tblPrEx>
        <w:tc>
          <w:tcPr>
            <w:tcW w:w="562" w:type="dxa"/>
          </w:tcPr>
          <w:p w14:paraId="23B25111" w14:textId="77777777" w:rsidR="00077F55" w:rsidRPr="001E0AC8" w:rsidRDefault="00077F55" w:rsidP="000F77F8">
            <w:pPr>
              <w:spacing w:line="0" w:lineRule="atLeast"/>
              <w:contextualSpacing/>
              <w:jc w:val="center"/>
              <w:rPr>
                <w:rFonts w:ascii="Times New Roman" w:eastAsia="Calibri" w:hAnsi="Times New Roman" w:cs="Times New Roman"/>
                <w:b/>
                <w:sz w:val="16"/>
                <w:szCs w:val="16"/>
                <w:lang w:val="es-ES_tradnl"/>
              </w:rPr>
            </w:pPr>
            <w:r w:rsidRPr="001E0AC8">
              <w:rPr>
                <w:rFonts w:ascii="Times New Roman" w:eastAsia="Calibri" w:hAnsi="Times New Roman" w:cs="Times New Roman"/>
                <w:b/>
                <w:sz w:val="16"/>
                <w:szCs w:val="16"/>
                <w:lang w:val="es-ES_tradnl"/>
              </w:rPr>
              <w:t>R4</w:t>
            </w:r>
          </w:p>
        </w:tc>
        <w:tc>
          <w:tcPr>
            <w:tcW w:w="1418" w:type="dxa"/>
          </w:tcPr>
          <w:p w14:paraId="0ADCCAA0" w14:textId="77777777" w:rsidR="00077F55" w:rsidRPr="001E0AC8" w:rsidRDefault="00077F55" w:rsidP="000F77F8">
            <w:pPr>
              <w:spacing w:line="0" w:lineRule="atLeast"/>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No adquirir la infraestructura que potencialice el acervo tecnológico de la empresa.</w:t>
            </w:r>
          </w:p>
        </w:tc>
        <w:tc>
          <w:tcPr>
            <w:tcW w:w="1417" w:type="dxa"/>
          </w:tcPr>
          <w:p w14:paraId="5356209C"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Baja</w:t>
            </w:r>
          </w:p>
        </w:tc>
        <w:tc>
          <w:tcPr>
            <w:tcW w:w="993" w:type="dxa"/>
          </w:tcPr>
          <w:p w14:paraId="2A2DDB43"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Medio</w:t>
            </w:r>
          </w:p>
        </w:tc>
        <w:tc>
          <w:tcPr>
            <w:tcW w:w="1701" w:type="dxa"/>
          </w:tcPr>
          <w:p w14:paraId="3C4163F8"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Pr>
                <w:rFonts w:ascii="Times New Roman" w:eastAsia="Calibri" w:hAnsi="Times New Roman" w:cs="Times New Roman"/>
                <w:sz w:val="16"/>
                <w:szCs w:val="16"/>
                <w:lang w:val="es-ES_tradnl"/>
              </w:rPr>
              <w:t>Del 02-03</w:t>
            </w:r>
            <w:r w:rsidRPr="001E0AC8">
              <w:rPr>
                <w:rFonts w:ascii="Times New Roman" w:eastAsia="Calibri" w:hAnsi="Times New Roman" w:cs="Times New Roman"/>
                <w:sz w:val="16"/>
                <w:szCs w:val="16"/>
                <w:lang w:val="es-ES_tradnl"/>
              </w:rPr>
              <w:t>-2017</w:t>
            </w:r>
          </w:p>
          <w:p w14:paraId="33A4F7A3"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al 10-12-2017</w:t>
            </w:r>
          </w:p>
          <w:p w14:paraId="5ABCFA2F"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p>
          <w:p w14:paraId="1ED6D257"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Durante el desarrollo del proyecto</w:t>
            </w:r>
          </w:p>
        </w:tc>
        <w:tc>
          <w:tcPr>
            <w:tcW w:w="2835" w:type="dxa"/>
          </w:tcPr>
          <w:p w14:paraId="32501159" w14:textId="77777777" w:rsidR="00077F55" w:rsidRPr="001E0AC8" w:rsidRDefault="00077F55" w:rsidP="00077F55">
            <w:pPr>
              <w:numPr>
                <w:ilvl w:val="0"/>
                <w:numId w:val="8"/>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No se contará con equipo de vanguardia que potencialice las actividades de cada uno de los integrantes del grupo de trabajo.</w:t>
            </w:r>
          </w:p>
        </w:tc>
        <w:tc>
          <w:tcPr>
            <w:tcW w:w="1559" w:type="dxa"/>
          </w:tcPr>
          <w:p w14:paraId="44B65095"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ARRANQUE</w:t>
            </w:r>
          </w:p>
        </w:tc>
        <w:tc>
          <w:tcPr>
            <w:tcW w:w="2509" w:type="dxa"/>
          </w:tcPr>
          <w:p w14:paraId="213E4863" w14:textId="77777777" w:rsidR="00077F55" w:rsidRPr="001E0AC8" w:rsidRDefault="00077F55" w:rsidP="000F77F8">
            <w:pPr>
              <w:spacing w:line="0" w:lineRule="atLeast"/>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Se contará con un plan bien estructurado que potencialice las áreas o departamentos involucrados.</w:t>
            </w:r>
          </w:p>
        </w:tc>
      </w:tr>
      <w:tr w:rsidR="00077F55" w:rsidRPr="001E0AC8" w14:paraId="75B3D4C8" w14:textId="77777777" w:rsidTr="00077F55">
        <w:tblPrEx>
          <w:jc w:val="left"/>
        </w:tblPrEx>
        <w:tc>
          <w:tcPr>
            <w:tcW w:w="562" w:type="dxa"/>
            <w:shd w:val="clear" w:color="auto" w:fill="DEEAF6"/>
          </w:tcPr>
          <w:p w14:paraId="57B6CB65" w14:textId="77777777" w:rsidR="00077F55" w:rsidRPr="001E0AC8" w:rsidRDefault="00077F55" w:rsidP="000F77F8">
            <w:pPr>
              <w:spacing w:line="0" w:lineRule="atLeast"/>
              <w:contextualSpacing/>
              <w:jc w:val="center"/>
              <w:rPr>
                <w:rFonts w:ascii="Times New Roman" w:eastAsia="Calibri" w:hAnsi="Times New Roman" w:cs="Times New Roman"/>
                <w:b/>
                <w:sz w:val="16"/>
                <w:szCs w:val="16"/>
                <w:lang w:val="es-ES_tradnl"/>
              </w:rPr>
            </w:pPr>
            <w:r w:rsidRPr="001E0AC8">
              <w:rPr>
                <w:rFonts w:ascii="Times New Roman" w:eastAsia="Calibri" w:hAnsi="Times New Roman" w:cs="Times New Roman"/>
                <w:b/>
                <w:sz w:val="16"/>
                <w:szCs w:val="16"/>
                <w:lang w:val="es-ES_tradnl"/>
              </w:rPr>
              <w:t>R5</w:t>
            </w:r>
          </w:p>
        </w:tc>
        <w:tc>
          <w:tcPr>
            <w:tcW w:w="1418" w:type="dxa"/>
            <w:shd w:val="clear" w:color="auto" w:fill="DEEAF6"/>
          </w:tcPr>
          <w:p w14:paraId="1AA5BDA2" w14:textId="77777777" w:rsidR="00077F55" w:rsidRPr="001E0AC8" w:rsidRDefault="00077F55" w:rsidP="000F77F8">
            <w:pPr>
              <w:spacing w:line="0" w:lineRule="atLeast"/>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Desconocimiento de VPS</w:t>
            </w:r>
          </w:p>
        </w:tc>
        <w:tc>
          <w:tcPr>
            <w:tcW w:w="1417" w:type="dxa"/>
            <w:shd w:val="clear" w:color="auto" w:fill="DEEAF6"/>
          </w:tcPr>
          <w:p w14:paraId="63689E75"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Baja</w:t>
            </w:r>
          </w:p>
        </w:tc>
        <w:tc>
          <w:tcPr>
            <w:tcW w:w="993" w:type="dxa"/>
            <w:shd w:val="clear" w:color="auto" w:fill="DEEAF6"/>
          </w:tcPr>
          <w:p w14:paraId="3F93C798"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Medio</w:t>
            </w:r>
          </w:p>
        </w:tc>
        <w:tc>
          <w:tcPr>
            <w:tcW w:w="1701" w:type="dxa"/>
            <w:shd w:val="clear" w:color="auto" w:fill="DEEAF6"/>
          </w:tcPr>
          <w:p w14:paraId="235CEAF0"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Pr>
                <w:rFonts w:ascii="Times New Roman" w:eastAsia="Calibri" w:hAnsi="Times New Roman" w:cs="Times New Roman"/>
                <w:sz w:val="16"/>
                <w:szCs w:val="16"/>
                <w:lang w:val="es-ES_tradnl"/>
              </w:rPr>
              <w:t>Del 01-11</w:t>
            </w:r>
            <w:r w:rsidRPr="001E0AC8">
              <w:rPr>
                <w:rFonts w:ascii="Times New Roman" w:eastAsia="Calibri" w:hAnsi="Times New Roman" w:cs="Times New Roman"/>
                <w:sz w:val="16"/>
                <w:szCs w:val="16"/>
                <w:lang w:val="es-ES_tradnl"/>
              </w:rPr>
              <w:t>-2017</w:t>
            </w:r>
          </w:p>
          <w:p w14:paraId="3EADAF10"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Pr>
                <w:rFonts w:ascii="Times New Roman" w:eastAsia="Calibri" w:hAnsi="Times New Roman" w:cs="Times New Roman"/>
                <w:sz w:val="16"/>
                <w:szCs w:val="16"/>
                <w:lang w:val="es-ES_tradnl"/>
              </w:rPr>
              <w:t>al 12</w:t>
            </w:r>
            <w:r w:rsidRPr="001E0AC8">
              <w:rPr>
                <w:rFonts w:ascii="Times New Roman" w:eastAsia="Calibri" w:hAnsi="Times New Roman" w:cs="Times New Roman"/>
                <w:sz w:val="16"/>
                <w:szCs w:val="16"/>
                <w:lang w:val="es-ES_tradnl"/>
              </w:rPr>
              <w:t>-12-2017</w:t>
            </w:r>
          </w:p>
          <w:p w14:paraId="2821C34B"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p>
          <w:p w14:paraId="324DDCDA"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Durante la fase de desarrollo del proyecto</w:t>
            </w:r>
          </w:p>
        </w:tc>
        <w:tc>
          <w:tcPr>
            <w:tcW w:w="2835" w:type="dxa"/>
            <w:shd w:val="clear" w:color="auto" w:fill="DEEAF6"/>
          </w:tcPr>
          <w:p w14:paraId="701E7168" w14:textId="77777777" w:rsidR="00077F55" w:rsidRPr="001E0AC8" w:rsidRDefault="00077F55" w:rsidP="00077F55">
            <w:pPr>
              <w:numPr>
                <w:ilvl w:val="0"/>
                <w:numId w:val="36"/>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Desconocimiento de la configuración que se deba realizar en un VPS.</w:t>
            </w:r>
          </w:p>
          <w:p w14:paraId="5AF1974B" w14:textId="77777777" w:rsidR="00077F55" w:rsidRPr="001E0AC8" w:rsidRDefault="00077F55" w:rsidP="00077F55">
            <w:pPr>
              <w:numPr>
                <w:ilvl w:val="0"/>
                <w:numId w:val="36"/>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 xml:space="preserve">Genera pérdida de tiempo para documentarse con las configuraciones necesarias. </w:t>
            </w:r>
          </w:p>
        </w:tc>
        <w:tc>
          <w:tcPr>
            <w:tcW w:w="1559" w:type="dxa"/>
            <w:shd w:val="clear" w:color="auto" w:fill="DEEAF6"/>
          </w:tcPr>
          <w:p w14:paraId="01460379"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DESARROLLO</w:t>
            </w:r>
          </w:p>
        </w:tc>
        <w:tc>
          <w:tcPr>
            <w:tcW w:w="2509" w:type="dxa"/>
            <w:shd w:val="clear" w:color="auto" w:fill="DEEAF6"/>
          </w:tcPr>
          <w:p w14:paraId="75FFE9A8" w14:textId="77777777" w:rsidR="00077F55" w:rsidRPr="001E0AC8" w:rsidRDefault="00077F55" w:rsidP="000F77F8">
            <w:pPr>
              <w:spacing w:line="0" w:lineRule="atLeast"/>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Realizar una investigación y capacitar al grupo involucrado en esta fase y así estar preparados ante cualquier contingencia que se presente.</w:t>
            </w:r>
          </w:p>
        </w:tc>
      </w:tr>
      <w:tr w:rsidR="00077F55" w:rsidRPr="001E0AC8" w14:paraId="66B72915" w14:textId="77777777" w:rsidTr="000F77F8">
        <w:tblPrEx>
          <w:jc w:val="left"/>
        </w:tblPrEx>
        <w:tc>
          <w:tcPr>
            <w:tcW w:w="562" w:type="dxa"/>
          </w:tcPr>
          <w:p w14:paraId="0EF6E0B0" w14:textId="77777777" w:rsidR="00077F55" w:rsidRPr="001E0AC8" w:rsidRDefault="00077F55" w:rsidP="000F77F8">
            <w:pPr>
              <w:spacing w:line="0" w:lineRule="atLeast"/>
              <w:contextualSpacing/>
              <w:jc w:val="center"/>
              <w:rPr>
                <w:rFonts w:ascii="Times New Roman" w:eastAsia="Calibri" w:hAnsi="Times New Roman" w:cs="Times New Roman"/>
                <w:b/>
                <w:sz w:val="16"/>
                <w:szCs w:val="16"/>
                <w:lang w:val="es-ES_tradnl"/>
              </w:rPr>
            </w:pPr>
            <w:r w:rsidRPr="001E0AC8">
              <w:rPr>
                <w:rFonts w:ascii="Times New Roman" w:eastAsia="Calibri" w:hAnsi="Times New Roman" w:cs="Times New Roman"/>
                <w:b/>
                <w:sz w:val="16"/>
                <w:szCs w:val="16"/>
                <w:lang w:val="es-ES_tradnl"/>
              </w:rPr>
              <w:t>R6</w:t>
            </w:r>
          </w:p>
        </w:tc>
        <w:tc>
          <w:tcPr>
            <w:tcW w:w="1418" w:type="dxa"/>
          </w:tcPr>
          <w:p w14:paraId="3016864C" w14:textId="77777777" w:rsidR="00077F55" w:rsidRPr="001E0AC8" w:rsidRDefault="00077F55" w:rsidP="000F77F8">
            <w:pPr>
              <w:spacing w:line="0" w:lineRule="atLeast"/>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Las herramientas utilizadas para el desarrollo de la plataforma carecen de soporte</w:t>
            </w:r>
          </w:p>
        </w:tc>
        <w:tc>
          <w:tcPr>
            <w:tcW w:w="1417" w:type="dxa"/>
          </w:tcPr>
          <w:p w14:paraId="6B2ADA96"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Baja</w:t>
            </w:r>
          </w:p>
        </w:tc>
        <w:tc>
          <w:tcPr>
            <w:tcW w:w="993" w:type="dxa"/>
          </w:tcPr>
          <w:p w14:paraId="6610A98C"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Medio</w:t>
            </w:r>
          </w:p>
        </w:tc>
        <w:tc>
          <w:tcPr>
            <w:tcW w:w="1701" w:type="dxa"/>
          </w:tcPr>
          <w:p w14:paraId="28453FD8"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Pr>
                <w:rFonts w:ascii="Times New Roman" w:eastAsia="Calibri" w:hAnsi="Times New Roman" w:cs="Times New Roman"/>
                <w:sz w:val="16"/>
                <w:szCs w:val="16"/>
                <w:lang w:val="es-ES_tradnl"/>
              </w:rPr>
              <w:t>Del 02-03</w:t>
            </w:r>
            <w:r w:rsidRPr="001E0AC8">
              <w:rPr>
                <w:rFonts w:ascii="Times New Roman" w:eastAsia="Calibri" w:hAnsi="Times New Roman" w:cs="Times New Roman"/>
                <w:sz w:val="16"/>
                <w:szCs w:val="16"/>
                <w:lang w:val="es-ES_tradnl"/>
              </w:rPr>
              <w:t>-2017</w:t>
            </w:r>
          </w:p>
          <w:p w14:paraId="03AF0F19"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al 10-12-2017</w:t>
            </w:r>
          </w:p>
          <w:p w14:paraId="6DE2EC73"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p>
          <w:p w14:paraId="3595E4B9"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Durante las fechas comprendidas entre el inicio y fin de presentación de los entregables.</w:t>
            </w:r>
          </w:p>
        </w:tc>
        <w:tc>
          <w:tcPr>
            <w:tcW w:w="2835" w:type="dxa"/>
          </w:tcPr>
          <w:p w14:paraId="52746B3E" w14:textId="77777777" w:rsidR="00077F55" w:rsidRPr="001E0AC8" w:rsidRDefault="00077F55" w:rsidP="00077F55">
            <w:pPr>
              <w:numPr>
                <w:ilvl w:val="0"/>
                <w:numId w:val="37"/>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Migrar la aplicación a una versión anterior del IDE.</w:t>
            </w:r>
          </w:p>
          <w:p w14:paraId="574301CA" w14:textId="77777777" w:rsidR="00077F55" w:rsidRPr="001E0AC8" w:rsidRDefault="00077F55" w:rsidP="00077F55">
            <w:pPr>
              <w:numPr>
                <w:ilvl w:val="0"/>
                <w:numId w:val="37"/>
              </w:numPr>
              <w:spacing w:line="0" w:lineRule="atLeast"/>
              <w:ind w:left="360"/>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Posible conflicto en versiones de software utilizado.</w:t>
            </w:r>
          </w:p>
          <w:p w14:paraId="40A87B2C" w14:textId="77777777" w:rsidR="00077F55" w:rsidRPr="001E0AC8" w:rsidRDefault="00077F55" w:rsidP="000F77F8">
            <w:pPr>
              <w:spacing w:line="0" w:lineRule="atLeast"/>
              <w:jc w:val="both"/>
              <w:rPr>
                <w:rFonts w:ascii="Times New Roman" w:eastAsia="Calibri" w:hAnsi="Times New Roman" w:cs="Times New Roman"/>
                <w:sz w:val="16"/>
                <w:szCs w:val="16"/>
                <w:lang w:val="es-ES_tradnl"/>
              </w:rPr>
            </w:pPr>
          </w:p>
          <w:p w14:paraId="1A8A2A31" w14:textId="77777777" w:rsidR="00077F55" w:rsidRPr="001E0AC8" w:rsidRDefault="00077F55" w:rsidP="000F77F8">
            <w:pPr>
              <w:spacing w:line="0" w:lineRule="atLeast"/>
              <w:jc w:val="both"/>
              <w:rPr>
                <w:rFonts w:ascii="Times New Roman" w:eastAsia="Calibri" w:hAnsi="Times New Roman" w:cs="Times New Roman"/>
                <w:sz w:val="16"/>
                <w:szCs w:val="16"/>
                <w:lang w:val="es-ES_tradnl"/>
              </w:rPr>
            </w:pPr>
          </w:p>
        </w:tc>
        <w:tc>
          <w:tcPr>
            <w:tcW w:w="1559" w:type="dxa"/>
          </w:tcPr>
          <w:p w14:paraId="41816029" w14:textId="77777777" w:rsidR="00077F55" w:rsidRPr="001E0AC8" w:rsidRDefault="00077F55" w:rsidP="000F77F8">
            <w:pPr>
              <w:spacing w:line="0" w:lineRule="atLeast"/>
              <w:contextualSpacing/>
              <w:jc w:val="center"/>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DESARROLLO Y CONSOLIDACIÓN</w:t>
            </w:r>
          </w:p>
        </w:tc>
        <w:tc>
          <w:tcPr>
            <w:tcW w:w="2509" w:type="dxa"/>
          </w:tcPr>
          <w:p w14:paraId="1B52CDE1" w14:textId="77777777" w:rsidR="00077F55" w:rsidRPr="001E0AC8" w:rsidRDefault="00077F55" w:rsidP="000F77F8">
            <w:pPr>
              <w:spacing w:line="0" w:lineRule="atLeast"/>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Verificar la compatibilidad de software de desarrollo que se utilizará.</w:t>
            </w:r>
          </w:p>
          <w:p w14:paraId="52B0E111" w14:textId="77777777" w:rsidR="00077F55" w:rsidRPr="001E0AC8" w:rsidRDefault="00077F55" w:rsidP="000F77F8">
            <w:pPr>
              <w:spacing w:line="0" w:lineRule="atLeast"/>
              <w:contextualSpacing/>
              <w:jc w:val="both"/>
              <w:rPr>
                <w:rFonts w:ascii="Times New Roman" w:eastAsia="Calibri" w:hAnsi="Times New Roman" w:cs="Times New Roman"/>
                <w:sz w:val="16"/>
                <w:szCs w:val="16"/>
                <w:lang w:val="es-ES_tradnl"/>
              </w:rPr>
            </w:pPr>
            <w:r w:rsidRPr="001E0AC8">
              <w:rPr>
                <w:rFonts w:ascii="Times New Roman" w:eastAsia="Calibri" w:hAnsi="Times New Roman" w:cs="Times New Roman"/>
                <w:sz w:val="16"/>
                <w:szCs w:val="16"/>
                <w:lang w:val="es-ES_tradnl"/>
              </w:rPr>
              <w:t>Utilizar licencias confiables que apliquen a las herramientas utilizadas.</w:t>
            </w:r>
          </w:p>
        </w:tc>
      </w:tr>
    </w:tbl>
    <w:p w14:paraId="4F7D9ED3" w14:textId="77777777" w:rsidR="00077F55" w:rsidRPr="008E7D84" w:rsidRDefault="00077F55" w:rsidP="004C4857">
      <w:pPr>
        <w:jc w:val="both"/>
        <w:rPr>
          <w:b/>
          <w:sz w:val="18"/>
          <w:szCs w:val="18"/>
          <w:lang w:val="es-ES_tradnl"/>
        </w:rPr>
      </w:pPr>
    </w:p>
    <w:sectPr w:rsidR="00077F55" w:rsidRPr="008E7D84" w:rsidSect="0088043B">
      <w:headerReference w:type="default" r:id="rId14"/>
      <w:footerReference w:type="default" r:id="rId15"/>
      <w:pgSz w:w="15840" w:h="12240" w:orient="landscape"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0EFBA3" w14:textId="77777777" w:rsidR="00FB4B8E" w:rsidRDefault="00FB4B8E" w:rsidP="002B43B9">
      <w:pPr>
        <w:spacing w:after="0" w:line="240" w:lineRule="auto"/>
      </w:pPr>
      <w:r>
        <w:separator/>
      </w:r>
    </w:p>
  </w:endnote>
  <w:endnote w:type="continuationSeparator" w:id="0">
    <w:p w14:paraId="0E33C271" w14:textId="77777777" w:rsidR="00FB4B8E" w:rsidRDefault="00FB4B8E" w:rsidP="002B43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EBFC5" w14:textId="77777777" w:rsidR="000F77F8" w:rsidRDefault="000F77F8" w:rsidP="006F30C5">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40B26EE5" w14:textId="77777777" w:rsidR="000F77F8" w:rsidRDefault="000F77F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2511C" w14:textId="77777777" w:rsidR="000F77F8" w:rsidRDefault="000F77F8" w:rsidP="006F30C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012A89EA" w14:textId="77777777" w:rsidR="000F77F8" w:rsidRDefault="000F77F8" w:rsidP="00253565">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3683707"/>
      <w:docPartObj>
        <w:docPartGallery w:val="Page Numbers (Bottom of Page)"/>
        <w:docPartUnique/>
      </w:docPartObj>
    </w:sdtPr>
    <w:sdtEndPr>
      <w:rPr>
        <w:rFonts w:ascii="Times New Roman" w:hAnsi="Times New Roman" w:cs="Times New Roman"/>
        <w:sz w:val="16"/>
        <w:szCs w:val="16"/>
      </w:rPr>
    </w:sdtEndPr>
    <w:sdtContent>
      <w:p w14:paraId="59A0BDF3" w14:textId="4006A165" w:rsidR="000F77F8" w:rsidRPr="00865439" w:rsidRDefault="000F77F8">
        <w:pPr>
          <w:pStyle w:val="Piedepgina"/>
          <w:jc w:val="right"/>
          <w:rPr>
            <w:rFonts w:ascii="Times New Roman" w:hAnsi="Times New Roman" w:cs="Times New Roman"/>
            <w:sz w:val="16"/>
            <w:szCs w:val="16"/>
          </w:rPr>
        </w:pPr>
        <w:r w:rsidRPr="00865439">
          <w:rPr>
            <w:rFonts w:ascii="Times New Roman" w:hAnsi="Times New Roman" w:cs="Times New Roman"/>
            <w:sz w:val="16"/>
            <w:szCs w:val="16"/>
          </w:rPr>
          <w:fldChar w:fldCharType="begin"/>
        </w:r>
        <w:r w:rsidRPr="00865439">
          <w:rPr>
            <w:rFonts w:ascii="Times New Roman" w:hAnsi="Times New Roman" w:cs="Times New Roman"/>
            <w:sz w:val="16"/>
            <w:szCs w:val="16"/>
          </w:rPr>
          <w:instrText>PAGE   \* MERGEFORMAT</w:instrText>
        </w:r>
        <w:r w:rsidRPr="00865439">
          <w:rPr>
            <w:rFonts w:ascii="Times New Roman" w:hAnsi="Times New Roman" w:cs="Times New Roman"/>
            <w:sz w:val="16"/>
            <w:szCs w:val="16"/>
          </w:rPr>
          <w:fldChar w:fldCharType="separate"/>
        </w:r>
        <w:r w:rsidR="0011030F" w:rsidRPr="0011030F">
          <w:rPr>
            <w:rFonts w:ascii="Times New Roman" w:hAnsi="Times New Roman" w:cs="Times New Roman"/>
            <w:noProof/>
            <w:sz w:val="16"/>
            <w:szCs w:val="16"/>
            <w:lang w:val="es-ES"/>
          </w:rPr>
          <w:t>1</w:t>
        </w:r>
        <w:r w:rsidRPr="00865439">
          <w:rPr>
            <w:rFonts w:ascii="Times New Roman" w:hAnsi="Times New Roman" w:cs="Times New Roman"/>
            <w:sz w:val="16"/>
            <w:szCs w:val="16"/>
          </w:rPr>
          <w:fldChar w:fldCharType="end"/>
        </w:r>
      </w:p>
    </w:sdtContent>
  </w:sdt>
  <w:p w14:paraId="0A77DDBC" w14:textId="73CBADA6" w:rsidR="000F77F8" w:rsidRPr="00865439" w:rsidRDefault="000F77F8" w:rsidP="00253565">
    <w:pPr>
      <w:pStyle w:val="Piedepgina"/>
      <w:jc w:val="center"/>
      <w:rPr>
        <w:rFonts w:ascii="Times New Roman" w:hAnsi="Times New Roman" w:cs="Times New Roman"/>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9883699"/>
      <w:docPartObj>
        <w:docPartGallery w:val="Page Numbers (Bottom of Page)"/>
        <w:docPartUnique/>
      </w:docPartObj>
    </w:sdtPr>
    <w:sdtEndPr>
      <w:rPr>
        <w:rFonts w:ascii="Times New Roman" w:hAnsi="Times New Roman" w:cs="Times New Roman"/>
        <w:sz w:val="16"/>
        <w:szCs w:val="16"/>
      </w:rPr>
    </w:sdtEndPr>
    <w:sdtContent>
      <w:p w14:paraId="02EF470A" w14:textId="542B4309" w:rsidR="000F77F8" w:rsidRPr="0069330F" w:rsidRDefault="000F77F8">
        <w:pPr>
          <w:pStyle w:val="Piedepgina"/>
          <w:jc w:val="right"/>
          <w:rPr>
            <w:rFonts w:ascii="Times New Roman" w:hAnsi="Times New Roman" w:cs="Times New Roman"/>
            <w:sz w:val="16"/>
            <w:szCs w:val="16"/>
          </w:rPr>
        </w:pPr>
        <w:r w:rsidRPr="0069330F">
          <w:rPr>
            <w:rFonts w:ascii="Times New Roman" w:hAnsi="Times New Roman" w:cs="Times New Roman"/>
            <w:sz w:val="16"/>
            <w:szCs w:val="16"/>
          </w:rPr>
          <w:fldChar w:fldCharType="begin"/>
        </w:r>
        <w:r w:rsidRPr="0069330F">
          <w:rPr>
            <w:rFonts w:ascii="Times New Roman" w:hAnsi="Times New Roman" w:cs="Times New Roman"/>
            <w:sz w:val="16"/>
            <w:szCs w:val="16"/>
          </w:rPr>
          <w:instrText>PAGE   \* MERGEFORMAT</w:instrText>
        </w:r>
        <w:r w:rsidRPr="0069330F">
          <w:rPr>
            <w:rFonts w:ascii="Times New Roman" w:hAnsi="Times New Roman" w:cs="Times New Roman"/>
            <w:sz w:val="16"/>
            <w:szCs w:val="16"/>
          </w:rPr>
          <w:fldChar w:fldCharType="separate"/>
        </w:r>
        <w:r w:rsidR="0011030F" w:rsidRPr="0011030F">
          <w:rPr>
            <w:rFonts w:ascii="Times New Roman" w:hAnsi="Times New Roman" w:cs="Times New Roman"/>
            <w:noProof/>
            <w:sz w:val="16"/>
            <w:szCs w:val="16"/>
            <w:lang w:val="es-ES"/>
          </w:rPr>
          <w:t>8</w:t>
        </w:r>
        <w:r w:rsidRPr="0069330F">
          <w:rPr>
            <w:rFonts w:ascii="Times New Roman" w:hAnsi="Times New Roman" w:cs="Times New Roman"/>
            <w:sz w:val="16"/>
            <w:szCs w:val="16"/>
          </w:rPr>
          <w:fldChar w:fldCharType="end"/>
        </w:r>
      </w:p>
    </w:sdtContent>
  </w:sdt>
  <w:p w14:paraId="278641D8" w14:textId="77777777" w:rsidR="000F77F8" w:rsidRPr="0069330F" w:rsidRDefault="000F77F8" w:rsidP="00253565">
    <w:pPr>
      <w:pStyle w:val="Piedepgina"/>
      <w:jc w:val="center"/>
      <w:rPr>
        <w:rFonts w:ascii="Times New Roman" w:hAnsi="Times New Roman" w:cs="Times New Roman"/>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DB4B96" w14:textId="77777777" w:rsidR="00FB4B8E" w:rsidRDefault="00FB4B8E" w:rsidP="002B43B9">
      <w:pPr>
        <w:spacing w:after="0" w:line="240" w:lineRule="auto"/>
      </w:pPr>
      <w:r>
        <w:separator/>
      </w:r>
    </w:p>
  </w:footnote>
  <w:footnote w:type="continuationSeparator" w:id="0">
    <w:p w14:paraId="325E50C4" w14:textId="77777777" w:rsidR="00FB4B8E" w:rsidRDefault="00FB4B8E" w:rsidP="002B43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4CED78" w14:textId="77777777" w:rsidR="000F77F8" w:rsidRDefault="000F77F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6591BD" w14:textId="77777777" w:rsidR="000F77F8" w:rsidRDefault="000F77F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80085"/>
    <w:multiLevelType w:val="hybridMultilevel"/>
    <w:tmpl w:val="5574BC9E"/>
    <w:lvl w:ilvl="0" w:tplc="0C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1FF20E4"/>
    <w:multiLevelType w:val="hybridMultilevel"/>
    <w:tmpl w:val="5574BC9E"/>
    <w:lvl w:ilvl="0" w:tplc="0C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3666B47"/>
    <w:multiLevelType w:val="hybridMultilevel"/>
    <w:tmpl w:val="D5C449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4F65FA9"/>
    <w:multiLevelType w:val="hybridMultilevel"/>
    <w:tmpl w:val="1A50E534"/>
    <w:lvl w:ilvl="0" w:tplc="AE741968">
      <w:start w:val="1"/>
      <w:numFmt w:val="upperRoman"/>
      <w:pStyle w:val="Ttulo1"/>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59F2539"/>
    <w:multiLevelType w:val="hybridMultilevel"/>
    <w:tmpl w:val="2C4CBC5E"/>
    <w:lvl w:ilvl="0" w:tplc="F2ECF870">
      <w:start w:val="1"/>
      <w:numFmt w:val="decimal"/>
      <w:lvlText w:val="%1."/>
      <w:lvlJc w:val="left"/>
      <w:pPr>
        <w:ind w:left="720" w:hanging="360"/>
      </w:pPr>
      <w:rPr>
        <w:rFonts w:hint="default"/>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9C41A52"/>
    <w:multiLevelType w:val="hybridMultilevel"/>
    <w:tmpl w:val="6ACEBF7A"/>
    <w:lvl w:ilvl="0" w:tplc="0C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B81652F"/>
    <w:multiLevelType w:val="hybridMultilevel"/>
    <w:tmpl w:val="6ACEBF7A"/>
    <w:lvl w:ilvl="0" w:tplc="0C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1C954DC"/>
    <w:multiLevelType w:val="hybridMultilevel"/>
    <w:tmpl w:val="9F96D8D2"/>
    <w:lvl w:ilvl="0" w:tplc="930228FA">
      <w:start w:val="1"/>
      <w:numFmt w:val="decimal"/>
      <w:lvlText w:val="%1."/>
      <w:lvlJc w:val="left"/>
      <w:pPr>
        <w:ind w:left="720" w:hanging="360"/>
      </w:pPr>
      <w:rPr>
        <w:rFonts w:hint="default"/>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2F126D0"/>
    <w:multiLevelType w:val="hybridMultilevel"/>
    <w:tmpl w:val="5574BC9E"/>
    <w:lvl w:ilvl="0" w:tplc="0C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36E7A59"/>
    <w:multiLevelType w:val="hybridMultilevel"/>
    <w:tmpl w:val="6ACEBF7A"/>
    <w:lvl w:ilvl="0" w:tplc="0C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4201E03"/>
    <w:multiLevelType w:val="hybridMultilevel"/>
    <w:tmpl w:val="5574BC9E"/>
    <w:lvl w:ilvl="0" w:tplc="0C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4C2513B"/>
    <w:multiLevelType w:val="hybridMultilevel"/>
    <w:tmpl w:val="5574BC9E"/>
    <w:lvl w:ilvl="0" w:tplc="0C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62C1194"/>
    <w:multiLevelType w:val="hybridMultilevel"/>
    <w:tmpl w:val="5574BC9E"/>
    <w:lvl w:ilvl="0" w:tplc="0C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C880799"/>
    <w:multiLevelType w:val="hybridMultilevel"/>
    <w:tmpl w:val="67A4916E"/>
    <w:lvl w:ilvl="0" w:tplc="CB423BDA">
      <w:start w:val="1"/>
      <w:numFmt w:val="bullet"/>
      <w:pStyle w:val="Listaconvietas"/>
      <w:lvlText w:val=""/>
      <w:lvlJc w:val="left"/>
      <w:pPr>
        <w:ind w:left="360" w:hanging="360"/>
      </w:pPr>
      <w:rPr>
        <w:rFonts w:ascii="Wingdings 2" w:hAnsi="Wingdings 2"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33CA15AF"/>
    <w:multiLevelType w:val="hybridMultilevel"/>
    <w:tmpl w:val="5574BC9E"/>
    <w:lvl w:ilvl="0" w:tplc="0C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97B557E"/>
    <w:multiLevelType w:val="multilevel"/>
    <w:tmpl w:val="9FA4044E"/>
    <w:lvl w:ilvl="0">
      <w:start w:val="1"/>
      <w:numFmt w:val="upperLetter"/>
      <w:pStyle w:val="SUBTITULOGEO"/>
      <w:lvlText w:val="%1."/>
      <w:lvlJc w:val="left"/>
      <w:pPr>
        <w:ind w:left="720" w:hanging="36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3BDA59C3"/>
    <w:multiLevelType w:val="hybridMultilevel"/>
    <w:tmpl w:val="5574BC9E"/>
    <w:lvl w:ilvl="0" w:tplc="0C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FEC72D0"/>
    <w:multiLevelType w:val="hybridMultilevel"/>
    <w:tmpl w:val="B0CC0B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15924D6"/>
    <w:multiLevelType w:val="hybridMultilevel"/>
    <w:tmpl w:val="5574BC9E"/>
    <w:lvl w:ilvl="0" w:tplc="0C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1BF78DE"/>
    <w:multiLevelType w:val="hybridMultilevel"/>
    <w:tmpl w:val="B120BF5E"/>
    <w:lvl w:ilvl="0" w:tplc="138EAE04">
      <w:start w:val="1"/>
      <w:numFmt w:val="upperLetter"/>
      <w:pStyle w:val="Ttulo2"/>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0" w15:restartNumberingAfterBreak="0">
    <w:nsid w:val="43B94FBE"/>
    <w:multiLevelType w:val="hybridMultilevel"/>
    <w:tmpl w:val="6ACEBF7A"/>
    <w:lvl w:ilvl="0" w:tplc="0C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4F662AD"/>
    <w:multiLevelType w:val="hybridMultilevel"/>
    <w:tmpl w:val="2C4CBC5E"/>
    <w:lvl w:ilvl="0" w:tplc="F2ECF870">
      <w:start w:val="1"/>
      <w:numFmt w:val="decimal"/>
      <w:lvlText w:val="%1."/>
      <w:lvlJc w:val="left"/>
      <w:pPr>
        <w:ind w:left="720" w:hanging="360"/>
      </w:pPr>
      <w:rPr>
        <w:rFonts w:hint="default"/>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4BEF4E8F"/>
    <w:multiLevelType w:val="hybridMultilevel"/>
    <w:tmpl w:val="5574BC9E"/>
    <w:lvl w:ilvl="0" w:tplc="0C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4E817759"/>
    <w:multiLevelType w:val="hybridMultilevel"/>
    <w:tmpl w:val="5574BC9E"/>
    <w:lvl w:ilvl="0" w:tplc="0C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9EA21CB"/>
    <w:multiLevelType w:val="hybridMultilevel"/>
    <w:tmpl w:val="5574BC9E"/>
    <w:lvl w:ilvl="0" w:tplc="0C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5A1C2EA3"/>
    <w:multiLevelType w:val="hybridMultilevel"/>
    <w:tmpl w:val="6ACEBF7A"/>
    <w:lvl w:ilvl="0" w:tplc="0C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5B617079"/>
    <w:multiLevelType w:val="hybridMultilevel"/>
    <w:tmpl w:val="5574BC9E"/>
    <w:lvl w:ilvl="0" w:tplc="0C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5D9A1632"/>
    <w:multiLevelType w:val="hybridMultilevel"/>
    <w:tmpl w:val="87B825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E397383"/>
    <w:multiLevelType w:val="hybridMultilevel"/>
    <w:tmpl w:val="5574BC9E"/>
    <w:lvl w:ilvl="0" w:tplc="0C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61BB1225"/>
    <w:multiLevelType w:val="hybridMultilevel"/>
    <w:tmpl w:val="5574BC9E"/>
    <w:lvl w:ilvl="0" w:tplc="0C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62785F01"/>
    <w:multiLevelType w:val="hybridMultilevel"/>
    <w:tmpl w:val="5574BC9E"/>
    <w:lvl w:ilvl="0" w:tplc="0C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66B16D31"/>
    <w:multiLevelType w:val="hybridMultilevel"/>
    <w:tmpl w:val="5574BC9E"/>
    <w:lvl w:ilvl="0" w:tplc="0C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6A6565A6"/>
    <w:multiLevelType w:val="hybridMultilevel"/>
    <w:tmpl w:val="6ACEBF7A"/>
    <w:lvl w:ilvl="0" w:tplc="0C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6CE90154"/>
    <w:multiLevelType w:val="hybridMultilevel"/>
    <w:tmpl w:val="5574BC9E"/>
    <w:lvl w:ilvl="0" w:tplc="0C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713849A6"/>
    <w:multiLevelType w:val="hybridMultilevel"/>
    <w:tmpl w:val="D5C449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722663B1"/>
    <w:multiLevelType w:val="hybridMultilevel"/>
    <w:tmpl w:val="5574BC9E"/>
    <w:lvl w:ilvl="0" w:tplc="0C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78BE5DE5"/>
    <w:multiLevelType w:val="hybridMultilevel"/>
    <w:tmpl w:val="5574BC9E"/>
    <w:lvl w:ilvl="0" w:tplc="0C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7C00686A"/>
    <w:multiLevelType w:val="hybridMultilevel"/>
    <w:tmpl w:val="E45E9C88"/>
    <w:lvl w:ilvl="0" w:tplc="A81EF3F4">
      <w:start w:val="1"/>
      <w:numFmt w:val="bullet"/>
      <w:pStyle w:val="InfoBlue"/>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7C175C7B"/>
    <w:multiLevelType w:val="hybridMultilevel"/>
    <w:tmpl w:val="2C4CBC5E"/>
    <w:lvl w:ilvl="0" w:tplc="F2ECF870">
      <w:start w:val="1"/>
      <w:numFmt w:val="decimal"/>
      <w:lvlText w:val="%1."/>
      <w:lvlJc w:val="left"/>
      <w:pPr>
        <w:ind w:left="720" w:hanging="360"/>
      </w:pPr>
      <w:rPr>
        <w:rFonts w:hint="default"/>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7FDF53E4"/>
    <w:multiLevelType w:val="hybridMultilevel"/>
    <w:tmpl w:val="5574BC9E"/>
    <w:lvl w:ilvl="0" w:tplc="0C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7"/>
  </w:num>
  <w:num w:numId="2">
    <w:abstractNumId w:val="3"/>
  </w:num>
  <w:num w:numId="3">
    <w:abstractNumId w:val="19"/>
  </w:num>
  <w:num w:numId="4">
    <w:abstractNumId w:val="13"/>
  </w:num>
  <w:num w:numId="5">
    <w:abstractNumId w:val="15"/>
  </w:num>
  <w:num w:numId="6">
    <w:abstractNumId w:val="27"/>
  </w:num>
  <w:num w:numId="7">
    <w:abstractNumId w:val="38"/>
  </w:num>
  <w:num w:numId="8">
    <w:abstractNumId w:val="7"/>
  </w:num>
  <w:num w:numId="9">
    <w:abstractNumId w:val="0"/>
  </w:num>
  <w:num w:numId="10">
    <w:abstractNumId w:val="36"/>
  </w:num>
  <w:num w:numId="11">
    <w:abstractNumId w:val="24"/>
  </w:num>
  <w:num w:numId="12">
    <w:abstractNumId w:val="1"/>
  </w:num>
  <w:num w:numId="13">
    <w:abstractNumId w:val="11"/>
  </w:num>
  <w:num w:numId="14">
    <w:abstractNumId w:val="10"/>
  </w:num>
  <w:num w:numId="15">
    <w:abstractNumId w:val="31"/>
  </w:num>
  <w:num w:numId="16">
    <w:abstractNumId w:val="35"/>
  </w:num>
  <w:num w:numId="17">
    <w:abstractNumId w:val="8"/>
  </w:num>
  <w:num w:numId="18">
    <w:abstractNumId w:val="14"/>
  </w:num>
  <w:num w:numId="19">
    <w:abstractNumId w:val="39"/>
  </w:num>
  <w:num w:numId="20">
    <w:abstractNumId w:val="26"/>
  </w:num>
  <w:num w:numId="21">
    <w:abstractNumId w:val="16"/>
  </w:num>
  <w:num w:numId="22">
    <w:abstractNumId w:val="12"/>
  </w:num>
  <w:num w:numId="23">
    <w:abstractNumId w:val="28"/>
  </w:num>
  <w:num w:numId="24">
    <w:abstractNumId w:val="23"/>
  </w:num>
  <w:num w:numId="25">
    <w:abstractNumId w:val="30"/>
  </w:num>
  <w:num w:numId="26">
    <w:abstractNumId w:val="33"/>
  </w:num>
  <w:num w:numId="27">
    <w:abstractNumId w:val="18"/>
  </w:num>
  <w:num w:numId="28">
    <w:abstractNumId w:val="29"/>
  </w:num>
  <w:num w:numId="29">
    <w:abstractNumId w:val="22"/>
  </w:num>
  <w:num w:numId="30">
    <w:abstractNumId w:val="25"/>
  </w:num>
  <w:num w:numId="31">
    <w:abstractNumId w:val="6"/>
  </w:num>
  <w:num w:numId="32">
    <w:abstractNumId w:val="5"/>
  </w:num>
  <w:num w:numId="33">
    <w:abstractNumId w:val="32"/>
  </w:num>
  <w:num w:numId="34">
    <w:abstractNumId w:val="20"/>
  </w:num>
  <w:num w:numId="35">
    <w:abstractNumId w:val="9"/>
  </w:num>
  <w:num w:numId="36">
    <w:abstractNumId w:val="4"/>
  </w:num>
  <w:num w:numId="37">
    <w:abstractNumId w:val="21"/>
  </w:num>
  <w:num w:numId="38">
    <w:abstractNumId w:val="2"/>
  </w:num>
  <w:num w:numId="39">
    <w:abstractNumId w:val="34"/>
  </w:num>
  <w:num w:numId="40">
    <w:abstractNumId w:val="17"/>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attachedTemplate r:id="rId1"/>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C58"/>
    <w:rsid w:val="00001779"/>
    <w:rsid w:val="00004753"/>
    <w:rsid w:val="0000745A"/>
    <w:rsid w:val="000130E6"/>
    <w:rsid w:val="000141CA"/>
    <w:rsid w:val="00016FD4"/>
    <w:rsid w:val="00021E88"/>
    <w:rsid w:val="00022D3A"/>
    <w:rsid w:val="00022FDD"/>
    <w:rsid w:val="00023119"/>
    <w:rsid w:val="00023387"/>
    <w:rsid w:val="00024CC3"/>
    <w:rsid w:val="00025142"/>
    <w:rsid w:val="00026508"/>
    <w:rsid w:val="0002795C"/>
    <w:rsid w:val="00031639"/>
    <w:rsid w:val="00035D33"/>
    <w:rsid w:val="00035EE8"/>
    <w:rsid w:val="00040EC3"/>
    <w:rsid w:val="00040FBD"/>
    <w:rsid w:val="00046140"/>
    <w:rsid w:val="00046AC0"/>
    <w:rsid w:val="00051293"/>
    <w:rsid w:val="000516D2"/>
    <w:rsid w:val="00051C1B"/>
    <w:rsid w:val="00054E2E"/>
    <w:rsid w:val="0005696F"/>
    <w:rsid w:val="0006019C"/>
    <w:rsid w:val="000601C9"/>
    <w:rsid w:val="00062594"/>
    <w:rsid w:val="00063045"/>
    <w:rsid w:val="000634C7"/>
    <w:rsid w:val="0006367D"/>
    <w:rsid w:val="00065562"/>
    <w:rsid w:val="00066D20"/>
    <w:rsid w:val="000709BD"/>
    <w:rsid w:val="0007237B"/>
    <w:rsid w:val="00072C70"/>
    <w:rsid w:val="00077F55"/>
    <w:rsid w:val="00081C71"/>
    <w:rsid w:val="000829B1"/>
    <w:rsid w:val="00082DC9"/>
    <w:rsid w:val="0008370A"/>
    <w:rsid w:val="00083AB3"/>
    <w:rsid w:val="00084EC4"/>
    <w:rsid w:val="0009007C"/>
    <w:rsid w:val="00090D73"/>
    <w:rsid w:val="00091DB8"/>
    <w:rsid w:val="0009256E"/>
    <w:rsid w:val="0009449F"/>
    <w:rsid w:val="00094B27"/>
    <w:rsid w:val="00097798"/>
    <w:rsid w:val="000A07BF"/>
    <w:rsid w:val="000A327F"/>
    <w:rsid w:val="000A3346"/>
    <w:rsid w:val="000A3B20"/>
    <w:rsid w:val="000A446C"/>
    <w:rsid w:val="000B44FA"/>
    <w:rsid w:val="000B541A"/>
    <w:rsid w:val="000B743E"/>
    <w:rsid w:val="000B77A9"/>
    <w:rsid w:val="000C082F"/>
    <w:rsid w:val="000C1140"/>
    <w:rsid w:val="000C4513"/>
    <w:rsid w:val="000C669F"/>
    <w:rsid w:val="000C716F"/>
    <w:rsid w:val="000D0103"/>
    <w:rsid w:val="000D303B"/>
    <w:rsid w:val="000D31D3"/>
    <w:rsid w:val="000D4129"/>
    <w:rsid w:val="000D4EEE"/>
    <w:rsid w:val="000D5BDC"/>
    <w:rsid w:val="000D7803"/>
    <w:rsid w:val="000E1F1F"/>
    <w:rsid w:val="000E33BE"/>
    <w:rsid w:val="000E3E31"/>
    <w:rsid w:val="000E4E24"/>
    <w:rsid w:val="000E6372"/>
    <w:rsid w:val="000E6D4E"/>
    <w:rsid w:val="000E7519"/>
    <w:rsid w:val="000E7FD0"/>
    <w:rsid w:val="000F00F6"/>
    <w:rsid w:val="000F0147"/>
    <w:rsid w:val="000F2C5F"/>
    <w:rsid w:val="000F3949"/>
    <w:rsid w:val="000F53A0"/>
    <w:rsid w:val="000F662A"/>
    <w:rsid w:val="000F77F8"/>
    <w:rsid w:val="000F7EFE"/>
    <w:rsid w:val="00100077"/>
    <w:rsid w:val="00101A6B"/>
    <w:rsid w:val="00107D4D"/>
    <w:rsid w:val="0011030F"/>
    <w:rsid w:val="00110BDE"/>
    <w:rsid w:val="00111BCA"/>
    <w:rsid w:val="00112114"/>
    <w:rsid w:val="00115D0F"/>
    <w:rsid w:val="001165D4"/>
    <w:rsid w:val="00117933"/>
    <w:rsid w:val="001208D9"/>
    <w:rsid w:val="001249BE"/>
    <w:rsid w:val="001251D8"/>
    <w:rsid w:val="0012573D"/>
    <w:rsid w:val="00127A2E"/>
    <w:rsid w:val="001336DB"/>
    <w:rsid w:val="00133BFD"/>
    <w:rsid w:val="00133C31"/>
    <w:rsid w:val="00133F30"/>
    <w:rsid w:val="001356B3"/>
    <w:rsid w:val="00140A00"/>
    <w:rsid w:val="0014520D"/>
    <w:rsid w:val="00151ED9"/>
    <w:rsid w:val="0015711F"/>
    <w:rsid w:val="001574EC"/>
    <w:rsid w:val="001608F1"/>
    <w:rsid w:val="0016504D"/>
    <w:rsid w:val="001653C7"/>
    <w:rsid w:val="00171539"/>
    <w:rsid w:val="00171AC7"/>
    <w:rsid w:val="0017572E"/>
    <w:rsid w:val="00175732"/>
    <w:rsid w:val="00176DDC"/>
    <w:rsid w:val="00183172"/>
    <w:rsid w:val="0018503F"/>
    <w:rsid w:val="001857BC"/>
    <w:rsid w:val="0018644C"/>
    <w:rsid w:val="00186B72"/>
    <w:rsid w:val="001870FE"/>
    <w:rsid w:val="00192E08"/>
    <w:rsid w:val="001976B7"/>
    <w:rsid w:val="001A067F"/>
    <w:rsid w:val="001A57B8"/>
    <w:rsid w:val="001A69AF"/>
    <w:rsid w:val="001B02AB"/>
    <w:rsid w:val="001B273E"/>
    <w:rsid w:val="001B32B0"/>
    <w:rsid w:val="001C1C78"/>
    <w:rsid w:val="001C5297"/>
    <w:rsid w:val="001D073B"/>
    <w:rsid w:val="001D5ADB"/>
    <w:rsid w:val="001D77F4"/>
    <w:rsid w:val="001E0AC8"/>
    <w:rsid w:val="001E1A0D"/>
    <w:rsid w:val="001E478E"/>
    <w:rsid w:val="001E5265"/>
    <w:rsid w:val="001E5275"/>
    <w:rsid w:val="001F4481"/>
    <w:rsid w:val="001F4AF0"/>
    <w:rsid w:val="001F4DF5"/>
    <w:rsid w:val="001F51A2"/>
    <w:rsid w:val="001F5E2F"/>
    <w:rsid w:val="00200B04"/>
    <w:rsid w:val="002011AD"/>
    <w:rsid w:val="00202C7F"/>
    <w:rsid w:val="00205243"/>
    <w:rsid w:val="00206DC9"/>
    <w:rsid w:val="0020730B"/>
    <w:rsid w:val="00207B59"/>
    <w:rsid w:val="00210D51"/>
    <w:rsid w:val="00211406"/>
    <w:rsid w:val="00211491"/>
    <w:rsid w:val="0021169C"/>
    <w:rsid w:val="002128AA"/>
    <w:rsid w:val="00214243"/>
    <w:rsid w:val="00214368"/>
    <w:rsid w:val="002254CC"/>
    <w:rsid w:val="0022780A"/>
    <w:rsid w:val="00230914"/>
    <w:rsid w:val="00230F0E"/>
    <w:rsid w:val="00232122"/>
    <w:rsid w:val="00233C6C"/>
    <w:rsid w:val="00234A5D"/>
    <w:rsid w:val="00236ADC"/>
    <w:rsid w:val="00243F86"/>
    <w:rsid w:val="0024528A"/>
    <w:rsid w:val="002473C9"/>
    <w:rsid w:val="00247A01"/>
    <w:rsid w:val="00251EA1"/>
    <w:rsid w:val="00252EB1"/>
    <w:rsid w:val="00253565"/>
    <w:rsid w:val="002540FB"/>
    <w:rsid w:val="002560D5"/>
    <w:rsid w:val="00266D53"/>
    <w:rsid w:val="0027087A"/>
    <w:rsid w:val="00273F70"/>
    <w:rsid w:val="0027530F"/>
    <w:rsid w:val="00281F5F"/>
    <w:rsid w:val="0028201F"/>
    <w:rsid w:val="00283A91"/>
    <w:rsid w:val="00285111"/>
    <w:rsid w:val="00285580"/>
    <w:rsid w:val="00285B67"/>
    <w:rsid w:val="00285DCA"/>
    <w:rsid w:val="00286B69"/>
    <w:rsid w:val="00287EB9"/>
    <w:rsid w:val="0029049F"/>
    <w:rsid w:val="002923B8"/>
    <w:rsid w:val="00293710"/>
    <w:rsid w:val="0029467F"/>
    <w:rsid w:val="00295426"/>
    <w:rsid w:val="00296144"/>
    <w:rsid w:val="00296346"/>
    <w:rsid w:val="002977B8"/>
    <w:rsid w:val="002A0395"/>
    <w:rsid w:val="002A03CB"/>
    <w:rsid w:val="002A1272"/>
    <w:rsid w:val="002A4605"/>
    <w:rsid w:val="002A4CEE"/>
    <w:rsid w:val="002B07ED"/>
    <w:rsid w:val="002B0AC0"/>
    <w:rsid w:val="002B43B9"/>
    <w:rsid w:val="002B53C1"/>
    <w:rsid w:val="002B583E"/>
    <w:rsid w:val="002B5917"/>
    <w:rsid w:val="002C1FC1"/>
    <w:rsid w:val="002C2AC5"/>
    <w:rsid w:val="002C458B"/>
    <w:rsid w:val="002C6D3D"/>
    <w:rsid w:val="002C7077"/>
    <w:rsid w:val="002C71FB"/>
    <w:rsid w:val="002C77F5"/>
    <w:rsid w:val="002D00B9"/>
    <w:rsid w:val="002D7B15"/>
    <w:rsid w:val="002E13C8"/>
    <w:rsid w:val="002E4183"/>
    <w:rsid w:val="002E5A78"/>
    <w:rsid w:val="002E60CC"/>
    <w:rsid w:val="002E7BDD"/>
    <w:rsid w:val="002F2A5C"/>
    <w:rsid w:val="00302ADF"/>
    <w:rsid w:val="003103D8"/>
    <w:rsid w:val="00314FAF"/>
    <w:rsid w:val="00315BB4"/>
    <w:rsid w:val="003163AF"/>
    <w:rsid w:val="0031773C"/>
    <w:rsid w:val="00321821"/>
    <w:rsid w:val="00321F7A"/>
    <w:rsid w:val="003236ED"/>
    <w:rsid w:val="0032675E"/>
    <w:rsid w:val="003315D6"/>
    <w:rsid w:val="00332B7E"/>
    <w:rsid w:val="00333CD5"/>
    <w:rsid w:val="00334BEE"/>
    <w:rsid w:val="00336ACA"/>
    <w:rsid w:val="003415F9"/>
    <w:rsid w:val="0034367F"/>
    <w:rsid w:val="00344071"/>
    <w:rsid w:val="00344D9A"/>
    <w:rsid w:val="0034534A"/>
    <w:rsid w:val="0035025F"/>
    <w:rsid w:val="00352193"/>
    <w:rsid w:val="003602B2"/>
    <w:rsid w:val="003602B4"/>
    <w:rsid w:val="00361D13"/>
    <w:rsid w:val="003707E8"/>
    <w:rsid w:val="003709D2"/>
    <w:rsid w:val="00370A9A"/>
    <w:rsid w:val="0037102F"/>
    <w:rsid w:val="003714F6"/>
    <w:rsid w:val="00376A6E"/>
    <w:rsid w:val="00380271"/>
    <w:rsid w:val="0038313C"/>
    <w:rsid w:val="003849AF"/>
    <w:rsid w:val="00384DF5"/>
    <w:rsid w:val="00392852"/>
    <w:rsid w:val="003A0215"/>
    <w:rsid w:val="003A0685"/>
    <w:rsid w:val="003A15EC"/>
    <w:rsid w:val="003A25FC"/>
    <w:rsid w:val="003A3F1E"/>
    <w:rsid w:val="003A4291"/>
    <w:rsid w:val="003A5ABF"/>
    <w:rsid w:val="003B0013"/>
    <w:rsid w:val="003C0D60"/>
    <w:rsid w:val="003C237E"/>
    <w:rsid w:val="003C6B7E"/>
    <w:rsid w:val="003D2836"/>
    <w:rsid w:val="003E0F07"/>
    <w:rsid w:val="003E212D"/>
    <w:rsid w:val="003E42C7"/>
    <w:rsid w:val="003E6670"/>
    <w:rsid w:val="003E6E72"/>
    <w:rsid w:val="003F3455"/>
    <w:rsid w:val="00400800"/>
    <w:rsid w:val="00401228"/>
    <w:rsid w:val="00401F4B"/>
    <w:rsid w:val="004058CE"/>
    <w:rsid w:val="00411F3B"/>
    <w:rsid w:val="00416260"/>
    <w:rsid w:val="00421B43"/>
    <w:rsid w:val="00423905"/>
    <w:rsid w:val="00423AED"/>
    <w:rsid w:val="00425DFF"/>
    <w:rsid w:val="00427068"/>
    <w:rsid w:val="0043165B"/>
    <w:rsid w:val="00432822"/>
    <w:rsid w:val="00432F1F"/>
    <w:rsid w:val="00435391"/>
    <w:rsid w:val="00437D8F"/>
    <w:rsid w:val="004423D0"/>
    <w:rsid w:val="00444B82"/>
    <w:rsid w:val="00445E5E"/>
    <w:rsid w:val="0044609B"/>
    <w:rsid w:val="004501C3"/>
    <w:rsid w:val="00451946"/>
    <w:rsid w:val="00454E7F"/>
    <w:rsid w:val="004570AC"/>
    <w:rsid w:val="0045731E"/>
    <w:rsid w:val="00463B7D"/>
    <w:rsid w:val="00464DA9"/>
    <w:rsid w:val="004659DC"/>
    <w:rsid w:val="004669ED"/>
    <w:rsid w:val="00466EE0"/>
    <w:rsid w:val="00472B90"/>
    <w:rsid w:val="00472D64"/>
    <w:rsid w:val="00473629"/>
    <w:rsid w:val="00473754"/>
    <w:rsid w:val="00473C35"/>
    <w:rsid w:val="00480B9C"/>
    <w:rsid w:val="00480C87"/>
    <w:rsid w:val="004826CC"/>
    <w:rsid w:val="00483580"/>
    <w:rsid w:val="004850F3"/>
    <w:rsid w:val="00486B11"/>
    <w:rsid w:val="004879FA"/>
    <w:rsid w:val="00490019"/>
    <w:rsid w:val="00497169"/>
    <w:rsid w:val="004A4CFF"/>
    <w:rsid w:val="004A4F80"/>
    <w:rsid w:val="004A55E1"/>
    <w:rsid w:val="004A56F6"/>
    <w:rsid w:val="004A6A6B"/>
    <w:rsid w:val="004A74B2"/>
    <w:rsid w:val="004B1F46"/>
    <w:rsid w:val="004B2A26"/>
    <w:rsid w:val="004B46CD"/>
    <w:rsid w:val="004B4991"/>
    <w:rsid w:val="004C4857"/>
    <w:rsid w:val="004C4A5D"/>
    <w:rsid w:val="004C7549"/>
    <w:rsid w:val="004D1B46"/>
    <w:rsid w:val="004D44C8"/>
    <w:rsid w:val="004D5E2B"/>
    <w:rsid w:val="004E1FE1"/>
    <w:rsid w:val="004E2683"/>
    <w:rsid w:val="004E63EE"/>
    <w:rsid w:val="004E6936"/>
    <w:rsid w:val="004E787D"/>
    <w:rsid w:val="004E7B07"/>
    <w:rsid w:val="004F1CE3"/>
    <w:rsid w:val="004F7D79"/>
    <w:rsid w:val="0050060B"/>
    <w:rsid w:val="005012FD"/>
    <w:rsid w:val="00501551"/>
    <w:rsid w:val="005039B0"/>
    <w:rsid w:val="00506327"/>
    <w:rsid w:val="00506A59"/>
    <w:rsid w:val="005115C2"/>
    <w:rsid w:val="00511F0B"/>
    <w:rsid w:val="005130B1"/>
    <w:rsid w:val="00514113"/>
    <w:rsid w:val="0052314D"/>
    <w:rsid w:val="00525663"/>
    <w:rsid w:val="00526946"/>
    <w:rsid w:val="00527751"/>
    <w:rsid w:val="00532790"/>
    <w:rsid w:val="00536048"/>
    <w:rsid w:val="00537949"/>
    <w:rsid w:val="00540579"/>
    <w:rsid w:val="005455DB"/>
    <w:rsid w:val="005462AE"/>
    <w:rsid w:val="00547687"/>
    <w:rsid w:val="00552492"/>
    <w:rsid w:val="005534D3"/>
    <w:rsid w:val="005565E2"/>
    <w:rsid w:val="00563ED8"/>
    <w:rsid w:val="0056609E"/>
    <w:rsid w:val="005670EB"/>
    <w:rsid w:val="00567777"/>
    <w:rsid w:val="00567E84"/>
    <w:rsid w:val="00573E0C"/>
    <w:rsid w:val="0057475A"/>
    <w:rsid w:val="005747F9"/>
    <w:rsid w:val="00577E1E"/>
    <w:rsid w:val="005849DD"/>
    <w:rsid w:val="00585F9C"/>
    <w:rsid w:val="00587277"/>
    <w:rsid w:val="005A1AB2"/>
    <w:rsid w:val="005A290A"/>
    <w:rsid w:val="005A337B"/>
    <w:rsid w:val="005A518C"/>
    <w:rsid w:val="005A57B7"/>
    <w:rsid w:val="005A7894"/>
    <w:rsid w:val="005A7A65"/>
    <w:rsid w:val="005B15B0"/>
    <w:rsid w:val="005C23EC"/>
    <w:rsid w:val="005C4DF2"/>
    <w:rsid w:val="005C6BF7"/>
    <w:rsid w:val="005D2288"/>
    <w:rsid w:val="005D5237"/>
    <w:rsid w:val="005E2299"/>
    <w:rsid w:val="005E3660"/>
    <w:rsid w:val="005E5268"/>
    <w:rsid w:val="005E73ED"/>
    <w:rsid w:val="005F029C"/>
    <w:rsid w:val="005F2654"/>
    <w:rsid w:val="005F3C4C"/>
    <w:rsid w:val="005F4BC5"/>
    <w:rsid w:val="00606745"/>
    <w:rsid w:val="006152A4"/>
    <w:rsid w:val="0061635F"/>
    <w:rsid w:val="006172B5"/>
    <w:rsid w:val="006227F9"/>
    <w:rsid w:val="006277A3"/>
    <w:rsid w:val="00630641"/>
    <w:rsid w:val="006334D7"/>
    <w:rsid w:val="00633F0C"/>
    <w:rsid w:val="00634475"/>
    <w:rsid w:val="00634E99"/>
    <w:rsid w:val="00636654"/>
    <w:rsid w:val="00643B62"/>
    <w:rsid w:val="00644D69"/>
    <w:rsid w:val="00654246"/>
    <w:rsid w:val="0065526D"/>
    <w:rsid w:val="00664A90"/>
    <w:rsid w:val="006654BC"/>
    <w:rsid w:val="006673F1"/>
    <w:rsid w:val="0066785A"/>
    <w:rsid w:val="00667F1A"/>
    <w:rsid w:val="00672FE1"/>
    <w:rsid w:val="006750A1"/>
    <w:rsid w:val="00676393"/>
    <w:rsid w:val="00676743"/>
    <w:rsid w:val="0068140A"/>
    <w:rsid w:val="00685B88"/>
    <w:rsid w:val="0069330F"/>
    <w:rsid w:val="00693C56"/>
    <w:rsid w:val="006965F5"/>
    <w:rsid w:val="006A0121"/>
    <w:rsid w:val="006A3B7D"/>
    <w:rsid w:val="006A3C88"/>
    <w:rsid w:val="006B089C"/>
    <w:rsid w:val="006B08D3"/>
    <w:rsid w:val="006B2D9F"/>
    <w:rsid w:val="006B3D23"/>
    <w:rsid w:val="006B4EAA"/>
    <w:rsid w:val="006B5DEB"/>
    <w:rsid w:val="006B7B3B"/>
    <w:rsid w:val="006C711A"/>
    <w:rsid w:val="006D3090"/>
    <w:rsid w:val="006D385F"/>
    <w:rsid w:val="006D7453"/>
    <w:rsid w:val="006E5B7D"/>
    <w:rsid w:val="006E62A3"/>
    <w:rsid w:val="006E6E0F"/>
    <w:rsid w:val="006E6EDB"/>
    <w:rsid w:val="006E7394"/>
    <w:rsid w:val="006E7654"/>
    <w:rsid w:val="006E777C"/>
    <w:rsid w:val="006F30C5"/>
    <w:rsid w:val="006F357B"/>
    <w:rsid w:val="006F50D1"/>
    <w:rsid w:val="006F543A"/>
    <w:rsid w:val="006F7C61"/>
    <w:rsid w:val="0070289B"/>
    <w:rsid w:val="007035EA"/>
    <w:rsid w:val="007048B9"/>
    <w:rsid w:val="00704A41"/>
    <w:rsid w:val="00707836"/>
    <w:rsid w:val="00707BB5"/>
    <w:rsid w:val="007123DF"/>
    <w:rsid w:val="00712A56"/>
    <w:rsid w:val="00714848"/>
    <w:rsid w:val="00716AF1"/>
    <w:rsid w:val="007176E0"/>
    <w:rsid w:val="00720F38"/>
    <w:rsid w:val="00722922"/>
    <w:rsid w:val="0072390D"/>
    <w:rsid w:val="00731D75"/>
    <w:rsid w:val="007337B1"/>
    <w:rsid w:val="007341D1"/>
    <w:rsid w:val="0073790F"/>
    <w:rsid w:val="007402FE"/>
    <w:rsid w:val="00741135"/>
    <w:rsid w:val="007424E2"/>
    <w:rsid w:val="00742D05"/>
    <w:rsid w:val="00743217"/>
    <w:rsid w:val="00744ECE"/>
    <w:rsid w:val="0074626F"/>
    <w:rsid w:val="007463B4"/>
    <w:rsid w:val="00747DE6"/>
    <w:rsid w:val="007561F6"/>
    <w:rsid w:val="007644F5"/>
    <w:rsid w:val="0076605B"/>
    <w:rsid w:val="0076792C"/>
    <w:rsid w:val="00773AF4"/>
    <w:rsid w:val="00774170"/>
    <w:rsid w:val="007743B2"/>
    <w:rsid w:val="0078248F"/>
    <w:rsid w:val="00782B1A"/>
    <w:rsid w:val="007836CE"/>
    <w:rsid w:val="007852E9"/>
    <w:rsid w:val="007902DA"/>
    <w:rsid w:val="00794007"/>
    <w:rsid w:val="007A3453"/>
    <w:rsid w:val="007A601D"/>
    <w:rsid w:val="007A749C"/>
    <w:rsid w:val="007B118A"/>
    <w:rsid w:val="007B4B65"/>
    <w:rsid w:val="007C0827"/>
    <w:rsid w:val="007C2C10"/>
    <w:rsid w:val="007C3162"/>
    <w:rsid w:val="007C348C"/>
    <w:rsid w:val="007C58D7"/>
    <w:rsid w:val="007C5A7A"/>
    <w:rsid w:val="007C6196"/>
    <w:rsid w:val="007C62A6"/>
    <w:rsid w:val="007D25EC"/>
    <w:rsid w:val="007D34C5"/>
    <w:rsid w:val="007D6601"/>
    <w:rsid w:val="007E0024"/>
    <w:rsid w:val="007E215B"/>
    <w:rsid w:val="007E30A3"/>
    <w:rsid w:val="007E37C7"/>
    <w:rsid w:val="007E3A4F"/>
    <w:rsid w:val="007E61E0"/>
    <w:rsid w:val="007F077B"/>
    <w:rsid w:val="007F4BFF"/>
    <w:rsid w:val="007F5037"/>
    <w:rsid w:val="007F70A7"/>
    <w:rsid w:val="007F7AF2"/>
    <w:rsid w:val="00802195"/>
    <w:rsid w:val="0080335B"/>
    <w:rsid w:val="00804E55"/>
    <w:rsid w:val="00806827"/>
    <w:rsid w:val="008072CC"/>
    <w:rsid w:val="00810037"/>
    <w:rsid w:val="008103F4"/>
    <w:rsid w:val="00810A1B"/>
    <w:rsid w:val="00814A4C"/>
    <w:rsid w:val="008161E4"/>
    <w:rsid w:val="00816953"/>
    <w:rsid w:val="00816D7E"/>
    <w:rsid w:val="00821AB1"/>
    <w:rsid w:val="00824E1C"/>
    <w:rsid w:val="00827383"/>
    <w:rsid w:val="00833CFE"/>
    <w:rsid w:val="00845962"/>
    <w:rsid w:val="008463BC"/>
    <w:rsid w:val="00846EEB"/>
    <w:rsid w:val="008472D6"/>
    <w:rsid w:val="00852F30"/>
    <w:rsid w:val="00855E9D"/>
    <w:rsid w:val="00865439"/>
    <w:rsid w:val="0086743D"/>
    <w:rsid w:val="00870FA5"/>
    <w:rsid w:val="008737A6"/>
    <w:rsid w:val="0087478C"/>
    <w:rsid w:val="00876EEB"/>
    <w:rsid w:val="00877611"/>
    <w:rsid w:val="0088043B"/>
    <w:rsid w:val="00880C24"/>
    <w:rsid w:val="00883B01"/>
    <w:rsid w:val="00883B6E"/>
    <w:rsid w:val="00887CDC"/>
    <w:rsid w:val="00892E64"/>
    <w:rsid w:val="00893650"/>
    <w:rsid w:val="00897164"/>
    <w:rsid w:val="008A019F"/>
    <w:rsid w:val="008A1BB7"/>
    <w:rsid w:val="008A28DF"/>
    <w:rsid w:val="008A3336"/>
    <w:rsid w:val="008A40EC"/>
    <w:rsid w:val="008A44B4"/>
    <w:rsid w:val="008A4EC1"/>
    <w:rsid w:val="008A5DDC"/>
    <w:rsid w:val="008A6E48"/>
    <w:rsid w:val="008A7533"/>
    <w:rsid w:val="008A7CCE"/>
    <w:rsid w:val="008B0708"/>
    <w:rsid w:val="008B0E24"/>
    <w:rsid w:val="008B11AE"/>
    <w:rsid w:val="008B12C7"/>
    <w:rsid w:val="008B1834"/>
    <w:rsid w:val="008B357F"/>
    <w:rsid w:val="008B3E71"/>
    <w:rsid w:val="008B7176"/>
    <w:rsid w:val="008C03E6"/>
    <w:rsid w:val="008C2A17"/>
    <w:rsid w:val="008C2F83"/>
    <w:rsid w:val="008C6BAF"/>
    <w:rsid w:val="008D6910"/>
    <w:rsid w:val="008D6D93"/>
    <w:rsid w:val="008D6ED4"/>
    <w:rsid w:val="008E1304"/>
    <w:rsid w:val="008E17B9"/>
    <w:rsid w:val="008E4DA7"/>
    <w:rsid w:val="008E5111"/>
    <w:rsid w:val="008E6195"/>
    <w:rsid w:val="008E66E7"/>
    <w:rsid w:val="008E6970"/>
    <w:rsid w:val="008E7D84"/>
    <w:rsid w:val="008F4631"/>
    <w:rsid w:val="00901AFE"/>
    <w:rsid w:val="0090501F"/>
    <w:rsid w:val="00906397"/>
    <w:rsid w:val="0091213C"/>
    <w:rsid w:val="00914FB6"/>
    <w:rsid w:val="0091548B"/>
    <w:rsid w:val="009230BD"/>
    <w:rsid w:val="0092576F"/>
    <w:rsid w:val="009265FE"/>
    <w:rsid w:val="00932359"/>
    <w:rsid w:val="00932FED"/>
    <w:rsid w:val="009357F0"/>
    <w:rsid w:val="009408F1"/>
    <w:rsid w:val="0094415E"/>
    <w:rsid w:val="0094699C"/>
    <w:rsid w:val="00951992"/>
    <w:rsid w:val="00954390"/>
    <w:rsid w:val="00954789"/>
    <w:rsid w:val="009559A6"/>
    <w:rsid w:val="009564F0"/>
    <w:rsid w:val="00961132"/>
    <w:rsid w:val="00961E46"/>
    <w:rsid w:val="00975F34"/>
    <w:rsid w:val="0097721A"/>
    <w:rsid w:val="0098285F"/>
    <w:rsid w:val="009835C5"/>
    <w:rsid w:val="00984497"/>
    <w:rsid w:val="009844AB"/>
    <w:rsid w:val="00986B5F"/>
    <w:rsid w:val="00992BE6"/>
    <w:rsid w:val="00994162"/>
    <w:rsid w:val="0099766B"/>
    <w:rsid w:val="009A0A29"/>
    <w:rsid w:val="009A5EC8"/>
    <w:rsid w:val="009B4125"/>
    <w:rsid w:val="009B4C77"/>
    <w:rsid w:val="009B5396"/>
    <w:rsid w:val="009B6CEF"/>
    <w:rsid w:val="009C0951"/>
    <w:rsid w:val="009C4316"/>
    <w:rsid w:val="009D72F6"/>
    <w:rsid w:val="009D7960"/>
    <w:rsid w:val="009D7E52"/>
    <w:rsid w:val="009E6611"/>
    <w:rsid w:val="009E6DB8"/>
    <w:rsid w:val="009F27DC"/>
    <w:rsid w:val="009F4948"/>
    <w:rsid w:val="009F5109"/>
    <w:rsid w:val="009F760F"/>
    <w:rsid w:val="009F766F"/>
    <w:rsid w:val="00A01722"/>
    <w:rsid w:val="00A01730"/>
    <w:rsid w:val="00A030B4"/>
    <w:rsid w:val="00A034EF"/>
    <w:rsid w:val="00A05F77"/>
    <w:rsid w:val="00A11E2C"/>
    <w:rsid w:val="00A136E7"/>
    <w:rsid w:val="00A208F5"/>
    <w:rsid w:val="00A21603"/>
    <w:rsid w:val="00A217F0"/>
    <w:rsid w:val="00A22B53"/>
    <w:rsid w:val="00A23426"/>
    <w:rsid w:val="00A24370"/>
    <w:rsid w:val="00A248F3"/>
    <w:rsid w:val="00A31E29"/>
    <w:rsid w:val="00A326AC"/>
    <w:rsid w:val="00A33E3B"/>
    <w:rsid w:val="00A41E3E"/>
    <w:rsid w:val="00A43058"/>
    <w:rsid w:val="00A47C8B"/>
    <w:rsid w:val="00A51837"/>
    <w:rsid w:val="00A51AEB"/>
    <w:rsid w:val="00A53761"/>
    <w:rsid w:val="00A617B9"/>
    <w:rsid w:val="00A63980"/>
    <w:rsid w:val="00A647F2"/>
    <w:rsid w:val="00A70427"/>
    <w:rsid w:val="00A736FE"/>
    <w:rsid w:val="00A751A2"/>
    <w:rsid w:val="00A77F54"/>
    <w:rsid w:val="00A8172B"/>
    <w:rsid w:val="00A8321F"/>
    <w:rsid w:val="00A84133"/>
    <w:rsid w:val="00A8432C"/>
    <w:rsid w:val="00A84500"/>
    <w:rsid w:val="00A9120C"/>
    <w:rsid w:val="00A9367E"/>
    <w:rsid w:val="00AA0AD7"/>
    <w:rsid w:val="00AA5C5C"/>
    <w:rsid w:val="00AB11A6"/>
    <w:rsid w:val="00AB1A99"/>
    <w:rsid w:val="00AB3AB5"/>
    <w:rsid w:val="00AB3F94"/>
    <w:rsid w:val="00AC03C2"/>
    <w:rsid w:val="00AC13BD"/>
    <w:rsid w:val="00AC18CE"/>
    <w:rsid w:val="00AC1CA7"/>
    <w:rsid w:val="00AD0C6B"/>
    <w:rsid w:val="00AD42B7"/>
    <w:rsid w:val="00AD4EFB"/>
    <w:rsid w:val="00AD56B6"/>
    <w:rsid w:val="00AD7DE5"/>
    <w:rsid w:val="00AE2323"/>
    <w:rsid w:val="00AE492E"/>
    <w:rsid w:val="00AE70B2"/>
    <w:rsid w:val="00AF795E"/>
    <w:rsid w:val="00B01953"/>
    <w:rsid w:val="00B02D0B"/>
    <w:rsid w:val="00B071DE"/>
    <w:rsid w:val="00B0757E"/>
    <w:rsid w:val="00B1028D"/>
    <w:rsid w:val="00B145DC"/>
    <w:rsid w:val="00B161A3"/>
    <w:rsid w:val="00B30A3F"/>
    <w:rsid w:val="00B31CC6"/>
    <w:rsid w:val="00B31F27"/>
    <w:rsid w:val="00B33A0A"/>
    <w:rsid w:val="00B3715F"/>
    <w:rsid w:val="00B41D20"/>
    <w:rsid w:val="00B42675"/>
    <w:rsid w:val="00B44373"/>
    <w:rsid w:val="00B47A16"/>
    <w:rsid w:val="00B50F01"/>
    <w:rsid w:val="00B56034"/>
    <w:rsid w:val="00B6137D"/>
    <w:rsid w:val="00B6658F"/>
    <w:rsid w:val="00B6670C"/>
    <w:rsid w:val="00B678E2"/>
    <w:rsid w:val="00B70603"/>
    <w:rsid w:val="00B70621"/>
    <w:rsid w:val="00B707C3"/>
    <w:rsid w:val="00B717C8"/>
    <w:rsid w:val="00B725BA"/>
    <w:rsid w:val="00B72B2A"/>
    <w:rsid w:val="00B72EA0"/>
    <w:rsid w:val="00B7652A"/>
    <w:rsid w:val="00B769D0"/>
    <w:rsid w:val="00B80DD6"/>
    <w:rsid w:val="00B850D1"/>
    <w:rsid w:val="00B863C3"/>
    <w:rsid w:val="00B87A39"/>
    <w:rsid w:val="00B87FED"/>
    <w:rsid w:val="00B96E4E"/>
    <w:rsid w:val="00BA44B3"/>
    <w:rsid w:val="00BA4C4F"/>
    <w:rsid w:val="00BA6CAC"/>
    <w:rsid w:val="00BB122F"/>
    <w:rsid w:val="00BB1892"/>
    <w:rsid w:val="00BB2CE0"/>
    <w:rsid w:val="00BB7641"/>
    <w:rsid w:val="00BC1CCD"/>
    <w:rsid w:val="00BC235B"/>
    <w:rsid w:val="00BC3C58"/>
    <w:rsid w:val="00BC5B08"/>
    <w:rsid w:val="00BD3E03"/>
    <w:rsid w:val="00BD4777"/>
    <w:rsid w:val="00BD51C4"/>
    <w:rsid w:val="00BD5490"/>
    <w:rsid w:val="00BD7A51"/>
    <w:rsid w:val="00BD7D6C"/>
    <w:rsid w:val="00BE0A85"/>
    <w:rsid w:val="00BE1498"/>
    <w:rsid w:val="00BE4A01"/>
    <w:rsid w:val="00BE5740"/>
    <w:rsid w:val="00BE5CEF"/>
    <w:rsid w:val="00BE77D3"/>
    <w:rsid w:val="00BE7D73"/>
    <w:rsid w:val="00BF097A"/>
    <w:rsid w:val="00BF1371"/>
    <w:rsid w:val="00BF25E4"/>
    <w:rsid w:val="00BF5F29"/>
    <w:rsid w:val="00BF6566"/>
    <w:rsid w:val="00BF7865"/>
    <w:rsid w:val="00C033B3"/>
    <w:rsid w:val="00C03E74"/>
    <w:rsid w:val="00C07860"/>
    <w:rsid w:val="00C1165C"/>
    <w:rsid w:val="00C118BC"/>
    <w:rsid w:val="00C127E3"/>
    <w:rsid w:val="00C1282B"/>
    <w:rsid w:val="00C13792"/>
    <w:rsid w:val="00C13CFA"/>
    <w:rsid w:val="00C17005"/>
    <w:rsid w:val="00C17368"/>
    <w:rsid w:val="00C27FDE"/>
    <w:rsid w:val="00C30FDE"/>
    <w:rsid w:val="00C33048"/>
    <w:rsid w:val="00C34996"/>
    <w:rsid w:val="00C402D7"/>
    <w:rsid w:val="00C434E9"/>
    <w:rsid w:val="00C45CF2"/>
    <w:rsid w:val="00C4607F"/>
    <w:rsid w:val="00C47981"/>
    <w:rsid w:val="00C567EA"/>
    <w:rsid w:val="00C56BE3"/>
    <w:rsid w:val="00C621D0"/>
    <w:rsid w:val="00C6303B"/>
    <w:rsid w:val="00C65004"/>
    <w:rsid w:val="00C675EC"/>
    <w:rsid w:val="00C77D38"/>
    <w:rsid w:val="00C839F1"/>
    <w:rsid w:val="00C86706"/>
    <w:rsid w:val="00C9002F"/>
    <w:rsid w:val="00C917E1"/>
    <w:rsid w:val="00C95768"/>
    <w:rsid w:val="00C95AD5"/>
    <w:rsid w:val="00C96DC1"/>
    <w:rsid w:val="00CA00EB"/>
    <w:rsid w:val="00CA3656"/>
    <w:rsid w:val="00CA3CDC"/>
    <w:rsid w:val="00CA4549"/>
    <w:rsid w:val="00CA7175"/>
    <w:rsid w:val="00CA7BDB"/>
    <w:rsid w:val="00CB2879"/>
    <w:rsid w:val="00CB2DAA"/>
    <w:rsid w:val="00CB3ABC"/>
    <w:rsid w:val="00CB5A53"/>
    <w:rsid w:val="00CB5B92"/>
    <w:rsid w:val="00CB65C9"/>
    <w:rsid w:val="00CB6B54"/>
    <w:rsid w:val="00CB7BBD"/>
    <w:rsid w:val="00CC0AAB"/>
    <w:rsid w:val="00CC3E12"/>
    <w:rsid w:val="00CC41BF"/>
    <w:rsid w:val="00CD09B3"/>
    <w:rsid w:val="00CD4486"/>
    <w:rsid w:val="00CD532F"/>
    <w:rsid w:val="00CD7CBF"/>
    <w:rsid w:val="00CE1EC0"/>
    <w:rsid w:val="00CE293B"/>
    <w:rsid w:val="00CE30EA"/>
    <w:rsid w:val="00CE4AA3"/>
    <w:rsid w:val="00CE596A"/>
    <w:rsid w:val="00CE5E6E"/>
    <w:rsid w:val="00CE65F1"/>
    <w:rsid w:val="00CE72DF"/>
    <w:rsid w:val="00CF06D0"/>
    <w:rsid w:val="00CF0F4F"/>
    <w:rsid w:val="00CF1BB9"/>
    <w:rsid w:val="00CF2BDB"/>
    <w:rsid w:val="00CF329A"/>
    <w:rsid w:val="00CF4CCB"/>
    <w:rsid w:val="00CF518E"/>
    <w:rsid w:val="00CF5B72"/>
    <w:rsid w:val="00D00E0C"/>
    <w:rsid w:val="00D02D9D"/>
    <w:rsid w:val="00D03FE5"/>
    <w:rsid w:val="00D126D5"/>
    <w:rsid w:val="00D13A36"/>
    <w:rsid w:val="00D1485D"/>
    <w:rsid w:val="00D17EF8"/>
    <w:rsid w:val="00D2685B"/>
    <w:rsid w:val="00D32145"/>
    <w:rsid w:val="00D335B6"/>
    <w:rsid w:val="00D355AC"/>
    <w:rsid w:val="00D40415"/>
    <w:rsid w:val="00D42BA5"/>
    <w:rsid w:val="00D438ED"/>
    <w:rsid w:val="00D452F9"/>
    <w:rsid w:val="00D52A31"/>
    <w:rsid w:val="00D55D74"/>
    <w:rsid w:val="00D56EDA"/>
    <w:rsid w:val="00D56FF1"/>
    <w:rsid w:val="00D570AF"/>
    <w:rsid w:val="00D608CF"/>
    <w:rsid w:val="00D61FAE"/>
    <w:rsid w:val="00D648C0"/>
    <w:rsid w:val="00D67CDE"/>
    <w:rsid w:val="00D70D8E"/>
    <w:rsid w:val="00D711D1"/>
    <w:rsid w:val="00D7149B"/>
    <w:rsid w:val="00D75572"/>
    <w:rsid w:val="00D75AF7"/>
    <w:rsid w:val="00D77663"/>
    <w:rsid w:val="00D83922"/>
    <w:rsid w:val="00D91EE1"/>
    <w:rsid w:val="00D94B01"/>
    <w:rsid w:val="00D95593"/>
    <w:rsid w:val="00D961B4"/>
    <w:rsid w:val="00D97602"/>
    <w:rsid w:val="00DA1E8B"/>
    <w:rsid w:val="00DA597E"/>
    <w:rsid w:val="00DA7447"/>
    <w:rsid w:val="00DB499C"/>
    <w:rsid w:val="00DB5D49"/>
    <w:rsid w:val="00DB672E"/>
    <w:rsid w:val="00DB6BD6"/>
    <w:rsid w:val="00DC02A4"/>
    <w:rsid w:val="00DC49AA"/>
    <w:rsid w:val="00DC5EFA"/>
    <w:rsid w:val="00DC5F97"/>
    <w:rsid w:val="00DC6958"/>
    <w:rsid w:val="00DD0E53"/>
    <w:rsid w:val="00DD3819"/>
    <w:rsid w:val="00DD3B71"/>
    <w:rsid w:val="00DD7F14"/>
    <w:rsid w:val="00DE0579"/>
    <w:rsid w:val="00DE0AEF"/>
    <w:rsid w:val="00DE0E6F"/>
    <w:rsid w:val="00DE1D69"/>
    <w:rsid w:val="00DE2475"/>
    <w:rsid w:val="00DE27E7"/>
    <w:rsid w:val="00DE7D34"/>
    <w:rsid w:val="00DF11EC"/>
    <w:rsid w:val="00DF2EB1"/>
    <w:rsid w:val="00DF5B41"/>
    <w:rsid w:val="00E00740"/>
    <w:rsid w:val="00E0107A"/>
    <w:rsid w:val="00E019D3"/>
    <w:rsid w:val="00E02F3B"/>
    <w:rsid w:val="00E10EB5"/>
    <w:rsid w:val="00E1244A"/>
    <w:rsid w:val="00E14EED"/>
    <w:rsid w:val="00E15574"/>
    <w:rsid w:val="00E21391"/>
    <w:rsid w:val="00E2326F"/>
    <w:rsid w:val="00E249B5"/>
    <w:rsid w:val="00E24DE8"/>
    <w:rsid w:val="00E30C97"/>
    <w:rsid w:val="00E30CF8"/>
    <w:rsid w:val="00E31922"/>
    <w:rsid w:val="00E344C7"/>
    <w:rsid w:val="00E36392"/>
    <w:rsid w:val="00E36D00"/>
    <w:rsid w:val="00E46247"/>
    <w:rsid w:val="00E4674D"/>
    <w:rsid w:val="00E46DE6"/>
    <w:rsid w:val="00E472AB"/>
    <w:rsid w:val="00E54E9A"/>
    <w:rsid w:val="00E54FCC"/>
    <w:rsid w:val="00E56578"/>
    <w:rsid w:val="00E56B8D"/>
    <w:rsid w:val="00E61B98"/>
    <w:rsid w:val="00E6689F"/>
    <w:rsid w:val="00E66E3F"/>
    <w:rsid w:val="00E70018"/>
    <w:rsid w:val="00E72B5C"/>
    <w:rsid w:val="00E75027"/>
    <w:rsid w:val="00E840B5"/>
    <w:rsid w:val="00E863CC"/>
    <w:rsid w:val="00E9139F"/>
    <w:rsid w:val="00E91CE0"/>
    <w:rsid w:val="00E96521"/>
    <w:rsid w:val="00EA284D"/>
    <w:rsid w:val="00EA7E36"/>
    <w:rsid w:val="00EB06F9"/>
    <w:rsid w:val="00EB12C6"/>
    <w:rsid w:val="00EB1476"/>
    <w:rsid w:val="00EB23EC"/>
    <w:rsid w:val="00EB4F9E"/>
    <w:rsid w:val="00EB6EC4"/>
    <w:rsid w:val="00EC0146"/>
    <w:rsid w:val="00EC076D"/>
    <w:rsid w:val="00EC0995"/>
    <w:rsid w:val="00EC151D"/>
    <w:rsid w:val="00EC1E0E"/>
    <w:rsid w:val="00EC4233"/>
    <w:rsid w:val="00ED438F"/>
    <w:rsid w:val="00ED4F47"/>
    <w:rsid w:val="00EE032F"/>
    <w:rsid w:val="00EE2D23"/>
    <w:rsid w:val="00EE7719"/>
    <w:rsid w:val="00EF0BA8"/>
    <w:rsid w:val="00EF0D35"/>
    <w:rsid w:val="00EF0E90"/>
    <w:rsid w:val="00EF2A93"/>
    <w:rsid w:val="00F01282"/>
    <w:rsid w:val="00F0266D"/>
    <w:rsid w:val="00F04E45"/>
    <w:rsid w:val="00F05451"/>
    <w:rsid w:val="00F05507"/>
    <w:rsid w:val="00F14BFB"/>
    <w:rsid w:val="00F15C4A"/>
    <w:rsid w:val="00F1658B"/>
    <w:rsid w:val="00F17099"/>
    <w:rsid w:val="00F21B68"/>
    <w:rsid w:val="00F2280E"/>
    <w:rsid w:val="00F27412"/>
    <w:rsid w:val="00F276B3"/>
    <w:rsid w:val="00F276CB"/>
    <w:rsid w:val="00F302C3"/>
    <w:rsid w:val="00F34F0A"/>
    <w:rsid w:val="00F3681D"/>
    <w:rsid w:val="00F410BD"/>
    <w:rsid w:val="00F41119"/>
    <w:rsid w:val="00F448E4"/>
    <w:rsid w:val="00F44AC7"/>
    <w:rsid w:val="00F455BD"/>
    <w:rsid w:val="00F52780"/>
    <w:rsid w:val="00F54291"/>
    <w:rsid w:val="00F54A5F"/>
    <w:rsid w:val="00F56540"/>
    <w:rsid w:val="00F60E1C"/>
    <w:rsid w:val="00F66725"/>
    <w:rsid w:val="00F67F41"/>
    <w:rsid w:val="00F67F8F"/>
    <w:rsid w:val="00F7018A"/>
    <w:rsid w:val="00F7098A"/>
    <w:rsid w:val="00F72D8D"/>
    <w:rsid w:val="00F752E6"/>
    <w:rsid w:val="00F76CE3"/>
    <w:rsid w:val="00F770EF"/>
    <w:rsid w:val="00F85D53"/>
    <w:rsid w:val="00F86155"/>
    <w:rsid w:val="00F8737F"/>
    <w:rsid w:val="00F87BE1"/>
    <w:rsid w:val="00F91E12"/>
    <w:rsid w:val="00F92115"/>
    <w:rsid w:val="00F971B6"/>
    <w:rsid w:val="00FA0E98"/>
    <w:rsid w:val="00FA3FE7"/>
    <w:rsid w:val="00FA4A66"/>
    <w:rsid w:val="00FA637D"/>
    <w:rsid w:val="00FA6A62"/>
    <w:rsid w:val="00FB3C1B"/>
    <w:rsid w:val="00FB4B8E"/>
    <w:rsid w:val="00FB6640"/>
    <w:rsid w:val="00FC06EB"/>
    <w:rsid w:val="00FC26D4"/>
    <w:rsid w:val="00FC3547"/>
    <w:rsid w:val="00FC3E42"/>
    <w:rsid w:val="00FC4D3F"/>
    <w:rsid w:val="00FC6069"/>
    <w:rsid w:val="00FC6E46"/>
    <w:rsid w:val="00FD1685"/>
    <w:rsid w:val="00FD768D"/>
    <w:rsid w:val="00FD79F2"/>
    <w:rsid w:val="00FE1045"/>
    <w:rsid w:val="00FE1601"/>
    <w:rsid w:val="00FE3C82"/>
    <w:rsid w:val="00FE7303"/>
    <w:rsid w:val="00FF40A7"/>
    <w:rsid w:val="00FF69D6"/>
    <w:rsid w:val="00FF7E52"/>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91FB1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4475"/>
  </w:style>
  <w:style w:type="paragraph" w:styleId="Ttulo1">
    <w:name w:val="heading 1"/>
    <w:basedOn w:val="Normal"/>
    <w:next w:val="Normal"/>
    <w:link w:val="Ttulo1Car"/>
    <w:uiPriority w:val="9"/>
    <w:qFormat/>
    <w:rsid w:val="00BB1892"/>
    <w:pPr>
      <w:keepNext/>
      <w:keepLines/>
      <w:numPr>
        <w:numId w:val="2"/>
      </w:numPr>
      <w:spacing w:before="480" w:after="120"/>
      <w:jc w:val="center"/>
      <w:outlineLvl w:val="0"/>
    </w:pPr>
    <w:rPr>
      <w:rFonts w:ascii="Times New Roman" w:eastAsiaTheme="majorEastAsia" w:hAnsi="Times New Roman" w:cstheme="majorBidi"/>
      <w:b/>
      <w:bCs/>
      <w:caps/>
      <w:sz w:val="20"/>
      <w:szCs w:val="28"/>
    </w:rPr>
  </w:style>
  <w:style w:type="paragraph" w:styleId="Ttulo2">
    <w:name w:val="heading 2"/>
    <w:basedOn w:val="Subttulo"/>
    <w:next w:val="Normal"/>
    <w:link w:val="Ttulo2Car"/>
    <w:unhideWhenUsed/>
    <w:qFormat/>
    <w:rsid w:val="00B0757E"/>
    <w:pPr>
      <w:numPr>
        <w:numId w:val="3"/>
      </w:numPr>
      <w:spacing w:before="0" w:after="200"/>
      <w:outlineLvl w:val="1"/>
    </w:pPr>
    <w:rPr>
      <w:i/>
    </w:rPr>
  </w:style>
  <w:style w:type="paragraph" w:styleId="Ttulo3">
    <w:name w:val="heading 3"/>
    <w:basedOn w:val="Ttulo2"/>
    <w:next w:val="Normal"/>
    <w:link w:val="Ttulo3Car"/>
    <w:uiPriority w:val="9"/>
    <w:unhideWhenUsed/>
    <w:qFormat/>
    <w:rsid w:val="00FF40A7"/>
    <w:pPr>
      <w:numPr>
        <w:numId w:val="0"/>
      </w:numPr>
      <w:outlineLvl w:val="2"/>
    </w:pPr>
    <w:rPr>
      <w:i w:val="0"/>
    </w:rPr>
  </w:style>
  <w:style w:type="paragraph" w:styleId="Ttulo6">
    <w:name w:val="heading 6"/>
    <w:basedOn w:val="Normal"/>
    <w:next w:val="Normal"/>
    <w:link w:val="Ttulo6Car"/>
    <w:uiPriority w:val="9"/>
    <w:semiHidden/>
    <w:unhideWhenUsed/>
    <w:qFormat/>
    <w:rsid w:val="0070289B"/>
    <w:pPr>
      <w:keepNext/>
      <w:keepLines/>
      <w:spacing w:before="40" w:after="0"/>
      <w:outlineLvl w:val="5"/>
    </w:pPr>
    <w:rPr>
      <w:rFonts w:asciiTheme="majorHAnsi" w:eastAsiaTheme="majorEastAsia" w:hAnsiTheme="majorHAnsi" w:cstheme="majorBidi"/>
      <w:color w:val="575539"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1892"/>
    <w:rPr>
      <w:rFonts w:ascii="Times New Roman" w:eastAsiaTheme="majorEastAsia" w:hAnsi="Times New Roman" w:cstheme="majorBidi"/>
      <w:b/>
      <w:bCs/>
      <w:caps/>
      <w:sz w:val="20"/>
      <w:szCs w:val="28"/>
    </w:rPr>
  </w:style>
  <w:style w:type="paragraph" w:styleId="Subttulo">
    <w:name w:val="Subtitle"/>
    <w:basedOn w:val="Normal"/>
    <w:next w:val="Normal"/>
    <w:link w:val="SubttuloCar"/>
    <w:uiPriority w:val="11"/>
    <w:qFormat/>
    <w:rsid w:val="00FC3E42"/>
    <w:pPr>
      <w:spacing w:before="240" w:after="240"/>
      <w:outlineLvl w:val="0"/>
    </w:pPr>
    <w:rPr>
      <w:rFonts w:ascii="Times New Roman" w:hAnsi="Times New Roman" w:cs="Times New Roman"/>
      <w:b/>
      <w:sz w:val="20"/>
      <w:szCs w:val="20"/>
    </w:rPr>
  </w:style>
  <w:style w:type="character" w:customStyle="1" w:styleId="SubttuloCar">
    <w:name w:val="Subtítulo Car"/>
    <w:basedOn w:val="Fuentedeprrafopredeter"/>
    <w:link w:val="Subttulo"/>
    <w:uiPriority w:val="11"/>
    <w:rsid w:val="00FC3E42"/>
    <w:rPr>
      <w:rFonts w:ascii="Times New Roman" w:hAnsi="Times New Roman" w:cs="Times New Roman"/>
      <w:b/>
      <w:sz w:val="20"/>
      <w:szCs w:val="20"/>
    </w:rPr>
  </w:style>
  <w:style w:type="character" w:customStyle="1" w:styleId="Ttulo2Car">
    <w:name w:val="Título 2 Car"/>
    <w:basedOn w:val="Fuentedeprrafopredeter"/>
    <w:link w:val="Ttulo2"/>
    <w:rsid w:val="00B0757E"/>
    <w:rPr>
      <w:rFonts w:ascii="Times New Roman" w:hAnsi="Times New Roman" w:cs="Times New Roman"/>
      <w:b/>
      <w:i/>
      <w:sz w:val="20"/>
      <w:szCs w:val="20"/>
    </w:rPr>
  </w:style>
  <w:style w:type="character" w:customStyle="1" w:styleId="Ttulo3Car">
    <w:name w:val="Título 3 Car"/>
    <w:basedOn w:val="Fuentedeprrafopredeter"/>
    <w:link w:val="Ttulo3"/>
    <w:uiPriority w:val="9"/>
    <w:rsid w:val="00FF40A7"/>
    <w:rPr>
      <w:rFonts w:ascii="Times New Roman" w:hAnsi="Times New Roman" w:cs="Times New Roman"/>
      <w:b/>
      <w:sz w:val="20"/>
      <w:szCs w:val="20"/>
    </w:rPr>
  </w:style>
  <w:style w:type="character" w:customStyle="1" w:styleId="Ttulo6Car">
    <w:name w:val="Título 6 Car"/>
    <w:basedOn w:val="Fuentedeprrafopredeter"/>
    <w:link w:val="Ttulo6"/>
    <w:uiPriority w:val="99"/>
    <w:rsid w:val="0070289B"/>
    <w:rPr>
      <w:rFonts w:asciiTheme="majorHAnsi" w:eastAsiaTheme="majorEastAsia" w:hAnsiTheme="majorHAnsi" w:cstheme="majorBidi"/>
      <w:color w:val="575539" w:themeColor="accent1" w:themeShade="7F"/>
    </w:rPr>
  </w:style>
  <w:style w:type="paragraph" w:styleId="Sinespaciado">
    <w:name w:val="No Spacing"/>
    <w:link w:val="SinespaciadoCar"/>
    <w:uiPriority w:val="1"/>
    <w:qFormat/>
    <w:rsid w:val="004E7B07"/>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E7B07"/>
    <w:rPr>
      <w:rFonts w:eastAsiaTheme="minorEastAsia"/>
      <w:lang w:eastAsia="es-MX"/>
    </w:rPr>
  </w:style>
  <w:style w:type="paragraph" w:styleId="Textodeglobo">
    <w:name w:val="Balloon Text"/>
    <w:basedOn w:val="Normal"/>
    <w:link w:val="TextodegloboCar"/>
    <w:uiPriority w:val="99"/>
    <w:semiHidden/>
    <w:unhideWhenUsed/>
    <w:rsid w:val="004E7B0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7B07"/>
    <w:rPr>
      <w:rFonts w:ascii="Tahoma" w:hAnsi="Tahoma" w:cs="Tahoma"/>
      <w:sz w:val="16"/>
      <w:szCs w:val="16"/>
    </w:rPr>
  </w:style>
  <w:style w:type="paragraph" w:styleId="TtuloTDC">
    <w:name w:val="TOC Heading"/>
    <w:basedOn w:val="Ttulo1"/>
    <w:next w:val="Normal"/>
    <w:uiPriority w:val="39"/>
    <w:unhideWhenUsed/>
    <w:qFormat/>
    <w:rsid w:val="002B43B9"/>
    <w:pPr>
      <w:outlineLvl w:val="9"/>
    </w:pPr>
    <w:rPr>
      <w:lang w:eastAsia="es-MX"/>
    </w:rPr>
  </w:style>
  <w:style w:type="paragraph" w:styleId="Encabezado">
    <w:name w:val="header"/>
    <w:basedOn w:val="Normal"/>
    <w:link w:val="EncabezadoCar"/>
    <w:uiPriority w:val="99"/>
    <w:unhideWhenUsed/>
    <w:rsid w:val="002B43B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B43B9"/>
  </w:style>
  <w:style w:type="paragraph" w:styleId="Piedepgina">
    <w:name w:val="footer"/>
    <w:basedOn w:val="Normal"/>
    <w:link w:val="PiedepginaCar"/>
    <w:uiPriority w:val="99"/>
    <w:unhideWhenUsed/>
    <w:rsid w:val="002B43B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43B9"/>
  </w:style>
  <w:style w:type="paragraph" w:styleId="Citadestacada">
    <w:name w:val="Intense Quote"/>
    <w:basedOn w:val="Normal"/>
    <w:next w:val="Normal"/>
    <w:link w:val="CitadestacadaCar"/>
    <w:uiPriority w:val="30"/>
    <w:qFormat/>
    <w:rsid w:val="006654BC"/>
    <w:pPr>
      <w:pBdr>
        <w:bottom w:val="single" w:sz="4" w:space="4" w:color="A9A57C" w:themeColor="accent1"/>
      </w:pBdr>
      <w:spacing w:before="200" w:after="280"/>
      <w:ind w:left="936" w:right="936"/>
    </w:pPr>
    <w:rPr>
      <w:b/>
      <w:bCs/>
      <w:i/>
      <w:iCs/>
      <w:color w:val="A9A57C" w:themeColor="accent1"/>
    </w:rPr>
  </w:style>
  <w:style w:type="character" w:customStyle="1" w:styleId="CitadestacadaCar">
    <w:name w:val="Cita destacada Car"/>
    <w:basedOn w:val="Fuentedeprrafopredeter"/>
    <w:link w:val="Citadestacada"/>
    <w:uiPriority w:val="30"/>
    <w:rsid w:val="006654BC"/>
    <w:rPr>
      <w:b/>
      <w:bCs/>
      <w:i/>
      <w:iCs/>
      <w:color w:val="A9A57C" w:themeColor="accent1"/>
    </w:rPr>
  </w:style>
  <w:style w:type="table" w:styleId="Listaclara-nfasis1">
    <w:name w:val="Light List Accent 1"/>
    <w:basedOn w:val="Tablanormal"/>
    <w:uiPriority w:val="61"/>
    <w:rsid w:val="006654BC"/>
    <w:pPr>
      <w:spacing w:after="0" w:line="240" w:lineRule="auto"/>
    </w:pPr>
    <w:tblPr>
      <w:tblStyleRowBandSize w:val="1"/>
      <w:tblStyleColBandSize w:val="1"/>
      <w:tblBorders>
        <w:top w:val="single" w:sz="8" w:space="0" w:color="A9A57C" w:themeColor="accent1"/>
        <w:left w:val="single" w:sz="8" w:space="0" w:color="A9A57C" w:themeColor="accent1"/>
        <w:bottom w:val="single" w:sz="8" w:space="0" w:color="A9A57C" w:themeColor="accent1"/>
        <w:right w:val="single" w:sz="8" w:space="0" w:color="A9A57C" w:themeColor="accent1"/>
      </w:tblBorders>
    </w:tblPr>
    <w:tblStylePr w:type="firstRow">
      <w:pPr>
        <w:spacing w:before="0" w:after="0" w:line="240" w:lineRule="auto"/>
      </w:pPr>
      <w:rPr>
        <w:b/>
        <w:bCs/>
        <w:color w:val="FFFFFF" w:themeColor="background1"/>
      </w:rPr>
      <w:tblPr/>
      <w:tcPr>
        <w:shd w:val="clear" w:color="auto" w:fill="A9A57C" w:themeFill="accent1"/>
      </w:tcPr>
    </w:tblStylePr>
    <w:tblStylePr w:type="lastRow">
      <w:pPr>
        <w:spacing w:before="0" w:after="0" w:line="240" w:lineRule="auto"/>
      </w:pPr>
      <w:rPr>
        <w:b/>
        <w:bCs/>
      </w:rPr>
      <w:tblPr/>
      <w:tcPr>
        <w:tcBorders>
          <w:top w:val="double" w:sz="6" w:space="0" w:color="A9A57C" w:themeColor="accent1"/>
          <w:left w:val="single" w:sz="8" w:space="0" w:color="A9A57C" w:themeColor="accent1"/>
          <w:bottom w:val="single" w:sz="8" w:space="0" w:color="A9A57C" w:themeColor="accent1"/>
          <w:right w:val="single" w:sz="8" w:space="0" w:color="A9A57C" w:themeColor="accent1"/>
        </w:tcBorders>
      </w:tcPr>
    </w:tblStylePr>
    <w:tblStylePr w:type="firstCol">
      <w:rPr>
        <w:b/>
        <w:bCs/>
      </w:rPr>
    </w:tblStylePr>
    <w:tblStylePr w:type="lastCol">
      <w:rPr>
        <w:b/>
        <w:bCs/>
      </w:rPr>
    </w:tblStylePr>
    <w:tblStylePr w:type="band1Vert">
      <w:tblPr/>
      <w:tcPr>
        <w:tcBorders>
          <w:top w:val="single" w:sz="8" w:space="0" w:color="A9A57C" w:themeColor="accent1"/>
          <w:left w:val="single" w:sz="8" w:space="0" w:color="A9A57C" w:themeColor="accent1"/>
          <w:bottom w:val="single" w:sz="8" w:space="0" w:color="A9A57C" w:themeColor="accent1"/>
          <w:right w:val="single" w:sz="8" w:space="0" w:color="A9A57C" w:themeColor="accent1"/>
        </w:tcBorders>
      </w:tcPr>
    </w:tblStylePr>
    <w:tblStylePr w:type="band1Horz">
      <w:tblPr/>
      <w:tcPr>
        <w:tcBorders>
          <w:top w:val="single" w:sz="8" w:space="0" w:color="A9A57C" w:themeColor="accent1"/>
          <w:left w:val="single" w:sz="8" w:space="0" w:color="A9A57C" w:themeColor="accent1"/>
          <w:bottom w:val="single" w:sz="8" w:space="0" w:color="A9A57C" w:themeColor="accent1"/>
          <w:right w:val="single" w:sz="8" w:space="0" w:color="A9A57C" w:themeColor="accent1"/>
        </w:tcBorders>
      </w:tcPr>
    </w:tblStylePr>
  </w:style>
  <w:style w:type="paragraph" w:styleId="Prrafodelista">
    <w:name w:val="List Paragraph"/>
    <w:basedOn w:val="Normal"/>
    <w:link w:val="PrrafodelistaCar"/>
    <w:uiPriority w:val="34"/>
    <w:qFormat/>
    <w:rsid w:val="006654BC"/>
    <w:pPr>
      <w:ind w:left="720"/>
      <w:contextualSpacing/>
    </w:pPr>
  </w:style>
  <w:style w:type="paragraph" w:styleId="TDC1">
    <w:name w:val="toc 1"/>
    <w:basedOn w:val="Normal"/>
    <w:next w:val="Normal"/>
    <w:autoRedefine/>
    <w:uiPriority w:val="39"/>
    <w:unhideWhenUsed/>
    <w:rsid w:val="001D5ADB"/>
    <w:pPr>
      <w:tabs>
        <w:tab w:val="left" w:pos="284"/>
        <w:tab w:val="right" w:pos="8828"/>
      </w:tabs>
      <w:spacing w:after="100"/>
    </w:pPr>
  </w:style>
  <w:style w:type="character" w:styleId="Hipervnculo">
    <w:name w:val="Hyperlink"/>
    <w:basedOn w:val="Fuentedeprrafopredeter"/>
    <w:uiPriority w:val="99"/>
    <w:unhideWhenUsed/>
    <w:rsid w:val="008B3E71"/>
    <w:rPr>
      <w:color w:val="D25814" w:themeColor="hyperlink"/>
      <w:u w:val="single"/>
    </w:rPr>
  </w:style>
  <w:style w:type="paragraph" w:styleId="Descripcin">
    <w:name w:val="caption"/>
    <w:basedOn w:val="Normal"/>
    <w:next w:val="Normal"/>
    <w:link w:val="DescripcinCar"/>
    <w:uiPriority w:val="35"/>
    <w:unhideWhenUsed/>
    <w:qFormat/>
    <w:rsid w:val="00883B01"/>
    <w:pPr>
      <w:keepNext/>
      <w:jc w:val="center"/>
    </w:pPr>
    <w:rPr>
      <w:rFonts w:ascii="Times New Roman" w:hAnsi="Times New Roman" w:cs="Times New Roman"/>
      <w:b/>
      <w:sz w:val="16"/>
    </w:rPr>
  </w:style>
  <w:style w:type="paragraph" w:styleId="Textonotapie">
    <w:name w:val="footnote text"/>
    <w:basedOn w:val="Normal"/>
    <w:link w:val="TextonotapieCar"/>
    <w:uiPriority w:val="99"/>
    <w:semiHidden/>
    <w:unhideWhenUsed/>
    <w:rsid w:val="0049716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97169"/>
    <w:rPr>
      <w:sz w:val="20"/>
      <w:szCs w:val="20"/>
    </w:rPr>
  </w:style>
  <w:style w:type="character" w:styleId="Refdenotaalpie">
    <w:name w:val="footnote reference"/>
    <w:basedOn w:val="Fuentedeprrafopredeter"/>
    <w:uiPriority w:val="99"/>
    <w:semiHidden/>
    <w:unhideWhenUsed/>
    <w:rsid w:val="00497169"/>
    <w:rPr>
      <w:vertAlign w:val="superscript"/>
    </w:rPr>
  </w:style>
  <w:style w:type="table" w:styleId="Tablaconcuadrcula">
    <w:name w:val="Table Grid"/>
    <w:basedOn w:val="Tablanormal"/>
    <w:uiPriority w:val="39"/>
    <w:rsid w:val="00BD7D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CF06D0"/>
  </w:style>
  <w:style w:type="paragraph" w:styleId="TDC3">
    <w:name w:val="toc 3"/>
    <w:basedOn w:val="Normal"/>
    <w:next w:val="Normal"/>
    <w:autoRedefine/>
    <w:uiPriority w:val="39"/>
    <w:unhideWhenUsed/>
    <w:rsid w:val="00DC5F97"/>
    <w:pPr>
      <w:tabs>
        <w:tab w:val="right" w:pos="8828"/>
      </w:tabs>
      <w:spacing w:after="100"/>
      <w:ind w:left="440"/>
      <w:jc w:val="both"/>
    </w:pPr>
  </w:style>
  <w:style w:type="paragraph" w:styleId="Sangra2detindependiente">
    <w:name w:val="Body Text Indent 2"/>
    <w:basedOn w:val="Normal"/>
    <w:link w:val="Sangra2detindependienteCar"/>
    <w:uiPriority w:val="99"/>
    <w:unhideWhenUsed/>
    <w:rsid w:val="007402FE"/>
    <w:pPr>
      <w:spacing w:after="120" w:line="480" w:lineRule="auto"/>
      <w:ind w:left="283" w:firstLine="360"/>
    </w:pPr>
    <w:rPr>
      <w:rFonts w:ascii="Calibri" w:eastAsia="Calibri" w:hAnsi="Calibri" w:cs="Times New Roman"/>
      <w:sz w:val="20"/>
      <w:szCs w:val="20"/>
      <w:lang w:val="es-ES"/>
    </w:rPr>
  </w:style>
  <w:style w:type="character" w:customStyle="1" w:styleId="Sangra2detindependienteCar">
    <w:name w:val="Sangría 2 de t. independiente Car"/>
    <w:basedOn w:val="Fuentedeprrafopredeter"/>
    <w:link w:val="Sangra2detindependiente"/>
    <w:uiPriority w:val="99"/>
    <w:rsid w:val="007402FE"/>
    <w:rPr>
      <w:rFonts w:ascii="Calibri" w:eastAsia="Calibri" w:hAnsi="Calibri" w:cs="Times New Roman"/>
      <w:sz w:val="20"/>
      <w:szCs w:val="20"/>
      <w:lang w:val="es-ES"/>
    </w:rPr>
  </w:style>
  <w:style w:type="paragraph" w:styleId="Textoindependiente">
    <w:name w:val="Body Text"/>
    <w:basedOn w:val="Normal"/>
    <w:link w:val="TextoindependienteCar"/>
    <w:unhideWhenUsed/>
    <w:rsid w:val="007402FE"/>
    <w:pPr>
      <w:spacing w:after="120" w:line="240" w:lineRule="auto"/>
      <w:ind w:firstLine="360"/>
    </w:pPr>
    <w:rPr>
      <w:rFonts w:ascii="Calibri" w:eastAsia="Times New Roman" w:hAnsi="Calibri" w:cs="Times New Roman"/>
      <w:lang w:bidi="en-US"/>
    </w:rPr>
  </w:style>
  <w:style w:type="character" w:customStyle="1" w:styleId="TextoindependienteCar">
    <w:name w:val="Texto independiente Car"/>
    <w:basedOn w:val="Fuentedeprrafopredeter"/>
    <w:link w:val="Textoindependiente"/>
    <w:rsid w:val="007402FE"/>
    <w:rPr>
      <w:rFonts w:ascii="Calibri" w:eastAsia="Times New Roman" w:hAnsi="Calibri" w:cs="Times New Roman"/>
      <w:lang w:bidi="en-US"/>
    </w:rPr>
  </w:style>
  <w:style w:type="paragraph" w:customStyle="1" w:styleId="InfoBlue">
    <w:name w:val="InfoBlue"/>
    <w:basedOn w:val="Normal"/>
    <w:next w:val="Textoindependiente"/>
    <w:link w:val="InfoBlueCar"/>
    <w:autoRedefine/>
    <w:rsid w:val="00321F7A"/>
    <w:pPr>
      <w:widowControl w:val="0"/>
      <w:numPr>
        <w:numId w:val="1"/>
      </w:numPr>
      <w:tabs>
        <w:tab w:val="left" w:pos="426"/>
      </w:tabs>
      <w:spacing w:after="120" w:line="240" w:lineRule="atLeast"/>
      <w:ind w:left="426" w:hanging="426"/>
      <w:jc w:val="both"/>
    </w:pPr>
    <w:rPr>
      <w:rFonts w:ascii="Times New Roman" w:eastAsia="Times New Roman" w:hAnsi="Times New Roman" w:cs="Times New Roman"/>
      <w:sz w:val="20"/>
      <w:szCs w:val="20"/>
      <w:lang w:val="es-ES" w:bidi="en-US"/>
    </w:rPr>
  </w:style>
  <w:style w:type="paragraph" w:styleId="TDC2">
    <w:name w:val="toc 2"/>
    <w:basedOn w:val="Normal"/>
    <w:next w:val="Normal"/>
    <w:autoRedefine/>
    <w:uiPriority w:val="39"/>
    <w:unhideWhenUsed/>
    <w:rsid w:val="00266D53"/>
    <w:pPr>
      <w:tabs>
        <w:tab w:val="left" w:pos="567"/>
        <w:tab w:val="right" w:pos="8828"/>
      </w:tabs>
      <w:spacing w:after="100"/>
      <w:ind w:left="220"/>
    </w:pPr>
  </w:style>
  <w:style w:type="paragraph" w:styleId="Bibliografa">
    <w:name w:val="Bibliography"/>
    <w:basedOn w:val="Normal"/>
    <w:next w:val="Normal"/>
    <w:uiPriority w:val="37"/>
    <w:semiHidden/>
    <w:unhideWhenUsed/>
    <w:rsid w:val="00685B88"/>
  </w:style>
  <w:style w:type="paragraph" w:styleId="Ttulo">
    <w:name w:val="Title"/>
    <w:basedOn w:val="Normal"/>
    <w:next w:val="Normal"/>
    <w:link w:val="TtuloCar"/>
    <w:uiPriority w:val="10"/>
    <w:qFormat/>
    <w:rsid w:val="00685B88"/>
    <w:pPr>
      <w:pBdr>
        <w:bottom w:val="single" w:sz="8" w:space="4" w:color="A9A57C" w:themeColor="accent1"/>
      </w:pBdr>
      <w:spacing w:after="300" w:line="240" w:lineRule="auto"/>
      <w:contextualSpacing/>
    </w:pPr>
    <w:rPr>
      <w:rFonts w:asciiTheme="majorHAnsi" w:eastAsiaTheme="majorEastAsia" w:hAnsiTheme="majorHAnsi" w:cstheme="majorBidi"/>
      <w:color w:val="4C4635" w:themeColor="text2" w:themeShade="BF"/>
      <w:spacing w:val="5"/>
      <w:kern w:val="28"/>
      <w:sz w:val="52"/>
      <w:szCs w:val="52"/>
      <w:lang w:eastAsia="es-MX"/>
    </w:rPr>
  </w:style>
  <w:style w:type="character" w:customStyle="1" w:styleId="TtuloCar">
    <w:name w:val="Título Car"/>
    <w:basedOn w:val="Fuentedeprrafopredeter"/>
    <w:link w:val="Ttulo"/>
    <w:uiPriority w:val="10"/>
    <w:rsid w:val="00685B88"/>
    <w:rPr>
      <w:rFonts w:asciiTheme="majorHAnsi" w:eastAsiaTheme="majorEastAsia" w:hAnsiTheme="majorHAnsi" w:cstheme="majorBidi"/>
      <w:color w:val="4C4635" w:themeColor="text2" w:themeShade="BF"/>
      <w:spacing w:val="5"/>
      <w:kern w:val="28"/>
      <w:sz w:val="52"/>
      <w:szCs w:val="52"/>
      <w:lang w:eastAsia="es-MX"/>
    </w:rPr>
  </w:style>
  <w:style w:type="paragraph" w:styleId="Textocomentario">
    <w:name w:val="annotation text"/>
    <w:basedOn w:val="Normal"/>
    <w:link w:val="TextocomentarioCar"/>
    <w:rsid w:val="00031639"/>
    <w:pPr>
      <w:spacing w:after="0" w:line="240" w:lineRule="auto"/>
    </w:pPr>
    <w:rPr>
      <w:rFonts w:ascii="Verdana" w:eastAsia="Times New Roman" w:hAnsi="Verdana" w:cs="Times New Roman"/>
      <w:sz w:val="20"/>
      <w:szCs w:val="20"/>
    </w:rPr>
  </w:style>
  <w:style w:type="character" w:customStyle="1" w:styleId="TextocomentarioCar">
    <w:name w:val="Texto comentario Car"/>
    <w:basedOn w:val="Fuentedeprrafopredeter"/>
    <w:link w:val="Textocomentario"/>
    <w:rsid w:val="00031639"/>
    <w:rPr>
      <w:rFonts w:ascii="Verdana" w:eastAsia="Times New Roman" w:hAnsi="Verdana" w:cs="Times New Roman"/>
      <w:sz w:val="20"/>
      <w:szCs w:val="20"/>
    </w:rPr>
  </w:style>
  <w:style w:type="character" w:styleId="Refdecomentario">
    <w:name w:val="annotation reference"/>
    <w:basedOn w:val="Fuentedeprrafopredeter"/>
    <w:rsid w:val="00031639"/>
    <w:rPr>
      <w:sz w:val="16"/>
      <w:szCs w:val="16"/>
    </w:rPr>
  </w:style>
  <w:style w:type="table" w:customStyle="1" w:styleId="GridTable5Dark-Accent31">
    <w:name w:val="Grid Table 5 Dark - Accent 31"/>
    <w:basedOn w:val="Tablanormal"/>
    <w:uiPriority w:val="50"/>
    <w:rsid w:val="008C2A1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F4E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2CB6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2CB6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2CB6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2CB6C" w:themeFill="accent3"/>
      </w:tcPr>
    </w:tblStylePr>
    <w:tblStylePr w:type="band1Vert">
      <w:tblPr/>
      <w:tcPr>
        <w:shd w:val="clear" w:color="auto" w:fill="EDEAC4" w:themeFill="accent3" w:themeFillTint="66"/>
      </w:tcPr>
    </w:tblStylePr>
    <w:tblStylePr w:type="band1Horz">
      <w:tblPr/>
      <w:tcPr>
        <w:shd w:val="clear" w:color="auto" w:fill="EDEAC4" w:themeFill="accent3" w:themeFillTint="66"/>
      </w:tcPr>
    </w:tblStylePr>
  </w:style>
  <w:style w:type="table" w:customStyle="1" w:styleId="GridTable6Colorful1">
    <w:name w:val="Grid Table 6 Colorful1"/>
    <w:basedOn w:val="Tablanormal"/>
    <w:uiPriority w:val="51"/>
    <w:rsid w:val="008C2A17"/>
    <w:pPr>
      <w:spacing w:after="0" w:line="240" w:lineRule="auto"/>
    </w:pPr>
    <w:rPr>
      <w:color w:val="2F2B20" w:themeColor="text1"/>
    </w:rPr>
    <w:tblPr>
      <w:tblStyleRowBandSize w:val="1"/>
      <w:tblStyleColBandSize w:val="1"/>
      <w:tblBorders>
        <w:top w:val="single" w:sz="4" w:space="0" w:color="958866" w:themeColor="text1" w:themeTint="99"/>
        <w:left w:val="single" w:sz="4" w:space="0" w:color="958866" w:themeColor="text1" w:themeTint="99"/>
        <w:bottom w:val="single" w:sz="4" w:space="0" w:color="958866" w:themeColor="text1" w:themeTint="99"/>
        <w:right w:val="single" w:sz="4" w:space="0" w:color="958866" w:themeColor="text1" w:themeTint="99"/>
        <w:insideH w:val="single" w:sz="4" w:space="0" w:color="958866" w:themeColor="text1" w:themeTint="99"/>
        <w:insideV w:val="single" w:sz="4" w:space="0" w:color="958866" w:themeColor="text1" w:themeTint="99"/>
      </w:tblBorders>
    </w:tblPr>
    <w:tblStylePr w:type="firstRow">
      <w:rPr>
        <w:b/>
        <w:bCs/>
      </w:rPr>
      <w:tblPr/>
      <w:tcPr>
        <w:tcBorders>
          <w:bottom w:val="single" w:sz="12" w:space="0" w:color="958866" w:themeColor="text1" w:themeTint="99"/>
        </w:tcBorders>
      </w:tcPr>
    </w:tblStylePr>
    <w:tblStylePr w:type="lastRow">
      <w:rPr>
        <w:b/>
        <w:bCs/>
      </w:rPr>
      <w:tblPr/>
      <w:tcPr>
        <w:tcBorders>
          <w:top w:val="double" w:sz="4" w:space="0" w:color="958866" w:themeColor="text1" w:themeTint="99"/>
        </w:tcBorders>
      </w:tcPr>
    </w:tblStylePr>
    <w:tblStylePr w:type="firstCol">
      <w:rPr>
        <w:b/>
        <w:bCs/>
      </w:rPr>
    </w:tblStylePr>
    <w:tblStylePr w:type="lastCol">
      <w:rPr>
        <w:b/>
        <w:bCs/>
      </w:rPr>
    </w:tblStylePr>
    <w:tblStylePr w:type="band1Vert">
      <w:tblPr/>
      <w:tcPr>
        <w:shd w:val="clear" w:color="auto" w:fill="DCD7CB" w:themeFill="text1" w:themeFillTint="33"/>
      </w:tcPr>
    </w:tblStylePr>
    <w:tblStylePr w:type="band1Horz">
      <w:tblPr/>
      <w:tcPr>
        <w:shd w:val="clear" w:color="auto" w:fill="DCD7CB" w:themeFill="text1" w:themeFillTint="33"/>
      </w:tcPr>
    </w:tblStylePr>
  </w:style>
  <w:style w:type="table" w:customStyle="1" w:styleId="GridTable21">
    <w:name w:val="Grid Table 21"/>
    <w:basedOn w:val="Tablanormal"/>
    <w:uiPriority w:val="47"/>
    <w:rsid w:val="008C2A17"/>
    <w:pPr>
      <w:spacing w:after="0" w:line="240" w:lineRule="auto"/>
    </w:pPr>
    <w:tblPr>
      <w:tblStyleRowBandSize w:val="1"/>
      <w:tblStyleColBandSize w:val="1"/>
      <w:tblBorders>
        <w:top w:val="single" w:sz="2" w:space="0" w:color="958866" w:themeColor="text1" w:themeTint="99"/>
        <w:bottom w:val="single" w:sz="2" w:space="0" w:color="958866" w:themeColor="text1" w:themeTint="99"/>
        <w:insideH w:val="single" w:sz="2" w:space="0" w:color="958866" w:themeColor="text1" w:themeTint="99"/>
        <w:insideV w:val="single" w:sz="2" w:space="0" w:color="958866" w:themeColor="text1" w:themeTint="99"/>
      </w:tblBorders>
    </w:tblPr>
    <w:tblStylePr w:type="firstRow">
      <w:rPr>
        <w:b/>
        <w:bCs/>
      </w:rPr>
      <w:tblPr/>
      <w:tcPr>
        <w:tcBorders>
          <w:top w:val="nil"/>
          <w:bottom w:val="single" w:sz="12" w:space="0" w:color="958866" w:themeColor="text1" w:themeTint="99"/>
          <w:insideH w:val="nil"/>
          <w:insideV w:val="nil"/>
        </w:tcBorders>
        <w:shd w:val="clear" w:color="auto" w:fill="FFFFFF" w:themeFill="background1"/>
      </w:tcPr>
    </w:tblStylePr>
    <w:tblStylePr w:type="lastRow">
      <w:rPr>
        <w:b/>
        <w:bCs/>
      </w:rPr>
      <w:tblPr/>
      <w:tcPr>
        <w:tcBorders>
          <w:top w:val="double" w:sz="2" w:space="0" w:color="9588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D7CB" w:themeFill="text1" w:themeFillTint="33"/>
      </w:tcPr>
    </w:tblStylePr>
    <w:tblStylePr w:type="band1Horz">
      <w:tblPr/>
      <w:tcPr>
        <w:shd w:val="clear" w:color="auto" w:fill="DCD7CB" w:themeFill="text1" w:themeFillTint="33"/>
      </w:tcPr>
    </w:tblStylePr>
  </w:style>
  <w:style w:type="paragraph" w:styleId="Asuntodelcomentario">
    <w:name w:val="annotation subject"/>
    <w:basedOn w:val="Textocomentario"/>
    <w:next w:val="Textocomentario"/>
    <w:link w:val="AsuntodelcomentarioCar"/>
    <w:uiPriority w:val="99"/>
    <w:semiHidden/>
    <w:unhideWhenUsed/>
    <w:rsid w:val="00F15C4A"/>
    <w:pPr>
      <w:spacing w:after="200"/>
    </w:pPr>
    <w:rPr>
      <w:rFonts w:asciiTheme="minorHAnsi" w:eastAsiaTheme="minorHAnsi" w:hAnsiTheme="minorHAnsi" w:cstheme="minorBidi"/>
      <w:b/>
      <w:bCs/>
    </w:rPr>
  </w:style>
  <w:style w:type="character" w:customStyle="1" w:styleId="AsuntodelcomentarioCar">
    <w:name w:val="Asunto del comentario Car"/>
    <w:basedOn w:val="TextocomentarioCar"/>
    <w:link w:val="Asuntodelcomentario"/>
    <w:uiPriority w:val="99"/>
    <w:semiHidden/>
    <w:rsid w:val="00F15C4A"/>
    <w:rPr>
      <w:rFonts w:ascii="Verdana" w:eastAsia="Times New Roman" w:hAnsi="Verdana" w:cs="Times New Roman"/>
      <w:b/>
      <w:bCs/>
      <w:sz w:val="20"/>
      <w:szCs w:val="20"/>
    </w:rPr>
  </w:style>
  <w:style w:type="table" w:customStyle="1" w:styleId="GridTable31">
    <w:name w:val="Grid Table 31"/>
    <w:basedOn w:val="Tablanormal"/>
    <w:uiPriority w:val="48"/>
    <w:rsid w:val="00344071"/>
    <w:pPr>
      <w:spacing w:after="0" w:line="240" w:lineRule="auto"/>
    </w:pPr>
    <w:tblPr>
      <w:tblStyleRowBandSize w:val="1"/>
      <w:tblStyleColBandSize w:val="1"/>
      <w:tblBorders>
        <w:top w:val="single" w:sz="4" w:space="0" w:color="958866" w:themeColor="text1" w:themeTint="99"/>
        <w:left w:val="single" w:sz="4" w:space="0" w:color="958866" w:themeColor="text1" w:themeTint="99"/>
        <w:bottom w:val="single" w:sz="4" w:space="0" w:color="958866" w:themeColor="text1" w:themeTint="99"/>
        <w:right w:val="single" w:sz="4" w:space="0" w:color="958866" w:themeColor="text1" w:themeTint="99"/>
        <w:insideH w:val="single" w:sz="4" w:space="0" w:color="958866" w:themeColor="text1" w:themeTint="99"/>
        <w:insideV w:val="single" w:sz="4" w:space="0" w:color="9588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D7CB" w:themeFill="text1" w:themeFillTint="33"/>
      </w:tcPr>
    </w:tblStylePr>
    <w:tblStylePr w:type="band1Horz">
      <w:tblPr/>
      <w:tcPr>
        <w:shd w:val="clear" w:color="auto" w:fill="DCD7CB" w:themeFill="text1" w:themeFillTint="33"/>
      </w:tcPr>
    </w:tblStylePr>
    <w:tblStylePr w:type="neCell">
      <w:tblPr/>
      <w:tcPr>
        <w:tcBorders>
          <w:bottom w:val="single" w:sz="4" w:space="0" w:color="958866" w:themeColor="text1" w:themeTint="99"/>
        </w:tcBorders>
      </w:tcPr>
    </w:tblStylePr>
    <w:tblStylePr w:type="nwCell">
      <w:tblPr/>
      <w:tcPr>
        <w:tcBorders>
          <w:bottom w:val="single" w:sz="4" w:space="0" w:color="958866" w:themeColor="text1" w:themeTint="99"/>
        </w:tcBorders>
      </w:tcPr>
    </w:tblStylePr>
    <w:tblStylePr w:type="seCell">
      <w:tblPr/>
      <w:tcPr>
        <w:tcBorders>
          <w:top w:val="single" w:sz="4" w:space="0" w:color="958866" w:themeColor="text1" w:themeTint="99"/>
        </w:tcBorders>
      </w:tcPr>
    </w:tblStylePr>
    <w:tblStylePr w:type="swCell">
      <w:tblPr/>
      <w:tcPr>
        <w:tcBorders>
          <w:top w:val="single" w:sz="4" w:space="0" w:color="958866" w:themeColor="text1" w:themeTint="99"/>
        </w:tcBorders>
      </w:tcPr>
    </w:tblStylePr>
  </w:style>
  <w:style w:type="table" w:styleId="Cuadrculamedia1-nfasis1">
    <w:name w:val="Medium Grid 1 Accent 1"/>
    <w:basedOn w:val="Tablanormal"/>
    <w:uiPriority w:val="67"/>
    <w:rsid w:val="00744ECE"/>
    <w:pPr>
      <w:spacing w:after="0" w:line="240" w:lineRule="auto"/>
    </w:pPr>
    <w:rPr>
      <w:rFonts w:ascii="Calibri" w:eastAsia="Calibri" w:hAnsi="Calibri" w:cs="Times New Roman"/>
      <w:sz w:val="20"/>
      <w:szCs w:val="20"/>
      <w:lang w:val="es-ES" w:eastAsia="es-ES"/>
    </w:rPr>
    <w:tblPr>
      <w:tblStyleRowBandSize w:val="1"/>
      <w:tblStyleColBandSize w:val="1"/>
      <w:tblBorders>
        <w:top w:val="single" w:sz="8" w:space="0" w:color="BEBB9C" w:themeColor="accent1" w:themeTint="BF"/>
        <w:left w:val="single" w:sz="8" w:space="0" w:color="BEBB9C" w:themeColor="accent1" w:themeTint="BF"/>
        <w:bottom w:val="single" w:sz="8" w:space="0" w:color="BEBB9C" w:themeColor="accent1" w:themeTint="BF"/>
        <w:right w:val="single" w:sz="8" w:space="0" w:color="BEBB9C" w:themeColor="accent1" w:themeTint="BF"/>
        <w:insideH w:val="single" w:sz="8" w:space="0" w:color="BEBB9C" w:themeColor="accent1" w:themeTint="BF"/>
        <w:insideV w:val="single" w:sz="8" w:space="0" w:color="BEBB9C" w:themeColor="accent1" w:themeTint="BF"/>
      </w:tblBorders>
    </w:tblPr>
    <w:tcPr>
      <w:shd w:val="clear" w:color="auto" w:fill="E9E8DE" w:themeFill="accent1" w:themeFillTint="3F"/>
    </w:tcPr>
    <w:tblStylePr w:type="firstRow">
      <w:rPr>
        <w:b/>
        <w:bCs/>
      </w:rPr>
    </w:tblStylePr>
    <w:tblStylePr w:type="lastRow">
      <w:rPr>
        <w:b/>
        <w:bCs/>
      </w:rPr>
      <w:tblPr/>
      <w:tcPr>
        <w:tcBorders>
          <w:top w:val="single" w:sz="18" w:space="0" w:color="BEBB9C" w:themeColor="accent1" w:themeTint="BF"/>
        </w:tcBorders>
      </w:tcPr>
    </w:tblStylePr>
    <w:tblStylePr w:type="firstCol">
      <w:rPr>
        <w:b/>
        <w:bCs/>
      </w:rPr>
    </w:tblStylePr>
    <w:tblStylePr w:type="lastCol">
      <w:rPr>
        <w:b/>
        <w:bCs/>
      </w:rPr>
    </w:tblStylePr>
    <w:tblStylePr w:type="band1Vert">
      <w:tblPr/>
      <w:tcPr>
        <w:shd w:val="clear" w:color="auto" w:fill="D4D2BD" w:themeFill="accent1" w:themeFillTint="7F"/>
      </w:tcPr>
    </w:tblStylePr>
    <w:tblStylePr w:type="band1Horz">
      <w:tblPr/>
      <w:tcPr>
        <w:shd w:val="clear" w:color="auto" w:fill="D4D2BD" w:themeFill="accent1" w:themeFillTint="7F"/>
      </w:tcPr>
    </w:tblStylePr>
  </w:style>
  <w:style w:type="paragraph" w:styleId="NormalWeb">
    <w:name w:val="Normal (Web)"/>
    <w:basedOn w:val="Normal"/>
    <w:uiPriority w:val="99"/>
    <w:rsid w:val="002E4183"/>
    <w:pPr>
      <w:spacing w:beforeLines="1" w:afterLines="1" w:line="288" w:lineRule="auto"/>
      <w:ind w:left="2160"/>
    </w:pPr>
    <w:rPr>
      <w:rFonts w:ascii="Times" w:eastAsia="Times New Roman" w:hAnsi="Times" w:cs="Times New Roman"/>
      <w:color w:val="5A5A5A"/>
      <w:sz w:val="20"/>
      <w:szCs w:val="20"/>
      <w:lang w:eastAsia="es-MX"/>
    </w:rPr>
  </w:style>
  <w:style w:type="paragraph" w:styleId="Listaconvietas">
    <w:name w:val="List Bullet"/>
    <w:basedOn w:val="Normal"/>
    <w:uiPriority w:val="36"/>
    <w:unhideWhenUsed/>
    <w:qFormat/>
    <w:rsid w:val="0091213C"/>
    <w:pPr>
      <w:numPr>
        <w:numId w:val="4"/>
      </w:numPr>
      <w:spacing w:after="180" w:line="264" w:lineRule="auto"/>
    </w:pPr>
    <w:rPr>
      <w:rFonts w:eastAsiaTheme="minorEastAsia"/>
      <w:sz w:val="24"/>
      <w:szCs w:val="24"/>
    </w:rPr>
  </w:style>
  <w:style w:type="paragraph" w:customStyle="1" w:styleId="Default">
    <w:name w:val="Default"/>
    <w:rsid w:val="0091213C"/>
    <w:pPr>
      <w:autoSpaceDE w:val="0"/>
      <w:autoSpaceDN w:val="0"/>
      <w:adjustRightInd w:val="0"/>
      <w:spacing w:after="0" w:line="240" w:lineRule="auto"/>
    </w:pPr>
    <w:rPr>
      <w:rFonts w:ascii="Verdana" w:hAnsi="Verdana" w:cs="Verdana"/>
      <w:color w:val="000000"/>
      <w:sz w:val="24"/>
      <w:szCs w:val="24"/>
    </w:rPr>
  </w:style>
  <w:style w:type="character" w:customStyle="1" w:styleId="PrrafodelistaCar">
    <w:name w:val="Párrafo de lista Car"/>
    <w:basedOn w:val="Fuentedeprrafopredeter"/>
    <w:link w:val="Prrafodelista"/>
    <w:uiPriority w:val="34"/>
    <w:rsid w:val="007F7AF2"/>
  </w:style>
  <w:style w:type="character" w:styleId="Textoennegrita">
    <w:name w:val="Strong"/>
    <w:basedOn w:val="Fuentedeprrafopredeter"/>
    <w:uiPriority w:val="22"/>
    <w:qFormat/>
    <w:rsid w:val="007F7AF2"/>
    <w:rPr>
      <w:b/>
      <w:bCs/>
    </w:rPr>
  </w:style>
  <w:style w:type="character" w:styleId="nfasis">
    <w:name w:val="Emphasis"/>
    <w:basedOn w:val="Fuentedeprrafopredeter"/>
    <w:uiPriority w:val="20"/>
    <w:qFormat/>
    <w:rsid w:val="007F7AF2"/>
    <w:rPr>
      <w:i/>
      <w:iCs/>
    </w:rPr>
  </w:style>
  <w:style w:type="table" w:customStyle="1" w:styleId="Tabladecuadrcula1clara-nfasis11">
    <w:name w:val="Tabla de cuadrícula 1 clara - Énfasis 11"/>
    <w:basedOn w:val="Tablanormal"/>
    <w:uiPriority w:val="46"/>
    <w:rsid w:val="005670EB"/>
    <w:pPr>
      <w:spacing w:after="0" w:line="240" w:lineRule="auto"/>
    </w:pPr>
    <w:tblPr>
      <w:tblStyleRowBandSize w:val="1"/>
      <w:tblStyleColBandSize w:val="1"/>
      <w:tblBorders>
        <w:top w:val="single" w:sz="4" w:space="0" w:color="DCDBCA" w:themeColor="accent1" w:themeTint="66"/>
        <w:left w:val="single" w:sz="4" w:space="0" w:color="DCDBCA" w:themeColor="accent1" w:themeTint="66"/>
        <w:bottom w:val="single" w:sz="4" w:space="0" w:color="DCDBCA" w:themeColor="accent1" w:themeTint="66"/>
        <w:right w:val="single" w:sz="4" w:space="0" w:color="DCDBCA" w:themeColor="accent1" w:themeTint="66"/>
        <w:insideH w:val="single" w:sz="4" w:space="0" w:color="DCDBCA" w:themeColor="accent1" w:themeTint="66"/>
        <w:insideV w:val="single" w:sz="4" w:space="0" w:color="DCDBCA" w:themeColor="accent1" w:themeTint="66"/>
      </w:tblBorders>
    </w:tblPr>
    <w:tblStylePr w:type="firstRow">
      <w:rPr>
        <w:b/>
        <w:bCs/>
      </w:rPr>
      <w:tblPr/>
      <w:tcPr>
        <w:tcBorders>
          <w:bottom w:val="single" w:sz="12" w:space="0" w:color="CBC9B0" w:themeColor="accent1" w:themeTint="99"/>
        </w:tcBorders>
      </w:tcPr>
    </w:tblStylePr>
    <w:tblStylePr w:type="lastRow">
      <w:rPr>
        <w:b/>
        <w:bCs/>
      </w:rPr>
      <w:tblPr/>
      <w:tcPr>
        <w:tcBorders>
          <w:top w:val="double" w:sz="2" w:space="0" w:color="CBC9B0" w:themeColor="accent1" w:themeTint="99"/>
        </w:tcBorders>
      </w:tcPr>
    </w:tblStylePr>
    <w:tblStylePr w:type="firstCol">
      <w:rPr>
        <w:b/>
        <w:bCs/>
      </w:rPr>
    </w:tblStylePr>
    <w:tblStylePr w:type="lastCol">
      <w:rPr>
        <w:b/>
        <w:bCs/>
      </w:rPr>
    </w:tblStylePr>
  </w:style>
  <w:style w:type="paragraph" w:customStyle="1" w:styleId="SUBTITULOGEO">
    <w:name w:val="SUBTITULO GEO"/>
    <w:basedOn w:val="Normal"/>
    <w:link w:val="SUBTITULOGEOCar"/>
    <w:qFormat/>
    <w:rsid w:val="005670EB"/>
    <w:pPr>
      <w:widowControl w:val="0"/>
      <w:numPr>
        <w:numId w:val="5"/>
      </w:numPr>
      <w:spacing w:after="0" w:line="240" w:lineRule="auto"/>
    </w:pPr>
    <w:rPr>
      <w:rFonts w:ascii="Times New Roman" w:eastAsia="Times New Roman" w:hAnsi="Times New Roman" w:cs="Times New Roman"/>
      <w:b/>
      <w:sz w:val="20"/>
      <w:szCs w:val="20"/>
      <w:lang w:val="es-ES" w:bidi="en-US"/>
    </w:rPr>
  </w:style>
  <w:style w:type="character" w:customStyle="1" w:styleId="SUBTITULOGEOCar">
    <w:name w:val="SUBTITULO GEO Car"/>
    <w:link w:val="SUBTITULOGEO"/>
    <w:rsid w:val="005670EB"/>
    <w:rPr>
      <w:rFonts w:ascii="Times New Roman" w:eastAsia="Times New Roman" w:hAnsi="Times New Roman" w:cs="Times New Roman"/>
      <w:b/>
      <w:sz w:val="20"/>
      <w:szCs w:val="20"/>
      <w:lang w:val="es-ES" w:bidi="en-US"/>
    </w:rPr>
  </w:style>
  <w:style w:type="character" w:customStyle="1" w:styleId="InfoBlueCar">
    <w:name w:val="InfoBlue Car"/>
    <w:basedOn w:val="Fuentedeprrafopredeter"/>
    <w:link w:val="InfoBlue"/>
    <w:rsid w:val="005670EB"/>
    <w:rPr>
      <w:rFonts w:ascii="Times New Roman" w:eastAsia="Times New Roman" w:hAnsi="Times New Roman" w:cs="Times New Roman"/>
      <w:sz w:val="20"/>
      <w:szCs w:val="20"/>
      <w:lang w:val="es-ES" w:bidi="en-US"/>
    </w:rPr>
  </w:style>
  <w:style w:type="character" w:customStyle="1" w:styleId="DescripcinCar">
    <w:name w:val="Descripción Car"/>
    <w:basedOn w:val="Fuentedeprrafopredeter"/>
    <w:link w:val="Descripcin"/>
    <w:uiPriority w:val="35"/>
    <w:rsid w:val="005670EB"/>
    <w:rPr>
      <w:rFonts w:ascii="Times New Roman" w:hAnsi="Times New Roman" w:cs="Times New Roman"/>
      <w:b/>
      <w:sz w:val="16"/>
    </w:rPr>
  </w:style>
  <w:style w:type="paragraph" w:customStyle="1" w:styleId="Sinespaciado1">
    <w:name w:val="Sin espaciado1"/>
    <w:next w:val="Sinespaciado"/>
    <w:uiPriority w:val="1"/>
    <w:qFormat/>
    <w:rsid w:val="00A217F0"/>
    <w:pPr>
      <w:spacing w:after="0" w:line="240" w:lineRule="auto"/>
    </w:pPr>
  </w:style>
  <w:style w:type="table" w:styleId="Sombreadoclaro-nfasis2">
    <w:name w:val="Light Shading Accent 2"/>
    <w:basedOn w:val="Tablanormal"/>
    <w:uiPriority w:val="60"/>
    <w:rsid w:val="0027087A"/>
    <w:pPr>
      <w:spacing w:after="0" w:line="240" w:lineRule="auto"/>
    </w:pPr>
    <w:rPr>
      <w:color w:val="679B9A" w:themeColor="accent2" w:themeShade="BF"/>
    </w:rPr>
    <w:tblPr>
      <w:tblStyleRowBandSize w:val="1"/>
      <w:tblStyleColBandSize w:val="1"/>
      <w:tblBorders>
        <w:top w:val="single" w:sz="8" w:space="0" w:color="9CBEBD" w:themeColor="accent2"/>
        <w:bottom w:val="single" w:sz="8" w:space="0" w:color="9CBEBD" w:themeColor="accent2"/>
      </w:tblBorders>
    </w:tblPr>
    <w:tblStylePr w:type="firstRow">
      <w:pPr>
        <w:spacing w:before="0" w:after="0" w:line="240" w:lineRule="auto"/>
      </w:pPr>
      <w:rPr>
        <w:b/>
        <w:bCs/>
      </w:rPr>
      <w:tblPr/>
      <w:tcPr>
        <w:tcBorders>
          <w:top w:val="single" w:sz="8" w:space="0" w:color="9CBEBD" w:themeColor="accent2"/>
          <w:left w:val="nil"/>
          <w:bottom w:val="single" w:sz="8" w:space="0" w:color="9CBEBD" w:themeColor="accent2"/>
          <w:right w:val="nil"/>
          <w:insideH w:val="nil"/>
          <w:insideV w:val="nil"/>
        </w:tcBorders>
      </w:tcPr>
    </w:tblStylePr>
    <w:tblStylePr w:type="lastRow">
      <w:pPr>
        <w:spacing w:before="0" w:after="0" w:line="240" w:lineRule="auto"/>
      </w:pPr>
      <w:rPr>
        <w:b/>
        <w:bCs/>
      </w:rPr>
      <w:tblPr/>
      <w:tcPr>
        <w:tcBorders>
          <w:top w:val="single" w:sz="8" w:space="0" w:color="9CBEBD" w:themeColor="accent2"/>
          <w:left w:val="nil"/>
          <w:bottom w:val="single" w:sz="8" w:space="0" w:color="9CBEB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FEE" w:themeFill="accent2" w:themeFillTint="3F"/>
      </w:tcPr>
    </w:tblStylePr>
    <w:tblStylePr w:type="band1Horz">
      <w:tblPr/>
      <w:tcPr>
        <w:tcBorders>
          <w:left w:val="nil"/>
          <w:right w:val="nil"/>
          <w:insideH w:val="nil"/>
          <w:insideV w:val="nil"/>
        </w:tcBorders>
        <w:shd w:val="clear" w:color="auto" w:fill="E6EFEE" w:themeFill="accent2" w:themeFillTint="3F"/>
      </w:tcPr>
    </w:tblStylePr>
  </w:style>
  <w:style w:type="character" w:styleId="Nmerodepgina">
    <w:name w:val="page number"/>
    <w:basedOn w:val="Fuentedeprrafopredeter"/>
    <w:uiPriority w:val="99"/>
    <w:semiHidden/>
    <w:unhideWhenUsed/>
    <w:rsid w:val="002535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076695">
      <w:bodyDiv w:val="1"/>
      <w:marLeft w:val="0"/>
      <w:marRight w:val="0"/>
      <w:marTop w:val="0"/>
      <w:marBottom w:val="0"/>
      <w:divBdr>
        <w:top w:val="none" w:sz="0" w:space="0" w:color="auto"/>
        <w:left w:val="none" w:sz="0" w:space="0" w:color="auto"/>
        <w:bottom w:val="none" w:sz="0" w:space="0" w:color="auto"/>
        <w:right w:val="none" w:sz="0" w:space="0" w:color="auto"/>
      </w:divBdr>
    </w:div>
    <w:div w:id="815684581">
      <w:bodyDiv w:val="1"/>
      <w:marLeft w:val="0"/>
      <w:marRight w:val="0"/>
      <w:marTop w:val="0"/>
      <w:marBottom w:val="0"/>
      <w:divBdr>
        <w:top w:val="none" w:sz="0" w:space="0" w:color="auto"/>
        <w:left w:val="none" w:sz="0" w:space="0" w:color="auto"/>
        <w:bottom w:val="none" w:sz="0" w:space="0" w:color="auto"/>
        <w:right w:val="none" w:sz="0" w:space="0" w:color="auto"/>
      </w:divBdr>
    </w:div>
    <w:div w:id="2034332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nny\Dropbox\MODELOS%20DE%20DESEMPE&#209;O\0.-%20Recursos\Estandares%20de%20Documentacion\Plantillas\Plantilla%20para%20Reportes%20Tecnicos.dotx" TargetMode="External"/></Relationships>
</file>

<file path=word/theme/theme1.xml><?xml version="1.0" encoding="utf-8"?>
<a:theme xmlns:a="http://schemas.openxmlformats.org/drawingml/2006/main" name="Tema de Office">
  <a:themeElements>
    <a:clrScheme name="Adyacencia">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Nad09</b:Tag>
    <b:SourceType>InternetSite</b:SourceType>
    <b:Guid>{4A0E7358-C30B-4226-9B91-73CC9F04426F}</b:Guid>
    <b:Author>
      <b:Author>
        <b:NameList>
          <b:Person>
            <b:Last>H.</b:Last>
            <b:First>Nadia</b:First>
            <b:Middle>L. Rodríguez</b:Middle>
          </b:Person>
        </b:NameList>
      </b:Author>
    </b:Author>
    <b:Title>Jeuazarru</b:Title>
    <b:ProductionCompany>Universidad Católica Nuestra Señora de la Asunción</b:ProductionCompany>
    <b:Year>2009</b:Year>
    <b:YearAccessed>2014</b:YearAccessed>
    <b:MonthAccessed>Septiembre</b:MonthAccessed>
    <b:DayAccessed>4</b:DayAccessed>
    <b:URL>www.jeuazarru.com/docs/Emot</b:URL>
    <b:RefOrder>1</b:RefOrder>
  </b:Source>
  <b:Source>
    <b:Tag>Ste13</b:Tag>
    <b:SourceType>InternetSite</b:SourceType>
    <b:Guid>{7A8F6859-7323-4C28-92F7-A1B96953A300}</b:Guid>
    <b:Author>
      <b:Author>
        <b:NameList>
          <b:Person>
            <b:Last>Steven Dowshen</b:Last>
            <b:First>MD</b:First>
          </b:Person>
        </b:NameList>
      </b:Author>
    </b:Author>
    <b:Title>Electroencefalograma EEG</b:Title>
    <b:ProductionCompany>KidsHealth</b:ProductionCompany>
    <b:Year>2013</b:Year>
    <b:Month>Septiembre</b:Month>
    <b:YearAccessed>2014</b:YearAccessed>
    <b:MonthAccessed>Septiembre</b:MonthAccessed>
    <b:DayAccessed>4</b:DayAccessed>
    <b:URL>http://kidshealth.org/parent/en_espanol/medicos/eeg_esp.html</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82F436-7772-4F8A-9039-DB9DADA48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para Reportes Tecnicos</Template>
  <TotalTime>0</TotalTime>
  <Pages>10</Pages>
  <Words>3671</Words>
  <Characters>20192</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Plataforma tecnológica basada en geoposicionamiento para la recomendación de contenidos y servicios turísticos usando redes sociales</vt:lpstr>
    </vt:vector>
  </TitlesOfParts>
  <Company>GECOSOFT S.A. DE C.V.</Company>
  <LinksUpToDate>false</LinksUpToDate>
  <CharactersWithSpaces>23816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Plataforma tecnológica basada en geoposicionamiento para la recomendación de contenidos y servicios turísticos usando redes sociales</dc:title>
  <dc:subject>Plan de riesgos</dc:subject>
  <dc:creator>Jorge Ernesto González Díaz</dc:creator>
  <cp:lastModifiedBy>Usuario de Windows</cp:lastModifiedBy>
  <cp:revision>2</cp:revision>
  <cp:lastPrinted>2016-10-13T21:01:00Z</cp:lastPrinted>
  <dcterms:created xsi:type="dcterms:W3CDTF">2019-11-25T18:45:00Z</dcterms:created>
  <dcterms:modified xsi:type="dcterms:W3CDTF">2019-11-25T18:45:00Z</dcterms:modified>
</cp:coreProperties>
</file>