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74F8" w14:textId="5C50E088" w:rsidR="006009A0" w:rsidRDefault="008421FC">
      <w:pPr>
        <w:rPr>
          <w:lang w:val="pt-BR"/>
        </w:rPr>
      </w:pPr>
      <w:r>
        <w:rPr>
          <w:lang w:val="pt-BR"/>
        </w:rPr>
        <w:t>Como medir nódulos pulmonares</w:t>
      </w:r>
    </w:p>
    <w:p w14:paraId="25C2B4DF" w14:textId="39A1A554" w:rsidR="008421FC" w:rsidRDefault="008421FC">
      <w:pPr>
        <w:rPr>
          <w:lang w:val="pt-BR"/>
        </w:rPr>
      </w:pPr>
    </w:p>
    <w:p w14:paraId="09506AF3" w14:textId="68ECB8B0" w:rsid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Janela de parênquima pulmonar.</w:t>
      </w:r>
    </w:p>
    <w:p w14:paraId="34CC179C" w14:textId="1451A47A" w:rsid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Avaliar qual em qual plano está o maior eixo (axial, coronal ou sagital).</w:t>
      </w:r>
    </w:p>
    <w:p w14:paraId="5F7FB835" w14:textId="5C762345" w:rsid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Medir o maior eixo e menor eixo em milímetros e arredondar para 1 casa decimal.</w:t>
      </w:r>
    </w:p>
    <w:p w14:paraId="3B3402CE" w14:textId="13B9D8C9" w:rsid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Avaliar qua</w:t>
      </w:r>
    </w:p>
    <w:p w14:paraId="47DAD8CD" w14:textId="6D9377B8" w:rsid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Nódulos redondos: pode ser feita apenas uma medida.</w:t>
      </w:r>
    </w:p>
    <w:p w14:paraId="6605A7E3" w14:textId="0DF77268" w:rsidR="008421FC" w:rsidRPr="008421FC" w:rsidRDefault="008421FC" w:rsidP="008421F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Considera-se crescimento se houver um aumento de 1,5 mm ou mais.</w:t>
      </w:r>
    </w:p>
    <w:sectPr w:rsidR="008421FC" w:rsidRPr="008421FC" w:rsidSect="001348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20AEB"/>
    <w:multiLevelType w:val="hybridMultilevel"/>
    <w:tmpl w:val="F1EC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FC"/>
    <w:rsid w:val="00097EE7"/>
    <w:rsid w:val="001348A8"/>
    <w:rsid w:val="002A3AEA"/>
    <w:rsid w:val="002D7888"/>
    <w:rsid w:val="002D7FE1"/>
    <w:rsid w:val="003369BC"/>
    <w:rsid w:val="00340E9B"/>
    <w:rsid w:val="0049351C"/>
    <w:rsid w:val="004A5867"/>
    <w:rsid w:val="0054111B"/>
    <w:rsid w:val="005A7337"/>
    <w:rsid w:val="005F41B6"/>
    <w:rsid w:val="006009A0"/>
    <w:rsid w:val="0064376C"/>
    <w:rsid w:val="00651393"/>
    <w:rsid w:val="006A2133"/>
    <w:rsid w:val="007C0C4D"/>
    <w:rsid w:val="008421FC"/>
    <w:rsid w:val="00853601"/>
    <w:rsid w:val="00870345"/>
    <w:rsid w:val="009038BB"/>
    <w:rsid w:val="00921FDC"/>
    <w:rsid w:val="009370A8"/>
    <w:rsid w:val="009727CC"/>
    <w:rsid w:val="009E46E7"/>
    <w:rsid w:val="00A87DBC"/>
    <w:rsid w:val="00B5283A"/>
    <w:rsid w:val="00C065C1"/>
    <w:rsid w:val="00C44E1F"/>
    <w:rsid w:val="00C90FCE"/>
    <w:rsid w:val="00C91149"/>
    <w:rsid w:val="00D35365"/>
    <w:rsid w:val="00D60B57"/>
    <w:rsid w:val="00DD2A0C"/>
    <w:rsid w:val="00DF4FD7"/>
    <w:rsid w:val="00E3614C"/>
    <w:rsid w:val="00ED0ED1"/>
    <w:rsid w:val="00F315D2"/>
    <w:rsid w:val="00F31B69"/>
    <w:rsid w:val="00F44DEB"/>
    <w:rsid w:val="00F5541C"/>
    <w:rsid w:val="00F7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13A8B"/>
  <w15:chartTrackingRefBased/>
  <w15:docId w15:val="{85A1BE62-EB43-124C-9409-891FE66C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>UFMG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Guerra</dc:creator>
  <cp:keywords/>
  <dc:description/>
  <cp:lastModifiedBy>Júlio Guerra</cp:lastModifiedBy>
  <cp:revision>1</cp:revision>
  <dcterms:created xsi:type="dcterms:W3CDTF">2020-10-11T14:51:00Z</dcterms:created>
  <dcterms:modified xsi:type="dcterms:W3CDTF">2020-10-11T14:55:00Z</dcterms:modified>
</cp:coreProperties>
</file>