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F94C1" w14:textId="77777777" w:rsidR="00A3600A" w:rsidRPr="00A3600A" w:rsidRDefault="00A3600A" w:rsidP="00BE7029">
      <w:pPr>
        <w:pStyle w:val="Heading1"/>
        <w:rPr>
          <w:rFonts w:eastAsia="Times New Roman"/>
          <w:lang w:bidi="ar-SA"/>
        </w:rPr>
      </w:pPr>
      <w:bookmarkStart w:id="0" w:name="_Toc451948180"/>
      <w:r w:rsidRPr="00A3600A">
        <w:rPr>
          <w:rFonts w:eastAsia="Times New Roman"/>
          <w:lang w:bidi="ar-SA"/>
        </w:rPr>
        <w:t>CONFIDENTIAL AND PROPRIETARY</w:t>
      </w:r>
      <w:bookmarkEnd w:id="0"/>
    </w:p>
    <w:p w14:paraId="29FA7BD4" w14:textId="77777777" w:rsidR="00A3600A" w:rsidRDefault="00A3600A" w:rsidP="006E1397"/>
    <w:p w14:paraId="096D4FB2" w14:textId="77777777" w:rsidR="00A3600A" w:rsidRDefault="00A3600A" w:rsidP="006E1397">
      <w:pPr>
        <w:jc w:val="center"/>
        <w:rPr>
          <w:b/>
          <w:bCs/>
          <w:sz w:val="32"/>
          <w:szCs w:val="32"/>
        </w:rPr>
      </w:pPr>
    </w:p>
    <w:p w14:paraId="41970910" w14:textId="77777777" w:rsidR="00A3600A" w:rsidRDefault="00A3600A" w:rsidP="006E1397">
      <w:pPr>
        <w:jc w:val="center"/>
        <w:rPr>
          <w:b/>
          <w:sz w:val="36"/>
          <w:szCs w:val="36"/>
        </w:rPr>
      </w:pPr>
      <w:r>
        <w:rPr>
          <w:b/>
          <w:sz w:val="36"/>
          <w:szCs w:val="36"/>
        </w:rPr>
        <w:t>Aries Systems Corporation</w:t>
      </w:r>
    </w:p>
    <w:p w14:paraId="5A437F25" w14:textId="77777777" w:rsidR="00A3600A" w:rsidRDefault="00A3600A" w:rsidP="006E1397">
      <w:pPr>
        <w:jc w:val="center"/>
      </w:pPr>
    </w:p>
    <w:p w14:paraId="6A7185E1" w14:textId="77777777" w:rsidR="00A3600A" w:rsidRDefault="00A3600A" w:rsidP="006E1397">
      <w:pPr>
        <w:jc w:val="center"/>
      </w:pPr>
      <w:r>
        <w:rPr>
          <w:noProof/>
          <w:lang w:bidi="ar-SA"/>
        </w:rPr>
        <w:drawing>
          <wp:inline distT="0" distB="0" distL="0" distR="0" wp14:anchorId="252705D0" wp14:editId="6516BD73">
            <wp:extent cx="4156075" cy="1934210"/>
            <wp:effectExtent l="0" t="0" r="0" b="8890"/>
            <wp:docPr id="23" name="Picture 1" descr="SNAGHTML887ec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887ec0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6075" cy="1934210"/>
                    </a:xfrm>
                    <a:prstGeom prst="rect">
                      <a:avLst/>
                    </a:prstGeom>
                    <a:noFill/>
                    <a:ln>
                      <a:noFill/>
                    </a:ln>
                  </pic:spPr>
                </pic:pic>
              </a:graphicData>
            </a:graphic>
          </wp:inline>
        </w:drawing>
      </w:r>
    </w:p>
    <w:p w14:paraId="202A07F8" w14:textId="77777777" w:rsidR="00A3600A" w:rsidRDefault="00A3600A" w:rsidP="006E1397">
      <w:pPr>
        <w:jc w:val="center"/>
      </w:pPr>
    </w:p>
    <w:p w14:paraId="078078E8" w14:textId="77777777" w:rsidR="00A3600A" w:rsidRDefault="00A3600A" w:rsidP="006E1397">
      <w:pPr>
        <w:jc w:val="center"/>
        <w:rPr>
          <w:b/>
          <w:sz w:val="36"/>
          <w:szCs w:val="36"/>
        </w:rPr>
      </w:pPr>
      <w:r>
        <w:rPr>
          <w:b/>
          <w:sz w:val="36"/>
          <w:szCs w:val="36"/>
        </w:rPr>
        <w:t>Technical Specification</w:t>
      </w:r>
    </w:p>
    <w:p w14:paraId="66AB1E84" w14:textId="77777777" w:rsidR="00A3600A" w:rsidRDefault="00A3600A" w:rsidP="006E1397"/>
    <w:p w14:paraId="4DBE9DAC" w14:textId="77777777" w:rsidR="00A3600A" w:rsidRDefault="00A3600A" w:rsidP="006E1397"/>
    <w:p w14:paraId="24B3A2A8" w14:textId="17521512" w:rsidR="00A3600A" w:rsidRDefault="00EF2D0D" w:rsidP="006E1397">
      <w:pPr>
        <w:pStyle w:val="FMNumber"/>
        <w:pBdr>
          <w:top w:val="single" w:sz="4" w:space="2" w:color="auto"/>
          <w:bottom w:val="single" w:sz="4" w:space="0" w:color="auto"/>
        </w:pBdr>
        <w:rPr>
          <w:b w:val="0"/>
        </w:rPr>
      </w:pPr>
      <w:r>
        <w:t>14.0-02</w:t>
      </w:r>
      <w:r w:rsidR="000E1BBF">
        <w:t xml:space="preserve"> v</w:t>
      </w:r>
      <w:r w:rsidR="00D333F6">
        <w:t>1</w:t>
      </w:r>
    </w:p>
    <w:p w14:paraId="1A73D256" w14:textId="40B107CA" w:rsidR="00A3600A" w:rsidRDefault="00EF2D0D" w:rsidP="006E1397">
      <w:pPr>
        <w:pStyle w:val="FMTitleText"/>
        <w:pBdr>
          <w:top w:val="single" w:sz="4" w:space="2" w:color="auto"/>
          <w:bottom w:val="single" w:sz="4" w:space="0" w:color="auto"/>
        </w:pBdr>
      </w:pPr>
      <w:r>
        <w:t>Suppress Enterprise Analystics and Cross-Publication Enterprise Analytics Standard Reports</w:t>
      </w:r>
    </w:p>
    <w:p w14:paraId="6858F5C5" w14:textId="77777777" w:rsidR="00A3600A" w:rsidRDefault="00A3600A" w:rsidP="006E1397">
      <w:pPr>
        <w:pBdr>
          <w:top w:val="single" w:sz="4" w:space="2" w:color="auto"/>
          <w:left w:val="single" w:sz="4" w:space="0" w:color="auto"/>
          <w:bottom w:val="single" w:sz="4" w:space="0" w:color="auto"/>
          <w:right w:val="single" w:sz="4" w:space="0" w:color="auto"/>
        </w:pBdr>
        <w:ind w:left="1440" w:right="1080"/>
        <w:jc w:val="center"/>
        <w:rPr>
          <w:b/>
          <w:sz w:val="28"/>
          <w:szCs w:val="28"/>
        </w:rPr>
      </w:pPr>
    </w:p>
    <w:p w14:paraId="37D9802D" w14:textId="77777777" w:rsidR="00A3600A" w:rsidRPr="00D625B5" w:rsidRDefault="00A3600A" w:rsidP="006E1397">
      <w:pPr>
        <w:pBdr>
          <w:top w:val="single" w:sz="4" w:space="2" w:color="auto"/>
          <w:left w:val="single" w:sz="4" w:space="0" w:color="auto"/>
          <w:bottom w:val="single" w:sz="4" w:space="0" w:color="auto"/>
          <w:right w:val="single" w:sz="4" w:space="0" w:color="auto"/>
        </w:pBdr>
        <w:ind w:left="1440" w:right="1080"/>
        <w:jc w:val="center"/>
        <w:rPr>
          <w:b/>
          <w:color w:val="006600"/>
          <w:sz w:val="28"/>
          <w:szCs w:val="28"/>
        </w:rPr>
      </w:pPr>
      <w:r w:rsidRPr="00D625B5">
        <w:rPr>
          <w:b/>
          <w:color w:val="006600"/>
          <w:sz w:val="28"/>
          <w:szCs w:val="28"/>
        </w:rPr>
        <w:t xml:space="preserve">Status: </w:t>
      </w:r>
      <w:r>
        <w:rPr>
          <w:b/>
          <w:color w:val="006600"/>
          <w:sz w:val="28"/>
          <w:szCs w:val="28"/>
        </w:rPr>
        <w:t>DRAFT</w:t>
      </w:r>
    </w:p>
    <w:p w14:paraId="2E17109F" w14:textId="77777777" w:rsidR="00A3600A" w:rsidRDefault="00A3600A" w:rsidP="006E1397"/>
    <w:p w14:paraId="45E5682C" w14:textId="77777777" w:rsidR="00A3600A" w:rsidRDefault="00A3600A" w:rsidP="006E1397"/>
    <w:p w14:paraId="0CDA339C" w14:textId="358E0544" w:rsidR="00A3600A" w:rsidRDefault="00A3600A" w:rsidP="006E1397">
      <w:pPr>
        <w:rPr>
          <w:rFonts w:cs="Times"/>
        </w:rPr>
      </w:pPr>
      <w:r>
        <w:rPr>
          <w:rFonts w:cs="Times"/>
        </w:rPr>
        <w:t>Copyright © 201</w:t>
      </w:r>
      <w:r w:rsidR="00D333F6">
        <w:rPr>
          <w:rFonts w:cs="Times"/>
        </w:rPr>
        <w:t>6</w:t>
      </w:r>
      <w:r>
        <w:rPr>
          <w:rFonts w:cs="Times"/>
        </w:rPr>
        <w:t>, Aries Systems Corporation</w:t>
      </w:r>
    </w:p>
    <w:p w14:paraId="29FA900F" w14:textId="77777777" w:rsidR="00A3600A" w:rsidRDefault="00A3600A" w:rsidP="006E1397">
      <w:pPr>
        <w:rPr>
          <w:rFonts w:cs="Times"/>
        </w:rPr>
      </w:pPr>
    </w:p>
    <w:p w14:paraId="0C75659F" w14:textId="77777777" w:rsidR="00A3600A" w:rsidRDefault="00A3600A" w:rsidP="006E1397">
      <w:pPr>
        <w:ind w:left="360" w:firstLine="0"/>
        <w:rPr>
          <w:rFonts w:cs="Times"/>
        </w:rPr>
      </w:pPr>
      <w:r>
        <w:rPr>
          <w:rFonts w:cs="Times"/>
        </w:rPr>
        <w:t xml:space="preserve">This document is the confidential and proprietary property of Aries Systems Corporation.  The contents hereof are for use only by recipients specifically identified by Aries, and may not be further disclosed to any other third party.  Specifications, designs and drawings contained herein are subject to withdrawal or change by Aries, without notice.  Aries shall have no liability resulting from such withdrawal or change. </w:t>
      </w:r>
      <w:r>
        <w:t>Editorial Manager is a registered trademark and the property of Aries Systems Corporation.</w:t>
      </w:r>
    </w:p>
    <w:p w14:paraId="0EC833E5" w14:textId="77777777" w:rsidR="00A3600A" w:rsidRPr="00223225" w:rsidRDefault="00A3600A" w:rsidP="006E1397">
      <w:pPr>
        <w:pStyle w:val="PlainText"/>
        <w:rPr>
          <w:rFonts w:ascii="Times New Roman" w:hAnsi="Times New Roman" w:cs="Times New Roman"/>
          <w:sz w:val="24"/>
          <w:szCs w:val="24"/>
        </w:rPr>
      </w:pPr>
    </w:p>
    <w:p w14:paraId="317B9556" w14:textId="77777777" w:rsidR="00A3600A" w:rsidRPr="003C556B" w:rsidRDefault="00A3600A" w:rsidP="006E1397">
      <w:pPr>
        <w:ind w:left="360" w:firstLine="0"/>
        <w:rPr>
          <w:szCs w:val="24"/>
        </w:rPr>
      </w:pPr>
      <w:r w:rsidRPr="003C556B">
        <w:rPr>
          <w:szCs w:val="24"/>
        </w:rPr>
        <w:t xml:space="preserve">Aries Systems reserves the right to share this </w:t>
      </w:r>
      <w:r>
        <w:rPr>
          <w:szCs w:val="24"/>
        </w:rPr>
        <w:t>specif</w:t>
      </w:r>
      <w:r w:rsidRPr="003C556B">
        <w:rPr>
          <w:szCs w:val="24"/>
        </w:rPr>
        <w:t xml:space="preserve">ication with other individuals or organizations that have entered into confidentiality agreements with Aries Systems, in which case the </w:t>
      </w:r>
      <w:r>
        <w:rPr>
          <w:szCs w:val="24"/>
        </w:rPr>
        <w:t>specif</w:t>
      </w:r>
      <w:r w:rsidRPr="003C556B">
        <w:rPr>
          <w:szCs w:val="24"/>
        </w:rPr>
        <w:t>ication will be appropriately blinded so that no identifying or proprietary information will be exposed.</w:t>
      </w:r>
    </w:p>
    <w:p w14:paraId="6D1CC01C" w14:textId="77777777" w:rsidR="00A3600A" w:rsidRDefault="00A3600A" w:rsidP="006E1397">
      <w:pPr>
        <w:ind w:firstLine="0"/>
        <w:rPr>
          <w:b/>
          <w:sz w:val="28"/>
          <w:szCs w:val="28"/>
        </w:rPr>
      </w:pPr>
      <w:r>
        <w:rPr>
          <w:b/>
          <w:sz w:val="28"/>
          <w:szCs w:val="28"/>
        </w:rPr>
        <w:br w:type="page"/>
      </w:r>
    </w:p>
    <w:p w14:paraId="0302D109" w14:textId="77777777" w:rsidR="002A6A2E" w:rsidRDefault="002A6A2E" w:rsidP="006E1397">
      <w:pPr>
        <w:pStyle w:val="TOC1"/>
        <w:sectPr w:rsidR="002A6A2E" w:rsidSect="002A6A2E">
          <w:footerReference w:type="default" r:id="rId10"/>
          <w:footerReference w:type="first" r:id="rId11"/>
          <w:pgSz w:w="12240" w:h="15840"/>
          <w:pgMar w:top="1440" w:right="1440" w:bottom="1440" w:left="1440" w:header="720" w:footer="720" w:gutter="0"/>
          <w:cols w:space="720"/>
          <w:titlePg/>
          <w:docGrid w:linePitch="360"/>
        </w:sectPr>
      </w:pPr>
    </w:p>
    <w:p w14:paraId="0DD07E7E" w14:textId="77777777" w:rsidR="00D825A6" w:rsidRDefault="002E43ED">
      <w:pPr>
        <w:pStyle w:val="TOC1"/>
        <w:rPr>
          <w:noProof/>
          <w:lang w:bidi="ar-SA"/>
        </w:rPr>
      </w:pPr>
      <w:r>
        <w:lastRenderedPageBreak/>
        <w:fldChar w:fldCharType="begin"/>
      </w:r>
      <w:r>
        <w:instrText xml:space="preserve"> TOC \o "1-3" \t "Heading 4,4,Heading 5,5,Table Name,4" </w:instrText>
      </w:r>
      <w:r>
        <w:fldChar w:fldCharType="separate"/>
      </w:r>
      <w:r w:rsidR="00D825A6" w:rsidRPr="00C07DEE">
        <w:rPr>
          <w:rFonts w:eastAsia="Times New Roman"/>
          <w:noProof/>
        </w:rPr>
        <w:t>CONFIDENTIAL AND PROPRIETARY</w:t>
      </w:r>
      <w:r w:rsidR="00D825A6">
        <w:rPr>
          <w:noProof/>
        </w:rPr>
        <w:tab/>
      </w:r>
      <w:r w:rsidR="00D825A6">
        <w:rPr>
          <w:noProof/>
        </w:rPr>
        <w:fldChar w:fldCharType="begin"/>
      </w:r>
      <w:r w:rsidR="00D825A6">
        <w:rPr>
          <w:noProof/>
        </w:rPr>
        <w:instrText xml:space="preserve"> PAGEREF _Toc451948180 \h </w:instrText>
      </w:r>
      <w:r w:rsidR="00D825A6">
        <w:rPr>
          <w:noProof/>
        </w:rPr>
      </w:r>
      <w:r w:rsidR="00D825A6">
        <w:rPr>
          <w:noProof/>
        </w:rPr>
        <w:fldChar w:fldCharType="separate"/>
      </w:r>
      <w:r w:rsidR="00D825A6">
        <w:rPr>
          <w:noProof/>
        </w:rPr>
        <w:t>1</w:t>
      </w:r>
      <w:r w:rsidR="00D825A6">
        <w:rPr>
          <w:noProof/>
        </w:rPr>
        <w:fldChar w:fldCharType="end"/>
      </w:r>
    </w:p>
    <w:p w14:paraId="12915F99" w14:textId="77777777" w:rsidR="00D825A6" w:rsidRDefault="00D825A6">
      <w:pPr>
        <w:pStyle w:val="TOC1"/>
        <w:rPr>
          <w:noProof/>
          <w:lang w:bidi="ar-SA"/>
        </w:rPr>
      </w:pPr>
      <w:r>
        <w:rPr>
          <w:noProof/>
        </w:rPr>
        <w:t>Contributors:</w:t>
      </w:r>
      <w:r>
        <w:rPr>
          <w:noProof/>
        </w:rPr>
        <w:tab/>
      </w:r>
      <w:r>
        <w:rPr>
          <w:noProof/>
        </w:rPr>
        <w:fldChar w:fldCharType="begin"/>
      </w:r>
      <w:r>
        <w:rPr>
          <w:noProof/>
        </w:rPr>
        <w:instrText xml:space="preserve"> PAGEREF _Toc451948181 \h </w:instrText>
      </w:r>
      <w:r>
        <w:rPr>
          <w:noProof/>
        </w:rPr>
      </w:r>
      <w:r>
        <w:rPr>
          <w:noProof/>
        </w:rPr>
        <w:fldChar w:fldCharType="separate"/>
      </w:r>
      <w:r>
        <w:rPr>
          <w:noProof/>
        </w:rPr>
        <w:t>4</w:t>
      </w:r>
      <w:r>
        <w:rPr>
          <w:noProof/>
        </w:rPr>
        <w:fldChar w:fldCharType="end"/>
      </w:r>
    </w:p>
    <w:p w14:paraId="6E0D306B" w14:textId="77777777" w:rsidR="00D825A6" w:rsidRDefault="00D825A6">
      <w:pPr>
        <w:pStyle w:val="TOC1"/>
        <w:rPr>
          <w:noProof/>
          <w:lang w:bidi="ar-SA"/>
        </w:rPr>
      </w:pPr>
      <w:r>
        <w:rPr>
          <w:noProof/>
        </w:rPr>
        <w:t>Document Revision History:</w:t>
      </w:r>
      <w:r>
        <w:rPr>
          <w:noProof/>
        </w:rPr>
        <w:tab/>
      </w:r>
      <w:r>
        <w:rPr>
          <w:noProof/>
        </w:rPr>
        <w:fldChar w:fldCharType="begin"/>
      </w:r>
      <w:r>
        <w:rPr>
          <w:noProof/>
        </w:rPr>
        <w:instrText xml:space="preserve"> PAGEREF _Toc451948182 \h </w:instrText>
      </w:r>
      <w:r>
        <w:rPr>
          <w:noProof/>
        </w:rPr>
      </w:r>
      <w:r>
        <w:rPr>
          <w:noProof/>
        </w:rPr>
        <w:fldChar w:fldCharType="separate"/>
      </w:r>
      <w:r>
        <w:rPr>
          <w:noProof/>
        </w:rPr>
        <w:t>4</w:t>
      </w:r>
      <w:r>
        <w:rPr>
          <w:noProof/>
        </w:rPr>
        <w:fldChar w:fldCharType="end"/>
      </w:r>
    </w:p>
    <w:p w14:paraId="0B076FC9" w14:textId="77777777" w:rsidR="00D825A6" w:rsidRDefault="00D825A6">
      <w:pPr>
        <w:pStyle w:val="TOC1"/>
        <w:rPr>
          <w:noProof/>
          <w:lang w:bidi="ar-SA"/>
        </w:rPr>
      </w:pPr>
      <w:r>
        <w:rPr>
          <w:noProof/>
        </w:rPr>
        <w:t>Summary:</w:t>
      </w:r>
      <w:r>
        <w:rPr>
          <w:noProof/>
        </w:rPr>
        <w:tab/>
      </w:r>
      <w:r>
        <w:rPr>
          <w:noProof/>
        </w:rPr>
        <w:fldChar w:fldCharType="begin"/>
      </w:r>
      <w:r>
        <w:rPr>
          <w:noProof/>
        </w:rPr>
        <w:instrText xml:space="preserve"> PAGEREF _Toc451948183 \h </w:instrText>
      </w:r>
      <w:r>
        <w:rPr>
          <w:noProof/>
        </w:rPr>
      </w:r>
      <w:r>
        <w:rPr>
          <w:noProof/>
        </w:rPr>
        <w:fldChar w:fldCharType="separate"/>
      </w:r>
      <w:r>
        <w:rPr>
          <w:noProof/>
        </w:rPr>
        <w:t>4</w:t>
      </w:r>
      <w:r>
        <w:rPr>
          <w:noProof/>
        </w:rPr>
        <w:fldChar w:fldCharType="end"/>
      </w:r>
    </w:p>
    <w:p w14:paraId="37582FB0" w14:textId="77777777" w:rsidR="00D825A6" w:rsidRDefault="00D825A6">
      <w:pPr>
        <w:pStyle w:val="TOC1"/>
        <w:rPr>
          <w:noProof/>
          <w:lang w:bidi="ar-SA"/>
        </w:rPr>
      </w:pPr>
      <w:r>
        <w:rPr>
          <w:noProof/>
        </w:rPr>
        <w:t>References:</w:t>
      </w:r>
      <w:r>
        <w:rPr>
          <w:noProof/>
        </w:rPr>
        <w:tab/>
      </w:r>
      <w:r>
        <w:rPr>
          <w:noProof/>
        </w:rPr>
        <w:fldChar w:fldCharType="begin"/>
      </w:r>
      <w:r>
        <w:rPr>
          <w:noProof/>
        </w:rPr>
        <w:instrText xml:space="preserve"> PAGEREF _Toc451948184 \h </w:instrText>
      </w:r>
      <w:r>
        <w:rPr>
          <w:noProof/>
        </w:rPr>
      </w:r>
      <w:r>
        <w:rPr>
          <w:noProof/>
        </w:rPr>
        <w:fldChar w:fldCharType="separate"/>
      </w:r>
      <w:r>
        <w:rPr>
          <w:noProof/>
        </w:rPr>
        <w:t>4</w:t>
      </w:r>
      <w:r>
        <w:rPr>
          <w:noProof/>
        </w:rPr>
        <w:fldChar w:fldCharType="end"/>
      </w:r>
    </w:p>
    <w:p w14:paraId="4D2A3938" w14:textId="77777777" w:rsidR="00D825A6" w:rsidRDefault="00D825A6">
      <w:pPr>
        <w:pStyle w:val="TOC1"/>
        <w:rPr>
          <w:noProof/>
          <w:lang w:bidi="ar-SA"/>
        </w:rPr>
      </w:pPr>
      <w:r>
        <w:rPr>
          <w:noProof/>
        </w:rPr>
        <w:t>Design:</w:t>
      </w:r>
      <w:r>
        <w:rPr>
          <w:noProof/>
        </w:rPr>
        <w:tab/>
      </w:r>
      <w:r>
        <w:rPr>
          <w:noProof/>
        </w:rPr>
        <w:fldChar w:fldCharType="begin"/>
      </w:r>
      <w:r>
        <w:rPr>
          <w:noProof/>
        </w:rPr>
        <w:instrText xml:space="preserve"> PAGEREF _Toc451948185 \h </w:instrText>
      </w:r>
      <w:r>
        <w:rPr>
          <w:noProof/>
        </w:rPr>
      </w:r>
      <w:r>
        <w:rPr>
          <w:noProof/>
        </w:rPr>
        <w:fldChar w:fldCharType="separate"/>
      </w:r>
      <w:r>
        <w:rPr>
          <w:noProof/>
        </w:rPr>
        <w:t>5</w:t>
      </w:r>
      <w:r>
        <w:rPr>
          <w:noProof/>
        </w:rPr>
        <w:fldChar w:fldCharType="end"/>
      </w:r>
    </w:p>
    <w:p w14:paraId="67E201B7" w14:textId="77777777" w:rsidR="00D825A6" w:rsidRDefault="00D825A6">
      <w:pPr>
        <w:pStyle w:val="TOC2"/>
        <w:rPr>
          <w:b w:val="0"/>
          <w:i w:val="0"/>
          <w:noProof/>
          <w:lang w:bidi="ar-SA"/>
        </w:rPr>
      </w:pPr>
      <w:r>
        <w:rPr>
          <w:noProof/>
        </w:rPr>
        <w:t>Admin Manager Main Menu</w:t>
      </w:r>
      <w:r>
        <w:rPr>
          <w:noProof/>
        </w:rPr>
        <w:tab/>
      </w:r>
      <w:r>
        <w:rPr>
          <w:noProof/>
        </w:rPr>
        <w:fldChar w:fldCharType="begin"/>
      </w:r>
      <w:r>
        <w:rPr>
          <w:noProof/>
        </w:rPr>
        <w:instrText xml:space="preserve"> PAGEREF _Toc451948186 \h </w:instrText>
      </w:r>
      <w:r>
        <w:rPr>
          <w:noProof/>
        </w:rPr>
      </w:r>
      <w:r>
        <w:rPr>
          <w:noProof/>
        </w:rPr>
        <w:fldChar w:fldCharType="separate"/>
      </w:r>
      <w:r>
        <w:rPr>
          <w:noProof/>
        </w:rPr>
        <w:t>5</w:t>
      </w:r>
      <w:r>
        <w:rPr>
          <w:noProof/>
        </w:rPr>
        <w:fldChar w:fldCharType="end"/>
      </w:r>
    </w:p>
    <w:p w14:paraId="6468CAA8" w14:textId="77777777" w:rsidR="00D825A6" w:rsidRDefault="00D825A6">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_Toc451948187 \h </w:instrText>
      </w:r>
      <w:r>
        <w:rPr>
          <w:noProof/>
        </w:rPr>
      </w:r>
      <w:r>
        <w:rPr>
          <w:noProof/>
        </w:rPr>
        <w:fldChar w:fldCharType="separate"/>
      </w:r>
      <w:r>
        <w:rPr>
          <w:noProof/>
        </w:rPr>
        <w:t>5</w:t>
      </w:r>
      <w:r>
        <w:rPr>
          <w:noProof/>
        </w:rPr>
        <w:fldChar w:fldCharType="end"/>
      </w:r>
    </w:p>
    <w:p w14:paraId="23336E91" w14:textId="77777777" w:rsidR="00D825A6" w:rsidRDefault="00D825A6">
      <w:pPr>
        <w:pStyle w:val="TOC4"/>
        <w:rPr>
          <w:lang w:bidi="ar-SA"/>
        </w:rPr>
      </w:pPr>
      <w:r>
        <w:t>+ Pages.Admin.AdminManagerMainMenu.ConfigEARMenus</w:t>
      </w:r>
      <w:r>
        <w:tab/>
      </w:r>
      <w:r>
        <w:fldChar w:fldCharType="begin"/>
      </w:r>
      <w:r>
        <w:instrText xml:space="preserve"> PAGEREF _Toc451948188 \h </w:instrText>
      </w:r>
      <w:r>
        <w:fldChar w:fldCharType="separate"/>
      </w:r>
      <w:r>
        <w:t>5</w:t>
      </w:r>
      <w:r>
        <w:fldChar w:fldCharType="end"/>
      </w:r>
    </w:p>
    <w:p w14:paraId="07257ADC" w14:textId="77777777" w:rsidR="00D825A6" w:rsidRDefault="00D825A6">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_Toc451948189 \h </w:instrText>
      </w:r>
      <w:r>
        <w:rPr>
          <w:noProof/>
        </w:rPr>
      </w:r>
      <w:r>
        <w:rPr>
          <w:noProof/>
        </w:rPr>
        <w:fldChar w:fldCharType="separate"/>
      </w:r>
      <w:r>
        <w:rPr>
          <w:noProof/>
        </w:rPr>
        <w:t>5</w:t>
      </w:r>
      <w:r>
        <w:rPr>
          <w:noProof/>
        </w:rPr>
        <w:fldChar w:fldCharType="end"/>
      </w:r>
    </w:p>
    <w:p w14:paraId="43E6F6A7" w14:textId="77777777" w:rsidR="00D825A6" w:rsidRDefault="00D825A6">
      <w:pPr>
        <w:pStyle w:val="TOC4"/>
        <w:rPr>
          <w:lang w:bidi="ar-SA"/>
        </w:rPr>
      </w:pPr>
      <w:r>
        <w:t>Web\Common\Admin</w:t>
      </w:r>
      <w:r>
        <w:tab/>
      </w:r>
      <w:r>
        <w:fldChar w:fldCharType="begin"/>
      </w:r>
      <w:r>
        <w:instrText xml:space="preserve"> PAGEREF _Toc451948190 \h </w:instrText>
      </w:r>
      <w:r>
        <w:fldChar w:fldCharType="separate"/>
      </w:r>
      <w:r>
        <w:t>5</w:t>
      </w:r>
      <w:r>
        <w:fldChar w:fldCharType="end"/>
      </w:r>
    </w:p>
    <w:p w14:paraId="0E914F5F" w14:textId="77777777" w:rsidR="00D825A6" w:rsidRDefault="00D825A6">
      <w:pPr>
        <w:pStyle w:val="TOC5"/>
        <w:rPr>
          <w:noProof/>
          <w:lang w:bidi="ar-SA"/>
        </w:rPr>
      </w:pPr>
      <w:r>
        <w:rPr>
          <w:noProof/>
        </w:rPr>
        <w:t>AdminManager.aspx</w:t>
      </w:r>
      <w:r>
        <w:rPr>
          <w:noProof/>
        </w:rPr>
        <w:tab/>
      </w:r>
      <w:r>
        <w:rPr>
          <w:noProof/>
        </w:rPr>
        <w:fldChar w:fldCharType="begin"/>
      </w:r>
      <w:r>
        <w:rPr>
          <w:noProof/>
        </w:rPr>
        <w:instrText xml:space="preserve"> PAGEREF _Toc451948191 \h </w:instrText>
      </w:r>
      <w:r>
        <w:rPr>
          <w:noProof/>
        </w:rPr>
      </w:r>
      <w:r>
        <w:rPr>
          <w:noProof/>
        </w:rPr>
        <w:fldChar w:fldCharType="separate"/>
      </w:r>
      <w:r>
        <w:rPr>
          <w:noProof/>
        </w:rPr>
        <w:t>5</w:t>
      </w:r>
      <w:r>
        <w:rPr>
          <w:noProof/>
        </w:rPr>
        <w:fldChar w:fldCharType="end"/>
      </w:r>
    </w:p>
    <w:p w14:paraId="779E95CC" w14:textId="77777777" w:rsidR="00D825A6" w:rsidRDefault="00D825A6">
      <w:pPr>
        <w:pStyle w:val="TOC2"/>
        <w:rPr>
          <w:b w:val="0"/>
          <w:i w:val="0"/>
          <w:noProof/>
          <w:lang w:bidi="ar-SA"/>
        </w:rPr>
      </w:pPr>
      <w:r>
        <w:rPr>
          <w:noProof/>
        </w:rPr>
        <w:t>New Config EAR Report Menus</w:t>
      </w:r>
      <w:r>
        <w:rPr>
          <w:noProof/>
        </w:rPr>
        <w:tab/>
      </w:r>
      <w:r>
        <w:rPr>
          <w:noProof/>
        </w:rPr>
        <w:fldChar w:fldCharType="begin"/>
      </w:r>
      <w:r>
        <w:rPr>
          <w:noProof/>
        </w:rPr>
        <w:instrText xml:space="preserve"> PAGEREF _Toc451948192 \h </w:instrText>
      </w:r>
      <w:r>
        <w:rPr>
          <w:noProof/>
        </w:rPr>
      </w:r>
      <w:r>
        <w:rPr>
          <w:noProof/>
        </w:rPr>
        <w:fldChar w:fldCharType="separate"/>
      </w:r>
      <w:r>
        <w:rPr>
          <w:noProof/>
        </w:rPr>
        <w:t>6</w:t>
      </w:r>
      <w:r>
        <w:rPr>
          <w:noProof/>
        </w:rPr>
        <w:fldChar w:fldCharType="end"/>
      </w:r>
    </w:p>
    <w:p w14:paraId="19E5AC59" w14:textId="77777777" w:rsidR="00D825A6" w:rsidRDefault="00D825A6">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_Toc451948193 \h </w:instrText>
      </w:r>
      <w:r>
        <w:rPr>
          <w:noProof/>
        </w:rPr>
      </w:r>
      <w:r>
        <w:rPr>
          <w:noProof/>
        </w:rPr>
        <w:fldChar w:fldCharType="separate"/>
      </w:r>
      <w:r>
        <w:rPr>
          <w:noProof/>
        </w:rPr>
        <w:t>6</w:t>
      </w:r>
      <w:r>
        <w:rPr>
          <w:noProof/>
        </w:rPr>
        <w:fldChar w:fldCharType="end"/>
      </w:r>
    </w:p>
    <w:p w14:paraId="1B1181C4" w14:textId="77777777" w:rsidR="00D825A6" w:rsidRDefault="00D825A6">
      <w:pPr>
        <w:pStyle w:val="TOC4"/>
        <w:rPr>
          <w:lang w:bidi="ar-SA"/>
        </w:rPr>
      </w:pPr>
      <w:r>
        <w:t>Journal</w:t>
      </w:r>
      <w:r>
        <w:tab/>
      </w:r>
      <w:r>
        <w:fldChar w:fldCharType="begin"/>
      </w:r>
      <w:r>
        <w:instrText xml:space="preserve"> PAGEREF _Toc451948194 \h </w:instrText>
      </w:r>
      <w:r>
        <w:fldChar w:fldCharType="separate"/>
      </w:r>
      <w:r>
        <w:t>6</w:t>
      </w:r>
      <w:r>
        <w:fldChar w:fldCharType="end"/>
      </w:r>
    </w:p>
    <w:p w14:paraId="09ABEEDC" w14:textId="77777777" w:rsidR="00D825A6" w:rsidRDefault="00D825A6">
      <w:pPr>
        <w:pStyle w:val="TOC4"/>
        <w:rPr>
          <w:lang w:bidi="ar-SA"/>
        </w:rPr>
      </w:pPr>
      <w:r>
        <w:t>Translation</w:t>
      </w:r>
      <w:r>
        <w:tab/>
      </w:r>
      <w:r>
        <w:fldChar w:fldCharType="begin"/>
      </w:r>
      <w:r>
        <w:instrText xml:space="preserve"> PAGEREF _Toc451948195 \h </w:instrText>
      </w:r>
      <w:r>
        <w:fldChar w:fldCharType="separate"/>
      </w:r>
      <w:r>
        <w:t>6</w:t>
      </w:r>
      <w:r>
        <w:fldChar w:fldCharType="end"/>
      </w:r>
    </w:p>
    <w:p w14:paraId="23F7194F" w14:textId="77777777" w:rsidR="00D825A6" w:rsidRDefault="00D825A6">
      <w:pPr>
        <w:pStyle w:val="TOC5"/>
        <w:rPr>
          <w:noProof/>
          <w:lang w:bidi="ar-SA"/>
        </w:rPr>
      </w:pPr>
      <w:r>
        <w:rPr>
          <w:noProof/>
        </w:rPr>
        <w:t>+ Pages.Admin.ConfigEARReportingMenus.PageTitle</w:t>
      </w:r>
      <w:r>
        <w:rPr>
          <w:noProof/>
        </w:rPr>
        <w:tab/>
      </w:r>
      <w:r>
        <w:rPr>
          <w:noProof/>
        </w:rPr>
        <w:fldChar w:fldCharType="begin"/>
      </w:r>
      <w:r>
        <w:rPr>
          <w:noProof/>
        </w:rPr>
        <w:instrText xml:space="preserve"> PAGEREF _Toc451948196 \h </w:instrText>
      </w:r>
      <w:r>
        <w:rPr>
          <w:noProof/>
        </w:rPr>
      </w:r>
      <w:r>
        <w:rPr>
          <w:noProof/>
        </w:rPr>
        <w:fldChar w:fldCharType="separate"/>
      </w:r>
      <w:r>
        <w:rPr>
          <w:noProof/>
        </w:rPr>
        <w:t>6</w:t>
      </w:r>
      <w:r>
        <w:rPr>
          <w:noProof/>
        </w:rPr>
        <w:fldChar w:fldCharType="end"/>
      </w:r>
    </w:p>
    <w:p w14:paraId="5992A5B1" w14:textId="77777777" w:rsidR="00D825A6" w:rsidRDefault="00D825A6">
      <w:pPr>
        <w:pStyle w:val="TOC5"/>
        <w:rPr>
          <w:noProof/>
          <w:lang w:bidi="ar-SA"/>
        </w:rPr>
      </w:pPr>
      <w:r>
        <w:rPr>
          <w:noProof/>
        </w:rPr>
        <w:t>+ Pages.Admin.ConfigEARReportingMenus.Instructions</w:t>
      </w:r>
      <w:r>
        <w:rPr>
          <w:noProof/>
        </w:rPr>
        <w:tab/>
      </w:r>
      <w:r>
        <w:rPr>
          <w:noProof/>
        </w:rPr>
        <w:fldChar w:fldCharType="begin"/>
      </w:r>
      <w:r>
        <w:rPr>
          <w:noProof/>
        </w:rPr>
        <w:instrText xml:space="preserve"> PAGEREF _Toc451948197 \h </w:instrText>
      </w:r>
      <w:r>
        <w:rPr>
          <w:noProof/>
        </w:rPr>
      </w:r>
      <w:r>
        <w:rPr>
          <w:noProof/>
        </w:rPr>
        <w:fldChar w:fldCharType="separate"/>
      </w:r>
      <w:r>
        <w:rPr>
          <w:noProof/>
        </w:rPr>
        <w:t>6</w:t>
      </w:r>
      <w:r>
        <w:rPr>
          <w:noProof/>
        </w:rPr>
        <w:fldChar w:fldCharType="end"/>
      </w:r>
    </w:p>
    <w:p w14:paraId="69EB67C4" w14:textId="77777777" w:rsidR="00D825A6" w:rsidRDefault="00D825A6">
      <w:pPr>
        <w:pStyle w:val="TOC5"/>
        <w:rPr>
          <w:noProof/>
          <w:lang w:bidi="ar-SA"/>
        </w:rPr>
      </w:pPr>
      <w:r>
        <w:rPr>
          <w:noProof/>
        </w:rPr>
        <w:t>+ Pages.Admin.ConfigEARReportingMenus.CheckboxText</w:t>
      </w:r>
      <w:r>
        <w:rPr>
          <w:noProof/>
        </w:rPr>
        <w:tab/>
      </w:r>
      <w:r>
        <w:rPr>
          <w:noProof/>
        </w:rPr>
        <w:fldChar w:fldCharType="begin"/>
      </w:r>
      <w:r>
        <w:rPr>
          <w:noProof/>
        </w:rPr>
        <w:instrText xml:space="preserve"> PAGEREF _Toc451948198 \h </w:instrText>
      </w:r>
      <w:r>
        <w:rPr>
          <w:noProof/>
        </w:rPr>
      </w:r>
      <w:r>
        <w:rPr>
          <w:noProof/>
        </w:rPr>
        <w:fldChar w:fldCharType="separate"/>
      </w:r>
      <w:r>
        <w:rPr>
          <w:noProof/>
        </w:rPr>
        <w:t>6</w:t>
      </w:r>
      <w:r>
        <w:rPr>
          <w:noProof/>
        </w:rPr>
        <w:fldChar w:fldCharType="end"/>
      </w:r>
    </w:p>
    <w:p w14:paraId="06F8BCB3" w14:textId="77777777" w:rsidR="00D825A6" w:rsidRDefault="00D825A6">
      <w:pPr>
        <w:pStyle w:val="TOC5"/>
        <w:rPr>
          <w:noProof/>
          <w:lang w:bidi="ar-SA"/>
        </w:rPr>
      </w:pPr>
      <w:r>
        <w:rPr>
          <w:noProof/>
        </w:rPr>
        <w:t>+ Pages.Admin.ConfigEARReportingMenus.Confirm.PageTitle</w:t>
      </w:r>
      <w:r>
        <w:rPr>
          <w:noProof/>
        </w:rPr>
        <w:tab/>
      </w:r>
      <w:r>
        <w:rPr>
          <w:noProof/>
        </w:rPr>
        <w:fldChar w:fldCharType="begin"/>
      </w:r>
      <w:r>
        <w:rPr>
          <w:noProof/>
        </w:rPr>
        <w:instrText xml:space="preserve"> PAGEREF _Toc451948199 \h </w:instrText>
      </w:r>
      <w:r>
        <w:rPr>
          <w:noProof/>
        </w:rPr>
      </w:r>
      <w:r>
        <w:rPr>
          <w:noProof/>
        </w:rPr>
        <w:fldChar w:fldCharType="separate"/>
      </w:r>
      <w:r>
        <w:rPr>
          <w:noProof/>
        </w:rPr>
        <w:t>6</w:t>
      </w:r>
      <w:r>
        <w:rPr>
          <w:noProof/>
        </w:rPr>
        <w:fldChar w:fldCharType="end"/>
      </w:r>
    </w:p>
    <w:p w14:paraId="0F6BC11F" w14:textId="77777777" w:rsidR="00D825A6" w:rsidRDefault="00D825A6">
      <w:pPr>
        <w:pStyle w:val="TOC5"/>
        <w:rPr>
          <w:noProof/>
          <w:lang w:bidi="ar-SA"/>
        </w:rPr>
      </w:pPr>
      <w:r>
        <w:rPr>
          <w:noProof/>
        </w:rPr>
        <w:t>+ Pages.Admin.ConfigEARReportingMenus.Confirm.Message</w:t>
      </w:r>
      <w:r>
        <w:rPr>
          <w:noProof/>
        </w:rPr>
        <w:tab/>
      </w:r>
      <w:r>
        <w:rPr>
          <w:noProof/>
        </w:rPr>
        <w:fldChar w:fldCharType="begin"/>
      </w:r>
      <w:r>
        <w:rPr>
          <w:noProof/>
        </w:rPr>
        <w:instrText xml:space="preserve"> PAGEREF _Toc451948200 \h </w:instrText>
      </w:r>
      <w:r>
        <w:rPr>
          <w:noProof/>
        </w:rPr>
      </w:r>
      <w:r>
        <w:rPr>
          <w:noProof/>
        </w:rPr>
        <w:fldChar w:fldCharType="separate"/>
      </w:r>
      <w:r>
        <w:rPr>
          <w:noProof/>
        </w:rPr>
        <w:t>6</w:t>
      </w:r>
      <w:r>
        <w:rPr>
          <w:noProof/>
        </w:rPr>
        <w:fldChar w:fldCharType="end"/>
      </w:r>
    </w:p>
    <w:p w14:paraId="33DC8E8A" w14:textId="77777777" w:rsidR="00D825A6" w:rsidRDefault="00D825A6">
      <w:pPr>
        <w:pStyle w:val="TOC5"/>
        <w:rPr>
          <w:noProof/>
          <w:lang w:bidi="ar-SA"/>
        </w:rPr>
      </w:pPr>
      <w:r>
        <w:rPr>
          <w:noProof/>
        </w:rPr>
        <w:t>+ Pages.Admin.ConfigEARReportingMenus.Confirm.BackToEARReportingMenus</w:t>
      </w:r>
      <w:r>
        <w:rPr>
          <w:noProof/>
        </w:rPr>
        <w:tab/>
      </w:r>
      <w:r>
        <w:rPr>
          <w:noProof/>
        </w:rPr>
        <w:fldChar w:fldCharType="begin"/>
      </w:r>
      <w:r>
        <w:rPr>
          <w:noProof/>
        </w:rPr>
        <w:instrText xml:space="preserve"> PAGEREF _Toc451948201 \h </w:instrText>
      </w:r>
      <w:r>
        <w:rPr>
          <w:noProof/>
        </w:rPr>
      </w:r>
      <w:r>
        <w:rPr>
          <w:noProof/>
        </w:rPr>
        <w:fldChar w:fldCharType="separate"/>
      </w:r>
      <w:r>
        <w:rPr>
          <w:noProof/>
        </w:rPr>
        <w:t>6</w:t>
      </w:r>
      <w:r>
        <w:rPr>
          <w:noProof/>
        </w:rPr>
        <w:fldChar w:fldCharType="end"/>
      </w:r>
    </w:p>
    <w:p w14:paraId="2F551A87" w14:textId="77777777" w:rsidR="00D825A6" w:rsidRDefault="00D825A6">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_Toc451948202 \h </w:instrText>
      </w:r>
      <w:r>
        <w:rPr>
          <w:noProof/>
        </w:rPr>
      </w:r>
      <w:r>
        <w:rPr>
          <w:noProof/>
        </w:rPr>
        <w:fldChar w:fldCharType="separate"/>
      </w:r>
      <w:r>
        <w:rPr>
          <w:noProof/>
        </w:rPr>
        <w:t>7</w:t>
      </w:r>
      <w:r>
        <w:rPr>
          <w:noProof/>
        </w:rPr>
        <w:fldChar w:fldCharType="end"/>
      </w:r>
    </w:p>
    <w:p w14:paraId="6EE77113" w14:textId="77777777" w:rsidR="00D825A6" w:rsidRDefault="00D825A6">
      <w:pPr>
        <w:pStyle w:val="TOC4"/>
        <w:rPr>
          <w:lang w:bidi="ar-SA"/>
        </w:rPr>
      </w:pPr>
      <w:r>
        <w:t>Misc</w:t>
      </w:r>
      <w:r>
        <w:tab/>
      </w:r>
      <w:r>
        <w:fldChar w:fldCharType="begin"/>
      </w:r>
      <w:r>
        <w:instrText xml:space="preserve"> PAGEREF _Toc451948203 \h </w:instrText>
      </w:r>
      <w:r>
        <w:fldChar w:fldCharType="separate"/>
      </w:r>
      <w:r>
        <w:t>7</w:t>
      </w:r>
      <w:r>
        <w:fldChar w:fldCharType="end"/>
      </w:r>
    </w:p>
    <w:p w14:paraId="3FE9E368" w14:textId="77777777" w:rsidR="00D825A6" w:rsidRDefault="00D825A6">
      <w:pPr>
        <w:pStyle w:val="TOC5"/>
        <w:rPr>
          <w:noProof/>
          <w:lang w:bidi="ar-SA"/>
        </w:rPr>
      </w:pPr>
      <w:r>
        <w:rPr>
          <w:noProof/>
        </w:rPr>
        <w:t>EnumsAndIDs.txt</w:t>
      </w:r>
      <w:r>
        <w:rPr>
          <w:noProof/>
        </w:rPr>
        <w:tab/>
      </w:r>
      <w:r>
        <w:rPr>
          <w:noProof/>
        </w:rPr>
        <w:fldChar w:fldCharType="begin"/>
      </w:r>
      <w:r>
        <w:rPr>
          <w:noProof/>
        </w:rPr>
        <w:instrText xml:space="preserve"> PAGEREF _Toc451948204 \h </w:instrText>
      </w:r>
      <w:r>
        <w:rPr>
          <w:noProof/>
        </w:rPr>
      </w:r>
      <w:r>
        <w:rPr>
          <w:noProof/>
        </w:rPr>
        <w:fldChar w:fldCharType="separate"/>
      </w:r>
      <w:r>
        <w:rPr>
          <w:noProof/>
        </w:rPr>
        <w:t>7</w:t>
      </w:r>
      <w:r>
        <w:rPr>
          <w:noProof/>
        </w:rPr>
        <w:fldChar w:fldCharType="end"/>
      </w:r>
    </w:p>
    <w:p w14:paraId="0AC5F037" w14:textId="77777777" w:rsidR="00D825A6" w:rsidRDefault="00D825A6">
      <w:pPr>
        <w:pStyle w:val="TOC4"/>
        <w:rPr>
          <w:lang w:bidi="ar-SA"/>
        </w:rPr>
      </w:pPr>
      <w:r>
        <w:t>Aries.EditorialManager.Framework.Journal.ConfigObjects.ConfigItem</w:t>
      </w:r>
      <w:r>
        <w:tab/>
      </w:r>
      <w:r>
        <w:fldChar w:fldCharType="begin"/>
      </w:r>
      <w:r>
        <w:instrText xml:space="preserve"> PAGEREF _Toc451948205 \h </w:instrText>
      </w:r>
      <w:r>
        <w:fldChar w:fldCharType="separate"/>
      </w:r>
      <w:r>
        <w:t>7</w:t>
      </w:r>
      <w:r>
        <w:fldChar w:fldCharType="end"/>
      </w:r>
    </w:p>
    <w:p w14:paraId="669D22E1" w14:textId="77777777" w:rsidR="00D825A6" w:rsidRDefault="00D825A6">
      <w:pPr>
        <w:pStyle w:val="TOC5"/>
        <w:rPr>
          <w:noProof/>
          <w:lang w:bidi="ar-SA"/>
        </w:rPr>
      </w:pPr>
      <w:r>
        <w:rPr>
          <w:noProof/>
        </w:rPr>
        <w:t>ConfigItemEnum.cs</w:t>
      </w:r>
      <w:r>
        <w:rPr>
          <w:noProof/>
        </w:rPr>
        <w:tab/>
      </w:r>
      <w:r>
        <w:rPr>
          <w:noProof/>
        </w:rPr>
        <w:fldChar w:fldCharType="begin"/>
      </w:r>
      <w:r>
        <w:rPr>
          <w:noProof/>
        </w:rPr>
        <w:instrText xml:space="preserve"> PAGEREF _Toc451948206 \h </w:instrText>
      </w:r>
      <w:r>
        <w:rPr>
          <w:noProof/>
        </w:rPr>
      </w:r>
      <w:r>
        <w:rPr>
          <w:noProof/>
        </w:rPr>
        <w:fldChar w:fldCharType="separate"/>
      </w:r>
      <w:r>
        <w:rPr>
          <w:noProof/>
        </w:rPr>
        <w:t>7</w:t>
      </w:r>
      <w:r>
        <w:rPr>
          <w:noProof/>
        </w:rPr>
        <w:fldChar w:fldCharType="end"/>
      </w:r>
    </w:p>
    <w:p w14:paraId="354FF4B8" w14:textId="77777777" w:rsidR="00D825A6" w:rsidRDefault="00D825A6">
      <w:pPr>
        <w:pStyle w:val="TOC5"/>
        <w:rPr>
          <w:noProof/>
          <w:lang w:bidi="ar-SA"/>
        </w:rPr>
      </w:pPr>
      <w:r>
        <w:rPr>
          <w:noProof/>
        </w:rPr>
        <w:t>+ EARConfigSettings.cs</w:t>
      </w:r>
      <w:r>
        <w:rPr>
          <w:noProof/>
        </w:rPr>
        <w:tab/>
      </w:r>
      <w:r>
        <w:rPr>
          <w:noProof/>
        </w:rPr>
        <w:fldChar w:fldCharType="begin"/>
      </w:r>
      <w:r>
        <w:rPr>
          <w:noProof/>
        </w:rPr>
        <w:instrText xml:space="preserve"> PAGEREF _Toc451948207 \h </w:instrText>
      </w:r>
      <w:r>
        <w:rPr>
          <w:noProof/>
        </w:rPr>
      </w:r>
      <w:r>
        <w:rPr>
          <w:noProof/>
        </w:rPr>
        <w:fldChar w:fldCharType="separate"/>
      </w:r>
      <w:r>
        <w:rPr>
          <w:noProof/>
        </w:rPr>
        <w:t>7</w:t>
      </w:r>
      <w:r>
        <w:rPr>
          <w:noProof/>
        </w:rPr>
        <w:fldChar w:fldCharType="end"/>
      </w:r>
    </w:p>
    <w:p w14:paraId="576C0EA9" w14:textId="77777777" w:rsidR="00D825A6" w:rsidRDefault="00D825A6">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_Toc451948208 \h </w:instrText>
      </w:r>
      <w:r>
        <w:rPr>
          <w:noProof/>
        </w:rPr>
      </w:r>
      <w:r>
        <w:rPr>
          <w:noProof/>
        </w:rPr>
        <w:fldChar w:fldCharType="separate"/>
      </w:r>
      <w:r>
        <w:rPr>
          <w:noProof/>
        </w:rPr>
        <w:t>8</w:t>
      </w:r>
      <w:r>
        <w:rPr>
          <w:noProof/>
        </w:rPr>
        <w:fldChar w:fldCharType="end"/>
      </w:r>
    </w:p>
    <w:p w14:paraId="677B3EBC" w14:textId="77777777" w:rsidR="00D825A6" w:rsidRDefault="00D825A6">
      <w:pPr>
        <w:pStyle w:val="TOC4"/>
        <w:rPr>
          <w:lang w:bidi="ar-SA"/>
        </w:rPr>
      </w:pPr>
      <w:r>
        <w:t>Web/Common/Admin</w:t>
      </w:r>
      <w:r>
        <w:tab/>
      </w:r>
      <w:r>
        <w:fldChar w:fldCharType="begin"/>
      </w:r>
      <w:r>
        <w:instrText xml:space="preserve"> PAGEREF _Toc451948209 \h </w:instrText>
      </w:r>
      <w:r>
        <w:fldChar w:fldCharType="separate"/>
      </w:r>
      <w:r>
        <w:t>8</w:t>
      </w:r>
      <w:r>
        <w:fldChar w:fldCharType="end"/>
      </w:r>
    </w:p>
    <w:p w14:paraId="7E22AE3A" w14:textId="77777777" w:rsidR="00D825A6" w:rsidRDefault="00D825A6">
      <w:pPr>
        <w:pStyle w:val="TOC5"/>
        <w:rPr>
          <w:noProof/>
          <w:lang w:bidi="ar-SA"/>
        </w:rPr>
      </w:pPr>
      <w:r>
        <w:rPr>
          <w:noProof/>
        </w:rPr>
        <w:t>+ ConfigEARReportingMenus.aspx</w:t>
      </w:r>
      <w:r>
        <w:rPr>
          <w:noProof/>
        </w:rPr>
        <w:tab/>
      </w:r>
      <w:r>
        <w:rPr>
          <w:noProof/>
        </w:rPr>
        <w:fldChar w:fldCharType="begin"/>
      </w:r>
      <w:r>
        <w:rPr>
          <w:noProof/>
        </w:rPr>
        <w:instrText xml:space="preserve"> PAGEREF _Toc451948210 \h </w:instrText>
      </w:r>
      <w:r>
        <w:rPr>
          <w:noProof/>
        </w:rPr>
      </w:r>
      <w:r>
        <w:rPr>
          <w:noProof/>
        </w:rPr>
        <w:fldChar w:fldCharType="separate"/>
      </w:r>
      <w:r>
        <w:rPr>
          <w:noProof/>
        </w:rPr>
        <w:t>8</w:t>
      </w:r>
      <w:r>
        <w:rPr>
          <w:noProof/>
        </w:rPr>
        <w:fldChar w:fldCharType="end"/>
      </w:r>
    </w:p>
    <w:p w14:paraId="1382D18C" w14:textId="77777777" w:rsidR="00D825A6" w:rsidRDefault="00D825A6">
      <w:pPr>
        <w:pStyle w:val="TOC5"/>
        <w:rPr>
          <w:noProof/>
          <w:lang w:bidi="ar-SA"/>
        </w:rPr>
      </w:pPr>
      <w:r>
        <w:rPr>
          <w:noProof/>
        </w:rPr>
        <w:t>UpdateSettings</w:t>
      </w:r>
      <w:r>
        <w:rPr>
          <w:noProof/>
        </w:rPr>
        <w:tab/>
      </w:r>
      <w:r>
        <w:rPr>
          <w:noProof/>
        </w:rPr>
        <w:fldChar w:fldCharType="begin"/>
      </w:r>
      <w:r>
        <w:rPr>
          <w:noProof/>
        </w:rPr>
        <w:instrText xml:space="preserve"> PAGEREF _Toc451948211 \h </w:instrText>
      </w:r>
      <w:r>
        <w:rPr>
          <w:noProof/>
        </w:rPr>
      </w:r>
      <w:r>
        <w:rPr>
          <w:noProof/>
        </w:rPr>
        <w:fldChar w:fldCharType="separate"/>
      </w:r>
      <w:r>
        <w:rPr>
          <w:noProof/>
        </w:rPr>
        <w:t>8</w:t>
      </w:r>
      <w:r>
        <w:rPr>
          <w:noProof/>
        </w:rPr>
        <w:fldChar w:fldCharType="end"/>
      </w:r>
    </w:p>
    <w:p w14:paraId="1CAD9FAF" w14:textId="77777777" w:rsidR="00D825A6" w:rsidRDefault="00D825A6">
      <w:pPr>
        <w:pStyle w:val="TOC5"/>
        <w:rPr>
          <w:noProof/>
          <w:lang w:bidi="ar-SA"/>
        </w:rPr>
      </w:pPr>
      <w:r>
        <w:rPr>
          <w:noProof/>
        </w:rPr>
        <w:t>+ ConfigEARReportingMenus_Confirm.aspx</w:t>
      </w:r>
      <w:r>
        <w:rPr>
          <w:noProof/>
        </w:rPr>
        <w:tab/>
      </w:r>
      <w:r>
        <w:rPr>
          <w:noProof/>
        </w:rPr>
        <w:fldChar w:fldCharType="begin"/>
      </w:r>
      <w:r>
        <w:rPr>
          <w:noProof/>
        </w:rPr>
        <w:instrText xml:space="preserve"> PAGEREF _Toc451948212 \h </w:instrText>
      </w:r>
      <w:r>
        <w:rPr>
          <w:noProof/>
        </w:rPr>
      </w:r>
      <w:r>
        <w:rPr>
          <w:noProof/>
        </w:rPr>
        <w:fldChar w:fldCharType="separate"/>
      </w:r>
      <w:r>
        <w:rPr>
          <w:noProof/>
        </w:rPr>
        <w:t>9</w:t>
      </w:r>
      <w:r>
        <w:rPr>
          <w:noProof/>
        </w:rPr>
        <w:fldChar w:fldCharType="end"/>
      </w:r>
    </w:p>
    <w:p w14:paraId="4BD3BC6A" w14:textId="77777777" w:rsidR="00D825A6" w:rsidRDefault="00D825A6">
      <w:pPr>
        <w:pStyle w:val="TOC2"/>
        <w:rPr>
          <w:b w:val="0"/>
          <w:i w:val="0"/>
          <w:noProof/>
          <w:lang w:bidi="ar-SA"/>
        </w:rPr>
      </w:pPr>
      <w:r>
        <w:rPr>
          <w:noProof/>
        </w:rPr>
        <w:t>Display/Suppress Standard Reports Section</w:t>
      </w:r>
      <w:r>
        <w:rPr>
          <w:noProof/>
        </w:rPr>
        <w:tab/>
      </w:r>
      <w:r>
        <w:rPr>
          <w:noProof/>
        </w:rPr>
        <w:fldChar w:fldCharType="begin"/>
      </w:r>
      <w:r>
        <w:rPr>
          <w:noProof/>
        </w:rPr>
        <w:instrText xml:space="preserve"> PAGEREF _Toc451948213 \h </w:instrText>
      </w:r>
      <w:r>
        <w:rPr>
          <w:noProof/>
        </w:rPr>
      </w:r>
      <w:r>
        <w:rPr>
          <w:noProof/>
        </w:rPr>
        <w:fldChar w:fldCharType="separate"/>
      </w:r>
      <w:r>
        <w:rPr>
          <w:noProof/>
        </w:rPr>
        <w:t>10</w:t>
      </w:r>
      <w:r>
        <w:rPr>
          <w:noProof/>
        </w:rPr>
        <w:fldChar w:fldCharType="end"/>
      </w:r>
    </w:p>
    <w:p w14:paraId="14EFFF0F" w14:textId="77777777" w:rsidR="00D825A6" w:rsidRDefault="00D825A6">
      <w:pPr>
        <w:pStyle w:val="TOC3"/>
        <w:tabs>
          <w:tab w:val="right" w:leader="dot" w:pos="9350"/>
        </w:tabs>
        <w:rPr>
          <w:noProof/>
          <w:lang w:bidi="ar-SA"/>
        </w:rPr>
      </w:pPr>
      <w:r>
        <w:rPr>
          <w:noProof/>
        </w:rPr>
        <w:lastRenderedPageBreak/>
        <w:t>Pages</w:t>
      </w:r>
      <w:r>
        <w:rPr>
          <w:noProof/>
        </w:rPr>
        <w:tab/>
      </w:r>
      <w:r>
        <w:rPr>
          <w:noProof/>
        </w:rPr>
        <w:fldChar w:fldCharType="begin"/>
      </w:r>
      <w:r>
        <w:rPr>
          <w:noProof/>
        </w:rPr>
        <w:instrText xml:space="preserve"> PAGEREF _Toc451948214 \h </w:instrText>
      </w:r>
      <w:r>
        <w:rPr>
          <w:noProof/>
        </w:rPr>
      </w:r>
      <w:r>
        <w:rPr>
          <w:noProof/>
        </w:rPr>
        <w:fldChar w:fldCharType="separate"/>
      </w:r>
      <w:r>
        <w:rPr>
          <w:noProof/>
        </w:rPr>
        <w:t>10</w:t>
      </w:r>
      <w:r>
        <w:rPr>
          <w:noProof/>
        </w:rPr>
        <w:fldChar w:fldCharType="end"/>
      </w:r>
    </w:p>
    <w:p w14:paraId="5618A00A" w14:textId="77777777" w:rsidR="00D825A6" w:rsidRDefault="00D825A6">
      <w:pPr>
        <w:pStyle w:val="TOC4"/>
        <w:rPr>
          <w:lang w:bidi="ar-SA"/>
        </w:rPr>
      </w:pPr>
      <w:r>
        <w:t>Web/Izenda</w:t>
      </w:r>
      <w:r>
        <w:tab/>
      </w:r>
      <w:r>
        <w:fldChar w:fldCharType="begin"/>
      </w:r>
      <w:r>
        <w:instrText xml:space="preserve"> PAGEREF _Toc451948215 \h </w:instrText>
      </w:r>
      <w:r>
        <w:fldChar w:fldCharType="separate"/>
      </w:r>
      <w:r>
        <w:t>10</w:t>
      </w:r>
      <w:r>
        <w:fldChar w:fldCharType="end"/>
      </w:r>
    </w:p>
    <w:p w14:paraId="09C08550" w14:textId="77777777" w:rsidR="00D825A6" w:rsidRDefault="00D825A6">
      <w:pPr>
        <w:pStyle w:val="TOC5"/>
        <w:rPr>
          <w:noProof/>
          <w:lang w:bidi="ar-SA"/>
        </w:rPr>
      </w:pPr>
      <w:r>
        <w:rPr>
          <w:noProof/>
        </w:rPr>
        <w:t>enterpriseReports.aspx.cs</w:t>
      </w:r>
      <w:r>
        <w:rPr>
          <w:noProof/>
        </w:rPr>
        <w:tab/>
      </w:r>
      <w:r>
        <w:rPr>
          <w:noProof/>
        </w:rPr>
        <w:fldChar w:fldCharType="begin"/>
      </w:r>
      <w:r>
        <w:rPr>
          <w:noProof/>
        </w:rPr>
        <w:instrText xml:space="preserve"> PAGEREF _Toc451948216 \h </w:instrText>
      </w:r>
      <w:r>
        <w:rPr>
          <w:noProof/>
        </w:rPr>
      </w:r>
      <w:r>
        <w:rPr>
          <w:noProof/>
        </w:rPr>
        <w:fldChar w:fldCharType="separate"/>
      </w:r>
      <w:r>
        <w:rPr>
          <w:noProof/>
        </w:rPr>
        <w:t>10</w:t>
      </w:r>
      <w:r>
        <w:rPr>
          <w:noProof/>
        </w:rPr>
        <w:fldChar w:fldCharType="end"/>
      </w:r>
    </w:p>
    <w:p w14:paraId="39C71432" w14:textId="77777777" w:rsidR="00D825A6" w:rsidRDefault="00D825A6">
      <w:pPr>
        <w:pStyle w:val="TOC1"/>
        <w:rPr>
          <w:noProof/>
          <w:lang w:bidi="ar-SA"/>
        </w:rPr>
      </w:pPr>
      <w:r>
        <w:rPr>
          <w:noProof/>
        </w:rPr>
        <w:t>Issues and Concerns:</w:t>
      </w:r>
      <w:r>
        <w:rPr>
          <w:noProof/>
        </w:rPr>
        <w:tab/>
      </w:r>
      <w:r>
        <w:rPr>
          <w:noProof/>
        </w:rPr>
        <w:fldChar w:fldCharType="begin"/>
      </w:r>
      <w:r>
        <w:rPr>
          <w:noProof/>
        </w:rPr>
        <w:instrText xml:space="preserve"> PAGEREF _Toc451948217 \h </w:instrText>
      </w:r>
      <w:r>
        <w:rPr>
          <w:noProof/>
        </w:rPr>
      </w:r>
      <w:r>
        <w:rPr>
          <w:noProof/>
        </w:rPr>
        <w:fldChar w:fldCharType="separate"/>
      </w:r>
      <w:r>
        <w:rPr>
          <w:noProof/>
        </w:rPr>
        <w:t>11</w:t>
      </w:r>
      <w:r>
        <w:rPr>
          <w:noProof/>
        </w:rPr>
        <w:fldChar w:fldCharType="end"/>
      </w:r>
    </w:p>
    <w:p w14:paraId="255E9C9B" w14:textId="77777777" w:rsidR="00D825A6" w:rsidRDefault="00D825A6">
      <w:pPr>
        <w:pStyle w:val="TOC1"/>
        <w:rPr>
          <w:noProof/>
          <w:lang w:bidi="ar-SA"/>
        </w:rPr>
      </w:pPr>
      <w:r>
        <w:rPr>
          <w:noProof/>
        </w:rPr>
        <w:t>Spec Changes</w:t>
      </w:r>
      <w:r>
        <w:rPr>
          <w:noProof/>
        </w:rPr>
        <w:tab/>
      </w:r>
      <w:r>
        <w:rPr>
          <w:noProof/>
        </w:rPr>
        <w:fldChar w:fldCharType="begin"/>
      </w:r>
      <w:r>
        <w:rPr>
          <w:noProof/>
        </w:rPr>
        <w:instrText xml:space="preserve"> PAGEREF _Toc451948218 \h </w:instrText>
      </w:r>
      <w:r>
        <w:rPr>
          <w:noProof/>
        </w:rPr>
      </w:r>
      <w:r>
        <w:rPr>
          <w:noProof/>
        </w:rPr>
        <w:fldChar w:fldCharType="separate"/>
      </w:r>
      <w:r>
        <w:rPr>
          <w:noProof/>
        </w:rPr>
        <w:t>12</w:t>
      </w:r>
      <w:r>
        <w:rPr>
          <w:noProof/>
        </w:rPr>
        <w:fldChar w:fldCharType="end"/>
      </w:r>
    </w:p>
    <w:p w14:paraId="39AAA300" w14:textId="77777777" w:rsidR="00D825A6" w:rsidRDefault="00D825A6">
      <w:pPr>
        <w:pStyle w:val="TOC1"/>
        <w:rPr>
          <w:noProof/>
          <w:lang w:bidi="ar-SA"/>
        </w:rPr>
      </w:pPr>
      <w:r>
        <w:rPr>
          <w:noProof/>
        </w:rPr>
        <w:t>DBContent:</w:t>
      </w:r>
      <w:r>
        <w:rPr>
          <w:noProof/>
        </w:rPr>
        <w:tab/>
      </w:r>
      <w:r>
        <w:rPr>
          <w:noProof/>
        </w:rPr>
        <w:fldChar w:fldCharType="begin"/>
      </w:r>
      <w:r>
        <w:rPr>
          <w:noProof/>
        </w:rPr>
        <w:instrText xml:space="preserve"> PAGEREF _Toc451948219 \h </w:instrText>
      </w:r>
      <w:r>
        <w:rPr>
          <w:noProof/>
        </w:rPr>
      </w:r>
      <w:r>
        <w:rPr>
          <w:noProof/>
        </w:rPr>
        <w:fldChar w:fldCharType="separate"/>
      </w:r>
      <w:r>
        <w:rPr>
          <w:noProof/>
        </w:rPr>
        <w:t>13</w:t>
      </w:r>
      <w:r>
        <w:rPr>
          <w:noProof/>
        </w:rPr>
        <w:fldChar w:fldCharType="end"/>
      </w:r>
    </w:p>
    <w:p w14:paraId="623C15C8" w14:textId="77777777" w:rsidR="00D825A6" w:rsidRDefault="00D825A6">
      <w:pPr>
        <w:pStyle w:val="TOC2"/>
        <w:rPr>
          <w:b w:val="0"/>
          <w:i w:val="0"/>
          <w:noProof/>
          <w:lang w:bidi="ar-SA"/>
        </w:rPr>
      </w:pPr>
      <w:r>
        <w:rPr>
          <w:noProof/>
        </w:rPr>
        <w:t>JOURNAL</w:t>
      </w:r>
      <w:r>
        <w:rPr>
          <w:noProof/>
        </w:rPr>
        <w:tab/>
      </w:r>
      <w:r>
        <w:rPr>
          <w:noProof/>
        </w:rPr>
        <w:fldChar w:fldCharType="begin"/>
      </w:r>
      <w:r>
        <w:rPr>
          <w:noProof/>
        </w:rPr>
        <w:instrText xml:space="preserve"> PAGEREF _Toc451948220 \h </w:instrText>
      </w:r>
      <w:r>
        <w:rPr>
          <w:noProof/>
        </w:rPr>
      </w:r>
      <w:r>
        <w:rPr>
          <w:noProof/>
        </w:rPr>
        <w:fldChar w:fldCharType="separate"/>
      </w:r>
      <w:r>
        <w:rPr>
          <w:noProof/>
        </w:rPr>
        <w:t>13</w:t>
      </w:r>
      <w:r>
        <w:rPr>
          <w:noProof/>
        </w:rPr>
        <w:fldChar w:fldCharType="end"/>
      </w:r>
    </w:p>
    <w:p w14:paraId="361C913E" w14:textId="77777777" w:rsidR="00D825A6" w:rsidRDefault="00D825A6">
      <w:pPr>
        <w:pStyle w:val="TOC2"/>
        <w:rPr>
          <w:b w:val="0"/>
          <w:i w:val="0"/>
          <w:noProof/>
          <w:lang w:bidi="ar-SA"/>
        </w:rPr>
      </w:pPr>
      <w:r>
        <w:rPr>
          <w:noProof/>
        </w:rPr>
        <w:t>UDB</w:t>
      </w:r>
      <w:r>
        <w:rPr>
          <w:noProof/>
        </w:rPr>
        <w:tab/>
      </w:r>
      <w:r>
        <w:rPr>
          <w:noProof/>
        </w:rPr>
        <w:fldChar w:fldCharType="begin"/>
      </w:r>
      <w:r>
        <w:rPr>
          <w:noProof/>
        </w:rPr>
        <w:instrText xml:space="preserve"> PAGEREF _Toc451948221 \h </w:instrText>
      </w:r>
      <w:r>
        <w:rPr>
          <w:noProof/>
        </w:rPr>
      </w:r>
      <w:r>
        <w:rPr>
          <w:noProof/>
        </w:rPr>
        <w:fldChar w:fldCharType="separate"/>
      </w:r>
      <w:r>
        <w:rPr>
          <w:noProof/>
        </w:rPr>
        <w:t>14</w:t>
      </w:r>
      <w:r>
        <w:rPr>
          <w:noProof/>
        </w:rPr>
        <w:fldChar w:fldCharType="end"/>
      </w:r>
    </w:p>
    <w:p w14:paraId="3D4677B3" w14:textId="77777777" w:rsidR="00F443AC" w:rsidRDefault="002E43ED" w:rsidP="006E1397">
      <w:pPr>
        <w:pStyle w:val="TOC1"/>
        <w:sectPr w:rsidR="00F443AC" w:rsidSect="002A6A2E">
          <w:pgSz w:w="12240" w:h="15840"/>
          <w:pgMar w:top="1440" w:right="1440" w:bottom="1440" w:left="1440" w:header="720" w:footer="720" w:gutter="0"/>
          <w:cols w:space="720"/>
          <w:titlePg/>
          <w:docGrid w:linePitch="360"/>
        </w:sectPr>
      </w:pPr>
      <w:r>
        <w:fldChar w:fldCharType="end"/>
      </w:r>
    </w:p>
    <w:p w14:paraId="536AED09" w14:textId="77777777" w:rsidR="00800338" w:rsidRDefault="00800338" w:rsidP="006E1397">
      <w:pPr>
        <w:pStyle w:val="Heading1"/>
      </w:pPr>
      <w:bookmarkStart w:id="1" w:name="_Toc424744122"/>
      <w:bookmarkStart w:id="2" w:name="_Toc451948181"/>
      <w:r>
        <w:lastRenderedPageBreak/>
        <w:t>Contributors:</w:t>
      </w:r>
      <w:bookmarkEnd w:id="1"/>
      <w:bookmarkEnd w:id="2"/>
    </w:p>
    <w:p w14:paraId="48145866" w14:textId="77777777" w:rsidR="00800338" w:rsidRPr="00800338" w:rsidRDefault="00800338" w:rsidP="006E1397"/>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2250"/>
      </w:tblGrid>
      <w:tr w:rsidR="00800338" w14:paraId="41FFF967" w14:textId="77777777" w:rsidTr="00741B1A">
        <w:trPr>
          <w:trHeight w:val="509"/>
          <w:jc w:val="center"/>
        </w:trPr>
        <w:tc>
          <w:tcPr>
            <w:tcW w:w="2650" w:type="pct"/>
          </w:tcPr>
          <w:p w14:paraId="4F900AA2" w14:textId="77777777" w:rsidR="00800338" w:rsidRDefault="00583CDB" w:rsidP="006E1397">
            <w:r>
              <w:t>Primary Engineer</w:t>
            </w:r>
          </w:p>
        </w:tc>
        <w:tc>
          <w:tcPr>
            <w:tcW w:w="2350" w:type="pct"/>
          </w:tcPr>
          <w:p w14:paraId="63F4D0ED" w14:textId="77777777" w:rsidR="00800338" w:rsidRDefault="00C17C74" w:rsidP="006E1397">
            <w:pPr>
              <w:spacing w:after="240"/>
              <w:ind w:firstLine="0"/>
            </w:pPr>
            <w:r>
              <w:t>Jean Gelinas</w:t>
            </w:r>
          </w:p>
        </w:tc>
      </w:tr>
      <w:tr w:rsidR="00800338" w14:paraId="677C504F" w14:textId="77777777" w:rsidTr="00741B1A">
        <w:trPr>
          <w:trHeight w:val="509"/>
          <w:jc w:val="center"/>
        </w:trPr>
        <w:tc>
          <w:tcPr>
            <w:tcW w:w="2650" w:type="pct"/>
          </w:tcPr>
          <w:p w14:paraId="140FAE13" w14:textId="77777777" w:rsidR="00800338" w:rsidRDefault="00583CDB" w:rsidP="006E1397">
            <w:r>
              <w:t>Senior Engineer</w:t>
            </w:r>
          </w:p>
        </w:tc>
        <w:tc>
          <w:tcPr>
            <w:tcW w:w="2350" w:type="pct"/>
          </w:tcPr>
          <w:p w14:paraId="3895D795" w14:textId="77777777" w:rsidR="00800338" w:rsidRDefault="00C17C74" w:rsidP="006E1397">
            <w:pPr>
              <w:ind w:firstLine="0"/>
            </w:pPr>
            <w:r>
              <w:t>Andrew Pokrovski</w:t>
            </w:r>
          </w:p>
        </w:tc>
      </w:tr>
      <w:tr w:rsidR="00800338" w14:paraId="02BA1B55" w14:textId="77777777" w:rsidTr="00741B1A">
        <w:trPr>
          <w:trHeight w:val="509"/>
          <w:jc w:val="center"/>
        </w:trPr>
        <w:tc>
          <w:tcPr>
            <w:tcW w:w="2650" w:type="pct"/>
          </w:tcPr>
          <w:p w14:paraId="2721D718" w14:textId="77777777" w:rsidR="00800338" w:rsidRDefault="00800338" w:rsidP="006E1397">
            <w:r>
              <w:t>Coding Engineer(s)</w:t>
            </w:r>
          </w:p>
        </w:tc>
        <w:tc>
          <w:tcPr>
            <w:tcW w:w="2350" w:type="pct"/>
          </w:tcPr>
          <w:p w14:paraId="7C3B1C50" w14:textId="27000D7E" w:rsidR="00C17C74" w:rsidRDefault="00C17C74" w:rsidP="006E1397">
            <w:pPr>
              <w:ind w:firstLine="0"/>
            </w:pPr>
            <w:r>
              <w:t>Jean Gelinas</w:t>
            </w:r>
          </w:p>
        </w:tc>
      </w:tr>
    </w:tbl>
    <w:p w14:paraId="38B73F81" w14:textId="77777777" w:rsidR="00FC7FE0" w:rsidRPr="000C4D74" w:rsidRDefault="00FC7FE0" w:rsidP="006E1397"/>
    <w:p w14:paraId="690C1779" w14:textId="77777777" w:rsidR="00632872" w:rsidRDefault="00632872" w:rsidP="006E1397">
      <w:pPr>
        <w:pStyle w:val="Heading1"/>
      </w:pPr>
      <w:bookmarkStart w:id="3" w:name="_Toc424744123"/>
      <w:bookmarkStart w:id="4" w:name="_Toc451948182"/>
      <w:r>
        <w:t>Document Revision History:</w:t>
      </w:r>
      <w:bookmarkEnd w:id="3"/>
      <w:bookmarkEnd w:id="4"/>
    </w:p>
    <w:tbl>
      <w:tblPr>
        <w:tblpPr w:leftFromText="180" w:rightFromText="180" w:vertAnchor="text" w:horzAnchor="margin" w:tblpX="468" w:tblpY="185"/>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2250"/>
        <w:gridCol w:w="4321"/>
      </w:tblGrid>
      <w:tr w:rsidR="00897BD6" w14:paraId="21B32451" w14:textId="77777777" w:rsidTr="00897BD6">
        <w:trPr>
          <w:trHeight w:val="665"/>
        </w:trPr>
        <w:tc>
          <w:tcPr>
            <w:tcW w:w="1393" w:type="pct"/>
          </w:tcPr>
          <w:p w14:paraId="0FED651C" w14:textId="47D9187D" w:rsidR="00897BD6" w:rsidRDefault="00A30068" w:rsidP="006E1397">
            <w:r>
              <w:t>05/24/2016</w:t>
            </w:r>
          </w:p>
        </w:tc>
        <w:tc>
          <w:tcPr>
            <w:tcW w:w="1235" w:type="pct"/>
          </w:tcPr>
          <w:p w14:paraId="214CA915" w14:textId="77777777" w:rsidR="00897BD6" w:rsidRDefault="00897BD6" w:rsidP="006E1397">
            <w:pPr>
              <w:spacing w:after="240"/>
            </w:pPr>
            <w:r>
              <w:t>Jean Gelinas</w:t>
            </w:r>
          </w:p>
        </w:tc>
        <w:tc>
          <w:tcPr>
            <w:tcW w:w="2372" w:type="pct"/>
          </w:tcPr>
          <w:p w14:paraId="14FF502A" w14:textId="48E97E0A" w:rsidR="00897BD6" w:rsidRDefault="007E242A" w:rsidP="006E1397">
            <w:pPr>
              <w:ind w:firstLine="0"/>
            </w:pPr>
            <w:r>
              <w:t>Start</w:t>
            </w:r>
          </w:p>
        </w:tc>
      </w:tr>
      <w:tr w:rsidR="008D528E" w14:paraId="6FC2803F" w14:textId="77777777" w:rsidTr="00897BD6">
        <w:trPr>
          <w:trHeight w:val="665"/>
        </w:trPr>
        <w:tc>
          <w:tcPr>
            <w:tcW w:w="1393" w:type="pct"/>
          </w:tcPr>
          <w:p w14:paraId="3AF29042" w14:textId="6E8D617A" w:rsidR="008D528E" w:rsidRDefault="008D528E" w:rsidP="006E1397"/>
        </w:tc>
        <w:tc>
          <w:tcPr>
            <w:tcW w:w="1235" w:type="pct"/>
          </w:tcPr>
          <w:p w14:paraId="0695038E" w14:textId="40E17F01" w:rsidR="008D528E" w:rsidRDefault="008D528E" w:rsidP="006E1397">
            <w:pPr>
              <w:spacing w:after="240"/>
            </w:pPr>
          </w:p>
        </w:tc>
        <w:tc>
          <w:tcPr>
            <w:tcW w:w="2372" w:type="pct"/>
          </w:tcPr>
          <w:p w14:paraId="1DB62552" w14:textId="25D2229B" w:rsidR="008D528E" w:rsidRDefault="008D528E" w:rsidP="006E1397">
            <w:pPr>
              <w:ind w:firstLine="0"/>
            </w:pPr>
          </w:p>
        </w:tc>
      </w:tr>
    </w:tbl>
    <w:p w14:paraId="54073FBF" w14:textId="77777777" w:rsidR="00632872" w:rsidRDefault="00632872" w:rsidP="006E1397"/>
    <w:p w14:paraId="35257002" w14:textId="77777777" w:rsidR="0088337D" w:rsidRPr="000C4D74" w:rsidRDefault="0088337D" w:rsidP="006E1397"/>
    <w:p w14:paraId="7846CC99" w14:textId="77777777" w:rsidR="00C255FF" w:rsidRDefault="0088337D" w:rsidP="006E1397">
      <w:pPr>
        <w:pStyle w:val="Heading1"/>
      </w:pPr>
      <w:bookmarkStart w:id="5" w:name="_Toc424744124"/>
      <w:bookmarkStart w:id="6" w:name="_Toc451948183"/>
      <w:r>
        <w:t>Su</w:t>
      </w:r>
      <w:r w:rsidR="00C255FF">
        <w:t>mmary:</w:t>
      </w:r>
      <w:bookmarkEnd w:id="5"/>
      <w:bookmarkEnd w:id="6"/>
    </w:p>
    <w:p w14:paraId="4F23FB8C" w14:textId="77777777" w:rsidR="001B7081" w:rsidRDefault="001B7081" w:rsidP="006E1397"/>
    <w:p w14:paraId="32760E57" w14:textId="01684595" w:rsidR="0088337D" w:rsidRDefault="00A30068" w:rsidP="006E1397">
      <w:pPr>
        <w:ind w:left="360" w:firstLine="0"/>
      </w:pPr>
      <w:r>
        <w:t>Adds functionality to be able to suppress Editor Reports and Production Tracking Report sections of EAR &amp; X-EAR.</w:t>
      </w:r>
    </w:p>
    <w:p w14:paraId="7610E955" w14:textId="77777777" w:rsidR="00885205" w:rsidRDefault="00885205" w:rsidP="006E1397">
      <w:pPr>
        <w:ind w:firstLine="0"/>
      </w:pPr>
    </w:p>
    <w:p w14:paraId="01D457E5" w14:textId="77777777" w:rsidR="00885205" w:rsidRDefault="00885205" w:rsidP="006E1397">
      <w:pPr>
        <w:ind w:firstLine="0"/>
      </w:pPr>
    </w:p>
    <w:p w14:paraId="4A3CA2F7" w14:textId="77777777" w:rsidR="00504C61" w:rsidRPr="00285A17" w:rsidRDefault="00504C61" w:rsidP="006E1397">
      <w:pPr>
        <w:pStyle w:val="Heading1"/>
      </w:pPr>
      <w:bookmarkStart w:id="7" w:name="_Toc424744125"/>
      <w:bookmarkStart w:id="8" w:name="_Toc451948184"/>
      <w:r>
        <w:t>References:</w:t>
      </w:r>
      <w:bookmarkEnd w:id="7"/>
      <w:bookmarkEnd w:id="8"/>
    </w:p>
    <w:p w14:paraId="1344AF1C" w14:textId="77777777" w:rsidR="00683478" w:rsidRDefault="00683478" w:rsidP="006E1397">
      <w:pPr>
        <w:rPr>
          <w:szCs w:val="24"/>
          <w:lang w:val="en-GB"/>
        </w:rPr>
      </w:pPr>
    </w:p>
    <w:p w14:paraId="4CFE7354" w14:textId="77777777" w:rsidR="0088337D" w:rsidRDefault="0088337D" w:rsidP="006E1397">
      <w:r>
        <w:br w:type="page"/>
      </w:r>
    </w:p>
    <w:p w14:paraId="589B3328" w14:textId="77777777" w:rsidR="00285A17" w:rsidRPr="00285A17" w:rsidRDefault="00C255FF" w:rsidP="006E1397">
      <w:pPr>
        <w:pStyle w:val="Heading1"/>
      </w:pPr>
      <w:bookmarkStart w:id="9" w:name="_Toc424744126"/>
      <w:bookmarkStart w:id="10" w:name="_Toc451948185"/>
      <w:r>
        <w:lastRenderedPageBreak/>
        <w:t>Design:</w:t>
      </w:r>
      <w:bookmarkEnd w:id="9"/>
      <w:bookmarkEnd w:id="10"/>
    </w:p>
    <w:p w14:paraId="550676F9" w14:textId="77777777" w:rsidR="00663E12" w:rsidRDefault="00663E12" w:rsidP="006E1397"/>
    <w:p w14:paraId="0D03C523" w14:textId="64AE8F54" w:rsidR="002711BF" w:rsidRDefault="002711BF" w:rsidP="002711BF">
      <w:pPr>
        <w:pStyle w:val="Heading2"/>
        <w:ind w:firstLine="0"/>
      </w:pPr>
      <w:bookmarkStart w:id="11" w:name="_Toc451948186"/>
      <w:r>
        <w:t>Admin Manager Main Menu</w:t>
      </w:r>
      <w:bookmarkEnd w:id="11"/>
    </w:p>
    <w:p w14:paraId="4364F9EC" w14:textId="77777777" w:rsidR="00580B6B" w:rsidRPr="00212A13" w:rsidRDefault="00580B6B" w:rsidP="00580B6B">
      <w:pPr>
        <w:pStyle w:val="Heading3"/>
        <w:rPr>
          <w:lang w:bidi="ar-SA"/>
        </w:rPr>
      </w:pPr>
      <w:bookmarkStart w:id="12" w:name="_Toc451948187"/>
      <w:r>
        <w:rPr>
          <w:lang w:bidi="ar-SA"/>
        </w:rPr>
        <w:t>Data</w:t>
      </w:r>
      <w:bookmarkEnd w:id="12"/>
    </w:p>
    <w:p w14:paraId="13D498DF" w14:textId="77777777" w:rsidR="00580B6B" w:rsidRDefault="00580B6B" w:rsidP="00580B6B">
      <w:pPr>
        <w:pStyle w:val="Heading4"/>
      </w:pPr>
      <w:bookmarkStart w:id="13" w:name="_Toc451948188"/>
      <w:r>
        <w:t>+ Pages.Admin.AdminManagerMainMenu.ConfigEARMenus</w:t>
      </w:r>
      <w:bookmarkEnd w:id="13"/>
    </w:p>
    <w:p w14:paraId="5DF95716" w14:textId="418ECA0C" w:rsidR="00580B6B" w:rsidRDefault="00580B6B" w:rsidP="00580B6B">
      <w:pPr>
        <w:ind w:left="1440" w:firstLine="0"/>
      </w:pPr>
      <w:r>
        <w:t>“Configure Enterprise Analytics Reporting Menus”</w:t>
      </w:r>
    </w:p>
    <w:p w14:paraId="1DC36338" w14:textId="4E580455" w:rsidR="00EC6CBB" w:rsidRDefault="00212A13" w:rsidP="006E1397">
      <w:pPr>
        <w:pStyle w:val="Heading3"/>
      </w:pPr>
      <w:bookmarkStart w:id="14" w:name="_Toc451948189"/>
      <w:r>
        <w:t>Pages</w:t>
      </w:r>
      <w:bookmarkEnd w:id="14"/>
    </w:p>
    <w:p w14:paraId="7A5E1C00" w14:textId="21AB01A7" w:rsidR="00212A13" w:rsidRDefault="00212A13" w:rsidP="00212A13">
      <w:pPr>
        <w:pStyle w:val="Heading4"/>
      </w:pPr>
      <w:bookmarkStart w:id="15" w:name="_Toc451948190"/>
      <w:r>
        <w:t>Web\Common\Admin</w:t>
      </w:r>
      <w:bookmarkEnd w:id="15"/>
    </w:p>
    <w:p w14:paraId="386B362A" w14:textId="0409C294" w:rsidR="00212A13" w:rsidRDefault="00212A13" w:rsidP="00212A13">
      <w:pPr>
        <w:pStyle w:val="Heading5"/>
        <w:rPr>
          <w:lang w:bidi="ar-SA"/>
        </w:rPr>
      </w:pPr>
      <w:bookmarkStart w:id="16" w:name="_Toc451948191"/>
      <w:r>
        <w:rPr>
          <w:lang w:bidi="ar-SA"/>
        </w:rPr>
        <w:t>AdminManager.aspx</w:t>
      </w:r>
      <w:bookmarkEnd w:id="16"/>
    </w:p>
    <w:p w14:paraId="057A48AA" w14:textId="7305C186" w:rsidR="00212A13" w:rsidRDefault="00212A13" w:rsidP="00E83611">
      <w:pPr>
        <w:ind w:left="1800" w:firstLine="0"/>
        <w:rPr>
          <w:lang w:bidi="ar-SA"/>
        </w:rPr>
      </w:pPr>
      <w:r>
        <w:rPr>
          <w:lang w:bidi="ar-SA"/>
        </w:rPr>
        <w:t>Add translation hyperlink after managePublicationGroups</w:t>
      </w:r>
    </w:p>
    <w:p w14:paraId="6D4E61AB" w14:textId="3EDE1ACE" w:rsidR="00212A13" w:rsidRDefault="00212A13" w:rsidP="00A7375B">
      <w:pPr>
        <w:pStyle w:val="ListParagraph"/>
        <w:numPr>
          <w:ilvl w:val="0"/>
          <w:numId w:val="2"/>
        </w:numPr>
        <w:rPr>
          <w:lang w:bidi="ar-SA"/>
        </w:rPr>
      </w:pPr>
      <w:r>
        <w:rPr>
          <w:lang w:bidi="ar-SA"/>
        </w:rPr>
        <w:t>ID = configEARMenus</w:t>
      </w:r>
    </w:p>
    <w:p w14:paraId="69B724AE" w14:textId="32070ADE" w:rsidR="00212A13" w:rsidRDefault="00212A13" w:rsidP="00A7375B">
      <w:pPr>
        <w:pStyle w:val="ListParagraph"/>
        <w:numPr>
          <w:ilvl w:val="0"/>
          <w:numId w:val="2"/>
        </w:numPr>
        <w:rPr>
          <w:lang w:bidi="ar-SA"/>
        </w:rPr>
      </w:pPr>
      <w:r>
        <w:rPr>
          <w:lang w:bidi="ar-SA"/>
        </w:rPr>
        <w:t>NavigateURL = ConfigEARReportingMenus.aspx</w:t>
      </w:r>
    </w:p>
    <w:p w14:paraId="1D2D4F24" w14:textId="6E41D478" w:rsidR="00641B79" w:rsidRDefault="00641B79" w:rsidP="00A7375B">
      <w:pPr>
        <w:pStyle w:val="ListParagraph"/>
        <w:numPr>
          <w:ilvl w:val="0"/>
          <w:numId w:val="2"/>
        </w:numPr>
        <w:rPr>
          <w:lang w:bidi="ar-SA"/>
        </w:rPr>
      </w:pPr>
      <w:r>
        <w:rPr>
          <w:lang w:bidi="ar-SA"/>
        </w:rPr>
        <w:t>ResourceID = Pages.Admin.AdminManagerMainMenu.ConfigEARMenus</w:t>
      </w:r>
    </w:p>
    <w:p w14:paraId="3466F8BA" w14:textId="77777777" w:rsidR="00F03AFD" w:rsidRDefault="00F03AFD" w:rsidP="00F03AFD">
      <w:pPr>
        <w:rPr>
          <w:lang w:bidi="ar-SA"/>
        </w:rPr>
      </w:pPr>
    </w:p>
    <w:p w14:paraId="370715AA" w14:textId="77777777" w:rsidR="00580B6B" w:rsidRDefault="00580B6B">
      <w:pPr>
        <w:rPr>
          <w:b/>
          <w:color w:val="595959" w:themeColor="text1" w:themeTint="A6"/>
          <w:sz w:val="28"/>
        </w:rPr>
      </w:pPr>
      <w:r>
        <w:br w:type="page"/>
      </w:r>
    </w:p>
    <w:p w14:paraId="293B562D" w14:textId="1DEA0D25" w:rsidR="0063667D" w:rsidRDefault="002711BF" w:rsidP="00AC5FA4">
      <w:pPr>
        <w:pStyle w:val="Heading2"/>
        <w:ind w:hanging="90"/>
        <w:rPr>
          <w:lang w:bidi="ar-SA"/>
        </w:rPr>
      </w:pPr>
      <w:bookmarkStart w:id="17" w:name="_Toc451948192"/>
      <w:r>
        <w:lastRenderedPageBreak/>
        <w:t>New Config EAR Report Menus</w:t>
      </w:r>
      <w:bookmarkStart w:id="18" w:name="_Toc424744151"/>
      <w:bookmarkEnd w:id="17"/>
    </w:p>
    <w:p w14:paraId="25352B84" w14:textId="77777777" w:rsidR="00580B6B" w:rsidRDefault="00580B6B" w:rsidP="00A456A7">
      <w:pPr>
        <w:pStyle w:val="Heading3"/>
        <w:ind w:left="0"/>
      </w:pPr>
      <w:bookmarkStart w:id="19" w:name="_Toc451948193"/>
      <w:r w:rsidRPr="00580B6B">
        <w:t>Data</w:t>
      </w:r>
      <w:bookmarkEnd w:id="19"/>
    </w:p>
    <w:p w14:paraId="62D31890" w14:textId="6CDCC6A3" w:rsidR="00F42E1E" w:rsidRDefault="00F42E1E" w:rsidP="00A456A7">
      <w:pPr>
        <w:pStyle w:val="Heading4"/>
        <w:ind w:left="720"/>
      </w:pPr>
      <w:bookmarkStart w:id="20" w:name="_Toc451948194"/>
      <w:r>
        <w:t>Journal</w:t>
      </w:r>
      <w:bookmarkEnd w:id="20"/>
    </w:p>
    <w:p w14:paraId="5762301E" w14:textId="671895CD" w:rsidR="00F42E1E" w:rsidRDefault="0049378D" w:rsidP="0049378D">
      <w:pPr>
        <w:ind w:left="1080" w:firstLine="0"/>
        <w:rPr>
          <w:lang w:bidi="ar-SA"/>
        </w:rPr>
      </w:pPr>
      <w:r>
        <w:rPr>
          <w:lang w:bidi="ar-SA"/>
        </w:rPr>
        <w:t>MASTER_CONFIG</w:t>
      </w:r>
    </w:p>
    <w:p w14:paraId="3537B7E2" w14:textId="38795888" w:rsidR="0049378D" w:rsidRDefault="0049378D" w:rsidP="0049378D">
      <w:pPr>
        <w:ind w:left="1440" w:firstLine="0"/>
        <w:rPr>
          <w:lang w:bidi="ar-SA"/>
        </w:rPr>
      </w:pPr>
      <w:r>
        <w:rPr>
          <w:lang w:bidi="ar-SA"/>
        </w:rPr>
        <w:t>Add new configuration record:</w:t>
      </w:r>
    </w:p>
    <w:p w14:paraId="5D69A204" w14:textId="35905A47" w:rsidR="0049378D" w:rsidRDefault="0049378D" w:rsidP="00A7375B">
      <w:pPr>
        <w:pStyle w:val="ListParagraph"/>
        <w:numPr>
          <w:ilvl w:val="0"/>
          <w:numId w:val="10"/>
        </w:numPr>
        <w:rPr>
          <w:lang w:bidi="ar-SA"/>
        </w:rPr>
      </w:pPr>
      <w:r>
        <w:rPr>
          <w:lang w:bidi="ar-SA"/>
        </w:rPr>
        <w:t xml:space="preserve">CONFIG_ID = </w:t>
      </w:r>
      <w:r w:rsidR="00065323">
        <w:rPr>
          <w:lang w:bidi="ar-SA"/>
        </w:rPr>
        <w:t>334</w:t>
      </w:r>
    </w:p>
    <w:p w14:paraId="1EE405C8" w14:textId="77EB095D" w:rsidR="0049378D" w:rsidRDefault="0049378D" w:rsidP="00A7375B">
      <w:pPr>
        <w:pStyle w:val="ListParagraph"/>
        <w:numPr>
          <w:ilvl w:val="0"/>
          <w:numId w:val="10"/>
        </w:numPr>
        <w:rPr>
          <w:lang w:bidi="ar-SA"/>
        </w:rPr>
      </w:pPr>
      <w:r>
        <w:rPr>
          <w:lang w:bidi="ar-SA"/>
        </w:rPr>
        <w:t>DESCRIPTION = Display All Standard EAR Reports</w:t>
      </w:r>
    </w:p>
    <w:p w14:paraId="27E0D8D4" w14:textId="0ED33883" w:rsidR="0049378D" w:rsidRPr="00F42E1E" w:rsidRDefault="0049378D" w:rsidP="00A7375B">
      <w:pPr>
        <w:pStyle w:val="ListParagraph"/>
        <w:numPr>
          <w:ilvl w:val="0"/>
          <w:numId w:val="10"/>
        </w:numPr>
        <w:rPr>
          <w:lang w:bidi="ar-SA"/>
        </w:rPr>
      </w:pPr>
      <w:r>
        <w:rPr>
          <w:lang w:bidi="ar-SA"/>
        </w:rPr>
        <w:t>VALUE = 1</w:t>
      </w:r>
    </w:p>
    <w:p w14:paraId="13AC974A" w14:textId="5F34BAF0" w:rsidR="00A456A7" w:rsidRDefault="00A456A7" w:rsidP="00A456A7">
      <w:pPr>
        <w:pStyle w:val="Heading4"/>
        <w:ind w:left="720"/>
      </w:pPr>
      <w:bookmarkStart w:id="21" w:name="_Toc451948195"/>
      <w:r>
        <w:t>Translation</w:t>
      </w:r>
      <w:bookmarkEnd w:id="21"/>
    </w:p>
    <w:p w14:paraId="66FD7245" w14:textId="70373629" w:rsidR="000D5E75" w:rsidRDefault="000D5E75" w:rsidP="00A456A7">
      <w:pPr>
        <w:pStyle w:val="Heading5"/>
        <w:ind w:left="1080"/>
      </w:pPr>
      <w:bookmarkStart w:id="22" w:name="_Toc451948196"/>
      <w:r>
        <w:t>+ Pages.Admin.ConfigEARReportingMenus.Title</w:t>
      </w:r>
    </w:p>
    <w:p w14:paraId="2415B7C1" w14:textId="7086BED1" w:rsidR="000D5E75" w:rsidRPr="000D5E75" w:rsidRDefault="000D5E75" w:rsidP="000D5E75">
      <w:pPr>
        <w:ind w:left="1440" w:firstLine="0"/>
      </w:pPr>
      <w:r>
        <w:t>“Config EAR Reporting Menus Page”</w:t>
      </w:r>
    </w:p>
    <w:p w14:paraId="585E54F4" w14:textId="4022C0C7" w:rsidR="00580B6B" w:rsidRDefault="00636DB7" w:rsidP="00A456A7">
      <w:pPr>
        <w:pStyle w:val="Heading5"/>
        <w:ind w:left="1080"/>
      </w:pPr>
      <w:r>
        <w:t>+ Pages.Admin.ConfigEARReportingMenus.</w:t>
      </w:r>
      <w:bookmarkEnd w:id="22"/>
      <w:r w:rsidR="00D546EC">
        <w:t>Header</w:t>
      </w:r>
    </w:p>
    <w:p w14:paraId="58BE7D49" w14:textId="6DAD78E0" w:rsidR="00636DB7" w:rsidRDefault="00636DB7" w:rsidP="00A456A7">
      <w:pPr>
        <w:ind w:left="1440" w:firstLine="0"/>
        <w:rPr>
          <w:lang w:bidi="ar-SA"/>
        </w:rPr>
      </w:pPr>
      <w:r>
        <w:rPr>
          <w:lang w:bidi="ar-SA"/>
        </w:rPr>
        <w:t>“Configure Enterprise Analystics Reporting Menus”</w:t>
      </w:r>
    </w:p>
    <w:p w14:paraId="43EA1FBB" w14:textId="0D012FE0" w:rsidR="00A80111" w:rsidRDefault="00A80111" w:rsidP="00A456A7">
      <w:pPr>
        <w:pStyle w:val="Heading5"/>
        <w:ind w:left="1080"/>
      </w:pPr>
      <w:bookmarkStart w:id="23" w:name="_Toc451948197"/>
      <w:r>
        <w:t>+ Pages.Admin.ConfigEARReportingMenus.Instructions</w:t>
      </w:r>
      <w:bookmarkEnd w:id="23"/>
    </w:p>
    <w:p w14:paraId="07D02B51" w14:textId="18B359A6" w:rsidR="00A80111" w:rsidRDefault="00A80111" w:rsidP="00A456A7">
      <w:pPr>
        <w:ind w:left="1440" w:firstLine="0"/>
        <w:rPr>
          <w:lang w:bidi="ar-SA"/>
        </w:rPr>
      </w:pPr>
      <w:r>
        <w:rPr>
          <w:lang w:bidi="ar-SA"/>
        </w:rPr>
        <w:t>“</w:t>
      </w:r>
      <w:r w:rsidRPr="00A12C3B">
        <w:rPr>
          <w:lang w:val="en-GB"/>
        </w:rPr>
        <w:t>To display the Standard Reports section of the Enterprise Analytics Reporting menu(s), select the checkbox and click the Submit button.</w:t>
      </w:r>
      <w:r>
        <w:rPr>
          <w:lang w:bidi="ar-SA"/>
        </w:rPr>
        <w:t>”</w:t>
      </w:r>
    </w:p>
    <w:p w14:paraId="5D876D8F" w14:textId="46A9E2FB" w:rsidR="009B7859" w:rsidRDefault="009B7859" w:rsidP="00A456A7">
      <w:pPr>
        <w:pStyle w:val="Heading5"/>
        <w:ind w:left="1080"/>
      </w:pPr>
      <w:bookmarkStart w:id="24" w:name="_Toc451948198"/>
      <w:r>
        <w:t>+ Pages.Admin.ConfigEARReportingMenus.CheckboxText</w:t>
      </w:r>
      <w:bookmarkEnd w:id="24"/>
    </w:p>
    <w:p w14:paraId="16232677" w14:textId="78514460" w:rsidR="009B7859" w:rsidRDefault="009B7859" w:rsidP="00A456A7">
      <w:pPr>
        <w:ind w:left="1440" w:firstLine="0"/>
        <w:rPr>
          <w:lang w:bidi="ar-SA"/>
        </w:rPr>
      </w:pPr>
      <w:r>
        <w:rPr>
          <w:lang w:bidi="ar-SA"/>
        </w:rPr>
        <w:t>“</w:t>
      </w:r>
      <w:r>
        <w:rPr>
          <w:lang w:val="en-GB"/>
        </w:rPr>
        <w:t>Display all standard Enterprise Analytics reports for all Editor Roles.”</w:t>
      </w:r>
    </w:p>
    <w:p w14:paraId="56EE3464" w14:textId="3E709210" w:rsidR="00015FFA" w:rsidRDefault="00015FFA" w:rsidP="00A456A7">
      <w:pPr>
        <w:pStyle w:val="Heading5"/>
        <w:ind w:left="1080"/>
      </w:pPr>
      <w:bookmarkStart w:id="25" w:name="_Toc451948199"/>
      <w:r>
        <w:t>+ Page</w:t>
      </w:r>
      <w:r w:rsidR="00D546EC">
        <w:t>s.Admin.ConfigEARReportingMenus</w:t>
      </w:r>
      <w:r>
        <w:t>.</w:t>
      </w:r>
      <w:bookmarkEnd w:id="25"/>
      <w:r w:rsidR="00D546EC">
        <w:t>Confirm.Header</w:t>
      </w:r>
    </w:p>
    <w:p w14:paraId="42B80704" w14:textId="28F1F1C8" w:rsidR="00F23FCE" w:rsidRDefault="00015FFA" w:rsidP="00A456A7">
      <w:pPr>
        <w:ind w:left="1440" w:firstLine="0"/>
      </w:pPr>
      <w:r>
        <w:t>“Configure Enterprise Analytics Reporting Menus Confirmation”</w:t>
      </w:r>
    </w:p>
    <w:p w14:paraId="607F73C6" w14:textId="0212286D" w:rsidR="00F23FCE" w:rsidRDefault="00F23FCE" w:rsidP="00A456A7">
      <w:pPr>
        <w:pStyle w:val="Heading5"/>
        <w:ind w:left="1080"/>
      </w:pPr>
      <w:bookmarkStart w:id="26" w:name="_Toc451948200"/>
      <w:r>
        <w:t>+ Pages.Admin.ConfigEARReportingMenus.Confirm.</w:t>
      </w:r>
      <w:bookmarkEnd w:id="26"/>
      <w:r w:rsidR="00BB0D65">
        <w:t>SuccessMessage</w:t>
      </w:r>
    </w:p>
    <w:p w14:paraId="14896067" w14:textId="5E0E8913" w:rsidR="00F23FCE" w:rsidRDefault="00F23FCE" w:rsidP="00A456A7">
      <w:pPr>
        <w:ind w:left="1440" w:firstLine="0"/>
      </w:pPr>
      <w:r>
        <w:t>“Your Enterprise Analytics Reporting Menus choice has been updated.”</w:t>
      </w:r>
    </w:p>
    <w:p w14:paraId="1DC47A04" w14:textId="7E8E0008" w:rsidR="00BB0D65" w:rsidRDefault="00BB0D65" w:rsidP="00BB0D65">
      <w:pPr>
        <w:pStyle w:val="Heading5"/>
        <w:ind w:left="1080"/>
      </w:pPr>
      <w:r>
        <w:t>+ Pages.Admin.ConfigEARReportingMenus.Confirm.</w:t>
      </w:r>
      <w:r>
        <w:t>FailureMessage</w:t>
      </w:r>
    </w:p>
    <w:p w14:paraId="780CCA94" w14:textId="33078CA1" w:rsidR="00BB0D65" w:rsidRDefault="00BB0D65" w:rsidP="00A456A7">
      <w:pPr>
        <w:ind w:left="1440" w:firstLine="0"/>
      </w:pPr>
      <w:r>
        <w:t>“</w:t>
      </w:r>
      <w:r>
        <w:t>An error occurred in updating your Enterprise Analytics Reporting Menus choice. &lt;/br&gt;”</w:t>
      </w:r>
      <w:bookmarkStart w:id="27" w:name="_GoBack"/>
      <w:bookmarkEnd w:id="27"/>
    </w:p>
    <w:p w14:paraId="147D9028" w14:textId="25FCCD95" w:rsidR="00F23FCE" w:rsidRDefault="00F23FCE" w:rsidP="00A456A7">
      <w:pPr>
        <w:pStyle w:val="Heading5"/>
        <w:ind w:left="1080"/>
      </w:pPr>
      <w:bookmarkStart w:id="28" w:name="_Toc451948201"/>
      <w:r>
        <w:t>+ Pages.Admin.ConfigEARReportingMenus.Confirm.BackToEARReportingMenus</w:t>
      </w:r>
      <w:bookmarkEnd w:id="28"/>
    </w:p>
    <w:p w14:paraId="301015CA" w14:textId="1555B99E" w:rsidR="00F23FCE" w:rsidRPr="00015FFA" w:rsidRDefault="00F23FCE" w:rsidP="00A456A7">
      <w:pPr>
        <w:ind w:left="1440" w:firstLine="0"/>
      </w:pPr>
      <w:r>
        <w:t>“Back to Configure Enterprise Analytics Reporting Menus”</w:t>
      </w:r>
    </w:p>
    <w:p w14:paraId="6EAD96C2" w14:textId="77777777" w:rsidR="00F23FCE" w:rsidRPr="00015FFA" w:rsidRDefault="00F23FCE" w:rsidP="00F23FCE">
      <w:pPr>
        <w:ind w:left="1530" w:firstLine="0"/>
      </w:pPr>
    </w:p>
    <w:p w14:paraId="2367CF11" w14:textId="77777777" w:rsidR="00F23FCE" w:rsidRPr="00015FFA" w:rsidRDefault="00F23FCE" w:rsidP="00F23FCE">
      <w:pPr>
        <w:ind w:left="1530" w:firstLine="0"/>
      </w:pPr>
    </w:p>
    <w:p w14:paraId="159DF4C1" w14:textId="77777777" w:rsidR="00B7516B" w:rsidRDefault="00B7516B">
      <w:r>
        <w:br w:type="page"/>
      </w:r>
    </w:p>
    <w:p w14:paraId="6AF23394" w14:textId="53F68E02" w:rsidR="00695449" w:rsidRDefault="00695449" w:rsidP="00695449">
      <w:pPr>
        <w:pStyle w:val="Heading3"/>
        <w:rPr>
          <w:lang w:bidi="ar-SA"/>
        </w:rPr>
      </w:pPr>
      <w:bookmarkStart w:id="29" w:name="_Toc451948202"/>
      <w:r>
        <w:rPr>
          <w:lang w:bidi="ar-SA"/>
        </w:rPr>
        <w:lastRenderedPageBreak/>
        <w:t>Code</w:t>
      </w:r>
      <w:bookmarkEnd w:id="29"/>
    </w:p>
    <w:p w14:paraId="68B1968B" w14:textId="77777777" w:rsidR="00695449" w:rsidRDefault="00695449" w:rsidP="00695449">
      <w:pPr>
        <w:pStyle w:val="Heading4"/>
      </w:pPr>
      <w:bookmarkStart w:id="30" w:name="_Toc451948203"/>
      <w:r>
        <w:t>Misc</w:t>
      </w:r>
      <w:bookmarkEnd w:id="30"/>
    </w:p>
    <w:p w14:paraId="7FE95458" w14:textId="77777777" w:rsidR="00695449" w:rsidRDefault="00695449" w:rsidP="00695449">
      <w:pPr>
        <w:pStyle w:val="Heading5"/>
        <w:rPr>
          <w:lang w:bidi="ar-SA"/>
        </w:rPr>
      </w:pPr>
      <w:bookmarkStart w:id="31" w:name="_Toc451948204"/>
      <w:r>
        <w:rPr>
          <w:lang w:bidi="ar-SA"/>
        </w:rPr>
        <w:t>EnumsAndIDs.txt</w:t>
      </w:r>
      <w:bookmarkEnd w:id="31"/>
    </w:p>
    <w:p w14:paraId="3555ABDB" w14:textId="77777777" w:rsidR="00695449" w:rsidRDefault="00695449" w:rsidP="00695449">
      <w:pPr>
        <w:ind w:left="1800" w:firstLine="0"/>
        <w:rPr>
          <w:lang w:bidi="ar-SA"/>
        </w:rPr>
      </w:pPr>
      <w:r>
        <w:rPr>
          <w:lang w:bidi="ar-SA"/>
        </w:rPr>
        <w:t>Add item in ConfigItemEnum section</w:t>
      </w:r>
    </w:p>
    <w:p w14:paraId="32AEBC03" w14:textId="77777777" w:rsidR="00695449" w:rsidRDefault="00695449" w:rsidP="00A7375B">
      <w:pPr>
        <w:pStyle w:val="ListParagraph"/>
        <w:numPr>
          <w:ilvl w:val="0"/>
          <w:numId w:val="3"/>
        </w:numPr>
        <w:rPr>
          <w:lang w:bidi="ar-SA"/>
        </w:rPr>
      </w:pPr>
      <w:r>
        <w:rPr>
          <w:lang w:bidi="ar-SA"/>
        </w:rPr>
        <w:t>334 – Display All Standard EAR Reports</w:t>
      </w:r>
    </w:p>
    <w:p w14:paraId="65E089C1" w14:textId="5F71B169" w:rsidR="00064C14" w:rsidRDefault="00064C14" w:rsidP="00064C14">
      <w:pPr>
        <w:pStyle w:val="Heading4"/>
      </w:pPr>
      <w:r>
        <w:t>Aries.EditorialManager.Web</w:t>
      </w:r>
    </w:p>
    <w:p w14:paraId="27AFE66F" w14:textId="2227E946" w:rsidR="00064C14" w:rsidRDefault="00064C14" w:rsidP="00064C14">
      <w:pPr>
        <w:pStyle w:val="Heading5"/>
        <w:rPr>
          <w:lang w:bidi="ar-SA"/>
        </w:rPr>
      </w:pPr>
      <w:r>
        <w:rPr>
          <w:lang w:bidi="ar-SA"/>
        </w:rPr>
        <w:t>UtilFunctions.cs</w:t>
      </w:r>
    </w:p>
    <w:p w14:paraId="702CD7B3" w14:textId="035BF3DA" w:rsidR="00064C14" w:rsidRDefault="00064C14" w:rsidP="00064C14">
      <w:pPr>
        <w:pStyle w:val="Heading6"/>
        <w:rPr>
          <w:lang w:bidi="ar-SA"/>
        </w:rPr>
      </w:pPr>
      <w:r>
        <w:rPr>
          <w:lang w:bidi="ar-SA"/>
        </w:rPr>
        <w:t>+ VerifySysAdminViaEMData (EMData)</w:t>
      </w:r>
    </w:p>
    <w:p w14:paraId="79A6B567" w14:textId="4F1379F6" w:rsidR="00064C14" w:rsidRDefault="00064C14" w:rsidP="00064C14">
      <w:pPr>
        <w:pStyle w:val="ListParagraph"/>
        <w:numPr>
          <w:ilvl w:val="0"/>
          <w:numId w:val="3"/>
        </w:numPr>
        <w:rPr>
          <w:lang w:bidi="ar-SA"/>
        </w:rPr>
      </w:pPr>
      <w:r>
        <w:rPr>
          <w:lang w:bidi="ar-SA"/>
        </w:rPr>
        <w:t>Pass in em data object.</w:t>
      </w:r>
    </w:p>
    <w:p w14:paraId="0B8A2E00" w14:textId="6FDAFDD5" w:rsidR="00064C14" w:rsidRDefault="00064C14" w:rsidP="00064C14">
      <w:pPr>
        <w:pStyle w:val="ListParagraph"/>
        <w:numPr>
          <w:ilvl w:val="0"/>
          <w:numId w:val="3"/>
        </w:numPr>
        <w:rPr>
          <w:lang w:bidi="ar-SA"/>
        </w:rPr>
      </w:pPr>
      <w:r>
        <w:rPr>
          <w:lang w:bidi="ar-SA"/>
        </w:rPr>
        <w:t>Determine the currently logged on person’s editor role id (consider proxy if necessary)</w:t>
      </w:r>
    </w:p>
    <w:p w14:paraId="6B7E85AC" w14:textId="663EA0F8" w:rsidR="00064C14" w:rsidRDefault="00064C14" w:rsidP="00064C14">
      <w:pPr>
        <w:pStyle w:val="ListParagraph"/>
        <w:numPr>
          <w:ilvl w:val="0"/>
          <w:numId w:val="3"/>
        </w:numPr>
        <w:rPr>
          <w:lang w:bidi="ar-SA"/>
        </w:rPr>
      </w:pPr>
      <w:r>
        <w:rPr>
          <w:lang w:bidi="ar-SA"/>
        </w:rPr>
        <w:t>Return roleManager.IsSysAdmin.</w:t>
      </w:r>
    </w:p>
    <w:p w14:paraId="7BFC4D21" w14:textId="1927DF34" w:rsidR="00064C14" w:rsidRDefault="00064C14" w:rsidP="00064C14">
      <w:pPr>
        <w:pStyle w:val="ListParagraph"/>
        <w:numPr>
          <w:ilvl w:val="0"/>
          <w:numId w:val="3"/>
        </w:numPr>
        <w:rPr>
          <w:lang w:bidi="ar-SA"/>
        </w:rPr>
      </w:pPr>
      <w:r>
        <w:rPr>
          <w:lang w:bidi="ar-SA"/>
        </w:rPr>
        <w:t>Set to be called by ajax function in ConfigEARReportingMenus.aspx (SaveConfigSettings)</w:t>
      </w:r>
    </w:p>
    <w:p w14:paraId="47559FA7" w14:textId="4D1AF87A" w:rsidR="00795619" w:rsidRDefault="00795619" w:rsidP="00795619">
      <w:pPr>
        <w:pStyle w:val="Heading5"/>
        <w:rPr>
          <w:lang w:bidi="ar-SA"/>
        </w:rPr>
      </w:pPr>
      <w:r>
        <w:rPr>
          <w:lang w:bidi="ar-SA"/>
        </w:rPr>
        <w:t>+ WebMethodResponses.cs</w:t>
      </w:r>
    </w:p>
    <w:p w14:paraId="1EBB43AD" w14:textId="77777777" w:rsidR="00795619" w:rsidRDefault="00795619" w:rsidP="00795619">
      <w:pPr>
        <w:ind w:left="1800" w:firstLine="0"/>
        <w:rPr>
          <w:lang w:bidi="ar-SA"/>
        </w:rPr>
      </w:pPr>
      <w:r>
        <w:rPr>
          <w:lang w:bidi="ar-SA"/>
        </w:rPr>
        <w:t>Meant to hold various response objects to be used when web methods are called to be turned into json and returned to the client.</w:t>
      </w:r>
    </w:p>
    <w:p w14:paraId="11201825" w14:textId="174B042F" w:rsidR="00795619" w:rsidRDefault="00795619" w:rsidP="00795619">
      <w:pPr>
        <w:pStyle w:val="Heading6"/>
        <w:rPr>
          <w:lang w:bidi="ar-SA"/>
        </w:rPr>
      </w:pPr>
      <w:r>
        <w:rPr>
          <w:lang w:bidi="ar-SA"/>
        </w:rPr>
        <w:t>+ public class WebMethod_BasicResponse</w:t>
      </w:r>
    </w:p>
    <w:p w14:paraId="33EC3027" w14:textId="273DA375" w:rsidR="00795619" w:rsidRDefault="00795619" w:rsidP="00795619">
      <w:pPr>
        <w:pStyle w:val="ListParagraph"/>
        <w:numPr>
          <w:ilvl w:val="0"/>
          <w:numId w:val="11"/>
        </w:numPr>
        <w:ind w:left="2520"/>
        <w:rPr>
          <w:lang w:bidi="ar-SA"/>
        </w:rPr>
      </w:pPr>
      <w:r>
        <w:rPr>
          <w:lang w:bidi="ar-SA"/>
        </w:rPr>
        <w:t>int ReturnValue (1 – success, 0 – failure)</w:t>
      </w:r>
    </w:p>
    <w:p w14:paraId="799F086C" w14:textId="02B48DBC" w:rsidR="00795619" w:rsidRPr="00795619" w:rsidRDefault="00795619" w:rsidP="00795619">
      <w:pPr>
        <w:pStyle w:val="ListParagraph"/>
        <w:numPr>
          <w:ilvl w:val="0"/>
          <w:numId w:val="11"/>
        </w:numPr>
        <w:ind w:left="2520"/>
        <w:rPr>
          <w:lang w:bidi="ar-SA"/>
        </w:rPr>
      </w:pPr>
      <w:r>
        <w:rPr>
          <w:lang w:bidi="ar-SA"/>
        </w:rPr>
        <w:t>string ReturnMessage</w:t>
      </w:r>
    </w:p>
    <w:p w14:paraId="746F958E" w14:textId="77777777" w:rsidR="00695449" w:rsidRDefault="00695449" w:rsidP="00695449">
      <w:pPr>
        <w:pStyle w:val="Heading4"/>
      </w:pPr>
      <w:bookmarkStart w:id="32" w:name="_Toc451948205"/>
      <w:r>
        <w:t>Aries.EditorialManager.Framework.Journal.ConfigObjects.ConfigItem</w:t>
      </w:r>
      <w:bookmarkEnd w:id="32"/>
    </w:p>
    <w:p w14:paraId="77C959F3" w14:textId="77777777" w:rsidR="00695449" w:rsidRDefault="00695449" w:rsidP="00695449">
      <w:pPr>
        <w:pStyle w:val="Heading5"/>
        <w:rPr>
          <w:lang w:bidi="ar-SA"/>
        </w:rPr>
      </w:pPr>
      <w:bookmarkStart w:id="33" w:name="_Toc451948206"/>
      <w:r>
        <w:rPr>
          <w:lang w:bidi="ar-SA"/>
        </w:rPr>
        <w:t>ConfigItemEnum.cs</w:t>
      </w:r>
      <w:bookmarkEnd w:id="33"/>
    </w:p>
    <w:p w14:paraId="028CB8BD" w14:textId="77777777" w:rsidR="00695449" w:rsidRDefault="00695449" w:rsidP="00695449">
      <w:pPr>
        <w:ind w:left="1800" w:firstLine="0"/>
        <w:rPr>
          <w:lang w:bidi="ar-SA"/>
        </w:rPr>
      </w:pPr>
      <w:r>
        <w:rPr>
          <w:lang w:bidi="ar-SA"/>
        </w:rPr>
        <w:t>Add item to enumeration</w:t>
      </w:r>
    </w:p>
    <w:p w14:paraId="6B97EF11" w14:textId="77777777" w:rsidR="00695449" w:rsidRDefault="00695449" w:rsidP="00A7375B">
      <w:pPr>
        <w:pStyle w:val="ListParagraph"/>
        <w:numPr>
          <w:ilvl w:val="0"/>
          <w:numId w:val="3"/>
        </w:numPr>
        <w:rPr>
          <w:lang w:bidi="ar-SA"/>
        </w:rPr>
      </w:pPr>
      <w:r>
        <w:rPr>
          <w:lang w:bidi="ar-SA"/>
        </w:rPr>
        <w:t>DisplayAllStandardEARReports = 334</w:t>
      </w:r>
    </w:p>
    <w:p w14:paraId="34585F93" w14:textId="38BC0D02" w:rsidR="00695449" w:rsidRDefault="00F15F21" w:rsidP="00F15F21">
      <w:pPr>
        <w:pStyle w:val="Heading5"/>
        <w:rPr>
          <w:lang w:bidi="ar-SA"/>
        </w:rPr>
      </w:pPr>
      <w:r>
        <w:rPr>
          <w:lang w:bidi="ar-SA"/>
        </w:rPr>
        <w:t>EnterpriseAnalysticsReporting.cs</w:t>
      </w:r>
    </w:p>
    <w:p w14:paraId="3D575089" w14:textId="3C9E8C6B" w:rsidR="00695449" w:rsidRDefault="00F15F21" w:rsidP="00A7375B">
      <w:pPr>
        <w:pStyle w:val="ListParagraph"/>
        <w:numPr>
          <w:ilvl w:val="0"/>
          <w:numId w:val="3"/>
        </w:numPr>
        <w:rPr>
          <w:lang w:bidi="ar-SA"/>
        </w:rPr>
      </w:pPr>
      <w:r>
        <w:rPr>
          <w:lang w:bidi="ar-SA"/>
        </w:rPr>
        <w:t xml:space="preserve">+ </w:t>
      </w:r>
      <w:r w:rsidR="00695449">
        <w:rPr>
          <w:lang w:bidi="ar-SA"/>
        </w:rPr>
        <w:t xml:space="preserve">Public </w:t>
      </w:r>
      <w:r>
        <w:rPr>
          <w:lang w:bidi="ar-SA"/>
        </w:rPr>
        <w:t>bool</w:t>
      </w:r>
      <w:r w:rsidR="00695449">
        <w:rPr>
          <w:lang w:bidi="ar-SA"/>
        </w:rPr>
        <w:t xml:space="preserve"> DisplayAllStandardEARReports</w:t>
      </w:r>
    </w:p>
    <w:p w14:paraId="72E63B7B" w14:textId="49FD5FEC" w:rsidR="00695449" w:rsidRPr="00794F49" w:rsidRDefault="00F15F21" w:rsidP="00A7375B">
      <w:pPr>
        <w:pStyle w:val="ListParagraph"/>
        <w:numPr>
          <w:ilvl w:val="1"/>
          <w:numId w:val="3"/>
        </w:numPr>
        <w:rPr>
          <w:lang w:bidi="ar-SA"/>
        </w:rPr>
      </w:pPr>
      <w:r>
        <w:rPr>
          <w:lang w:bidi="ar-SA"/>
        </w:rPr>
        <w:t>Return/populate ConfigItemEnum.DisplayAllStandardEARReports of _configItemsDic.</w:t>
      </w:r>
    </w:p>
    <w:p w14:paraId="0584D546" w14:textId="77777777" w:rsidR="00695449" w:rsidRDefault="00695449" w:rsidP="00695449">
      <w:pPr>
        <w:rPr>
          <w:lang w:bidi="ar-SA"/>
        </w:rPr>
      </w:pPr>
    </w:p>
    <w:p w14:paraId="234D6396" w14:textId="77777777" w:rsidR="00695449" w:rsidRDefault="00695449">
      <w:pPr>
        <w:rPr>
          <w:rFonts w:eastAsiaTheme="majorEastAsia" w:cstheme="majorBidi"/>
          <w:b/>
          <w:color w:val="595959" w:themeColor="text1" w:themeTint="A6"/>
          <w:szCs w:val="24"/>
        </w:rPr>
      </w:pPr>
    </w:p>
    <w:p w14:paraId="49EFE1B7" w14:textId="77777777" w:rsidR="00695449" w:rsidRDefault="00695449">
      <w:pPr>
        <w:rPr>
          <w:rFonts w:eastAsiaTheme="majorEastAsia" w:cstheme="majorBidi"/>
          <w:b/>
          <w:color w:val="595959" w:themeColor="text1" w:themeTint="A6"/>
          <w:szCs w:val="24"/>
        </w:rPr>
      </w:pPr>
      <w:r>
        <w:br w:type="page"/>
      </w:r>
    </w:p>
    <w:p w14:paraId="68324E5F" w14:textId="34B2C9AE" w:rsidR="00AC5FA4" w:rsidRDefault="00AC5FA4" w:rsidP="00AC5FA4">
      <w:pPr>
        <w:pStyle w:val="Heading3"/>
      </w:pPr>
      <w:bookmarkStart w:id="34" w:name="_Toc451948208"/>
      <w:r>
        <w:lastRenderedPageBreak/>
        <w:t>Pages</w:t>
      </w:r>
      <w:bookmarkEnd w:id="34"/>
    </w:p>
    <w:p w14:paraId="0A9BDCCC" w14:textId="367D4AC5" w:rsidR="004846F2" w:rsidRDefault="00AC5FA4" w:rsidP="00AC5FA4">
      <w:pPr>
        <w:pStyle w:val="Heading4"/>
      </w:pPr>
      <w:bookmarkStart w:id="35" w:name="_Toc451948209"/>
      <w:r>
        <w:t>Web/Common/Admin</w:t>
      </w:r>
      <w:bookmarkEnd w:id="35"/>
    </w:p>
    <w:p w14:paraId="7FAA42E7" w14:textId="35038666" w:rsidR="00AC5FA4" w:rsidRDefault="002B14B6" w:rsidP="00AC5FA4">
      <w:pPr>
        <w:pStyle w:val="Heading5"/>
        <w:rPr>
          <w:lang w:bidi="ar-SA"/>
        </w:rPr>
      </w:pPr>
      <w:bookmarkStart w:id="36" w:name="_Toc451948210"/>
      <w:r>
        <w:rPr>
          <w:lang w:bidi="ar-SA"/>
        </w:rPr>
        <w:t xml:space="preserve">+ </w:t>
      </w:r>
      <w:r w:rsidR="00AC5FA4">
        <w:rPr>
          <w:lang w:bidi="ar-SA"/>
        </w:rPr>
        <w:t>ConfigEARReportingMenus.aspx</w:t>
      </w:r>
      <w:bookmarkEnd w:id="36"/>
    </w:p>
    <w:p w14:paraId="3C13FAF3" w14:textId="77777777" w:rsidR="00CA691B" w:rsidRDefault="00962DE8" w:rsidP="004F0261">
      <w:pPr>
        <w:ind w:left="1710" w:firstLine="0"/>
        <w:rPr>
          <w:lang w:bidi="ar-SA"/>
        </w:rPr>
      </w:pPr>
      <w:r>
        <w:rPr>
          <w:lang w:bidi="ar-SA"/>
        </w:rPr>
        <w:t>Similar to ConfigureShardLetters.aspx</w:t>
      </w:r>
    </w:p>
    <w:p w14:paraId="3E4D5194" w14:textId="77777777" w:rsidR="00CA691B" w:rsidRDefault="00CA691B" w:rsidP="004F0261">
      <w:pPr>
        <w:ind w:left="1710" w:firstLine="0"/>
        <w:rPr>
          <w:lang w:bidi="ar-SA"/>
        </w:rPr>
      </w:pPr>
    </w:p>
    <w:p w14:paraId="373F5DFA" w14:textId="7F519E97" w:rsidR="00CA691B" w:rsidRDefault="00CA691B" w:rsidP="004F0261">
      <w:pPr>
        <w:ind w:left="1710" w:firstLine="0"/>
        <w:rPr>
          <w:lang w:bidi="ar-SA"/>
        </w:rPr>
      </w:pPr>
      <w:r>
        <w:rPr>
          <w:lang w:bidi="ar-SA"/>
        </w:rPr>
        <w:t>Config settings div.</w:t>
      </w:r>
    </w:p>
    <w:p w14:paraId="08EAB2F2" w14:textId="658F1CB6" w:rsidR="00371A86" w:rsidRDefault="0002348A" w:rsidP="004F0261">
      <w:pPr>
        <w:ind w:left="1710" w:firstLine="0"/>
        <w:rPr>
          <w:lang w:bidi="ar-SA"/>
        </w:rPr>
      </w:pPr>
      <w:r>
        <w:rPr>
          <w:noProof/>
          <w:lang w:bidi="ar-SA"/>
        </w:rPr>
        <w:drawing>
          <wp:inline distT="0" distB="0" distL="0" distR="0" wp14:anchorId="1723346C" wp14:editId="00EBDBAC">
            <wp:extent cx="4962525" cy="1688637"/>
            <wp:effectExtent l="19050" t="19050" r="95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688637"/>
                    </a:xfrm>
                    <a:prstGeom prst="rect">
                      <a:avLst/>
                    </a:prstGeom>
                    <a:noFill/>
                    <a:ln w="6350" cmpd="sng">
                      <a:solidFill>
                        <a:srgbClr val="000000"/>
                      </a:solidFill>
                      <a:miter lim="800000"/>
                      <a:headEnd/>
                      <a:tailEnd/>
                    </a:ln>
                    <a:effectLst/>
                  </pic:spPr>
                </pic:pic>
              </a:graphicData>
            </a:graphic>
          </wp:inline>
        </w:drawing>
      </w:r>
    </w:p>
    <w:p w14:paraId="5A6D09D8" w14:textId="18253166" w:rsidR="009B7859" w:rsidRDefault="009B7859" w:rsidP="00EF18E3">
      <w:pPr>
        <w:ind w:left="1710" w:firstLine="0"/>
      </w:pPr>
      <w:r>
        <w:rPr>
          <w:lang w:bidi="ar-SA"/>
        </w:rPr>
        <w:t xml:space="preserve">Title = </w:t>
      </w:r>
      <w:r>
        <w:t>Pages.Admin.ConfigEARReportingMenus.PageTitle</w:t>
      </w:r>
    </w:p>
    <w:p w14:paraId="60B91820" w14:textId="0003662D" w:rsidR="00EF18E3" w:rsidRDefault="00EF18E3" w:rsidP="00EF18E3">
      <w:pPr>
        <w:ind w:left="1710" w:firstLine="0"/>
      </w:pPr>
      <w:r>
        <w:t>Instruction = Pages.Admin.ConfigEARReportingMenus.Instructions</w:t>
      </w:r>
    </w:p>
    <w:p w14:paraId="3B2E7320" w14:textId="1D736DC5" w:rsidR="00EF18E3" w:rsidRDefault="00EF18E3" w:rsidP="00EF18E3">
      <w:pPr>
        <w:ind w:left="1710" w:firstLine="0"/>
      </w:pPr>
      <w:r>
        <w:t>Checkbox Text = Pages.Admin.ConfigEARReportingMenus.CheckboxText</w:t>
      </w:r>
    </w:p>
    <w:p w14:paraId="19126007" w14:textId="77777777" w:rsidR="00CA691B" w:rsidRDefault="00CA691B" w:rsidP="00EF18E3">
      <w:pPr>
        <w:ind w:left="1710" w:firstLine="0"/>
      </w:pPr>
    </w:p>
    <w:p w14:paraId="101974C3" w14:textId="3BA11C88" w:rsidR="00CA691B" w:rsidRDefault="00CA691B" w:rsidP="00EF18E3">
      <w:pPr>
        <w:ind w:left="1710" w:firstLine="0"/>
      </w:pPr>
      <w:r>
        <w:t>Confirm div</w:t>
      </w:r>
    </w:p>
    <w:p w14:paraId="5B2FC219" w14:textId="77777777" w:rsidR="00CA691B" w:rsidRDefault="00CA691B" w:rsidP="00CA691B">
      <w:pPr>
        <w:ind w:left="1710" w:firstLine="0"/>
        <w:rPr>
          <w:lang w:bidi="ar-SA"/>
        </w:rPr>
      </w:pPr>
      <w:r>
        <w:rPr>
          <w:noProof/>
          <w:lang w:bidi="ar-SA"/>
        </w:rPr>
        <w:drawing>
          <wp:inline distT="0" distB="0" distL="0" distR="0" wp14:anchorId="73C9B9C1" wp14:editId="1CE81FD2">
            <wp:extent cx="4908264" cy="1219200"/>
            <wp:effectExtent l="19050" t="19050" r="260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t="20589" b="22353"/>
                    <a:stretch>
                      <a:fillRect/>
                    </a:stretch>
                  </pic:blipFill>
                  <pic:spPr bwMode="auto">
                    <a:xfrm>
                      <a:off x="0" y="0"/>
                      <a:ext cx="4912638" cy="1220286"/>
                    </a:xfrm>
                    <a:prstGeom prst="rect">
                      <a:avLst/>
                    </a:prstGeom>
                    <a:noFill/>
                    <a:ln w="6350" cmpd="sng">
                      <a:solidFill>
                        <a:srgbClr val="000000"/>
                      </a:solidFill>
                      <a:miter lim="800000"/>
                      <a:headEnd/>
                      <a:tailEnd/>
                    </a:ln>
                    <a:effectLst/>
                  </pic:spPr>
                </pic:pic>
              </a:graphicData>
            </a:graphic>
          </wp:inline>
        </w:drawing>
      </w:r>
    </w:p>
    <w:p w14:paraId="00B16BB4" w14:textId="77777777" w:rsidR="00CA691B" w:rsidRDefault="00CA691B" w:rsidP="00CA691B">
      <w:pPr>
        <w:ind w:left="1710" w:firstLine="0"/>
      </w:pPr>
      <w:r>
        <w:rPr>
          <w:lang w:bidi="ar-SA"/>
        </w:rPr>
        <w:t xml:space="preserve">Title = </w:t>
      </w:r>
      <w:r>
        <w:t>Pages.Admin.ConfigEARReportingMenus.Confirm.PageTitle</w:t>
      </w:r>
    </w:p>
    <w:p w14:paraId="317D7C95" w14:textId="77777777" w:rsidR="00CA691B" w:rsidRDefault="00CA691B" w:rsidP="00CA691B">
      <w:pPr>
        <w:ind w:left="1710" w:firstLine="0"/>
      </w:pPr>
      <w:r>
        <w:t>Message = Pages.Admin.ConfigEARReportingMenus.Confirm.Message</w:t>
      </w:r>
    </w:p>
    <w:p w14:paraId="36212FB4" w14:textId="77777777" w:rsidR="00CA691B" w:rsidRDefault="00CA691B" w:rsidP="00CA691B">
      <w:pPr>
        <w:ind w:left="2160" w:hanging="450"/>
      </w:pPr>
      <w:r>
        <w:t>EAR Reporting Menus Link = Pages.Admin.ConfigEARReportingMenus.Confirm.</w:t>
      </w:r>
      <w:r>
        <w:br/>
        <w:t>BackToEARReporting</w:t>
      </w:r>
    </w:p>
    <w:p w14:paraId="322FEDFC" w14:textId="77777777" w:rsidR="00CA691B" w:rsidRPr="009B7859" w:rsidRDefault="00CA691B" w:rsidP="00CA691B">
      <w:pPr>
        <w:ind w:left="2160" w:hanging="450"/>
        <w:rPr>
          <w:lang w:bidi="ar-SA"/>
        </w:rPr>
      </w:pPr>
      <w:r>
        <w:t>Back to Policy Manager Link = Common.Navigation.Links.PolicyManager.MainMenu</w:t>
      </w:r>
    </w:p>
    <w:p w14:paraId="70FAA8EF" w14:textId="77777777" w:rsidR="00CA691B" w:rsidRDefault="00CA691B" w:rsidP="00EF18E3">
      <w:pPr>
        <w:ind w:left="1710" w:firstLine="0"/>
      </w:pPr>
    </w:p>
    <w:p w14:paraId="5B433E99" w14:textId="0B705DF0" w:rsidR="00CA691B" w:rsidRDefault="00CA691B" w:rsidP="00EF18E3">
      <w:pPr>
        <w:ind w:left="1710" w:firstLine="0"/>
      </w:pPr>
      <w:r>
        <w:t>+ checkboxChangeHandler – handles enabling/disabling submit button when config checkbox check status changes.</w:t>
      </w:r>
    </w:p>
    <w:p w14:paraId="70D086B1" w14:textId="77777777" w:rsidR="00CA691B" w:rsidRDefault="00CA691B" w:rsidP="00EF18E3">
      <w:pPr>
        <w:ind w:left="1710" w:firstLine="0"/>
      </w:pPr>
    </w:p>
    <w:p w14:paraId="0ACC3196" w14:textId="004A43B4" w:rsidR="00CA691B" w:rsidRDefault="00CA691B" w:rsidP="00EF18E3">
      <w:pPr>
        <w:ind w:left="1710" w:firstLine="0"/>
      </w:pPr>
      <w:r>
        <w:t>+ submitConfigSettings – sends the status of the config checkbox to web method at ConfigEARReportingMenus.aspx/SaveConfigSettings.</w:t>
      </w:r>
    </w:p>
    <w:p w14:paraId="2ED05005" w14:textId="77777777" w:rsidR="00CA691B" w:rsidRDefault="00CA691B" w:rsidP="00EF18E3">
      <w:pPr>
        <w:ind w:left="1710" w:firstLine="0"/>
      </w:pPr>
    </w:p>
    <w:p w14:paraId="1A9E25BF" w14:textId="77777777" w:rsidR="00CA691B" w:rsidRDefault="00CA691B">
      <w:pPr>
        <w:rPr>
          <w:rFonts w:eastAsiaTheme="majorEastAsia" w:cstheme="majorBidi"/>
          <w:b/>
          <w:color w:val="595959" w:themeColor="text1" w:themeTint="A6"/>
        </w:rPr>
      </w:pPr>
      <w:r>
        <w:br w:type="page"/>
      </w:r>
    </w:p>
    <w:p w14:paraId="089A95A7" w14:textId="1F6C58FA" w:rsidR="00CA691B" w:rsidRPr="009B7859" w:rsidRDefault="00CA691B" w:rsidP="00CA691B">
      <w:pPr>
        <w:pStyle w:val="Heading5"/>
        <w:rPr>
          <w:lang w:bidi="ar-SA"/>
        </w:rPr>
      </w:pPr>
      <w:r>
        <w:lastRenderedPageBreak/>
        <w:t>+ ConfigEARReportingMenus.aspx.cs</w:t>
      </w:r>
    </w:p>
    <w:p w14:paraId="3B45DD89" w14:textId="233029E1" w:rsidR="00695449" w:rsidRDefault="00695449" w:rsidP="00695449">
      <w:pPr>
        <w:pStyle w:val="Heading6"/>
        <w:rPr>
          <w:lang w:bidi="ar-SA"/>
        </w:rPr>
      </w:pPr>
      <w:r>
        <w:rPr>
          <w:lang w:bidi="ar-SA"/>
        </w:rPr>
        <w:t xml:space="preserve">Page_Load </w:t>
      </w:r>
    </w:p>
    <w:p w14:paraId="56FDD8C4" w14:textId="1FA3F680" w:rsidR="00695449" w:rsidRDefault="00695449" w:rsidP="00A7375B">
      <w:pPr>
        <w:pStyle w:val="ListParagraph"/>
        <w:numPr>
          <w:ilvl w:val="0"/>
          <w:numId w:val="4"/>
        </w:numPr>
        <w:ind w:left="2520"/>
        <w:rPr>
          <w:lang w:bidi="ar-SA"/>
        </w:rPr>
      </w:pPr>
      <w:r>
        <w:rPr>
          <w:lang w:bidi="ar-SA"/>
        </w:rPr>
        <w:t>Create a ConfigSettingFactory object.</w:t>
      </w:r>
    </w:p>
    <w:p w14:paraId="6371CBCA" w14:textId="5269B069" w:rsidR="00695449" w:rsidRDefault="00695449" w:rsidP="00A7375B">
      <w:pPr>
        <w:pStyle w:val="ListParagraph"/>
        <w:numPr>
          <w:ilvl w:val="0"/>
          <w:numId w:val="4"/>
        </w:numPr>
        <w:ind w:left="2520"/>
        <w:rPr>
          <w:lang w:bidi="ar-SA"/>
        </w:rPr>
      </w:pPr>
      <w:r>
        <w:rPr>
          <w:lang w:bidi="ar-SA"/>
        </w:rPr>
        <w:t>Get config settings from the factory’s CreateConfigSettings method&lt;</w:t>
      </w:r>
      <w:r w:rsidR="00CA691B">
        <w:rPr>
          <w:lang w:bidi="ar-SA"/>
        </w:rPr>
        <w:t>EnterpriseAnalysticsReporting</w:t>
      </w:r>
      <w:r>
        <w:rPr>
          <w:lang w:bidi="ar-SA"/>
        </w:rPr>
        <w:t>&gt;</w:t>
      </w:r>
    </w:p>
    <w:p w14:paraId="1AD62798" w14:textId="24B9B163" w:rsidR="00856CC5" w:rsidRDefault="00856CC5" w:rsidP="00A7375B">
      <w:pPr>
        <w:pStyle w:val="ListParagraph"/>
        <w:numPr>
          <w:ilvl w:val="0"/>
          <w:numId w:val="4"/>
        </w:numPr>
        <w:ind w:left="2520"/>
        <w:rPr>
          <w:lang w:bidi="ar-SA"/>
        </w:rPr>
      </w:pPr>
      <w:r>
        <w:rPr>
          <w:lang w:bidi="ar-SA"/>
        </w:rPr>
        <w:t>Set checkbox per configSettings.DisplayAllStandardEARReports.</w:t>
      </w:r>
    </w:p>
    <w:p w14:paraId="4A3D3D1D" w14:textId="0C1D2BB9" w:rsidR="00C74FA1" w:rsidRDefault="00421C0F" w:rsidP="00F521F5">
      <w:pPr>
        <w:pStyle w:val="Heading6"/>
        <w:rPr>
          <w:lang w:bidi="ar-SA"/>
        </w:rPr>
      </w:pPr>
      <w:r>
        <w:rPr>
          <w:lang w:bidi="ar-SA"/>
        </w:rPr>
        <w:t>public static WebMethod_BasicResponse SaveConfigSettings (bool showStandardReports)</w:t>
      </w:r>
    </w:p>
    <w:p w14:paraId="4C082B3E" w14:textId="06EE55B3" w:rsidR="006C6AFB" w:rsidRDefault="006A0E8D" w:rsidP="00A7375B">
      <w:pPr>
        <w:pStyle w:val="ListParagraph"/>
        <w:numPr>
          <w:ilvl w:val="0"/>
          <w:numId w:val="5"/>
        </w:numPr>
        <w:rPr>
          <w:lang w:bidi="ar-SA"/>
        </w:rPr>
      </w:pPr>
      <w:r>
        <w:rPr>
          <w:lang w:bidi="ar-SA"/>
        </w:rPr>
        <w:t>Create new em data object</w:t>
      </w:r>
    </w:p>
    <w:p w14:paraId="67CEE32E" w14:textId="6C02B97E" w:rsidR="006A0E8D" w:rsidRDefault="006A0E8D" w:rsidP="00A7375B">
      <w:pPr>
        <w:pStyle w:val="ListParagraph"/>
        <w:numPr>
          <w:ilvl w:val="0"/>
          <w:numId w:val="5"/>
        </w:numPr>
        <w:rPr>
          <w:lang w:bidi="ar-SA"/>
        </w:rPr>
      </w:pPr>
      <w:r>
        <w:rPr>
          <w:lang w:bidi="ar-SA"/>
        </w:rPr>
        <w:t>Verify that the current user is a sys admin by calling UtilFunctions.VerifySysAdminViaEMData.</w:t>
      </w:r>
    </w:p>
    <w:p w14:paraId="32A3721C" w14:textId="77777777" w:rsidR="006A0E8D" w:rsidRDefault="006A0E8D" w:rsidP="006A0E8D">
      <w:pPr>
        <w:pStyle w:val="ListParagraph"/>
        <w:numPr>
          <w:ilvl w:val="0"/>
          <w:numId w:val="4"/>
        </w:numPr>
        <w:ind w:left="2520"/>
        <w:rPr>
          <w:lang w:bidi="ar-SA"/>
        </w:rPr>
      </w:pPr>
      <w:r>
        <w:rPr>
          <w:lang w:bidi="ar-SA"/>
        </w:rPr>
        <w:t>Create a ConfigSettingFactory object.</w:t>
      </w:r>
    </w:p>
    <w:p w14:paraId="435D58B7" w14:textId="77777777" w:rsidR="006A0E8D" w:rsidRDefault="006A0E8D" w:rsidP="006A0E8D">
      <w:pPr>
        <w:pStyle w:val="ListParagraph"/>
        <w:numPr>
          <w:ilvl w:val="0"/>
          <w:numId w:val="4"/>
        </w:numPr>
        <w:ind w:left="2520"/>
        <w:rPr>
          <w:lang w:bidi="ar-SA"/>
        </w:rPr>
      </w:pPr>
      <w:r>
        <w:rPr>
          <w:lang w:bidi="ar-SA"/>
        </w:rPr>
        <w:t>Get config settings from the factory’s CreateConfigSettings method&lt;EnterpriseAnalysticsReporting&gt;</w:t>
      </w:r>
    </w:p>
    <w:p w14:paraId="3F931A93" w14:textId="6807B0FA" w:rsidR="006A0E8D" w:rsidRDefault="006A0E8D" w:rsidP="00A7375B">
      <w:pPr>
        <w:pStyle w:val="ListParagraph"/>
        <w:numPr>
          <w:ilvl w:val="0"/>
          <w:numId w:val="5"/>
        </w:numPr>
        <w:rPr>
          <w:lang w:bidi="ar-SA"/>
        </w:rPr>
      </w:pPr>
      <w:r>
        <w:rPr>
          <w:lang w:bidi="ar-SA"/>
        </w:rPr>
        <w:t>Set the configSettings.DisplayAllStandardEARReports = showStandardReports</w:t>
      </w:r>
    </w:p>
    <w:p w14:paraId="6F213553" w14:textId="0B7E6E42" w:rsidR="006A0E8D" w:rsidRPr="00C74FA1" w:rsidRDefault="006A0E8D" w:rsidP="00A7375B">
      <w:pPr>
        <w:pStyle w:val="ListParagraph"/>
        <w:numPr>
          <w:ilvl w:val="0"/>
          <w:numId w:val="5"/>
        </w:numPr>
        <w:rPr>
          <w:lang w:bidi="ar-SA"/>
        </w:rPr>
      </w:pPr>
      <w:r>
        <w:rPr>
          <w:lang w:bidi="ar-SA"/>
        </w:rPr>
        <w:t>Update the configuration setting in the database by using MapperManager.ConfigSettingsMapper.UpdateConfigSettings (configSettings)</w:t>
      </w:r>
    </w:p>
    <w:p w14:paraId="11C689DA" w14:textId="77777777" w:rsidR="00C60E97" w:rsidRDefault="00C60E97">
      <w:pPr>
        <w:rPr>
          <w:rFonts w:eastAsiaTheme="majorEastAsia" w:cstheme="majorBidi"/>
          <w:b/>
          <w:color w:val="595959" w:themeColor="text1" w:themeTint="A6"/>
        </w:rPr>
      </w:pPr>
      <w:r>
        <w:br w:type="page"/>
      </w:r>
    </w:p>
    <w:p w14:paraId="0DA2F59F" w14:textId="3FB59BCC" w:rsidR="00965803" w:rsidRDefault="004F0261" w:rsidP="004F0261">
      <w:pPr>
        <w:pStyle w:val="Heading2"/>
        <w:ind w:firstLine="0"/>
      </w:pPr>
      <w:bookmarkStart w:id="37" w:name="_Toc451948213"/>
      <w:r>
        <w:lastRenderedPageBreak/>
        <w:t>Display/Suppress Standard Reports Section</w:t>
      </w:r>
      <w:bookmarkEnd w:id="37"/>
    </w:p>
    <w:p w14:paraId="7627EA45" w14:textId="74534170" w:rsidR="00386079" w:rsidRDefault="00386079" w:rsidP="00386079">
      <w:pPr>
        <w:pStyle w:val="Heading3"/>
      </w:pPr>
      <w:bookmarkStart w:id="38" w:name="_Toc451948214"/>
      <w:r>
        <w:t>Pages</w:t>
      </w:r>
      <w:bookmarkEnd w:id="38"/>
    </w:p>
    <w:p w14:paraId="773BA351" w14:textId="4BD870DB" w:rsidR="00A90662" w:rsidRDefault="00386079" w:rsidP="00386079">
      <w:pPr>
        <w:pStyle w:val="Heading4"/>
      </w:pPr>
      <w:bookmarkStart w:id="39" w:name="_Toc451948215"/>
      <w:r>
        <w:t>Web/Izenda</w:t>
      </w:r>
      <w:bookmarkEnd w:id="39"/>
    </w:p>
    <w:p w14:paraId="5E3978F7" w14:textId="5DE282D5" w:rsidR="00C9530D" w:rsidRDefault="00C9530D" w:rsidP="00386079">
      <w:pPr>
        <w:pStyle w:val="Heading5"/>
        <w:rPr>
          <w:lang w:bidi="ar-SA"/>
        </w:rPr>
      </w:pPr>
      <w:bookmarkStart w:id="40" w:name="_Toc451948216"/>
      <w:r>
        <w:rPr>
          <w:lang w:bidi="ar-SA"/>
        </w:rPr>
        <w:t>enterpriseReports.aspx</w:t>
      </w:r>
    </w:p>
    <w:p w14:paraId="0B9DF1BC" w14:textId="0260B076" w:rsidR="002052B7" w:rsidRPr="002052B7" w:rsidRDefault="002052B7" w:rsidP="002052B7">
      <w:pPr>
        <w:ind w:left="1800" w:firstLine="0"/>
        <w:rPr>
          <w:lang w:bidi="ar-SA"/>
        </w:rPr>
      </w:pPr>
      <w:r>
        <w:rPr>
          <w:lang w:bidi="ar-SA"/>
        </w:rPr>
        <w:t>+ div to show if there are no reports to be shown because standard reports have been suppressed.  Show text – Pages.Reports.EnterpriseAnalyticsReporting.NoReportsToShow.</w:t>
      </w:r>
    </w:p>
    <w:p w14:paraId="26D4BCBE" w14:textId="4A598A08" w:rsidR="00386079" w:rsidRDefault="00386079" w:rsidP="00386079">
      <w:pPr>
        <w:pStyle w:val="Heading5"/>
        <w:rPr>
          <w:lang w:bidi="ar-SA"/>
        </w:rPr>
      </w:pPr>
      <w:r>
        <w:rPr>
          <w:lang w:bidi="ar-SA"/>
        </w:rPr>
        <w:t>enterpriseReports.aspx.cs</w:t>
      </w:r>
      <w:bookmarkEnd w:id="40"/>
    </w:p>
    <w:p w14:paraId="39A964E8" w14:textId="6909608D" w:rsidR="002D4FB8" w:rsidRDefault="001973CD" w:rsidP="00A7375B">
      <w:pPr>
        <w:pStyle w:val="ListParagraph"/>
        <w:numPr>
          <w:ilvl w:val="0"/>
          <w:numId w:val="6"/>
        </w:numPr>
        <w:ind w:left="2160"/>
        <w:rPr>
          <w:lang w:bidi="ar-SA"/>
        </w:rPr>
      </w:pPr>
      <w:r>
        <w:rPr>
          <w:lang w:bidi="ar-SA"/>
        </w:rPr>
        <w:t xml:space="preserve">+ </w:t>
      </w:r>
      <w:r w:rsidR="002D4FB8">
        <w:rPr>
          <w:lang w:bidi="ar-SA"/>
        </w:rPr>
        <w:t xml:space="preserve">new private </w:t>
      </w:r>
      <w:r w:rsidR="002052B7">
        <w:rPr>
          <w:lang w:bidi="ar-SA"/>
        </w:rPr>
        <w:t>EnterpriseAnalyticsReporting  _earConfigSettings</w:t>
      </w:r>
    </w:p>
    <w:p w14:paraId="54D24A3E" w14:textId="20508FAD" w:rsidR="001973CD" w:rsidRDefault="001973CD" w:rsidP="00C4685D">
      <w:pPr>
        <w:pStyle w:val="Heading6"/>
        <w:rPr>
          <w:lang w:bidi="ar-SA"/>
        </w:rPr>
      </w:pPr>
      <w:r>
        <w:rPr>
          <w:lang w:bidi="ar-SA"/>
        </w:rPr>
        <w:t>Page_PreInit</w:t>
      </w:r>
    </w:p>
    <w:p w14:paraId="15E9DD18" w14:textId="77777777" w:rsidR="001973CD" w:rsidRDefault="001973CD" w:rsidP="004E018D">
      <w:pPr>
        <w:ind w:left="2160" w:firstLine="0"/>
        <w:rPr>
          <w:rFonts w:ascii="Consolas" w:hAnsi="Consolas" w:cs="Consolas"/>
          <w:color w:val="000000"/>
          <w:sz w:val="19"/>
          <w:szCs w:val="19"/>
          <w:highlight w:val="white"/>
          <w:lang w:bidi="ar-SA"/>
        </w:rPr>
      </w:pPr>
      <w:r>
        <w:rPr>
          <w:lang w:bidi="ar-SA"/>
        </w:rPr>
        <w:t xml:space="preserve">Populate _earSettings with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8B"/>
          <w:sz w:val="19"/>
          <w:szCs w:val="19"/>
          <w:highlight w:val="white"/>
          <w:lang w:bidi="ar-SA"/>
        </w:rPr>
        <w:t>ConfigSettingFactory</w:t>
      </w:r>
      <w:r>
        <w:rPr>
          <w:rFonts w:ascii="Consolas" w:hAnsi="Consolas" w:cs="Consolas"/>
          <w:color w:val="000000"/>
          <w:sz w:val="19"/>
          <w:szCs w:val="19"/>
          <w:highlight w:val="white"/>
          <w:lang w:bidi="ar-SA"/>
        </w:rPr>
        <w:t>(mapperManager.</w:t>
      </w:r>
      <w:r>
        <w:rPr>
          <w:rFonts w:ascii="Consolas" w:hAnsi="Consolas" w:cs="Consolas"/>
          <w:color w:val="800080"/>
          <w:sz w:val="19"/>
          <w:szCs w:val="19"/>
          <w:highlight w:val="white"/>
          <w:lang w:bidi="ar-SA"/>
        </w:rPr>
        <w:t>Journal</w:t>
      </w:r>
      <w:r>
        <w:rPr>
          <w:rFonts w:ascii="Consolas" w:hAnsi="Consolas" w:cs="Consolas"/>
          <w:color w:val="000000"/>
          <w:sz w:val="19"/>
          <w:szCs w:val="19"/>
          <w:highlight w:val="white"/>
          <w:lang w:bidi="ar-SA"/>
        </w:rPr>
        <w:t>, mapperManager.</w:t>
      </w:r>
      <w:r>
        <w:rPr>
          <w:rFonts w:ascii="Consolas" w:hAnsi="Consolas" w:cs="Consolas"/>
          <w:color w:val="800080"/>
          <w:sz w:val="19"/>
          <w:szCs w:val="19"/>
          <w:highlight w:val="white"/>
          <w:lang w:bidi="ar-SA"/>
        </w:rPr>
        <w:t>JournalConnectionString</w:t>
      </w:r>
      <w:r>
        <w:rPr>
          <w:rFonts w:ascii="Consolas" w:hAnsi="Consolas" w:cs="Consolas"/>
          <w:color w:val="000000"/>
          <w:sz w:val="19"/>
          <w:szCs w:val="19"/>
          <w:highlight w:val="white"/>
          <w:lang w:bidi="ar-SA"/>
        </w:rPr>
        <w:t>).</w:t>
      </w:r>
    </w:p>
    <w:p w14:paraId="15AAF0E8" w14:textId="47D3AE5F" w:rsidR="001973CD" w:rsidRDefault="001973CD" w:rsidP="004E018D">
      <w:pPr>
        <w:ind w:left="2160" w:firstLine="0"/>
        <w:rPr>
          <w:rFonts w:ascii="Consolas" w:hAnsi="Consolas" w:cs="Consolas"/>
          <w:color w:val="000000"/>
          <w:sz w:val="19"/>
          <w:szCs w:val="19"/>
          <w:lang w:bidi="ar-SA"/>
        </w:rPr>
      </w:pPr>
      <w:r>
        <w:rPr>
          <w:rFonts w:ascii="Consolas" w:hAnsi="Consolas" w:cs="Consolas"/>
          <w:color w:val="008B8B"/>
          <w:sz w:val="19"/>
          <w:szCs w:val="19"/>
          <w:highlight w:val="white"/>
          <w:lang w:bidi="ar-SA"/>
        </w:rPr>
        <w:t>CreateConfigSetting</w:t>
      </w:r>
      <w:r>
        <w:rPr>
          <w:rFonts w:ascii="Consolas" w:hAnsi="Consolas" w:cs="Consolas"/>
          <w:color w:val="000000"/>
          <w:sz w:val="19"/>
          <w:szCs w:val="19"/>
          <w:highlight w:val="white"/>
          <w:lang w:bidi="ar-SA"/>
        </w:rPr>
        <w:t>&lt;</w:t>
      </w:r>
      <w:r>
        <w:rPr>
          <w:rFonts w:ascii="Consolas" w:hAnsi="Consolas" w:cs="Consolas"/>
          <w:color w:val="00008B"/>
          <w:sz w:val="19"/>
          <w:szCs w:val="19"/>
          <w:highlight w:val="white"/>
          <w:lang w:bidi="ar-SA"/>
        </w:rPr>
        <w:t>EARConfigSettings</w:t>
      </w:r>
      <w:r>
        <w:rPr>
          <w:rFonts w:ascii="Consolas" w:hAnsi="Consolas" w:cs="Consolas"/>
          <w:color w:val="000000"/>
          <w:sz w:val="19"/>
          <w:szCs w:val="19"/>
          <w:highlight w:val="white"/>
          <w:lang w:bidi="ar-SA"/>
        </w:rPr>
        <w:t>&gt;();</w:t>
      </w:r>
    </w:p>
    <w:p w14:paraId="77E3DA03" w14:textId="444A21AD" w:rsidR="00371388" w:rsidRDefault="00371388" w:rsidP="00C4685D">
      <w:pPr>
        <w:pStyle w:val="Heading6"/>
        <w:rPr>
          <w:lang w:bidi="ar-SA"/>
        </w:rPr>
      </w:pPr>
      <w:r>
        <w:rPr>
          <w:lang w:bidi="ar-SA"/>
        </w:rPr>
        <w:t>Page_Load</w:t>
      </w:r>
    </w:p>
    <w:p w14:paraId="767889AF" w14:textId="0B356A31" w:rsidR="006B15FE" w:rsidRDefault="006B15FE" w:rsidP="006B15FE">
      <w:pPr>
        <w:ind w:left="2250" w:firstLine="0"/>
        <w:rPr>
          <w:lang w:bidi="ar-SA"/>
        </w:rPr>
      </w:pPr>
      <w:r>
        <w:rPr>
          <w:lang w:bidi="ar-SA"/>
        </w:rPr>
        <w:t>New var numberOfReports to keep running count of how many reports have been loaded.</w:t>
      </w:r>
    </w:p>
    <w:p w14:paraId="1B379350" w14:textId="77777777" w:rsidR="006B15FE" w:rsidRPr="006B15FE" w:rsidRDefault="006B15FE" w:rsidP="006B15FE">
      <w:pPr>
        <w:ind w:left="2250" w:firstLine="0"/>
        <w:rPr>
          <w:lang w:bidi="ar-SA"/>
        </w:rPr>
      </w:pPr>
    </w:p>
    <w:p w14:paraId="6AFAB440" w14:textId="7A808F5E" w:rsidR="00371388" w:rsidRDefault="00371388" w:rsidP="00371388">
      <w:pPr>
        <w:ind w:left="2160" w:firstLine="0"/>
        <w:rPr>
          <w:lang w:bidi="ar-SA"/>
        </w:rPr>
      </w:pPr>
      <w:r>
        <w:rPr>
          <w:lang w:bidi="ar-SA"/>
        </w:rPr>
        <w:t xml:space="preserve"> Before report sections are configured</w:t>
      </w:r>
      <w:r w:rsidR="00522B57">
        <w:rPr>
          <w:lang w:bidi="ar-SA"/>
        </w:rPr>
        <w:t>:</w:t>
      </w:r>
    </w:p>
    <w:p w14:paraId="244864C3" w14:textId="016872DF" w:rsidR="00371388" w:rsidRDefault="00371388" w:rsidP="00A7375B">
      <w:pPr>
        <w:pStyle w:val="ListParagraph"/>
        <w:numPr>
          <w:ilvl w:val="3"/>
          <w:numId w:val="8"/>
        </w:numPr>
        <w:ind w:left="2880"/>
        <w:rPr>
          <w:lang w:bidi="ar-SA"/>
        </w:rPr>
      </w:pPr>
      <w:r>
        <w:rPr>
          <w:lang w:bidi="ar-SA"/>
        </w:rPr>
        <w:t>!_earSettings.DisplayAllStandardEARReports</w:t>
      </w:r>
    </w:p>
    <w:p w14:paraId="1F354CD0" w14:textId="51816923" w:rsidR="00371388" w:rsidRDefault="00371388" w:rsidP="00A7375B">
      <w:pPr>
        <w:pStyle w:val="ListParagraph"/>
        <w:numPr>
          <w:ilvl w:val="4"/>
          <w:numId w:val="8"/>
        </w:numPr>
        <w:ind w:left="3240"/>
        <w:rPr>
          <w:lang w:bidi="ar-SA"/>
        </w:rPr>
      </w:pPr>
      <w:r>
        <w:rPr>
          <w:lang w:bidi="ar-SA"/>
        </w:rPr>
        <w:t>StandardReportsSection.Visible = false</w:t>
      </w:r>
    </w:p>
    <w:p w14:paraId="2790919B" w14:textId="77777777" w:rsidR="00522B57" w:rsidRDefault="00522B57" w:rsidP="00522B57">
      <w:pPr>
        <w:pStyle w:val="ListParagraph"/>
        <w:ind w:left="3240" w:firstLine="0"/>
        <w:rPr>
          <w:lang w:bidi="ar-SA"/>
        </w:rPr>
      </w:pPr>
    </w:p>
    <w:p w14:paraId="3108F592" w14:textId="4B6CEF38" w:rsidR="00522B57" w:rsidRDefault="00522B57" w:rsidP="00522B57">
      <w:pPr>
        <w:ind w:left="2340" w:firstLine="0"/>
        <w:rPr>
          <w:lang w:bidi="ar-SA"/>
        </w:rPr>
      </w:pPr>
      <w:r>
        <w:rPr>
          <w:lang w:bidi="ar-SA"/>
        </w:rPr>
        <w:t>Within report section configuration:</w:t>
      </w:r>
    </w:p>
    <w:p w14:paraId="702EB89A" w14:textId="5541F85F" w:rsidR="00522B57" w:rsidRPr="002D4FB8" w:rsidRDefault="00522B57" w:rsidP="00A7375B">
      <w:pPr>
        <w:pStyle w:val="ListParagraph"/>
        <w:numPr>
          <w:ilvl w:val="0"/>
          <w:numId w:val="9"/>
        </w:numPr>
        <w:ind w:left="2880"/>
        <w:rPr>
          <w:lang w:bidi="ar-SA"/>
        </w:rPr>
      </w:pPr>
      <w:r>
        <w:rPr>
          <w:lang w:bidi="ar-SA"/>
        </w:rPr>
        <w:t>Don’t configure StandardReportsSection if not visible</w:t>
      </w:r>
    </w:p>
    <w:p w14:paraId="2C33EBC4" w14:textId="3A4ED8F3" w:rsidR="00386079" w:rsidRDefault="00386079" w:rsidP="00371388">
      <w:pPr>
        <w:ind w:firstLine="0"/>
      </w:pPr>
      <w:r>
        <w:br w:type="page"/>
      </w:r>
    </w:p>
    <w:p w14:paraId="5A8D2847" w14:textId="390266F1" w:rsidR="00F06571" w:rsidRDefault="00F06571" w:rsidP="00523F37">
      <w:pPr>
        <w:pStyle w:val="Heading1"/>
      </w:pPr>
      <w:bookmarkStart w:id="41" w:name="_Toc451948217"/>
      <w:r>
        <w:lastRenderedPageBreak/>
        <w:t>Issues and Concerns:</w:t>
      </w:r>
      <w:bookmarkEnd w:id="18"/>
      <w:bookmarkEnd w:id="41"/>
      <w:r w:rsidR="00B80858">
        <w:tab/>
      </w:r>
    </w:p>
    <w:p w14:paraId="744F0FAB" w14:textId="77777777" w:rsidR="00A87812" w:rsidRDefault="00A87812" w:rsidP="006E1397">
      <w:pPr>
        <w:ind w:left="360" w:firstLine="0"/>
      </w:pPr>
    </w:p>
    <w:p w14:paraId="18191832" w14:textId="5F869343" w:rsidR="00CE68D4" w:rsidRPr="000C4D74" w:rsidRDefault="008970DA" w:rsidP="00A7375B">
      <w:pPr>
        <w:pStyle w:val="ListParagraph"/>
        <w:numPr>
          <w:ilvl w:val="0"/>
          <w:numId w:val="7"/>
        </w:numPr>
      </w:pPr>
      <w:r>
        <w:t>What happens if the only thing to display on the page is the Standard Reports section?</w:t>
      </w:r>
    </w:p>
    <w:p w14:paraId="15C2006C" w14:textId="77777777" w:rsidR="00CE68D4" w:rsidRPr="000C4D74" w:rsidRDefault="00CE68D4" w:rsidP="006E1397">
      <w:pPr>
        <w:ind w:left="360" w:firstLine="0"/>
      </w:pPr>
    </w:p>
    <w:p w14:paraId="4E96E2EF" w14:textId="77777777" w:rsidR="00CE68D4" w:rsidRPr="000C4D74" w:rsidRDefault="00CE68D4" w:rsidP="006E1397">
      <w:pPr>
        <w:ind w:left="360" w:firstLine="0"/>
      </w:pPr>
    </w:p>
    <w:p w14:paraId="0D8CD168" w14:textId="77777777" w:rsidR="00CE68D4" w:rsidRPr="000C4D74" w:rsidRDefault="00CE68D4" w:rsidP="006E1397">
      <w:pPr>
        <w:ind w:left="360" w:firstLine="0"/>
      </w:pPr>
    </w:p>
    <w:p w14:paraId="6E4A2971" w14:textId="77777777" w:rsidR="00691033" w:rsidRDefault="00691033" w:rsidP="006E1397">
      <w:pPr>
        <w:rPr>
          <w:rFonts w:asciiTheme="majorHAnsi" w:eastAsiaTheme="majorEastAsia" w:hAnsiTheme="majorHAnsi" w:cstheme="majorBidi"/>
          <w:b/>
          <w:bCs/>
          <w:color w:val="365F91" w:themeColor="accent1" w:themeShade="BF"/>
          <w:sz w:val="24"/>
          <w:szCs w:val="24"/>
        </w:rPr>
      </w:pPr>
      <w:r>
        <w:br w:type="page"/>
      </w:r>
    </w:p>
    <w:p w14:paraId="2E24C9C4" w14:textId="77777777" w:rsidR="00B32EA2" w:rsidRDefault="00B32EA2" w:rsidP="006E1397">
      <w:pPr>
        <w:pStyle w:val="Heading1"/>
      </w:pPr>
      <w:bookmarkStart w:id="42" w:name="_Toc424744152"/>
      <w:bookmarkStart w:id="43" w:name="_Toc451948218"/>
      <w:r>
        <w:lastRenderedPageBreak/>
        <w:t>Spec Changes</w:t>
      </w:r>
      <w:bookmarkEnd w:id="42"/>
      <w:bookmarkEnd w:id="43"/>
    </w:p>
    <w:p w14:paraId="545D2577" w14:textId="77777777" w:rsidR="00CE68D4" w:rsidRDefault="00CE68D4" w:rsidP="006E1397">
      <w:pPr>
        <w:ind w:firstLine="0"/>
        <w:rPr>
          <w:rStyle w:val="Emphasis"/>
          <w:b w:val="0"/>
          <w:i w:val="0"/>
          <w:iCs w:val="0"/>
          <w:color w:val="auto"/>
        </w:rPr>
      </w:pPr>
    </w:p>
    <w:p w14:paraId="14732817" w14:textId="43345F5C" w:rsidR="00026871" w:rsidRPr="00026871" w:rsidRDefault="009F296C" w:rsidP="006E1397">
      <w:pPr>
        <w:pStyle w:val="ListParagraph"/>
        <w:numPr>
          <w:ilvl w:val="0"/>
          <w:numId w:val="1"/>
        </w:numPr>
        <w:rPr>
          <w:bCs/>
        </w:rPr>
      </w:pPr>
      <w:r>
        <w:rPr>
          <w:bCs/>
        </w:rPr>
        <w:t>None currently.</w:t>
      </w:r>
    </w:p>
    <w:p w14:paraId="7877D4A8" w14:textId="77777777" w:rsidR="00026871" w:rsidRDefault="00026871" w:rsidP="006E1397">
      <w:pPr>
        <w:ind w:firstLine="0"/>
        <w:rPr>
          <w:rStyle w:val="Emphasis"/>
          <w:b w:val="0"/>
          <w:i w:val="0"/>
          <w:iCs w:val="0"/>
          <w:color w:val="auto"/>
        </w:rPr>
      </w:pPr>
    </w:p>
    <w:p w14:paraId="28261A88" w14:textId="77777777" w:rsidR="00645A6F" w:rsidRPr="00D012EE" w:rsidRDefault="00645A6F" w:rsidP="006E1397">
      <w:pPr>
        <w:ind w:left="360" w:firstLine="0"/>
        <w:rPr>
          <w:rStyle w:val="Emphasis"/>
          <w:b w:val="0"/>
          <w:i w:val="0"/>
          <w:iCs w:val="0"/>
          <w:color w:val="auto"/>
        </w:rPr>
      </w:pPr>
    </w:p>
    <w:p w14:paraId="58D4A3A7" w14:textId="77777777" w:rsidR="0089509F" w:rsidRPr="000D344F" w:rsidRDefault="0089509F" w:rsidP="006E1397">
      <w:pPr>
        <w:rPr>
          <w:b/>
          <w:bCs/>
          <w:color w:val="C00000"/>
        </w:rPr>
      </w:pPr>
    </w:p>
    <w:p w14:paraId="20C06E89" w14:textId="408D202B" w:rsidR="008D695E" w:rsidRDefault="00691033" w:rsidP="006E1397">
      <w:pPr>
        <w:pStyle w:val="Heading1"/>
        <w:pBdr>
          <w:bottom w:val="single" w:sz="12" w:space="0" w:color="365F91" w:themeColor="accent1" w:themeShade="BF"/>
        </w:pBdr>
      </w:pPr>
      <w:r>
        <w:br w:type="page"/>
      </w:r>
      <w:bookmarkStart w:id="44" w:name="_Toc451948219"/>
      <w:r w:rsidR="008D695E">
        <w:lastRenderedPageBreak/>
        <w:t>DBContent:</w:t>
      </w:r>
      <w:bookmarkEnd w:id="44"/>
      <w:r w:rsidR="008D695E">
        <w:tab/>
      </w:r>
    </w:p>
    <w:p w14:paraId="70972C1C" w14:textId="77777777" w:rsidR="00691033" w:rsidRDefault="00691033" w:rsidP="006E1397">
      <w:pPr>
        <w:rPr>
          <w:rFonts w:asciiTheme="majorHAnsi" w:eastAsiaTheme="majorEastAsia" w:hAnsiTheme="majorHAnsi" w:cstheme="majorBidi"/>
          <w:b/>
          <w:bCs/>
          <w:color w:val="365F91" w:themeColor="accent1" w:themeShade="BF"/>
          <w:sz w:val="24"/>
          <w:szCs w:val="24"/>
        </w:rPr>
      </w:pPr>
    </w:p>
    <w:p w14:paraId="00216CE4" w14:textId="38109D13" w:rsidR="001972DC" w:rsidRDefault="009C1F3E" w:rsidP="00133235">
      <w:pPr>
        <w:pStyle w:val="Heading2"/>
      </w:pPr>
      <w:bookmarkStart w:id="45" w:name="_Toc451948220"/>
      <w:r>
        <w:t>JOURNAL</w:t>
      </w:r>
      <w:bookmarkEnd w:id="45"/>
    </w:p>
    <w:p w14:paraId="60F2C929" w14:textId="77777777" w:rsidR="00C777A0" w:rsidRDefault="00C777A0">
      <w:pPr>
        <w:rPr>
          <w:rFonts w:eastAsiaTheme="majorEastAsia" w:cstheme="majorBidi"/>
          <w:b/>
          <w:color w:val="595959" w:themeColor="text1" w:themeTint="A6"/>
        </w:rPr>
      </w:pPr>
      <w:r>
        <w:br w:type="page"/>
      </w:r>
    </w:p>
    <w:p w14:paraId="785576D2" w14:textId="77777777" w:rsidR="00103E07" w:rsidRDefault="00103E07" w:rsidP="00103E07">
      <w:pPr>
        <w:ind w:left="1080" w:firstLine="0"/>
      </w:pPr>
    </w:p>
    <w:p w14:paraId="24CF4972" w14:textId="4A3014A7" w:rsidR="002A36BB" w:rsidRDefault="002A36BB" w:rsidP="00133235">
      <w:pPr>
        <w:pStyle w:val="Heading2"/>
      </w:pPr>
      <w:bookmarkStart w:id="46" w:name="_Toc451948221"/>
      <w:r>
        <w:t>UDB</w:t>
      </w:r>
      <w:bookmarkEnd w:id="46"/>
    </w:p>
    <w:p w14:paraId="6DFD37E3" w14:textId="77777777" w:rsidR="00E5632E" w:rsidRDefault="00E5632E" w:rsidP="00CE6CB3">
      <w:pPr>
        <w:ind w:left="1080" w:firstLine="0"/>
        <w:rPr>
          <w:lang w:bidi="ar-SA"/>
        </w:rPr>
      </w:pPr>
    </w:p>
    <w:p w14:paraId="6389C3DE" w14:textId="25CB2CF3" w:rsidR="00E5632E" w:rsidRDefault="00E5632E" w:rsidP="00D877DA">
      <w:pPr>
        <w:ind w:firstLine="0"/>
        <w:rPr>
          <w:rFonts w:eastAsiaTheme="majorEastAsia" w:cstheme="majorBidi"/>
          <w:b/>
          <w:i/>
          <w:iCs/>
          <w:color w:val="7F7F7F" w:themeColor="text1" w:themeTint="80"/>
          <w:szCs w:val="24"/>
          <w:lang w:bidi="ar-SA"/>
        </w:rPr>
      </w:pPr>
    </w:p>
    <w:sectPr w:rsidR="00E5632E" w:rsidSect="00A3600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0F911" w14:textId="77777777" w:rsidR="00EC59C8" w:rsidRDefault="00EC59C8" w:rsidP="00BE306C">
      <w:r>
        <w:separator/>
      </w:r>
    </w:p>
    <w:p w14:paraId="5EBFF9A9" w14:textId="77777777" w:rsidR="00EC59C8" w:rsidRDefault="00EC59C8"/>
    <w:p w14:paraId="05D9A53C" w14:textId="77777777" w:rsidR="00EC59C8" w:rsidRDefault="00EC59C8"/>
    <w:p w14:paraId="09A4A44D" w14:textId="77777777" w:rsidR="00EC59C8" w:rsidRDefault="00EC59C8"/>
  </w:endnote>
  <w:endnote w:type="continuationSeparator" w:id="0">
    <w:p w14:paraId="058CCEE3" w14:textId="77777777" w:rsidR="00EC59C8" w:rsidRDefault="00EC59C8" w:rsidP="00BE306C">
      <w:r>
        <w:continuationSeparator/>
      </w:r>
    </w:p>
    <w:p w14:paraId="05E98C72" w14:textId="77777777" w:rsidR="00EC59C8" w:rsidRDefault="00EC59C8"/>
    <w:p w14:paraId="6BBDAACF" w14:textId="77777777" w:rsidR="00EC59C8" w:rsidRDefault="00EC59C8"/>
    <w:p w14:paraId="664EA648" w14:textId="77777777" w:rsidR="00EC59C8" w:rsidRDefault="00EC59C8"/>
  </w:endnote>
  <w:endnote w:type="continuationNotice" w:id="1">
    <w:p w14:paraId="362F33F2" w14:textId="77777777" w:rsidR="00EC59C8" w:rsidRDefault="00EC59C8"/>
    <w:p w14:paraId="4BE888E1" w14:textId="77777777" w:rsidR="00EC59C8" w:rsidRDefault="00EC59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42455" w14:textId="77777777" w:rsidR="007A27D9" w:rsidRDefault="007A27D9"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59264" behindDoc="1" locked="0" layoutInCell="1" allowOverlap="1" wp14:anchorId="47C75E57" wp14:editId="467B0686">
          <wp:simplePos x="0" y="0"/>
          <wp:positionH relativeFrom="column">
            <wp:posOffset>-38735</wp:posOffset>
          </wp:positionH>
          <wp:positionV relativeFrom="paragraph">
            <wp:posOffset>33020</wp:posOffset>
          </wp:positionV>
          <wp:extent cx="648970" cy="282575"/>
          <wp:effectExtent l="19050" t="0" r="0" b="0"/>
          <wp:wrapNone/>
          <wp:docPr id="3"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BB0D65">
      <w:rPr>
        <w:rStyle w:val="PageNumber"/>
        <w:rFonts w:ascii="Arial" w:hAnsi="Arial"/>
        <w:noProof/>
        <w:sz w:val="16"/>
      </w:rPr>
      <w:t>7</w:t>
    </w:r>
    <w:r>
      <w:rPr>
        <w:rStyle w:val="PageNumber"/>
        <w:rFonts w:ascii="Arial" w:hAnsi="Arial"/>
        <w:sz w:val="16"/>
      </w:rPr>
      <w:fldChar w:fldCharType="end"/>
    </w:r>
  </w:p>
  <w:p w14:paraId="5272BBF3" w14:textId="77777777" w:rsidR="007A27D9" w:rsidRDefault="007A27D9"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14:paraId="16A148D9" w14:textId="77777777" w:rsidR="007A27D9" w:rsidRPr="00BE306C" w:rsidRDefault="007A27D9" w:rsidP="00BE306C">
    <w:pPr>
      <w:pStyle w:val="Footer"/>
    </w:pPr>
  </w:p>
  <w:p w14:paraId="44747211" w14:textId="77777777" w:rsidR="007A27D9" w:rsidRDefault="007A27D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F85FC" w14:textId="77777777" w:rsidR="007A27D9" w:rsidRDefault="007A27D9"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61312" behindDoc="1" locked="0" layoutInCell="1" allowOverlap="1" wp14:anchorId="7A763885" wp14:editId="24633297">
          <wp:simplePos x="0" y="0"/>
          <wp:positionH relativeFrom="column">
            <wp:posOffset>-38735</wp:posOffset>
          </wp:positionH>
          <wp:positionV relativeFrom="paragraph">
            <wp:posOffset>33020</wp:posOffset>
          </wp:positionV>
          <wp:extent cx="648970" cy="282575"/>
          <wp:effectExtent l="19050" t="0" r="0" b="0"/>
          <wp:wrapNone/>
          <wp:docPr id="4"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B433E7">
      <w:rPr>
        <w:rStyle w:val="PageNumber"/>
        <w:rFonts w:ascii="Arial" w:hAnsi="Arial"/>
        <w:noProof/>
        <w:sz w:val="16"/>
      </w:rPr>
      <w:t>2</w:t>
    </w:r>
    <w:r>
      <w:rPr>
        <w:rStyle w:val="PageNumber"/>
        <w:rFonts w:ascii="Arial" w:hAnsi="Arial"/>
        <w:sz w:val="16"/>
      </w:rPr>
      <w:fldChar w:fldCharType="end"/>
    </w:r>
  </w:p>
  <w:p w14:paraId="3A741533" w14:textId="77777777" w:rsidR="007A27D9" w:rsidRDefault="007A27D9"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14:paraId="125E1AB9" w14:textId="77777777" w:rsidR="007A27D9" w:rsidRPr="00BE306C" w:rsidRDefault="007A27D9" w:rsidP="00BE306C">
    <w:pPr>
      <w:pStyle w:val="Footer"/>
    </w:pPr>
  </w:p>
  <w:p w14:paraId="3F33F2D7" w14:textId="77777777" w:rsidR="007A27D9" w:rsidRDefault="007A27D9">
    <w:pPr>
      <w:pStyle w:val="Footer"/>
    </w:pPr>
  </w:p>
  <w:p w14:paraId="46F7EE75" w14:textId="77777777" w:rsidR="007A27D9" w:rsidRDefault="007A27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1BCF0" w14:textId="77777777" w:rsidR="00EC59C8" w:rsidRDefault="00EC59C8" w:rsidP="00BE306C">
      <w:r>
        <w:separator/>
      </w:r>
    </w:p>
    <w:p w14:paraId="0DAA0D12" w14:textId="77777777" w:rsidR="00EC59C8" w:rsidRDefault="00EC59C8"/>
    <w:p w14:paraId="4FC422C3" w14:textId="77777777" w:rsidR="00EC59C8" w:rsidRDefault="00EC59C8"/>
    <w:p w14:paraId="327667A9" w14:textId="77777777" w:rsidR="00EC59C8" w:rsidRDefault="00EC59C8"/>
  </w:footnote>
  <w:footnote w:type="continuationSeparator" w:id="0">
    <w:p w14:paraId="0270A0D2" w14:textId="77777777" w:rsidR="00EC59C8" w:rsidRDefault="00EC59C8" w:rsidP="00BE306C">
      <w:r>
        <w:continuationSeparator/>
      </w:r>
    </w:p>
    <w:p w14:paraId="35D64D6A" w14:textId="77777777" w:rsidR="00EC59C8" w:rsidRDefault="00EC59C8"/>
    <w:p w14:paraId="7964AD07" w14:textId="77777777" w:rsidR="00EC59C8" w:rsidRDefault="00EC59C8"/>
    <w:p w14:paraId="264EEE5D" w14:textId="77777777" w:rsidR="00EC59C8" w:rsidRDefault="00EC59C8"/>
  </w:footnote>
  <w:footnote w:type="continuationNotice" w:id="1">
    <w:p w14:paraId="57878444" w14:textId="77777777" w:rsidR="00EC59C8" w:rsidRDefault="00EC59C8"/>
    <w:p w14:paraId="04E9F7A7" w14:textId="77777777" w:rsidR="00EC59C8" w:rsidRDefault="00EC59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9390" w14:textId="1A6E0D3F" w:rsidR="007A27D9" w:rsidRPr="00C34001" w:rsidRDefault="00166698" w:rsidP="00C34001">
    <w:pPr>
      <w:pStyle w:val="Header"/>
    </w:pPr>
    <w:fldSimple w:instr=" STYLEREF  &quot;Heading 1&quot;  \* MERGEFORMAT ">
      <w:r w:rsidR="00BB0D65">
        <w:rPr>
          <w:noProof/>
        </w:rPr>
        <w:t>Design:</w:t>
      </w:r>
    </w:fldSimple>
    <w:r w:rsidR="007A27D9">
      <w:rPr>
        <w:noProof/>
      </w:rPr>
      <w:fldChar w:fldCharType="begin"/>
    </w:r>
    <w:r w:rsidR="007A27D9">
      <w:rPr>
        <w:noProof/>
      </w:rPr>
      <w:instrText xml:space="preserve"> STYLEREF  "Heading 2"  \* MERGEFORMAT </w:instrText>
    </w:r>
    <w:r w:rsidR="007A27D9">
      <w:rPr>
        <w:noProof/>
      </w:rPr>
      <w:fldChar w:fldCharType="separate"/>
    </w:r>
    <w:r w:rsidR="00BB0D65">
      <w:rPr>
        <w:noProof/>
      </w:rPr>
      <w:t>New Config EAR Report Menus</w:t>
    </w:r>
    <w:r w:rsidR="007A27D9">
      <w:rPr>
        <w:noProof/>
      </w:rPr>
      <w:fldChar w:fldCharType="end"/>
    </w:r>
    <w:r w:rsidR="007A27D9">
      <w:rPr>
        <w:noProof/>
      </w:rPr>
      <w:t>:</w:t>
    </w:r>
    <w:r w:rsidR="007A27D9">
      <w:rPr>
        <w:noProof/>
      </w:rPr>
      <w:fldChar w:fldCharType="begin"/>
    </w:r>
    <w:r w:rsidR="007A27D9">
      <w:rPr>
        <w:noProof/>
      </w:rPr>
      <w:instrText xml:space="preserve"> STYLEREF  "Heading 3"  \* MERGEFORMAT </w:instrText>
    </w:r>
    <w:r w:rsidR="007A27D9">
      <w:rPr>
        <w:noProof/>
      </w:rPr>
      <w:fldChar w:fldCharType="separate"/>
    </w:r>
    <w:r w:rsidR="00BB0D65">
      <w:rPr>
        <w:noProof/>
      </w:rPr>
      <w:t>Code</w:t>
    </w:r>
    <w:r w:rsidR="007A27D9">
      <w:rPr>
        <w:noProof/>
      </w:rPr>
      <w:fldChar w:fldCharType="end"/>
    </w:r>
    <w:r w:rsidR="007A27D9" w:rsidRPr="00C34001">
      <w:tab/>
    </w:r>
    <w:r w:rsidR="007A27D9" w:rsidRPr="00C34001">
      <w:tab/>
      <w:t xml:space="preserve">Technical Specification </w:t>
    </w:r>
    <w:r w:rsidR="009466B1">
      <w:t>14.0-02</w:t>
    </w:r>
    <w:r w:rsidR="007A27D9">
      <w:t xml:space="preserve"> v1</w:t>
    </w:r>
  </w:p>
  <w:p w14:paraId="24A7D2D5" w14:textId="77777777" w:rsidR="007A27D9" w:rsidRDefault="007A27D9"/>
  <w:p w14:paraId="146D18EA" w14:textId="77777777" w:rsidR="007A27D9" w:rsidRDefault="007A27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1DA"/>
    <w:multiLevelType w:val="hybridMultilevel"/>
    <w:tmpl w:val="1DD83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02056"/>
    <w:multiLevelType w:val="hybridMultilevel"/>
    <w:tmpl w:val="8B70CE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25A74B0"/>
    <w:multiLevelType w:val="hybridMultilevel"/>
    <w:tmpl w:val="1764A3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188056F"/>
    <w:multiLevelType w:val="hybridMultilevel"/>
    <w:tmpl w:val="2490F05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55666995"/>
    <w:multiLevelType w:val="hybridMultilevel"/>
    <w:tmpl w:val="9ED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E124D9"/>
    <w:multiLevelType w:val="hybridMultilevel"/>
    <w:tmpl w:val="B080C5C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6">
    <w:nsid w:val="5F946A59"/>
    <w:multiLevelType w:val="hybridMultilevel"/>
    <w:tmpl w:val="70D414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63AD26DC"/>
    <w:multiLevelType w:val="hybridMultilevel"/>
    <w:tmpl w:val="FFA62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282526"/>
    <w:multiLevelType w:val="hybridMultilevel"/>
    <w:tmpl w:val="3E162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A585C75"/>
    <w:multiLevelType w:val="hybridMultilevel"/>
    <w:tmpl w:val="852674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F856553"/>
    <w:multiLevelType w:val="hybridMultilevel"/>
    <w:tmpl w:val="E1644B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8"/>
  </w:num>
  <w:num w:numId="7">
    <w:abstractNumId w:val="0"/>
  </w:num>
  <w:num w:numId="8">
    <w:abstractNumId w:val="10"/>
  </w:num>
  <w:num w:numId="9">
    <w:abstractNumId w:val="5"/>
  </w:num>
  <w:num w:numId="10">
    <w:abstractNumId w:val="9"/>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D2"/>
    <w:rsid w:val="0000010F"/>
    <w:rsid w:val="00000BF3"/>
    <w:rsid w:val="00001878"/>
    <w:rsid w:val="000020E9"/>
    <w:rsid w:val="00004602"/>
    <w:rsid w:val="000053A8"/>
    <w:rsid w:val="0000551E"/>
    <w:rsid w:val="00007D48"/>
    <w:rsid w:val="00007DD2"/>
    <w:rsid w:val="00007F24"/>
    <w:rsid w:val="00010724"/>
    <w:rsid w:val="00010BC6"/>
    <w:rsid w:val="00011DB9"/>
    <w:rsid w:val="00012413"/>
    <w:rsid w:val="00012454"/>
    <w:rsid w:val="000135C6"/>
    <w:rsid w:val="00013AA7"/>
    <w:rsid w:val="00014372"/>
    <w:rsid w:val="0001462B"/>
    <w:rsid w:val="00014EDB"/>
    <w:rsid w:val="00015FFA"/>
    <w:rsid w:val="00016DA4"/>
    <w:rsid w:val="00017223"/>
    <w:rsid w:val="00017806"/>
    <w:rsid w:val="00017EA7"/>
    <w:rsid w:val="00020C54"/>
    <w:rsid w:val="00022CD7"/>
    <w:rsid w:val="00023057"/>
    <w:rsid w:val="0002348A"/>
    <w:rsid w:val="000236B5"/>
    <w:rsid w:val="000245B2"/>
    <w:rsid w:val="00026871"/>
    <w:rsid w:val="00027B73"/>
    <w:rsid w:val="00027E23"/>
    <w:rsid w:val="00031F5F"/>
    <w:rsid w:val="0003299C"/>
    <w:rsid w:val="00033017"/>
    <w:rsid w:val="00034B5F"/>
    <w:rsid w:val="000357AC"/>
    <w:rsid w:val="00035B4E"/>
    <w:rsid w:val="00037153"/>
    <w:rsid w:val="0004102F"/>
    <w:rsid w:val="00042C79"/>
    <w:rsid w:val="000512DD"/>
    <w:rsid w:val="00052712"/>
    <w:rsid w:val="00053948"/>
    <w:rsid w:val="00053FEE"/>
    <w:rsid w:val="00054AD3"/>
    <w:rsid w:val="00054F1B"/>
    <w:rsid w:val="00054FB0"/>
    <w:rsid w:val="00054FC5"/>
    <w:rsid w:val="00055337"/>
    <w:rsid w:val="000559E5"/>
    <w:rsid w:val="00057898"/>
    <w:rsid w:val="00060AA7"/>
    <w:rsid w:val="00060EBC"/>
    <w:rsid w:val="00061C7F"/>
    <w:rsid w:val="00062F5B"/>
    <w:rsid w:val="00063458"/>
    <w:rsid w:val="000649A2"/>
    <w:rsid w:val="00064BD3"/>
    <w:rsid w:val="00064C14"/>
    <w:rsid w:val="00064D8F"/>
    <w:rsid w:val="00065323"/>
    <w:rsid w:val="0006534A"/>
    <w:rsid w:val="0006540F"/>
    <w:rsid w:val="00066EA4"/>
    <w:rsid w:val="000677E0"/>
    <w:rsid w:val="00070DA6"/>
    <w:rsid w:val="00071487"/>
    <w:rsid w:val="000723F9"/>
    <w:rsid w:val="00075AC3"/>
    <w:rsid w:val="00075F78"/>
    <w:rsid w:val="00076697"/>
    <w:rsid w:val="00081A48"/>
    <w:rsid w:val="00081AA2"/>
    <w:rsid w:val="000844B7"/>
    <w:rsid w:val="00084DEB"/>
    <w:rsid w:val="00087524"/>
    <w:rsid w:val="000878BB"/>
    <w:rsid w:val="0008791A"/>
    <w:rsid w:val="00087AD6"/>
    <w:rsid w:val="00090360"/>
    <w:rsid w:val="000909A6"/>
    <w:rsid w:val="00090BC0"/>
    <w:rsid w:val="00090E1A"/>
    <w:rsid w:val="00091EF4"/>
    <w:rsid w:val="000928A1"/>
    <w:rsid w:val="00092ACE"/>
    <w:rsid w:val="000931EC"/>
    <w:rsid w:val="00093DB5"/>
    <w:rsid w:val="00094ACC"/>
    <w:rsid w:val="00095894"/>
    <w:rsid w:val="00097B53"/>
    <w:rsid w:val="000A234A"/>
    <w:rsid w:val="000A318A"/>
    <w:rsid w:val="000A7DAB"/>
    <w:rsid w:val="000B00EB"/>
    <w:rsid w:val="000B0A59"/>
    <w:rsid w:val="000B1634"/>
    <w:rsid w:val="000B1EDC"/>
    <w:rsid w:val="000B2BC0"/>
    <w:rsid w:val="000B3192"/>
    <w:rsid w:val="000B37AC"/>
    <w:rsid w:val="000B38CE"/>
    <w:rsid w:val="000B3E26"/>
    <w:rsid w:val="000B404A"/>
    <w:rsid w:val="000B49B2"/>
    <w:rsid w:val="000B76FB"/>
    <w:rsid w:val="000B7B25"/>
    <w:rsid w:val="000C045F"/>
    <w:rsid w:val="000C184B"/>
    <w:rsid w:val="000C2363"/>
    <w:rsid w:val="000C27B9"/>
    <w:rsid w:val="000C2CB9"/>
    <w:rsid w:val="000C4D74"/>
    <w:rsid w:val="000C66BF"/>
    <w:rsid w:val="000D19C9"/>
    <w:rsid w:val="000D1D72"/>
    <w:rsid w:val="000D3032"/>
    <w:rsid w:val="000D3035"/>
    <w:rsid w:val="000D344F"/>
    <w:rsid w:val="000D4009"/>
    <w:rsid w:val="000D417C"/>
    <w:rsid w:val="000D418C"/>
    <w:rsid w:val="000D4AC8"/>
    <w:rsid w:val="000D57A6"/>
    <w:rsid w:val="000D5E75"/>
    <w:rsid w:val="000D7A79"/>
    <w:rsid w:val="000E1627"/>
    <w:rsid w:val="000E1ADB"/>
    <w:rsid w:val="000E1BBF"/>
    <w:rsid w:val="000E22CE"/>
    <w:rsid w:val="000E3585"/>
    <w:rsid w:val="000E4605"/>
    <w:rsid w:val="000E5B5E"/>
    <w:rsid w:val="000F0FCB"/>
    <w:rsid w:val="000F1DD5"/>
    <w:rsid w:val="000F2409"/>
    <w:rsid w:val="000F31D6"/>
    <w:rsid w:val="000F4037"/>
    <w:rsid w:val="000F4412"/>
    <w:rsid w:val="000F5AD0"/>
    <w:rsid w:val="000F6A36"/>
    <w:rsid w:val="000F7108"/>
    <w:rsid w:val="000F77CB"/>
    <w:rsid w:val="0010025E"/>
    <w:rsid w:val="00100B90"/>
    <w:rsid w:val="00100DCC"/>
    <w:rsid w:val="001013FE"/>
    <w:rsid w:val="00102A66"/>
    <w:rsid w:val="001031AC"/>
    <w:rsid w:val="00103E07"/>
    <w:rsid w:val="00103E18"/>
    <w:rsid w:val="001072D8"/>
    <w:rsid w:val="00110452"/>
    <w:rsid w:val="00111B3B"/>
    <w:rsid w:val="00112DB5"/>
    <w:rsid w:val="00113693"/>
    <w:rsid w:val="00114732"/>
    <w:rsid w:val="00115A98"/>
    <w:rsid w:val="001164AA"/>
    <w:rsid w:val="001167E1"/>
    <w:rsid w:val="00116A57"/>
    <w:rsid w:val="00117441"/>
    <w:rsid w:val="0012148F"/>
    <w:rsid w:val="00122F88"/>
    <w:rsid w:val="00124A44"/>
    <w:rsid w:val="001256BB"/>
    <w:rsid w:val="00127758"/>
    <w:rsid w:val="00127C9F"/>
    <w:rsid w:val="00127FD1"/>
    <w:rsid w:val="00130A3B"/>
    <w:rsid w:val="001326D1"/>
    <w:rsid w:val="00133235"/>
    <w:rsid w:val="00133831"/>
    <w:rsid w:val="00133BDD"/>
    <w:rsid w:val="00136F06"/>
    <w:rsid w:val="001411A2"/>
    <w:rsid w:val="001414C7"/>
    <w:rsid w:val="0014270C"/>
    <w:rsid w:val="00142805"/>
    <w:rsid w:val="00143D2D"/>
    <w:rsid w:val="00145F29"/>
    <w:rsid w:val="00145FF3"/>
    <w:rsid w:val="00146AC7"/>
    <w:rsid w:val="0015119C"/>
    <w:rsid w:val="0015136E"/>
    <w:rsid w:val="00151847"/>
    <w:rsid w:val="00151A55"/>
    <w:rsid w:val="00151ABA"/>
    <w:rsid w:val="001529BD"/>
    <w:rsid w:val="00155160"/>
    <w:rsid w:val="00155694"/>
    <w:rsid w:val="00156994"/>
    <w:rsid w:val="001570C7"/>
    <w:rsid w:val="00157CBE"/>
    <w:rsid w:val="00157F68"/>
    <w:rsid w:val="0016031F"/>
    <w:rsid w:val="001631E3"/>
    <w:rsid w:val="001636D0"/>
    <w:rsid w:val="00164405"/>
    <w:rsid w:val="00164714"/>
    <w:rsid w:val="001656E0"/>
    <w:rsid w:val="00166381"/>
    <w:rsid w:val="00166698"/>
    <w:rsid w:val="00166EF1"/>
    <w:rsid w:val="001676E6"/>
    <w:rsid w:val="00167796"/>
    <w:rsid w:val="00170AEB"/>
    <w:rsid w:val="0017109D"/>
    <w:rsid w:val="00171E26"/>
    <w:rsid w:val="00172E0E"/>
    <w:rsid w:val="00173DF6"/>
    <w:rsid w:val="001750DA"/>
    <w:rsid w:val="0017604D"/>
    <w:rsid w:val="0017633A"/>
    <w:rsid w:val="001774B2"/>
    <w:rsid w:val="0017758D"/>
    <w:rsid w:val="00177D34"/>
    <w:rsid w:val="00180B14"/>
    <w:rsid w:val="00180B55"/>
    <w:rsid w:val="00180DBF"/>
    <w:rsid w:val="00181342"/>
    <w:rsid w:val="00181A77"/>
    <w:rsid w:val="0018647F"/>
    <w:rsid w:val="0019048F"/>
    <w:rsid w:val="00190943"/>
    <w:rsid w:val="00190E50"/>
    <w:rsid w:val="0019213A"/>
    <w:rsid w:val="001922D6"/>
    <w:rsid w:val="00193597"/>
    <w:rsid w:val="00194184"/>
    <w:rsid w:val="00194591"/>
    <w:rsid w:val="001947A2"/>
    <w:rsid w:val="001968EB"/>
    <w:rsid w:val="001972DC"/>
    <w:rsid w:val="001973CD"/>
    <w:rsid w:val="001A01C4"/>
    <w:rsid w:val="001A24B3"/>
    <w:rsid w:val="001A3D2C"/>
    <w:rsid w:val="001A5697"/>
    <w:rsid w:val="001A61E6"/>
    <w:rsid w:val="001A6937"/>
    <w:rsid w:val="001A7BD9"/>
    <w:rsid w:val="001A7D8F"/>
    <w:rsid w:val="001B0E93"/>
    <w:rsid w:val="001B32B7"/>
    <w:rsid w:val="001B514D"/>
    <w:rsid w:val="001B520E"/>
    <w:rsid w:val="001B53AF"/>
    <w:rsid w:val="001B6335"/>
    <w:rsid w:val="001B660E"/>
    <w:rsid w:val="001B6E0B"/>
    <w:rsid w:val="001B7081"/>
    <w:rsid w:val="001B7579"/>
    <w:rsid w:val="001B7CC5"/>
    <w:rsid w:val="001C2950"/>
    <w:rsid w:val="001C3A0C"/>
    <w:rsid w:val="001C5AC3"/>
    <w:rsid w:val="001C6122"/>
    <w:rsid w:val="001C6AA3"/>
    <w:rsid w:val="001D0451"/>
    <w:rsid w:val="001D18DD"/>
    <w:rsid w:val="001D2EB5"/>
    <w:rsid w:val="001D2FAE"/>
    <w:rsid w:val="001D3715"/>
    <w:rsid w:val="001D3A3B"/>
    <w:rsid w:val="001D653B"/>
    <w:rsid w:val="001D6E25"/>
    <w:rsid w:val="001D7EC5"/>
    <w:rsid w:val="001E016E"/>
    <w:rsid w:val="001E0D4E"/>
    <w:rsid w:val="001E2FFC"/>
    <w:rsid w:val="001E3717"/>
    <w:rsid w:val="001E3D48"/>
    <w:rsid w:val="001E3DE2"/>
    <w:rsid w:val="001E3F54"/>
    <w:rsid w:val="001E7088"/>
    <w:rsid w:val="001F059C"/>
    <w:rsid w:val="001F1061"/>
    <w:rsid w:val="001F38D1"/>
    <w:rsid w:val="001F3CE6"/>
    <w:rsid w:val="001F4D7C"/>
    <w:rsid w:val="001F5383"/>
    <w:rsid w:val="001F54E1"/>
    <w:rsid w:val="001F6D4E"/>
    <w:rsid w:val="0020003D"/>
    <w:rsid w:val="002006CC"/>
    <w:rsid w:val="00200C16"/>
    <w:rsid w:val="00201118"/>
    <w:rsid w:val="0020160E"/>
    <w:rsid w:val="002016B5"/>
    <w:rsid w:val="0020176F"/>
    <w:rsid w:val="00203C7E"/>
    <w:rsid w:val="00204E3E"/>
    <w:rsid w:val="002052B7"/>
    <w:rsid w:val="002055C2"/>
    <w:rsid w:val="0020664E"/>
    <w:rsid w:val="00210FF3"/>
    <w:rsid w:val="00211AA5"/>
    <w:rsid w:val="00211EE7"/>
    <w:rsid w:val="00212736"/>
    <w:rsid w:val="00212A13"/>
    <w:rsid w:val="00214BD8"/>
    <w:rsid w:val="00214E46"/>
    <w:rsid w:val="00217ABE"/>
    <w:rsid w:val="00221C10"/>
    <w:rsid w:val="00224660"/>
    <w:rsid w:val="002260A7"/>
    <w:rsid w:val="00226505"/>
    <w:rsid w:val="00226600"/>
    <w:rsid w:val="002267B8"/>
    <w:rsid w:val="002267DC"/>
    <w:rsid w:val="00226AA0"/>
    <w:rsid w:val="00227BA0"/>
    <w:rsid w:val="002318DE"/>
    <w:rsid w:val="00232F5C"/>
    <w:rsid w:val="002335F9"/>
    <w:rsid w:val="0024017C"/>
    <w:rsid w:val="0024077F"/>
    <w:rsid w:val="002416D7"/>
    <w:rsid w:val="00241D40"/>
    <w:rsid w:val="00242947"/>
    <w:rsid w:val="00242ECF"/>
    <w:rsid w:val="0024359D"/>
    <w:rsid w:val="00243F86"/>
    <w:rsid w:val="00246835"/>
    <w:rsid w:val="00246EBE"/>
    <w:rsid w:val="00251FEE"/>
    <w:rsid w:val="00252D7B"/>
    <w:rsid w:val="00253F96"/>
    <w:rsid w:val="00254F36"/>
    <w:rsid w:val="00257D02"/>
    <w:rsid w:val="00257D18"/>
    <w:rsid w:val="002607EE"/>
    <w:rsid w:val="002627D5"/>
    <w:rsid w:val="00263767"/>
    <w:rsid w:val="00264082"/>
    <w:rsid w:val="0026447D"/>
    <w:rsid w:val="00264871"/>
    <w:rsid w:val="00264879"/>
    <w:rsid w:val="00264F1F"/>
    <w:rsid w:val="0026684E"/>
    <w:rsid w:val="00267493"/>
    <w:rsid w:val="00267FDE"/>
    <w:rsid w:val="0027017F"/>
    <w:rsid w:val="0027113D"/>
    <w:rsid w:val="002711BF"/>
    <w:rsid w:val="002720C6"/>
    <w:rsid w:val="00275EF7"/>
    <w:rsid w:val="0027657E"/>
    <w:rsid w:val="00276CFD"/>
    <w:rsid w:val="00277ECD"/>
    <w:rsid w:val="00281887"/>
    <w:rsid w:val="00281CDE"/>
    <w:rsid w:val="00285084"/>
    <w:rsid w:val="002854DB"/>
    <w:rsid w:val="00285A17"/>
    <w:rsid w:val="00286FB5"/>
    <w:rsid w:val="0028772D"/>
    <w:rsid w:val="002912E6"/>
    <w:rsid w:val="00291364"/>
    <w:rsid w:val="002915AF"/>
    <w:rsid w:val="00291675"/>
    <w:rsid w:val="00291F3C"/>
    <w:rsid w:val="00293617"/>
    <w:rsid w:val="00296360"/>
    <w:rsid w:val="002966B9"/>
    <w:rsid w:val="00297020"/>
    <w:rsid w:val="002A36BB"/>
    <w:rsid w:val="002A4AB1"/>
    <w:rsid w:val="002A5C21"/>
    <w:rsid w:val="002A6102"/>
    <w:rsid w:val="002A6A2E"/>
    <w:rsid w:val="002A7EDB"/>
    <w:rsid w:val="002B0434"/>
    <w:rsid w:val="002B0CBC"/>
    <w:rsid w:val="002B14B6"/>
    <w:rsid w:val="002B1AC0"/>
    <w:rsid w:val="002B5AFB"/>
    <w:rsid w:val="002B5F9E"/>
    <w:rsid w:val="002C06ED"/>
    <w:rsid w:val="002C160B"/>
    <w:rsid w:val="002C165E"/>
    <w:rsid w:val="002C3B81"/>
    <w:rsid w:val="002C3BB5"/>
    <w:rsid w:val="002C4E99"/>
    <w:rsid w:val="002C5685"/>
    <w:rsid w:val="002C6B1E"/>
    <w:rsid w:val="002C711D"/>
    <w:rsid w:val="002C7A7C"/>
    <w:rsid w:val="002D26DC"/>
    <w:rsid w:val="002D3131"/>
    <w:rsid w:val="002D3615"/>
    <w:rsid w:val="002D370E"/>
    <w:rsid w:val="002D3A3E"/>
    <w:rsid w:val="002D4BD7"/>
    <w:rsid w:val="002D4FB8"/>
    <w:rsid w:val="002D6C2F"/>
    <w:rsid w:val="002D7C85"/>
    <w:rsid w:val="002E1DC4"/>
    <w:rsid w:val="002E2A29"/>
    <w:rsid w:val="002E43ED"/>
    <w:rsid w:val="002E4BDE"/>
    <w:rsid w:val="002E5B5D"/>
    <w:rsid w:val="002E6267"/>
    <w:rsid w:val="002F09A4"/>
    <w:rsid w:val="002F0BA6"/>
    <w:rsid w:val="002F0BAC"/>
    <w:rsid w:val="002F3FFD"/>
    <w:rsid w:val="002F4ACD"/>
    <w:rsid w:val="002F63E4"/>
    <w:rsid w:val="002F675C"/>
    <w:rsid w:val="002F791E"/>
    <w:rsid w:val="002F7B06"/>
    <w:rsid w:val="00300C12"/>
    <w:rsid w:val="0030332D"/>
    <w:rsid w:val="00303D12"/>
    <w:rsid w:val="0030503D"/>
    <w:rsid w:val="003059F0"/>
    <w:rsid w:val="00306EA8"/>
    <w:rsid w:val="003077B9"/>
    <w:rsid w:val="00312145"/>
    <w:rsid w:val="00312B1A"/>
    <w:rsid w:val="00313024"/>
    <w:rsid w:val="00314646"/>
    <w:rsid w:val="00315E7E"/>
    <w:rsid w:val="00316242"/>
    <w:rsid w:val="0031659B"/>
    <w:rsid w:val="00317486"/>
    <w:rsid w:val="00317E08"/>
    <w:rsid w:val="00317EE2"/>
    <w:rsid w:val="00317FCA"/>
    <w:rsid w:val="00321AB2"/>
    <w:rsid w:val="00321B6A"/>
    <w:rsid w:val="00321CEC"/>
    <w:rsid w:val="00322539"/>
    <w:rsid w:val="00323238"/>
    <w:rsid w:val="00324579"/>
    <w:rsid w:val="003246C9"/>
    <w:rsid w:val="0032470B"/>
    <w:rsid w:val="003267F4"/>
    <w:rsid w:val="003318BC"/>
    <w:rsid w:val="00334064"/>
    <w:rsid w:val="0033543E"/>
    <w:rsid w:val="003356DE"/>
    <w:rsid w:val="00336D51"/>
    <w:rsid w:val="003377D5"/>
    <w:rsid w:val="003422E2"/>
    <w:rsid w:val="00342506"/>
    <w:rsid w:val="00346CDC"/>
    <w:rsid w:val="003477E7"/>
    <w:rsid w:val="00347969"/>
    <w:rsid w:val="0035176B"/>
    <w:rsid w:val="00351CEC"/>
    <w:rsid w:val="003542A9"/>
    <w:rsid w:val="003545CF"/>
    <w:rsid w:val="00355DE0"/>
    <w:rsid w:val="0035606D"/>
    <w:rsid w:val="0036064F"/>
    <w:rsid w:val="00360AF1"/>
    <w:rsid w:val="003616DC"/>
    <w:rsid w:val="00362151"/>
    <w:rsid w:val="003638B6"/>
    <w:rsid w:val="00363FFB"/>
    <w:rsid w:val="003650A1"/>
    <w:rsid w:val="00365D3F"/>
    <w:rsid w:val="00366359"/>
    <w:rsid w:val="00366BA9"/>
    <w:rsid w:val="003677D9"/>
    <w:rsid w:val="0037059D"/>
    <w:rsid w:val="00370E22"/>
    <w:rsid w:val="00371388"/>
    <w:rsid w:val="003717FA"/>
    <w:rsid w:val="00371A86"/>
    <w:rsid w:val="00372453"/>
    <w:rsid w:val="00373F7C"/>
    <w:rsid w:val="00376847"/>
    <w:rsid w:val="00376F32"/>
    <w:rsid w:val="003803DA"/>
    <w:rsid w:val="003816BC"/>
    <w:rsid w:val="003821CF"/>
    <w:rsid w:val="0038237A"/>
    <w:rsid w:val="00382414"/>
    <w:rsid w:val="003833FF"/>
    <w:rsid w:val="0038369B"/>
    <w:rsid w:val="00384CB6"/>
    <w:rsid w:val="0038525A"/>
    <w:rsid w:val="003852AA"/>
    <w:rsid w:val="003853E4"/>
    <w:rsid w:val="0038540C"/>
    <w:rsid w:val="003858CE"/>
    <w:rsid w:val="00386079"/>
    <w:rsid w:val="003862FF"/>
    <w:rsid w:val="0038769D"/>
    <w:rsid w:val="00391279"/>
    <w:rsid w:val="00393B6F"/>
    <w:rsid w:val="00394329"/>
    <w:rsid w:val="00396573"/>
    <w:rsid w:val="003A0BB6"/>
    <w:rsid w:val="003A207F"/>
    <w:rsid w:val="003A3628"/>
    <w:rsid w:val="003A423E"/>
    <w:rsid w:val="003A5BBE"/>
    <w:rsid w:val="003A5EBE"/>
    <w:rsid w:val="003B0FF9"/>
    <w:rsid w:val="003B100A"/>
    <w:rsid w:val="003B128C"/>
    <w:rsid w:val="003B5C3A"/>
    <w:rsid w:val="003B7542"/>
    <w:rsid w:val="003C0532"/>
    <w:rsid w:val="003C0839"/>
    <w:rsid w:val="003C11C9"/>
    <w:rsid w:val="003C1338"/>
    <w:rsid w:val="003C14A6"/>
    <w:rsid w:val="003C5101"/>
    <w:rsid w:val="003C624B"/>
    <w:rsid w:val="003C6456"/>
    <w:rsid w:val="003C6480"/>
    <w:rsid w:val="003C6B25"/>
    <w:rsid w:val="003D0035"/>
    <w:rsid w:val="003D02BF"/>
    <w:rsid w:val="003D088A"/>
    <w:rsid w:val="003D182E"/>
    <w:rsid w:val="003D1BC3"/>
    <w:rsid w:val="003D32B2"/>
    <w:rsid w:val="003D3D37"/>
    <w:rsid w:val="003D3FF9"/>
    <w:rsid w:val="003D51AC"/>
    <w:rsid w:val="003D5404"/>
    <w:rsid w:val="003D5A9E"/>
    <w:rsid w:val="003E04CC"/>
    <w:rsid w:val="003E0604"/>
    <w:rsid w:val="003E2365"/>
    <w:rsid w:val="003E24BC"/>
    <w:rsid w:val="003E35FA"/>
    <w:rsid w:val="003E393C"/>
    <w:rsid w:val="003E485A"/>
    <w:rsid w:val="003E4A4C"/>
    <w:rsid w:val="003E5058"/>
    <w:rsid w:val="003E7A2E"/>
    <w:rsid w:val="003F20E5"/>
    <w:rsid w:val="003F2156"/>
    <w:rsid w:val="003F2D76"/>
    <w:rsid w:val="003F3068"/>
    <w:rsid w:val="003F3203"/>
    <w:rsid w:val="003F36FD"/>
    <w:rsid w:val="003F3C52"/>
    <w:rsid w:val="003F3D5B"/>
    <w:rsid w:val="003F50C2"/>
    <w:rsid w:val="00401154"/>
    <w:rsid w:val="00405209"/>
    <w:rsid w:val="00405216"/>
    <w:rsid w:val="00406A49"/>
    <w:rsid w:val="00411AA7"/>
    <w:rsid w:val="004124A2"/>
    <w:rsid w:val="0041360F"/>
    <w:rsid w:val="004141A2"/>
    <w:rsid w:val="004149B9"/>
    <w:rsid w:val="00415D29"/>
    <w:rsid w:val="00416914"/>
    <w:rsid w:val="00416B6E"/>
    <w:rsid w:val="00420CED"/>
    <w:rsid w:val="004218C3"/>
    <w:rsid w:val="00421C0F"/>
    <w:rsid w:val="00423CA7"/>
    <w:rsid w:val="00424DEE"/>
    <w:rsid w:val="00425AFA"/>
    <w:rsid w:val="00425C5F"/>
    <w:rsid w:val="00426FA8"/>
    <w:rsid w:val="00427924"/>
    <w:rsid w:val="00430930"/>
    <w:rsid w:val="00431EF7"/>
    <w:rsid w:val="00434486"/>
    <w:rsid w:val="00435237"/>
    <w:rsid w:val="004354DA"/>
    <w:rsid w:val="004363E0"/>
    <w:rsid w:val="004371C6"/>
    <w:rsid w:val="0044028B"/>
    <w:rsid w:val="00440F51"/>
    <w:rsid w:val="00442A41"/>
    <w:rsid w:val="0044398B"/>
    <w:rsid w:val="00443E1A"/>
    <w:rsid w:val="00443FE6"/>
    <w:rsid w:val="00444192"/>
    <w:rsid w:val="004459B2"/>
    <w:rsid w:val="00445A28"/>
    <w:rsid w:val="004470CC"/>
    <w:rsid w:val="004471DA"/>
    <w:rsid w:val="004475A6"/>
    <w:rsid w:val="00451465"/>
    <w:rsid w:val="00451BDD"/>
    <w:rsid w:val="00452B86"/>
    <w:rsid w:val="00453326"/>
    <w:rsid w:val="004540FE"/>
    <w:rsid w:val="004544D0"/>
    <w:rsid w:val="00454AAD"/>
    <w:rsid w:val="0045548A"/>
    <w:rsid w:val="004567BC"/>
    <w:rsid w:val="0045692F"/>
    <w:rsid w:val="004630F5"/>
    <w:rsid w:val="004635FE"/>
    <w:rsid w:val="004639C5"/>
    <w:rsid w:val="00464C24"/>
    <w:rsid w:val="0046553A"/>
    <w:rsid w:val="004707BB"/>
    <w:rsid w:val="00470DB1"/>
    <w:rsid w:val="00470F69"/>
    <w:rsid w:val="00472D47"/>
    <w:rsid w:val="004736CB"/>
    <w:rsid w:val="00473EBE"/>
    <w:rsid w:val="00475519"/>
    <w:rsid w:val="00481670"/>
    <w:rsid w:val="00484612"/>
    <w:rsid w:val="004846F2"/>
    <w:rsid w:val="004863BD"/>
    <w:rsid w:val="00486E2C"/>
    <w:rsid w:val="004871FE"/>
    <w:rsid w:val="004879C5"/>
    <w:rsid w:val="0049101C"/>
    <w:rsid w:val="004910AC"/>
    <w:rsid w:val="00491588"/>
    <w:rsid w:val="00491AA8"/>
    <w:rsid w:val="0049378D"/>
    <w:rsid w:val="0049394C"/>
    <w:rsid w:val="00493B88"/>
    <w:rsid w:val="00494058"/>
    <w:rsid w:val="00495EC0"/>
    <w:rsid w:val="0049626C"/>
    <w:rsid w:val="00497CD3"/>
    <w:rsid w:val="004A0631"/>
    <w:rsid w:val="004A07EE"/>
    <w:rsid w:val="004A092A"/>
    <w:rsid w:val="004A24BF"/>
    <w:rsid w:val="004A2D97"/>
    <w:rsid w:val="004A323E"/>
    <w:rsid w:val="004A4F9E"/>
    <w:rsid w:val="004A64E5"/>
    <w:rsid w:val="004A702E"/>
    <w:rsid w:val="004B07F2"/>
    <w:rsid w:val="004B0F73"/>
    <w:rsid w:val="004B1A88"/>
    <w:rsid w:val="004B3256"/>
    <w:rsid w:val="004B6ABE"/>
    <w:rsid w:val="004B7161"/>
    <w:rsid w:val="004C0E03"/>
    <w:rsid w:val="004C17EC"/>
    <w:rsid w:val="004C2E41"/>
    <w:rsid w:val="004C3340"/>
    <w:rsid w:val="004C3786"/>
    <w:rsid w:val="004C4589"/>
    <w:rsid w:val="004C561A"/>
    <w:rsid w:val="004C5783"/>
    <w:rsid w:val="004C67C9"/>
    <w:rsid w:val="004C6B97"/>
    <w:rsid w:val="004C7294"/>
    <w:rsid w:val="004D0C6B"/>
    <w:rsid w:val="004D0D9B"/>
    <w:rsid w:val="004D12B1"/>
    <w:rsid w:val="004D1673"/>
    <w:rsid w:val="004D18F1"/>
    <w:rsid w:val="004D1B0B"/>
    <w:rsid w:val="004D2C06"/>
    <w:rsid w:val="004D40F6"/>
    <w:rsid w:val="004D5292"/>
    <w:rsid w:val="004D60C3"/>
    <w:rsid w:val="004D74A3"/>
    <w:rsid w:val="004D7C96"/>
    <w:rsid w:val="004E018D"/>
    <w:rsid w:val="004E0377"/>
    <w:rsid w:val="004E2678"/>
    <w:rsid w:val="004E3DBB"/>
    <w:rsid w:val="004E41B3"/>
    <w:rsid w:val="004E4359"/>
    <w:rsid w:val="004E5928"/>
    <w:rsid w:val="004E5E3D"/>
    <w:rsid w:val="004F0261"/>
    <w:rsid w:val="004F137D"/>
    <w:rsid w:val="004F2502"/>
    <w:rsid w:val="004F2794"/>
    <w:rsid w:val="004F2CFA"/>
    <w:rsid w:val="004F3FBB"/>
    <w:rsid w:val="004F5588"/>
    <w:rsid w:val="004F55F5"/>
    <w:rsid w:val="004F65ED"/>
    <w:rsid w:val="004F6C58"/>
    <w:rsid w:val="0050040A"/>
    <w:rsid w:val="00500D54"/>
    <w:rsid w:val="00500FD0"/>
    <w:rsid w:val="00502EC1"/>
    <w:rsid w:val="00502EE9"/>
    <w:rsid w:val="00504C61"/>
    <w:rsid w:val="00505AB4"/>
    <w:rsid w:val="00505D3C"/>
    <w:rsid w:val="00506173"/>
    <w:rsid w:val="00506FE0"/>
    <w:rsid w:val="00511023"/>
    <w:rsid w:val="005115AC"/>
    <w:rsid w:val="00513102"/>
    <w:rsid w:val="00513C4F"/>
    <w:rsid w:val="00515A96"/>
    <w:rsid w:val="00516544"/>
    <w:rsid w:val="0051750B"/>
    <w:rsid w:val="0052127E"/>
    <w:rsid w:val="00522B57"/>
    <w:rsid w:val="00523256"/>
    <w:rsid w:val="005239AF"/>
    <w:rsid w:val="00523A1F"/>
    <w:rsid w:val="00523F37"/>
    <w:rsid w:val="0052403D"/>
    <w:rsid w:val="00525D12"/>
    <w:rsid w:val="005278DD"/>
    <w:rsid w:val="005300F4"/>
    <w:rsid w:val="005324D8"/>
    <w:rsid w:val="005329B3"/>
    <w:rsid w:val="005349BA"/>
    <w:rsid w:val="0053517D"/>
    <w:rsid w:val="0053547A"/>
    <w:rsid w:val="00536233"/>
    <w:rsid w:val="00536257"/>
    <w:rsid w:val="00536F5D"/>
    <w:rsid w:val="00537C01"/>
    <w:rsid w:val="0054042A"/>
    <w:rsid w:val="005423E2"/>
    <w:rsid w:val="00542B0C"/>
    <w:rsid w:val="00543FFC"/>
    <w:rsid w:val="00544E77"/>
    <w:rsid w:val="00550F26"/>
    <w:rsid w:val="00552F7E"/>
    <w:rsid w:val="0055559D"/>
    <w:rsid w:val="005555C2"/>
    <w:rsid w:val="00556968"/>
    <w:rsid w:val="00560B35"/>
    <w:rsid w:val="00560EFD"/>
    <w:rsid w:val="00561417"/>
    <w:rsid w:val="00561504"/>
    <w:rsid w:val="005627A7"/>
    <w:rsid w:val="005628AD"/>
    <w:rsid w:val="00562F79"/>
    <w:rsid w:val="005634FC"/>
    <w:rsid w:val="005638C9"/>
    <w:rsid w:val="00564596"/>
    <w:rsid w:val="00565C84"/>
    <w:rsid w:val="00567E34"/>
    <w:rsid w:val="00570EC1"/>
    <w:rsid w:val="0057111F"/>
    <w:rsid w:val="00571C93"/>
    <w:rsid w:val="00572A5B"/>
    <w:rsid w:val="00573E4A"/>
    <w:rsid w:val="00574E64"/>
    <w:rsid w:val="00576A20"/>
    <w:rsid w:val="00580942"/>
    <w:rsid w:val="005809BE"/>
    <w:rsid w:val="00580B6B"/>
    <w:rsid w:val="00581B6B"/>
    <w:rsid w:val="00583CDB"/>
    <w:rsid w:val="00590C1E"/>
    <w:rsid w:val="00590E66"/>
    <w:rsid w:val="0059108A"/>
    <w:rsid w:val="00591BDC"/>
    <w:rsid w:val="0059201E"/>
    <w:rsid w:val="005975E5"/>
    <w:rsid w:val="005A1FB8"/>
    <w:rsid w:val="005A27AE"/>
    <w:rsid w:val="005A4AC8"/>
    <w:rsid w:val="005A577A"/>
    <w:rsid w:val="005A6EB9"/>
    <w:rsid w:val="005B0035"/>
    <w:rsid w:val="005B007C"/>
    <w:rsid w:val="005B24A0"/>
    <w:rsid w:val="005B3612"/>
    <w:rsid w:val="005B3778"/>
    <w:rsid w:val="005B3AFD"/>
    <w:rsid w:val="005B50D3"/>
    <w:rsid w:val="005B6701"/>
    <w:rsid w:val="005B69AF"/>
    <w:rsid w:val="005B726C"/>
    <w:rsid w:val="005C1DFE"/>
    <w:rsid w:val="005C2D68"/>
    <w:rsid w:val="005C32A7"/>
    <w:rsid w:val="005C739E"/>
    <w:rsid w:val="005D2580"/>
    <w:rsid w:val="005D27B0"/>
    <w:rsid w:val="005D3F11"/>
    <w:rsid w:val="005D48FF"/>
    <w:rsid w:val="005D5F0A"/>
    <w:rsid w:val="005D5F28"/>
    <w:rsid w:val="005D7EA4"/>
    <w:rsid w:val="005E1EE7"/>
    <w:rsid w:val="005E311D"/>
    <w:rsid w:val="005E38E0"/>
    <w:rsid w:val="005E3A7A"/>
    <w:rsid w:val="005E453F"/>
    <w:rsid w:val="005E4E40"/>
    <w:rsid w:val="005E5A98"/>
    <w:rsid w:val="005E5DC8"/>
    <w:rsid w:val="005F18A0"/>
    <w:rsid w:val="005F31FB"/>
    <w:rsid w:val="005F4A4E"/>
    <w:rsid w:val="005F4E6A"/>
    <w:rsid w:val="005F5E5C"/>
    <w:rsid w:val="005F6177"/>
    <w:rsid w:val="005F626A"/>
    <w:rsid w:val="005F68E8"/>
    <w:rsid w:val="005F7373"/>
    <w:rsid w:val="005F7913"/>
    <w:rsid w:val="005F798C"/>
    <w:rsid w:val="005F79B1"/>
    <w:rsid w:val="0060064C"/>
    <w:rsid w:val="006006B2"/>
    <w:rsid w:val="00600FB2"/>
    <w:rsid w:val="006017C3"/>
    <w:rsid w:val="00601D0D"/>
    <w:rsid w:val="00601FF7"/>
    <w:rsid w:val="0060294F"/>
    <w:rsid w:val="006030C3"/>
    <w:rsid w:val="00603A26"/>
    <w:rsid w:val="0060441C"/>
    <w:rsid w:val="00604EEB"/>
    <w:rsid w:val="006062CB"/>
    <w:rsid w:val="0060655C"/>
    <w:rsid w:val="00606FC3"/>
    <w:rsid w:val="006100E2"/>
    <w:rsid w:val="006103A1"/>
    <w:rsid w:val="00610643"/>
    <w:rsid w:val="00611435"/>
    <w:rsid w:val="00611E18"/>
    <w:rsid w:val="0061279A"/>
    <w:rsid w:val="006147A3"/>
    <w:rsid w:val="00614BD9"/>
    <w:rsid w:val="00615C7E"/>
    <w:rsid w:val="0061615A"/>
    <w:rsid w:val="00616664"/>
    <w:rsid w:val="0061666E"/>
    <w:rsid w:val="006171BD"/>
    <w:rsid w:val="0061744D"/>
    <w:rsid w:val="00617DAE"/>
    <w:rsid w:val="00620E67"/>
    <w:rsid w:val="00622289"/>
    <w:rsid w:val="006223F1"/>
    <w:rsid w:val="00622D74"/>
    <w:rsid w:val="00624C34"/>
    <w:rsid w:val="00626B75"/>
    <w:rsid w:val="006275F4"/>
    <w:rsid w:val="00627675"/>
    <w:rsid w:val="00631C3E"/>
    <w:rsid w:val="006325A6"/>
    <w:rsid w:val="00632872"/>
    <w:rsid w:val="006331A9"/>
    <w:rsid w:val="00633C72"/>
    <w:rsid w:val="00636196"/>
    <w:rsid w:val="00636229"/>
    <w:rsid w:val="0063667D"/>
    <w:rsid w:val="00636821"/>
    <w:rsid w:val="00636D75"/>
    <w:rsid w:val="00636DB7"/>
    <w:rsid w:val="00637E12"/>
    <w:rsid w:val="00640330"/>
    <w:rsid w:val="006404BF"/>
    <w:rsid w:val="00641B79"/>
    <w:rsid w:val="00642A91"/>
    <w:rsid w:val="0064313E"/>
    <w:rsid w:val="00643ED0"/>
    <w:rsid w:val="00644CD6"/>
    <w:rsid w:val="00644D06"/>
    <w:rsid w:val="006456B1"/>
    <w:rsid w:val="00645828"/>
    <w:rsid w:val="00645A6F"/>
    <w:rsid w:val="00646C3D"/>
    <w:rsid w:val="00646F40"/>
    <w:rsid w:val="006472EC"/>
    <w:rsid w:val="006503A5"/>
    <w:rsid w:val="006515E1"/>
    <w:rsid w:val="00651958"/>
    <w:rsid w:val="00653455"/>
    <w:rsid w:val="00654CEB"/>
    <w:rsid w:val="006559F3"/>
    <w:rsid w:val="00655E4A"/>
    <w:rsid w:val="00656B22"/>
    <w:rsid w:val="00657D98"/>
    <w:rsid w:val="00657E16"/>
    <w:rsid w:val="00661F67"/>
    <w:rsid w:val="00663E12"/>
    <w:rsid w:val="00664B68"/>
    <w:rsid w:val="00665699"/>
    <w:rsid w:val="00665847"/>
    <w:rsid w:val="00665970"/>
    <w:rsid w:val="006662CA"/>
    <w:rsid w:val="00671103"/>
    <w:rsid w:val="0067333F"/>
    <w:rsid w:val="0067503A"/>
    <w:rsid w:val="00675198"/>
    <w:rsid w:val="006759F0"/>
    <w:rsid w:val="00677E3A"/>
    <w:rsid w:val="0068050D"/>
    <w:rsid w:val="00681907"/>
    <w:rsid w:val="00683478"/>
    <w:rsid w:val="006835CE"/>
    <w:rsid w:val="006836D8"/>
    <w:rsid w:val="0068497B"/>
    <w:rsid w:val="00685464"/>
    <w:rsid w:val="00685A23"/>
    <w:rsid w:val="0068790F"/>
    <w:rsid w:val="0069101F"/>
    <w:rsid w:val="00691033"/>
    <w:rsid w:val="00693D81"/>
    <w:rsid w:val="00694DF1"/>
    <w:rsid w:val="006950A0"/>
    <w:rsid w:val="006950BA"/>
    <w:rsid w:val="00695449"/>
    <w:rsid w:val="0069678A"/>
    <w:rsid w:val="006A03D8"/>
    <w:rsid w:val="006A0E8D"/>
    <w:rsid w:val="006A117D"/>
    <w:rsid w:val="006A236B"/>
    <w:rsid w:val="006A36A3"/>
    <w:rsid w:val="006A3FEB"/>
    <w:rsid w:val="006A6E8F"/>
    <w:rsid w:val="006A717D"/>
    <w:rsid w:val="006A786F"/>
    <w:rsid w:val="006B0B72"/>
    <w:rsid w:val="006B15FE"/>
    <w:rsid w:val="006B16DC"/>
    <w:rsid w:val="006B340D"/>
    <w:rsid w:val="006B3E01"/>
    <w:rsid w:val="006B3FE4"/>
    <w:rsid w:val="006B6561"/>
    <w:rsid w:val="006C2AED"/>
    <w:rsid w:val="006C2CDE"/>
    <w:rsid w:val="006C3271"/>
    <w:rsid w:val="006C333E"/>
    <w:rsid w:val="006C4C4F"/>
    <w:rsid w:val="006C62CF"/>
    <w:rsid w:val="006C6AFB"/>
    <w:rsid w:val="006D1E5D"/>
    <w:rsid w:val="006D24A2"/>
    <w:rsid w:val="006D3C04"/>
    <w:rsid w:val="006D3E4A"/>
    <w:rsid w:val="006D5CF5"/>
    <w:rsid w:val="006D60E1"/>
    <w:rsid w:val="006D73A6"/>
    <w:rsid w:val="006D7A97"/>
    <w:rsid w:val="006E1397"/>
    <w:rsid w:val="006E1C3A"/>
    <w:rsid w:val="006E29C5"/>
    <w:rsid w:val="006E465B"/>
    <w:rsid w:val="006E4CA1"/>
    <w:rsid w:val="006E55AF"/>
    <w:rsid w:val="006E7754"/>
    <w:rsid w:val="006E78D2"/>
    <w:rsid w:val="006F04AA"/>
    <w:rsid w:val="006F0BBC"/>
    <w:rsid w:val="006F27FF"/>
    <w:rsid w:val="006F2F86"/>
    <w:rsid w:val="006F3E67"/>
    <w:rsid w:val="006F498F"/>
    <w:rsid w:val="006F4C4D"/>
    <w:rsid w:val="006F4D04"/>
    <w:rsid w:val="006F5A1D"/>
    <w:rsid w:val="006F5DF7"/>
    <w:rsid w:val="006F7FD3"/>
    <w:rsid w:val="00701951"/>
    <w:rsid w:val="00702115"/>
    <w:rsid w:val="007022B7"/>
    <w:rsid w:val="007039D6"/>
    <w:rsid w:val="00706B70"/>
    <w:rsid w:val="0070701F"/>
    <w:rsid w:val="007074E4"/>
    <w:rsid w:val="00707C7E"/>
    <w:rsid w:val="007103C1"/>
    <w:rsid w:val="00712308"/>
    <w:rsid w:val="007125FD"/>
    <w:rsid w:val="00712B0C"/>
    <w:rsid w:val="00712E16"/>
    <w:rsid w:val="0071421E"/>
    <w:rsid w:val="00715A9A"/>
    <w:rsid w:val="00716F38"/>
    <w:rsid w:val="00721035"/>
    <w:rsid w:val="00721C12"/>
    <w:rsid w:val="00722872"/>
    <w:rsid w:val="007229F4"/>
    <w:rsid w:val="00723382"/>
    <w:rsid w:val="007236D5"/>
    <w:rsid w:val="007242F9"/>
    <w:rsid w:val="00724C7B"/>
    <w:rsid w:val="00726314"/>
    <w:rsid w:val="00726FC5"/>
    <w:rsid w:val="00727689"/>
    <w:rsid w:val="007300DF"/>
    <w:rsid w:val="00730422"/>
    <w:rsid w:val="00730DF4"/>
    <w:rsid w:val="007374F1"/>
    <w:rsid w:val="00737940"/>
    <w:rsid w:val="007415F5"/>
    <w:rsid w:val="00741AC8"/>
    <w:rsid w:val="00741B1A"/>
    <w:rsid w:val="007426F7"/>
    <w:rsid w:val="007451B9"/>
    <w:rsid w:val="00750984"/>
    <w:rsid w:val="0075160D"/>
    <w:rsid w:val="00751679"/>
    <w:rsid w:val="007518A2"/>
    <w:rsid w:val="00751FD2"/>
    <w:rsid w:val="00753606"/>
    <w:rsid w:val="0075462F"/>
    <w:rsid w:val="007552D9"/>
    <w:rsid w:val="00755BB5"/>
    <w:rsid w:val="00756083"/>
    <w:rsid w:val="007563DF"/>
    <w:rsid w:val="00757E02"/>
    <w:rsid w:val="0076029B"/>
    <w:rsid w:val="007611D8"/>
    <w:rsid w:val="0076213D"/>
    <w:rsid w:val="00763359"/>
    <w:rsid w:val="007654D9"/>
    <w:rsid w:val="00765753"/>
    <w:rsid w:val="00765E52"/>
    <w:rsid w:val="00766DD5"/>
    <w:rsid w:val="00766FEE"/>
    <w:rsid w:val="007705B9"/>
    <w:rsid w:val="007706B8"/>
    <w:rsid w:val="00771DCF"/>
    <w:rsid w:val="007736D1"/>
    <w:rsid w:val="00773C43"/>
    <w:rsid w:val="00773EC8"/>
    <w:rsid w:val="00773EFC"/>
    <w:rsid w:val="00777629"/>
    <w:rsid w:val="0077776E"/>
    <w:rsid w:val="00782FC4"/>
    <w:rsid w:val="00783C05"/>
    <w:rsid w:val="00785731"/>
    <w:rsid w:val="00785D50"/>
    <w:rsid w:val="007866DC"/>
    <w:rsid w:val="00786EB0"/>
    <w:rsid w:val="0079009D"/>
    <w:rsid w:val="00790F5A"/>
    <w:rsid w:val="00792046"/>
    <w:rsid w:val="00792D58"/>
    <w:rsid w:val="00794878"/>
    <w:rsid w:val="00794F49"/>
    <w:rsid w:val="0079544F"/>
    <w:rsid w:val="00795619"/>
    <w:rsid w:val="00795CC2"/>
    <w:rsid w:val="00795F79"/>
    <w:rsid w:val="007A0946"/>
    <w:rsid w:val="007A18BE"/>
    <w:rsid w:val="007A1959"/>
    <w:rsid w:val="007A2394"/>
    <w:rsid w:val="007A27D9"/>
    <w:rsid w:val="007A3039"/>
    <w:rsid w:val="007A30DD"/>
    <w:rsid w:val="007A43A0"/>
    <w:rsid w:val="007A533E"/>
    <w:rsid w:val="007A7794"/>
    <w:rsid w:val="007B00AC"/>
    <w:rsid w:val="007B125A"/>
    <w:rsid w:val="007B5EA4"/>
    <w:rsid w:val="007B6452"/>
    <w:rsid w:val="007B6771"/>
    <w:rsid w:val="007B68C2"/>
    <w:rsid w:val="007B7AFF"/>
    <w:rsid w:val="007C2C6D"/>
    <w:rsid w:val="007C336E"/>
    <w:rsid w:val="007C38A9"/>
    <w:rsid w:val="007C3CE7"/>
    <w:rsid w:val="007C4E12"/>
    <w:rsid w:val="007C5425"/>
    <w:rsid w:val="007C6370"/>
    <w:rsid w:val="007C759C"/>
    <w:rsid w:val="007C75E0"/>
    <w:rsid w:val="007D0BB4"/>
    <w:rsid w:val="007D0C8B"/>
    <w:rsid w:val="007D4C9A"/>
    <w:rsid w:val="007D6401"/>
    <w:rsid w:val="007D67D9"/>
    <w:rsid w:val="007D6A1D"/>
    <w:rsid w:val="007D6DA9"/>
    <w:rsid w:val="007D74F3"/>
    <w:rsid w:val="007D7DA5"/>
    <w:rsid w:val="007E18F6"/>
    <w:rsid w:val="007E242A"/>
    <w:rsid w:val="007E4157"/>
    <w:rsid w:val="007E42D3"/>
    <w:rsid w:val="007E5FD6"/>
    <w:rsid w:val="007E620E"/>
    <w:rsid w:val="007E6939"/>
    <w:rsid w:val="007E7A76"/>
    <w:rsid w:val="007E7CB0"/>
    <w:rsid w:val="007F0A7E"/>
    <w:rsid w:val="007F1AF8"/>
    <w:rsid w:val="007F2317"/>
    <w:rsid w:val="007F2EC1"/>
    <w:rsid w:val="007F30AF"/>
    <w:rsid w:val="007F36F0"/>
    <w:rsid w:val="007F51A0"/>
    <w:rsid w:val="007F57F9"/>
    <w:rsid w:val="00800338"/>
    <w:rsid w:val="00801D58"/>
    <w:rsid w:val="00802698"/>
    <w:rsid w:val="008033B7"/>
    <w:rsid w:val="00804069"/>
    <w:rsid w:val="0080509B"/>
    <w:rsid w:val="008055A7"/>
    <w:rsid w:val="00806136"/>
    <w:rsid w:val="00806543"/>
    <w:rsid w:val="008079EA"/>
    <w:rsid w:val="0081770B"/>
    <w:rsid w:val="00821913"/>
    <w:rsid w:val="00821CA6"/>
    <w:rsid w:val="00822977"/>
    <w:rsid w:val="0082357E"/>
    <w:rsid w:val="008252A0"/>
    <w:rsid w:val="00830E0F"/>
    <w:rsid w:val="00831801"/>
    <w:rsid w:val="008320EA"/>
    <w:rsid w:val="00832C02"/>
    <w:rsid w:val="008375BC"/>
    <w:rsid w:val="00837A25"/>
    <w:rsid w:val="00841F8D"/>
    <w:rsid w:val="008430BF"/>
    <w:rsid w:val="0084336F"/>
    <w:rsid w:val="008447B6"/>
    <w:rsid w:val="008461BC"/>
    <w:rsid w:val="00846C5D"/>
    <w:rsid w:val="00846E21"/>
    <w:rsid w:val="008517F2"/>
    <w:rsid w:val="008519A7"/>
    <w:rsid w:val="00851A0C"/>
    <w:rsid w:val="00852AD7"/>
    <w:rsid w:val="00853D34"/>
    <w:rsid w:val="00856CC5"/>
    <w:rsid w:val="00857844"/>
    <w:rsid w:val="00862562"/>
    <w:rsid w:val="00862A6D"/>
    <w:rsid w:val="00864B1A"/>
    <w:rsid w:val="00865745"/>
    <w:rsid w:val="0086793E"/>
    <w:rsid w:val="0087140C"/>
    <w:rsid w:val="0087142E"/>
    <w:rsid w:val="00872FF0"/>
    <w:rsid w:val="00881335"/>
    <w:rsid w:val="00881EE8"/>
    <w:rsid w:val="0088337D"/>
    <w:rsid w:val="0088390E"/>
    <w:rsid w:val="00884284"/>
    <w:rsid w:val="008846FA"/>
    <w:rsid w:val="00885205"/>
    <w:rsid w:val="00886CCC"/>
    <w:rsid w:val="0088769B"/>
    <w:rsid w:val="0089108A"/>
    <w:rsid w:val="00891F68"/>
    <w:rsid w:val="00892F5A"/>
    <w:rsid w:val="0089509F"/>
    <w:rsid w:val="00895F3E"/>
    <w:rsid w:val="008960A0"/>
    <w:rsid w:val="008965C5"/>
    <w:rsid w:val="008970DA"/>
    <w:rsid w:val="00897150"/>
    <w:rsid w:val="00897BD6"/>
    <w:rsid w:val="008A14C6"/>
    <w:rsid w:val="008A243B"/>
    <w:rsid w:val="008A2596"/>
    <w:rsid w:val="008A28AA"/>
    <w:rsid w:val="008A36CA"/>
    <w:rsid w:val="008A5185"/>
    <w:rsid w:val="008A5AC8"/>
    <w:rsid w:val="008A69C7"/>
    <w:rsid w:val="008B0884"/>
    <w:rsid w:val="008B18E6"/>
    <w:rsid w:val="008B261B"/>
    <w:rsid w:val="008B4B8F"/>
    <w:rsid w:val="008C1468"/>
    <w:rsid w:val="008C2F88"/>
    <w:rsid w:val="008C32B5"/>
    <w:rsid w:val="008C7619"/>
    <w:rsid w:val="008D3B0B"/>
    <w:rsid w:val="008D3CD3"/>
    <w:rsid w:val="008D43CF"/>
    <w:rsid w:val="008D4761"/>
    <w:rsid w:val="008D4B7C"/>
    <w:rsid w:val="008D50D3"/>
    <w:rsid w:val="008D528E"/>
    <w:rsid w:val="008D52B1"/>
    <w:rsid w:val="008D5B1F"/>
    <w:rsid w:val="008D695E"/>
    <w:rsid w:val="008D6CC7"/>
    <w:rsid w:val="008D6E9D"/>
    <w:rsid w:val="008D7648"/>
    <w:rsid w:val="008E0292"/>
    <w:rsid w:val="008E0442"/>
    <w:rsid w:val="008E085E"/>
    <w:rsid w:val="008E0874"/>
    <w:rsid w:val="008E299A"/>
    <w:rsid w:val="008E5723"/>
    <w:rsid w:val="008E5F3C"/>
    <w:rsid w:val="008E6658"/>
    <w:rsid w:val="008E687B"/>
    <w:rsid w:val="008F0058"/>
    <w:rsid w:val="008F0EBD"/>
    <w:rsid w:val="008F1006"/>
    <w:rsid w:val="008F1443"/>
    <w:rsid w:val="008F2AFB"/>
    <w:rsid w:val="008F2BA3"/>
    <w:rsid w:val="008F3579"/>
    <w:rsid w:val="008F3B9E"/>
    <w:rsid w:val="008F413F"/>
    <w:rsid w:val="008F66C1"/>
    <w:rsid w:val="00900626"/>
    <w:rsid w:val="00900882"/>
    <w:rsid w:val="0090367E"/>
    <w:rsid w:val="00906311"/>
    <w:rsid w:val="009121FD"/>
    <w:rsid w:val="00912670"/>
    <w:rsid w:val="00913279"/>
    <w:rsid w:val="0091352F"/>
    <w:rsid w:val="009176AE"/>
    <w:rsid w:val="00920928"/>
    <w:rsid w:val="009213B0"/>
    <w:rsid w:val="009222C5"/>
    <w:rsid w:val="00922495"/>
    <w:rsid w:val="0092308B"/>
    <w:rsid w:val="00923D54"/>
    <w:rsid w:val="009244DA"/>
    <w:rsid w:val="00924695"/>
    <w:rsid w:val="00924D41"/>
    <w:rsid w:val="00925215"/>
    <w:rsid w:val="00925B4B"/>
    <w:rsid w:val="0092651F"/>
    <w:rsid w:val="00926EF4"/>
    <w:rsid w:val="00927230"/>
    <w:rsid w:val="00930051"/>
    <w:rsid w:val="00931A94"/>
    <w:rsid w:val="00932285"/>
    <w:rsid w:val="00932D4D"/>
    <w:rsid w:val="00932F6A"/>
    <w:rsid w:val="009332F2"/>
    <w:rsid w:val="00933E30"/>
    <w:rsid w:val="00934618"/>
    <w:rsid w:val="00936579"/>
    <w:rsid w:val="00937791"/>
    <w:rsid w:val="0094065A"/>
    <w:rsid w:val="0094089D"/>
    <w:rsid w:val="00941B25"/>
    <w:rsid w:val="00942CC4"/>
    <w:rsid w:val="009432A0"/>
    <w:rsid w:val="0094430B"/>
    <w:rsid w:val="009466B1"/>
    <w:rsid w:val="00946FA6"/>
    <w:rsid w:val="009472B0"/>
    <w:rsid w:val="00950156"/>
    <w:rsid w:val="00950830"/>
    <w:rsid w:val="009515DA"/>
    <w:rsid w:val="00952EA8"/>
    <w:rsid w:val="00954381"/>
    <w:rsid w:val="00954B8D"/>
    <w:rsid w:val="00954D31"/>
    <w:rsid w:val="00954E3F"/>
    <w:rsid w:val="00955114"/>
    <w:rsid w:val="00957968"/>
    <w:rsid w:val="00960A9B"/>
    <w:rsid w:val="0096144E"/>
    <w:rsid w:val="00962209"/>
    <w:rsid w:val="00962A49"/>
    <w:rsid w:val="00962A52"/>
    <w:rsid w:val="00962DE8"/>
    <w:rsid w:val="00962E1D"/>
    <w:rsid w:val="009639B5"/>
    <w:rsid w:val="00965803"/>
    <w:rsid w:val="00966359"/>
    <w:rsid w:val="00972BB4"/>
    <w:rsid w:val="00972CD6"/>
    <w:rsid w:val="00972D02"/>
    <w:rsid w:val="00975668"/>
    <w:rsid w:val="009768C6"/>
    <w:rsid w:val="00976E5A"/>
    <w:rsid w:val="009803B3"/>
    <w:rsid w:val="009814B8"/>
    <w:rsid w:val="0098580D"/>
    <w:rsid w:val="0098583A"/>
    <w:rsid w:val="00986320"/>
    <w:rsid w:val="00986FBC"/>
    <w:rsid w:val="009871F5"/>
    <w:rsid w:val="009909C5"/>
    <w:rsid w:val="00992296"/>
    <w:rsid w:val="00992FA6"/>
    <w:rsid w:val="00993E17"/>
    <w:rsid w:val="009945A3"/>
    <w:rsid w:val="009955C8"/>
    <w:rsid w:val="00996283"/>
    <w:rsid w:val="009964DD"/>
    <w:rsid w:val="009967C9"/>
    <w:rsid w:val="009A10AB"/>
    <w:rsid w:val="009A1C79"/>
    <w:rsid w:val="009A1E06"/>
    <w:rsid w:val="009A3B4B"/>
    <w:rsid w:val="009A3D20"/>
    <w:rsid w:val="009A63B4"/>
    <w:rsid w:val="009A6706"/>
    <w:rsid w:val="009B0231"/>
    <w:rsid w:val="009B0D81"/>
    <w:rsid w:val="009B124E"/>
    <w:rsid w:val="009B22F1"/>
    <w:rsid w:val="009B4642"/>
    <w:rsid w:val="009B4DDD"/>
    <w:rsid w:val="009B64E6"/>
    <w:rsid w:val="009B6CCB"/>
    <w:rsid w:val="009B7859"/>
    <w:rsid w:val="009B7F6B"/>
    <w:rsid w:val="009C18AB"/>
    <w:rsid w:val="009C1F3E"/>
    <w:rsid w:val="009C2DE7"/>
    <w:rsid w:val="009C2F85"/>
    <w:rsid w:val="009C464A"/>
    <w:rsid w:val="009C5CA3"/>
    <w:rsid w:val="009C624D"/>
    <w:rsid w:val="009D04DE"/>
    <w:rsid w:val="009D0C0A"/>
    <w:rsid w:val="009D0FCA"/>
    <w:rsid w:val="009D1880"/>
    <w:rsid w:val="009D2C4A"/>
    <w:rsid w:val="009D4C78"/>
    <w:rsid w:val="009D4D4E"/>
    <w:rsid w:val="009D51BD"/>
    <w:rsid w:val="009D6EAA"/>
    <w:rsid w:val="009D7C67"/>
    <w:rsid w:val="009E033F"/>
    <w:rsid w:val="009E0954"/>
    <w:rsid w:val="009E0A54"/>
    <w:rsid w:val="009E162F"/>
    <w:rsid w:val="009E277A"/>
    <w:rsid w:val="009E2A1F"/>
    <w:rsid w:val="009F05D9"/>
    <w:rsid w:val="009F296C"/>
    <w:rsid w:val="009F4905"/>
    <w:rsid w:val="009F4E8B"/>
    <w:rsid w:val="009F5F5E"/>
    <w:rsid w:val="009F7B49"/>
    <w:rsid w:val="00A00DA5"/>
    <w:rsid w:val="00A01CFA"/>
    <w:rsid w:val="00A01D16"/>
    <w:rsid w:val="00A020B6"/>
    <w:rsid w:val="00A03161"/>
    <w:rsid w:val="00A0347D"/>
    <w:rsid w:val="00A03646"/>
    <w:rsid w:val="00A04785"/>
    <w:rsid w:val="00A048A1"/>
    <w:rsid w:val="00A058B7"/>
    <w:rsid w:val="00A06063"/>
    <w:rsid w:val="00A0754B"/>
    <w:rsid w:val="00A07A11"/>
    <w:rsid w:val="00A1194C"/>
    <w:rsid w:val="00A141BC"/>
    <w:rsid w:val="00A21A2F"/>
    <w:rsid w:val="00A221DF"/>
    <w:rsid w:val="00A221F6"/>
    <w:rsid w:val="00A225DB"/>
    <w:rsid w:val="00A239A5"/>
    <w:rsid w:val="00A24771"/>
    <w:rsid w:val="00A252AB"/>
    <w:rsid w:val="00A26938"/>
    <w:rsid w:val="00A30068"/>
    <w:rsid w:val="00A340A2"/>
    <w:rsid w:val="00A34C73"/>
    <w:rsid w:val="00A35349"/>
    <w:rsid w:val="00A3600A"/>
    <w:rsid w:val="00A362B6"/>
    <w:rsid w:val="00A37759"/>
    <w:rsid w:val="00A40085"/>
    <w:rsid w:val="00A41FD6"/>
    <w:rsid w:val="00A41FDB"/>
    <w:rsid w:val="00A427A8"/>
    <w:rsid w:val="00A42C4B"/>
    <w:rsid w:val="00A43C45"/>
    <w:rsid w:val="00A456A7"/>
    <w:rsid w:val="00A4729B"/>
    <w:rsid w:val="00A47395"/>
    <w:rsid w:val="00A50020"/>
    <w:rsid w:val="00A50430"/>
    <w:rsid w:val="00A51680"/>
    <w:rsid w:val="00A51C2B"/>
    <w:rsid w:val="00A52E24"/>
    <w:rsid w:val="00A556B3"/>
    <w:rsid w:val="00A564F9"/>
    <w:rsid w:val="00A57607"/>
    <w:rsid w:val="00A6320D"/>
    <w:rsid w:val="00A6348E"/>
    <w:rsid w:val="00A64718"/>
    <w:rsid w:val="00A66225"/>
    <w:rsid w:val="00A6776D"/>
    <w:rsid w:val="00A67F12"/>
    <w:rsid w:val="00A70ABC"/>
    <w:rsid w:val="00A727E7"/>
    <w:rsid w:val="00A72AC0"/>
    <w:rsid w:val="00A732C3"/>
    <w:rsid w:val="00A7375B"/>
    <w:rsid w:val="00A739A7"/>
    <w:rsid w:val="00A74272"/>
    <w:rsid w:val="00A75018"/>
    <w:rsid w:val="00A80111"/>
    <w:rsid w:val="00A80A77"/>
    <w:rsid w:val="00A84B99"/>
    <w:rsid w:val="00A8549A"/>
    <w:rsid w:val="00A86593"/>
    <w:rsid w:val="00A869F4"/>
    <w:rsid w:val="00A87812"/>
    <w:rsid w:val="00A90662"/>
    <w:rsid w:val="00A91BB4"/>
    <w:rsid w:val="00A92630"/>
    <w:rsid w:val="00A93173"/>
    <w:rsid w:val="00A93BFF"/>
    <w:rsid w:val="00A942FC"/>
    <w:rsid w:val="00A944A7"/>
    <w:rsid w:val="00A95398"/>
    <w:rsid w:val="00AA17A1"/>
    <w:rsid w:val="00AA23CA"/>
    <w:rsid w:val="00AA243B"/>
    <w:rsid w:val="00AA2673"/>
    <w:rsid w:val="00AA37C2"/>
    <w:rsid w:val="00AA460A"/>
    <w:rsid w:val="00AA5A5C"/>
    <w:rsid w:val="00AA6878"/>
    <w:rsid w:val="00AA6F78"/>
    <w:rsid w:val="00AA7320"/>
    <w:rsid w:val="00AA78CD"/>
    <w:rsid w:val="00AB046E"/>
    <w:rsid w:val="00AB0680"/>
    <w:rsid w:val="00AB1939"/>
    <w:rsid w:val="00AB2AB5"/>
    <w:rsid w:val="00AB4267"/>
    <w:rsid w:val="00AB536B"/>
    <w:rsid w:val="00AB5B45"/>
    <w:rsid w:val="00AB684C"/>
    <w:rsid w:val="00AB7498"/>
    <w:rsid w:val="00AC0551"/>
    <w:rsid w:val="00AC0645"/>
    <w:rsid w:val="00AC18CD"/>
    <w:rsid w:val="00AC2727"/>
    <w:rsid w:val="00AC5FA4"/>
    <w:rsid w:val="00AC739E"/>
    <w:rsid w:val="00AC7427"/>
    <w:rsid w:val="00AC7F21"/>
    <w:rsid w:val="00AD121E"/>
    <w:rsid w:val="00AD299F"/>
    <w:rsid w:val="00AD2F2C"/>
    <w:rsid w:val="00AD65FC"/>
    <w:rsid w:val="00AE0047"/>
    <w:rsid w:val="00AE2087"/>
    <w:rsid w:val="00AE56DD"/>
    <w:rsid w:val="00AE6228"/>
    <w:rsid w:val="00AE7C61"/>
    <w:rsid w:val="00AF421A"/>
    <w:rsid w:val="00AF6EE6"/>
    <w:rsid w:val="00AF72B1"/>
    <w:rsid w:val="00AF792A"/>
    <w:rsid w:val="00AF79A6"/>
    <w:rsid w:val="00B00CD8"/>
    <w:rsid w:val="00B00D6D"/>
    <w:rsid w:val="00B015F0"/>
    <w:rsid w:val="00B04229"/>
    <w:rsid w:val="00B0606B"/>
    <w:rsid w:val="00B06BFF"/>
    <w:rsid w:val="00B07BCA"/>
    <w:rsid w:val="00B10F8F"/>
    <w:rsid w:val="00B1158F"/>
    <w:rsid w:val="00B11A18"/>
    <w:rsid w:val="00B15B02"/>
    <w:rsid w:val="00B172CE"/>
    <w:rsid w:val="00B17D70"/>
    <w:rsid w:val="00B20B72"/>
    <w:rsid w:val="00B21C92"/>
    <w:rsid w:val="00B21D20"/>
    <w:rsid w:val="00B228F4"/>
    <w:rsid w:val="00B22948"/>
    <w:rsid w:val="00B23982"/>
    <w:rsid w:val="00B2555E"/>
    <w:rsid w:val="00B26756"/>
    <w:rsid w:val="00B26B30"/>
    <w:rsid w:val="00B26C29"/>
    <w:rsid w:val="00B303B9"/>
    <w:rsid w:val="00B31D7D"/>
    <w:rsid w:val="00B32E6F"/>
    <w:rsid w:val="00B32EA2"/>
    <w:rsid w:val="00B348E4"/>
    <w:rsid w:val="00B412F3"/>
    <w:rsid w:val="00B418BF"/>
    <w:rsid w:val="00B427C4"/>
    <w:rsid w:val="00B433E7"/>
    <w:rsid w:val="00B43631"/>
    <w:rsid w:val="00B439B7"/>
    <w:rsid w:val="00B43F12"/>
    <w:rsid w:val="00B444DD"/>
    <w:rsid w:val="00B451A1"/>
    <w:rsid w:val="00B45D87"/>
    <w:rsid w:val="00B50CD0"/>
    <w:rsid w:val="00B51E3D"/>
    <w:rsid w:val="00B522F2"/>
    <w:rsid w:val="00B52842"/>
    <w:rsid w:val="00B5286F"/>
    <w:rsid w:val="00B53E6D"/>
    <w:rsid w:val="00B556B2"/>
    <w:rsid w:val="00B56498"/>
    <w:rsid w:val="00B56E97"/>
    <w:rsid w:val="00B56FE9"/>
    <w:rsid w:val="00B61342"/>
    <w:rsid w:val="00B617E7"/>
    <w:rsid w:val="00B624BF"/>
    <w:rsid w:val="00B632C2"/>
    <w:rsid w:val="00B63C3A"/>
    <w:rsid w:val="00B63DB5"/>
    <w:rsid w:val="00B66CF4"/>
    <w:rsid w:val="00B6742F"/>
    <w:rsid w:val="00B73719"/>
    <w:rsid w:val="00B74169"/>
    <w:rsid w:val="00B74AFA"/>
    <w:rsid w:val="00B7516B"/>
    <w:rsid w:val="00B75B0B"/>
    <w:rsid w:val="00B77246"/>
    <w:rsid w:val="00B80407"/>
    <w:rsid w:val="00B80858"/>
    <w:rsid w:val="00B830AC"/>
    <w:rsid w:val="00B8478F"/>
    <w:rsid w:val="00B84868"/>
    <w:rsid w:val="00B852BE"/>
    <w:rsid w:val="00B85755"/>
    <w:rsid w:val="00B85B59"/>
    <w:rsid w:val="00B85E04"/>
    <w:rsid w:val="00B86833"/>
    <w:rsid w:val="00B872CE"/>
    <w:rsid w:val="00B872ED"/>
    <w:rsid w:val="00B900C7"/>
    <w:rsid w:val="00B900D2"/>
    <w:rsid w:val="00B90167"/>
    <w:rsid w:val="00B9486D"/>
    <w:rsid w:val="00B952F7"/>
    <w:rsid w:val="00B9632C"/>
    <w:rsid w:val="00B9746E"/>
    <w:rsid w:val="00BA33C1"/>
    <w:rsid w:val="00BA3D4E"/>
    <w:rsid w:val="00BA5410"/>
    <w:rsid w:val="00BB07FF"/>
    <w:rsid w:val="00BB0AF0"/>
    <w:rsid w:val="00BB0D65"/>
    <w:rsid w:val="00BB2044"/>
    <w:rsid w:val="00BB2225"/>
    <w:rsid w:val="00BB36B4"/>
    <w:rsid w:val="00BB3A81"/>
    <w:rsid w:val="00BB5346"/>
    <w:rsid w:val="00BB5948"/>
    <w:rsid w:val="00BC0E91"/>
    <w:rsid w:val="00BC111B"/>
    <w:rsid w:val="00BC209D"/>
    <w:rsid w:val="00BC3F53"/>
    <w:rsid w:val="00BC60C5"/>
    <w:rsid w:val="00BC7070"/>
    <w:rsid w:val="00BD0585"/>
    <w:rsid w:val="00BD21B0"/>
    <w:rsid w:val="00BD3134"/>
    <w:rsid w:val="00BD421B"/>
    <w:rsid w:val="00BD4626"/>
    <w:rsid w:val="00BD57D1"/>
    <w:rsid w:val="00BD5801"/>
    <w:rsid w:val="00BD609B"/>
    <w:rsid w:val="00BD62EA"/>
    <w:rsid w:val="00BD70E0"/>
    <w:rsid w:val="00BD7431"/>
    <w:rsid w:val="00BD7577"/>
    <w:rsid w:val="00BD7633"/>
    <w:rsid w:val="00BE05FE"/>
    <w:rsid w:val="00BE2105"/>
    <w:rsid w:val="00BE274B"/>
    <w:rsid w:val="00BE27D2"/>
    <w:rsid w:val="00BE2A72"/>
    <w:rsid w:val="00BE306C"/>
    <w:rsid w:val="00BE3B0D"/>
    <w:rsid w:val="00BE44F4"/>
    <w:rsid w:val="00BE4938"/>
    <w:rsid w:val="00BE4955"/>
    <w:rsid w:val="00BE4E6F"/>
    <w:rsid w:val="00BE7029"/>
    <w:rsid w:val="00BE7C4F"/>
    <w:rsid w:val="00BF01BE"/>
    <w:rsid w:val="00BF2523"/>
    <w:rsid w:val="00BF4403"/>
    <w:rsid w:val="00BF6A07"/>
    <w:rsid w:val="00BF6ED1"/>
    <w:rsid w:val="00BF7A3C"/>
    <w:rsid w:val="00BF7B37"/>
    <w:rsid w:val="00C006C2"/>
    <w:rsid w:val="00C00DB2"/>
    <w:rsid w:val="00C01440"/>
    <w:rsid w:val="00C02396"/>
    <w:rsid w:val="00C03186"/>
    <w:rsid w:val="00C03959"/>
    <w:rsid w:val="00C05DA1"/>
    <w:rsid w:val="00C05E3F"/>
    <w:rsid w:val="00C12031"/>
    <w:rsid w:val="00C121BE"/>
    <w:rsid w:val="00C128B1"/>
    <w:rsid w:val="00C12B40"/>
    <w:rsid w:val="00C12F2A"/>
    <w:rsid w:val="00C1388C"/>
    <w:rsid w:val="00C13A8A"/>
    <w:rsid w:val="00C14499"/>
    <w:rsid w:val="00C160B4"/>
    <w:rsid w:val="00C17C2C"/>
    <w:rsid w:val="00C17C74"/>
    <w:rsid w:val="00C22A6D"/>
    <w:rsid w:val="00C22D3F"/>
    <w:rsid w:val="00C231B9"/>
    <w:rsid w:val="00C248F3"/>
    <w:rsid w:val="00C250FD"/>
    <w:rsid w:val="00C2546D"/>
    <w:rsid w:val="00C255FF"/>
    <w:rsid w:val="00C25803"/>
    <w:rsid w:val="00C26469"/>
    <w:rsid w:val="00C267B3"/>
    <w:rsid w:val="00C267C3"/>
    <w:rsid w:val="00C26865"/>
    <w:rsid w:val="00C273A5"/>
    <w:rsid w:val="00C278C4"/>
    <w:rsid w:val="00C27C5A"/>
    <w:rsid w:val="00C31150"/>
    <w:rsid w:val="00C31BF4"/>
    <w:rsid w:val="00C32852"/>
    <w:rsid w:val="00C34001"/>
    <w:rsid w:val="00C3418E"/>
    <w:rsid w:val="00C34686"/>
    <w:rsid w:val="00C37C26"/>
    <w:rsid w:val="00C37FA1"/>
    <w:rsid w:val="00C4060F"/>
    <w:rsid w:val="00C408AC"/>
    <w:rsid w:val="00C436B7"/>
    <w:rsid w:val="00C442B9"/>
    <w:rsid w:val="00C4571A"/>
    <w:rsid w:val="00C45D5B"/>
    <w:rsid w:val="00C4685D"/>
    <w:rsid w:val="00C472DA"/>
    <w:rsid w:val="00C52375"/>
    <w:rsid w:val="00C541B2"/>
    <w:rsid w:val="00C54B65"/>
    <w:rsid w:val="00C5657E"/>
    <w:rsid w:val="00C56DB9"/>
    <w:rsid w:val="00C573B0"/>
    <w:rsid w:val="00C603A1"/>
    <w:rsid w:val="00C6075D"/>
    <w:rsid w:val="00C60E97"/>
    <w:rsid w:val="00C6151E"/>
    <w:rsid w:val="00C62C6E"/>
    <w:rsid w:val="00C62DBC"/>
    <w:rsid w:val="00C6312C"/>
    <w:rsid w:val="00C6360B"/>
    <w:rsid w:val="00C63D40"/>
    <w:rsid w:val="00C64C07"/>
    <w:rsid w:val="00C6515E"/>
    <w:rsid w:val="00C65E19"/>
    <w:rsid w:val="00C662DF"/>
    <w:rsid w:val="00C67659"/>
    <w:rsid w:val="00C67725"/>
    <w:rsid w:val="00C678DF"/>
    <w:rsid w:val="00C67C48"/>
    <w:rsid w:val="00C703A1"/>
    <w:rsid w:val="00C71090"/>
    <w:rsid w:val="00C742A4"/>
    <w:rsid w:val="00C74FA1"/>
    <w:rsid w:val="00C777A0"/>
    <w:rsid w:val="00C77B15"/>
    <w:rsid w:val="00C8053F"/>
    <w:rsid w:val="00C824FF"/>
    <w:rsid w:val="00C8274D"/>
    <w:rsid w:val="00C83D38"/>
    <w:rsid w:val="00C83FD6"/>
    <w:rsid w:val="00C86723"/>
    <w:rsid w:val="00C91193"/>
    <w:rsid w:val="00C9467E"/>
    <w:rsid w:val="00C9530D"/>
    <w:rsid w:val="00C95D1A"/>
    <w:rsid w:val="00CA0FA2"/>
    <w:rsid w:val="00CA157C"/>
    <w:rsid w:val="00CA2094"/>
    <w:rsid w:val="00CA2446"/>
    <w:rsid w:val="00CA30C5"/>
    <w:rsid w:val="00CA341B"/>
    <w:rsid w:val="00CA3516"/>
    <w:rsid w:val="00CA4306"/>
    <w:rsid w:val="00CA4E22"/>
    <w:rsid w:val="00CA4E82"/>
    <w:rsid w:val="00CA52E0"/>
    <w:rsid w:val="00CA558F"/>
    <w:rsid w:val="00CA62C7"/>
    <w:rsid w:val="00CA6371"/>
    <w:rsid w:val="00CA691B"/>
    <w:rsid w:val="00CA6FB9"/>
    <w:rsid w:val="00CB0C30"/>
    <w:rsid w:val="00CB10FB"/>
    <w:rsid w:val="00CB311C"/>
    <w:rsid w:val="00CB3DE6"/>
    <w:rsid w:val="00CB542C"/>
    <w:rsid w:val="00CB7469"/>
    <w:rsid w:val="00CB79CA"/>
    <w:rsid w:val="00CB7EC4"/>
    <w:rsid w:val="00CC161E"/>
    <w:rsid w:val="00CC2EE1"/>
    <w:rsid w:val="00CC6719"/>
    <w:rsid w:val="00CC7A81"/>
    <w:rsid w:val="00CD010B"/>
    <w:rsid w:val="00CD12B4"/>
    <w:rsid w:val="00CD360B"/>
    <w:rsid w:val="00CD3A46"/>
    <w:rsid w:val="00CD4467"/>
    <w:rsid w:val="00CE0251"/>
    <w:rsid w:val="00CE1206"/>
    <w:rsid w:val="00CE12A4"/>
    <w:rsid w:val="00CE1767"/>
    <w:rsid w:val="00CE4061"/>
    <w:rsid w:val="00CE40F1"/>
    <w:rsid w:val="00CE472F"/>
    <w:rsid w:val="00CE6291"/>
    <w:rsid w:val="00CE68D4"/>
    <w:rsid w:val="00CE6CB3"/>
    <w:rsid w:val="00CE6E7C"/>
    <w:rsid w:val="00CE7D1D"/>
    <w:rsid w:val="00CF07D0"/>
    <w:rsid w:val="00CF1677"/>
    <w:rsid w:val="00CF297E"/>
    <w:rsid w:val="00CF2A66"/>
    <w:rsid w:val="00CF321F"/>
    <w:rsid w:val="00CF3D84"/>
    <w:rsid w:val="00CF5BAB"/>
    <w:rsid w:val="00CF5CE5"/>
    <w:rsid w:val="00CF60A7"/>
    <w:rsid w:val="00CF7E07"/>
    <w:rsid w:val="00D0010E"/>
    <w:rsid w:val="00D00EEB"/>
    <w:rsid w:val="00D012EE"/>
    <w:rsid w:val="00D01F14"/>
    <w:rsid w:val="00D03705"/>
    <w:rsid w:val="00D06015"/>
    <w:rsid w:val="00D0601C"/>
    <w:rsid w:val="00D069FE"/>
    <w:rsid w:val="00D10894"/>
    <w:rsid w:val="00D11D73"/>
    <w:rsid w:val="00D123EE"/>
    <w:rsid w:val="00D13BDE"/>
    <w:rsid w:val="00D14E04"/>
    <w:rsid w:val="00D159B5"/>
    <w:rsid w:val="00D1659A"/>
    <w:rsid w:val="00D2064F"/>
    <w:rsid w:val="00D2082D"/>
    <w:rsid w:val="00D20C8C"/>
    <w:rsid w:val="00D21BA1"/>
    <w:rsid w:val="00D21C68"/>
    <w:rsid w:val="00D21E6E"/>
    <w:rsid w:val="00D23798"/>
    <w:rsid w:val="00D23C58"/>
    <w:rsid w:val="00D2432E"/>
    <w:rsid w:val="00D25B38"/>
    <w:rsid w:val="00D25ED1"/>
    <w:rsid w:val="00D27769"/>
    <w:rsid w:val="00D27F8F"/>
    <w:rsid w:val="00D3060C"/>
    <w:rsid w:val="00D30C83"/>
    <w:rsid w:val="00D32ED1"/>
    <w:rsid w:val="00D333F6"/>
    <w:rsid w:val="00D3446E"/>
    <w:rsid w:val="00D34551"/>
    <w:rsid w:val="00D34B47"/>
    <w:rsid w:val="00D34BB6"/>
    <w:rsid w:val="00D350C9"/>
    <w:rsid w:val="00D374CD"/>
    <w:rsid w:val="00D4015B"/>
    <w:rsid w:val="00D402D7"/>
    <w:rsid w:val="00D403AE"/>
    <w:rsid w:val="00D405B6"/>
    <w:rsid w:val="00D439C6"/>
    <w:rsid w:val="00D45648"/>
    <w:rsid w:val="00D45BF0"/>
    <w:rsid w:val="00D45DB6"/>
    <w:rsid w:val="00D476DE"/>
    <w:rsid w:val="00D51ED6"/>
    <w:rsid w:val="00D5423D"/>
    <w:rsid w:val="00D546EC"/>
    <w:rsid w:val="00D552B3"/>
    <w:rsid w:val="00D566A7"/>
    <w:rsid w:val="00D57571"/>
    <w:rsid w:val="00D605B6"/>
    <w:rsid w:val="00D606AC"/>
    <w:rsid w:val="00D6141F"/>
    <w:rsid w:val="00D62090"/>
    <w:rsid w:val="00D63C23"/>
    <w:rsid w:val="00D645A2"/>
    <w:rsid w:val="00D648BA"/>
    <w:rsid w:val="00D64D57"/>
    <w:rsid w:val="00D65563"/>
    <w:rsid w:val="00D65F38"/>
    <w:rsid w:val="00D6646F"/>
    <w:rsid w:val="00D70D3A"/>
    <w:rsid w:val="00D7175D"/>
    <w:rsid w:val="00D71F09"/>
    <w:rsid w:val="00D72E4B"/>
    <w:rsid w:val="00D72E97"/>
    <w:rsid w:val="00D73D8C"/>
    <w:rsid w:val="00D74165"/>
    <w:rsid w:val="00D74316"/>
    <w:rsid w:val="00D747F1"/>
    <w:rsid w:val="00D74971"/>
    <w:rsid w:val="00D7618E"/>
    <w:rsid w:val="00D76570"/>
    <w:rsid w:val="00D771D2"/>
    <w:rsid w:val="00D771EE"/>
    <w:rsid w:val="00D825A6"/>
    <w:rsid w:val="00D863E5"/>
    <w:rsid w:val="00D86682"/>
    <w:rsid w:val="00D8709D"/>
    <w:rsid w:val="00D877DA"/>
    <w:rsid w:val="00D87836"/>
    <w:rsid w:val="00D936CC"/>
    <w:rsid w:val="00D93BF2"/>
    <w:rsid w:val="00D93E50"/>
    <w:rsid w:val="00D94023"/>
    <w:rsid w:val="00D94EC9"/>
    <w:rsid w:val="00D9549F"/>
    <w:rsid w:val="00D97574"/>
    <w:rsid w:val="00DA038C"/>
    <w:rsid w:val="00DA0885"/>
    <w:rsid w:val="00DA374B"/>
    <w:rsid w:val="00DA3EFE"/>
    <w:rsid w:val="00DA47C8"/>
    <w:rsid w:val="00DA60F2"/>
    <w:rsid w:val="00DA6425"/>
    <w:rsid w:val="00DA6D30"/>
    <w:rsid w:val="00DB0F6B"/>
    <w:rsid w:val="00DB1443"/>
    <w:rsid w:val="00DB23FE"/>
    <w:rsid w:val="00DB3289"/>
    <w:rsid w:val="00DB3A42"/>
    <w:rsid w:val="00DC008D"/>
    <w:rsid w:val="00DC073B"/>
    <w:rsid w:val="00DC0DEC"/>
    <w:rsid w:val="00DC1797"/>
    <w:rsid w:val="00DC1DFC"/>
    <w:rsid w:val="00DC39D1"/>
    <w:rsid w:val="00DC3A01"/>
    <w:rsid w:val="00DC4C16"/>
    <w:rsid w:val="00DC67D4"/>
    <w:rsid w:val="00DC6A1F"/>
    <w:rsid w:val="00DC7C81"/>
    <w:rsid w:val="00DD1DAD"/>
    <w:rsid w:val="00DD2257"/>
    <w:rsid w:val="00DD2D3E"/>
    <w:rsid w:val="00DD2E0F"/>
    <w:rsid w:val="00DD315B"/>
    <w:rsid w:val="00DD4682"/>
    <w:rsid w:val="00DD5ABA"/>
    <w:rsid w:val="00DD5D95"/>
    <w:rsid w:val="00DD5FED"/>
    <w:rsid w:val="00DD637E"/>
    <w:rsid w:val="00DD6676"/>
    <w:rsid w:val="00DE04C4"/>
    <w:rsid w:val="00DE1F67"/>
    <w:rsid w:val="00DE20D2"/>
    <w:rsid w:val="00DE2EC9"/>
    <w:rsid w:val="00DE3999"/>
    <w:rsid w:val="00DE3CC8"/>
    <w:rsid w:val="00DE4D1A"/>
    <w:rsid w:val="00DE5188"/>
    <w:rsid w:val="00DE56C3"/>
    <w:rsid w:val="00DE5883"/>
    <w:rsid w:val="00DE5A1A"/>
    <w:rsid w:val="00DE5DBD"/>
    <w:rsid w:val="00DE5E14"/>
    <w:rsid w:val="00DE6630"/>
    <w:rsid w:val="00DE686D"/>
    <w:rsid w:val="00DF0567"/>
    <w:rsid w:val="00DF1339"/>
    <w:rsid w:val="00DF2F97"/>
    <w:rsid w:val="00DF38B0"/>
    <w:rsid w:val="00DF4825"/>
    <w:rsid w:val="00DF7C86"/>
    <w:rsid w:val="00E02090"/>
    <w:rsid w:val="00E0278C"/>
    <w:rsid w:val="00E0308E"/>
    <w:rsid w:val="00E031EA"/>
    <w:rsid w:val="00E04661"/>
    <w:rsid w:val="00E04A94"/>
    <w:rsid w:val="00E04BF6"/>
    <w:rsid w:val="00E051C2"/>
    <w:rsid w:val="00E0582E"/>
    <w:rsid w:val="00E05A59"/>
    <w:rsid w:val="00E06545"/>
    <w:rsid w:val="00E0662F"/>
    <w:rsid w:val="00E07C40"/>
    <w:rsid w:val="00E113D0"/>
    <w:rsid w:val="00E11878"/>
    <w:rsid w:val="00E11EC7"/>
    <w:rsid w:val="00E12685"/>
    <w:rsid w:val="00E13354"/>
    <w:rsid w:val="00E15651"/>
    <w:rsid w:val="00E204F4"/>
    <w:rsid w:val="00E2185F"/>
    <w:rsid w:val="00E21B76"/>
    <w:rsid w:val="00E22498"/>
    <w:rsid w:val="00E22873"/>
    <w:rsid w:val="00E24137"/>
    <w:rsid w:val="00E2622E"/>
    <w:rsid w:val="00E26A94"/>
    <w:rsid w:val="00E26CCB"/>
    <w:rsid w:val="00E2752F"/>
    <w:rsid w:val="00E308C2"/>
    <w:rsid w:val="00E30A1C"/>
    <w:rsid w:val="00E31AC5"/>
    <w:rsid w:val="00E31FA5"/>
    <w:rsid w:val="00E325E3"/>
    <w:rsid w:val="00E32B4A"/>
    <w:rsid w:val="00E34C1A"/>
    <w:rsid w:val="00E35EF1"/>
    <w:rsid w:val="00E36919"/>
    <w:rsid w:val="00E36A0B"/>
    <w:rsid w:val="00E37048"/>
    <w:rsid w:val="00E40129"/>
    <w:rsid w:val="00E40CF9"/>
    <w:rsid w:val="00E429C4"/>
    <w:rsid w:val="00E4335D"/>
    <w:rsid w:val="00E43509"/>
    <w:rsid w:val="00E44734"/>
    <w:rsid w:val="00E44C7B"/>
    <w:rsid w:val="00E455BD"/>
    <w:rsid w:val="00E46750"/>
    <w:rsid w:val="00E46F0F"/>
    <w:rsid w:val="00E47F1E"/>
    <w:rsid w:val="00E500AD"/>
    <w:rsid w:val="00E517C8"/>
    <w:rsid w:val="00E518C9"/>
    <w:rsid w:val="00E54314"/>
    <w:rsid w:val="00E54C5F"/>
    <w:rsid w:val="00E5504F"/>
    <w:rsid w:val="00E5632E"/>
    <w:rsid w:val="00E56875"/>
    <w:rsid w:val="00E57748"/>
    <w:rsid w:val="00E5777B"/>
    <w:rsid w:val="00E60304"/>
    <w:rsid w:val="00E61105"/>
    <w:rsid w:val="00E619E3"/>
    <w:rsid w:val="00E61EB3"/>
    <w:rsid w:val="00E63278"/>
    <w:rsid w:val="00E63AE7"/>
    <w:rsid w:val="00E642C1"/>
    <w:rsid w:val="00E664B3"/>
    <w:rsid w:val="00E70273"/>
    <w:rsid w:val="00E70334"/>
    <w:rsid w:val="00E71946"/>
    <w:rsid w:val="00E71B0D"/>
    <w:rsid w:val="00E72BE4"/>
    <w:rsid w:val="00E7359A"/>
    <w:rsid w:val="00E748A5"/>
    <w:rsid w:val="00E74BF4"/>
    <w:rsid w:val="00E74D80"/>
    <w:rsid w:val="00E74F20"/>
    <w:rsid w:val="00E76BF9"/>
    <w:rsid w:val="00E778B7"/>
    <w:rsid w:val="00E8355A"/>
    <w:rsid w:val="00E83611"/>
    <w:rsid w:val="00E83BBB"/>
    <w:rsid w:val="00E8606F"/>
    <w:rsid w:val="00E8790E"/>
    <w:rsid w:val="00E879D2"/>
    <w:rsid w:val="00E900A7"/>
    <w:rsid w:val="00E906C6"/>
    <w:rsid w:val="00E9261D"/>
    <w:rsid w:val="00E92670"/>
    <w:rsid w:val="00E92B39"/>
    <w:rsid w:val="00E9336E"/>
    <w:rsid w:val="00E93B04"/>
    <w:rsid w:val="00E93EA3"/>
    <w:rsid w:val="00E94FAF"/>
    <w:rsid w:val="00E95A9A"/>
    <w:rsid w:val="00E95ECD"/>
    <w:rsid w:val="00E95F62"/>
    <w:rsid w:val="00EA04F2"/>
    <w:rsid w:val="00EA0615"/>
    <w:rsid w:val="00EA0D55"/>
    <w:rsid w:val="00EA1423"/>
    <w:rsid w:val="00EA2A82"/>
    <w:rsid w:val="00EA3036"/>
    <w:rsid w:val="00EA46EF"/>
    <w:rsid w:val="00EA7209"/>
    <w:rsid w:val="00EB0742"/>
    <w:rsid w:val="00EB28B0"/>
    <w:rsid w:val="00EB33E8"/>
    <w:rsid w:val="00EB3C93"/>
    <w:rsid w:val="00EB4A9B"/>
    <w:rsid w:val="00EB4D78"/>
    <w:rsid w:val="00EB4FA8"/>
    <w:rsid w:val="00EB6667"/>
    <w:rsid w:val="00EC024D"/>
    <w:rsid w:val="00EC0B76"/>
    <w:rsid w:val="00EC1593"/>
    <w:rsid w:val="00EC19A5"/>
    <w:rsid w:val="00EC34F1"/>
    <w:rsid w:val="00EC3A58"/>
    <w:rsid w:val="00EC4285"/>
    <w:rsid w:val="00EC49FD"/>
    <w:rsid w:val="00EC4A1B"/>
    <w:rsid w:val="00EC59C8"/>
    <w:rsid w:val="00EC6CBB"/>
    <w:rsid w:val="00ED0882"/>
    <w:rsid w:val="00ED0F87"/>
    <w:rsid w:val="00ED2EB1"/>
    <w:rsid w:val="00ED71A7"/>
    <w:rsid w:val="00ED77EF"/>
    <w:rsid w:val="00ED7CBA"/>
    <w:rsid w:val="00ED7E9B"/>
    <w:rsid w:val="00EE048A"/>
    <w:rsid w:val="00EE1AA6"/>
    <w:rsid w:val="00EE2FD2"/>
    <w:rsid w:val="00EE4642"/>
    <w:rsid w:val="00EE46ED"/>
    <w:rsid w:val="00EE77AA"/>
    <w:rsid w:val="00EF0F00"/>
    <w:rsid w:val="00EF18E3"/>
    <w:rsid w:val="00EF1D1B"/>
    <w:rsid w:val="00EF2846"/>
    <w:rsid w:val="00EF2D0D"/>
    <w:rsid w:val="00EF584D"/>
    <w:rsid w:val="00EF6103"/>
    <w:rsid w:val="00EF62CD"/>
    <w:rsid w:val="00EF6657"/>
    <w:rsid w:val="00EF711D"/>
    <w:rsid w:val="00EF779C"/>
    <w:rsid w:val="00EF7CE3"/>
    <w:rsid w:val="00F010E0"/>
    <w:rsid w:val="00F03135"/>
    <w:rsid w:val="00F0389B"/>
    <w:rsid w:val="00F03A7A"/>
    <w:rsid w:val="00F03AFD"/>
    <w:rsid w:val="00F03F97"/>
    <w:rsid w:val="00F048AF"/>
    <w:rsid w:val="00F04F3B"/>
    <w:rsid w:val="00F06571"/>
    <w:rsid w:val="00F06A7E"/>
    <w:rsid w:val="00F11D21"/>
    <w:rsid w:val="00F12DA6"/>
    <w:rsid w:val="00F12F8D"/>
    <w:rsid w:val="00F151D2"/>
    <w:rsid w:val="00F15F21"/>
    <w:rsid w:val="00F1644B"/>
    <w:rsid w:val="00F166D8"/>
    <w:rsid w:val="00F1781E"/>
    <w:rsid w:val="00F20044"/>
    <w:rsid w:val="00F2006C"/>
    <w:rsid w:val="00F223C8"/>
    <w:rsid w:val="00F22D7E"/>
    <w:rsid w:val="00F23637"/>
    <w:rsid w:val="00F2368B"/>
    <w:rsid w:val="00F23FCE"/>
    <w:rsid w:val="00F24AC8"/>
    <w:rsid w:val="00F2591B"/>
    <w:rsid w:val="00F26596"/>
    <w:rsid w:val="00F265AE"/>
    <w:rsid w:val="00F26D20"/>
    <w:rsid w:val="00F27A38"/>
    <w:rsid w:val="00F27D4A"/>
    <w:rsid w:val="00F3016F"/>
    <w:rsid w:val="00F30306"/>
    <w:rsid w:val="00F32878"/>
    <w:rsid w:val="00F32ADF"/>
    <w:rsid w:val="00F32F64"/>
    <w:rsid w:val="00F3371A"/>
    <w:rsid w:val="00F3437F"/>
    <w:rsid w:val="00F34650"/>
    <w:rsid w:val="00F36FF6"/>
    <w:rsid w:val="00F37E98"/>
    <w:rsid w:val="00F400D8"/>
    <w:rsid w:val="00F40BA0"/>
    <w:rsid w:val="00F4192C"/>
    <w:rsid w:val="00F42E1E"/>
    <w:rsid w:val="00F4310A"/>
    <w:rsid w:val="00F437EB"/>
    <w:rsid w:val="00F43AE7"/>
    <w:rsid w:val="00F43D86"/>
    <w:rsid w:val="00F443AC"/>
    <w:rsid w:val="00F466E6"/>
    <w:rsid w:val="00F471C8"/>
    <w:rsid w:val="00F5055F"/>
    <w:rsid w:val="00F521F5"/>
    <w:rsid w:val="00F54365"/>
    <w:rsid w:val="00F54584"/>
    <w:rsid w:val="00F54EA8"/>
    <w:rsid w:val="00F55827"/>
    <w:rsid w:val="00F60969"/>
    <w:rsid w:val="00F611D7"/>
    <w:rsid w:val="00F612F8"/>
    <w:rsid w:val="00F625D2"/>
    <w:rsid w:val="00F62B03"/>
    <w:rsid w:val="00F6490A"/>
    <w:rsid w:val="00F64D2C"/>
    <w:rsid w:val="00F6617D"/>
    <w:rsid w:val="00F6688F"/>
    <w:rsid w:val="00F66E09"/>
    <w:rsid w:val="00F67101"/>
    <w:rsid w:val="00F675F8"/>
    <w:rsid w:val="00F67E07"/>
    <w:rsid w:val="00F70878"/>
    <w:rsid w:val="00F7122E"/>
    <w:rsid w:val="00F71A8F"/>
    <w:rsid w:val="00F7392B"/>
    <w:rsid w:val="00F76B7C"/>
    <w:rsid w:val="00F8057D"/>
    <w:rsid w:val="00F81B0B"/>
    <w:rsid w:val="00F822E7"/>
    <w:rsid w:val="00F827A9"/>
    <w:rsid w:val="00F82844"/>
    <w:rsid w:val="00F8295C"/>
    <w:rsid w:val="00F82F82"/>
    <w:rsid w:val="00F859A6"/>
    <w:rsid w:val="00F86DA8"/>
    <w:rsid w:val="00F8775F"/>
    <w:rsid w:val="00F877AD"/>
    <w:rsid w:val="00F90DCC"/>
    <w:rsid w:val="00F91009"/>
    <w:rsid w:val="00F91541"/>
    <w:rsid w:val="00F927D1"/>
    <w:rsid w:val="00F928F7"/>
    <w:rsid w:val="00F93A83"/>
    <w:rsid w:val="00F93A92"/>
    <w:rsid w:val="00F95317"/>
    <w:rsid w:val="00F9560C"/>
    <w:rsid w:val="00F96D37"/>
    <w:rsid w:val="00F9741D"/>
    <w:rsid w:val="00FA177E"/>
    <w:rsid w:val="00FA183A"/>
    <w:rsid w:val="00FA1D6E"/>
    <w:rsid w:val="00FA1E42"/>
    <w:rsid w:val="00FA2C7B"/>
    <w:rsid w:val="00FA336B"/>
    <w:rsid w:val="00FA3B93"/>
    <w:rsid w:val="00FA3FF6"/>
    <w:rsid w:val="00FA4EFD"/>
    <w:rsid w:val="00FA616B"/>
    <w:rsid w:val="00FA6F3C"/>
    <w:rsid w:val="00FA71C9"/>
    <w:rsid w:val="00FB2FA0"/>
    <w:rsid w:val="00FB39D4"/>
    <w:rsid w:val="00FB3A00"/>
    <w:rsid w:val="00FB419F"/>
    <w:rsid w:val="00FB42FB"/>
    <w:rsid w:val="00FB4B80"/>
    <w:rsid w:val="00FB5652"/>
    <w:rsid w:val="00FB5B28"/>
    <w:rsid w:val="00FB5EC1"/>
    <w:rsid w:val="00FB636A"/>
    <w:rsid w:val="00FB6547"/>
    <w:rsid w:val="00FB672F"/>
    <w:rsid w:val="00FC13B2"/>
    <w:rsid w:val="00FC13C6"/>
    <w:rsid w:val="00FC23D3"/>
    <w:rsid w:val="00FC2881"/>
    <w:rsid w:val="00FC544E"/>
    <w:rsid w:val="00FC7873"/>
    <w:rsid w:val="00FC7FE0"/>
    <w:rsid w:val="00FD1FEA"/>
    <w:rsid w:val="00FD2701"/>
    <w:rsid w:val="00FD33F2"/>
    <w:rsid w:val="00FD3EFF"/>
    <w:rsid w:val="00FD50E7"/>
    <w:rsid w:val="00FD672F"/>
    <w:rsid w:val="00FD6DDD"/>
    <w:rsid w:val="00FD6F4D"/>
    <w:rsid w:val="00FD790C"/>
    <w:rsid w:val="00FD79B2"/>
    <w:rsid w:val="00FE0635"/>
    <w:rsid w:val="00FE0EF7"/>
    <w:rsid w:val="00FE2C9D"/>
    <w:rsid w:val="00FE514E"/>
    <w:rsid w:val="00FE5CF0"/>
    <w:rsid w:val="00FE5FDE"/>
    <w:rsid w:val="00FE6267"/>
    <w:rsid w:val="00FE6352"/>
    <w:rsid w:val="00FF0109"/>
    <w:rsid w:val="00FF04B8"/>
    <w:rsid w:val="00FF0AD7"/>
    <w:rsid w:val="00FF418D"/>
    <w:rsid w:val="00FF452A"/>
    <w:rsid w:val="00FF49E6"/>
    <w:rsid w:val="00FF6225"/>
    <w:rsid w:val="00FF62DE"/>
    <w:rsid w:val="00FF67AA"/>
    <w:rsid w:val="00FF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B5"/>
  </w:style>
  <w:style w:type="paragraph" w:styleId="Heading1">
    <w:name w:val="heading 1"/>
    <w:basedOn w:val="Normal"/>
    <w:next w:val="Normal"/>
    <w:link w:val="Heading1Char"/>
    <w:uiPriority w:val="9"/>
    <w:qFormat/>
    <w:rsid w:val="000C4D74"/>
    <w:pPr>
      <w:keepNext/>
      <w:pBdr>
        <w:bottom w:val="single" w:sz="12" w:space="1" w:color="365F91" w:themeColor="accent1" w:themeShade="BF"/>
      </w:pBdr>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013FE"/>
    <w:pPr>
      <w:outlineLvl w:val="1"/>
    </w:pPr>
    <w:rPr>
      <w:b/>
      <w:color w:val="595959" w:themeColor="text1" w:themeTint="A6"/>
      <w:sz w:val="28"/>
    </w:rPr>
  </w:style>
  <w:style w:type="paragraph" w:styleId="Heading3">
    <w:name w:val="heading 3"/>
    <w:basedOn w:val="Normal"/>
    <w:next w:val="Normal"/>
    <w:link w:val="Heading3Char"/>
    <w:uiPriority w:val="9"/>
    <w:unhideWhenUsed/>
    <w:qFormat/>
    <w:rsid w:val="001013FE"/>
    <w:pPr>
      <w:keepNext/>
      <w:pBdr>
        <w:bottom w:val="single" w:sz="4" w:space="1" w:color="95B3D7" w:themeColor="accent1" w:themeTint="99"/>
      </w:pBdr>
      <w:tabs>
        <w:tab w:val="left" w:pos="1440"/>
      </w:tabs>
      <w:spacing w:before="200" w:after="80"/>
      <w:ind w:left="720" w:firstLine="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CB0C30"/>
    <w:pPr>
      <w:keepNext/>
      <w:spacing w:before="200" w:after="80"/>
      <w:ind w:left="1080" w:firstLine="0"/>
      <w:outlineLvl w:val="3"/>
    </w:pPr>
    <w:rPr>
      <w:rFonts w:eastAsiaTheme="majorEastAsia" w:cstheme="majorBidi"/>
      <w:b/>
      <w:i/>
      <w:iCs/>
      <w:color w:val="7F7F7F" w:themeColor="text1" w:themeTint="80"/>
      <w:szCs w:val="24"/>
      <w:lang w:bidi="ar-SA"/>
    </w:rPr>
  </w:style>
  <w:style w:type="paragraph" w:styleId="Heading5">
    <w:name w:val="heading 5"/>
    <w:basedOn w:val="Normal"/>
    <w:next w:val="Normal"/>
    <w:link w:val="Heading5Char"/>
    <w:uiPriority w:val="9"/>
    <w:unhideWhenUsed/>
    <w:qFormat/>
    <w:rsid w:val="00CB0C30"/>
    <w:pPr>
      <w:spacing w:before="200" w:after="80"/>
      <w:ind w:left="1440" w:firstLine="0"/>
      <w:outlineLvl w:val="4"/>
    </w:pPr>
    <w:rPr>
      <w:rFonts w:eastAsiaTheme="majorEastAsia" w:cstheme="majorBidi"/>
      <w:b/>
      <w:color w:val="595959" w:themeColor="text1" w:themeTint="A6"/>
    </w:rPr>
  </w:style>
  <w:style w:type="paragraph" w:styleId="Heading6">
    <w:name w:val="heading 6"/>
    <w:basedOn w:val="Heading5"/>
    <w:next w:val="Normal"/>
    <w:link w:val="Heading6Char"/>
    <w:uiPriority w:val="9"/>
    <w:unhideWhenUsed/>
    <w:qFormat/>
    <w:rsid w:val="003D3D37"/>
    <w:pPr>
      <w:ind w:left="1800"/>
      <w:outlineLvl w:val="5"/>
    </w:pPr>
    <w:rPr>
      <w:i/>
    </w:rPr>
  </w:style>
  <w:style w:type="paragraph" w:styleId="Heading7">
    <w:name w:val="heading 7"/>
    <w:basedOn w:val="Normal"/>
    <w:next w:val="Normal"/>
    <w:link w:val="Heading7Char"/>
    <w:uiPriority w:val="9"/>
    <w:semiHidden/>
    <w:unhideWhenUsed/>
    <w:qFormat/>
    <w:rsid w:val="00093DB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093DB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093DB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7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013FE"/>
    <w:rPr>
      <w:b/>
      <w:color w:val="595959" w:themeColor="text1" w:themeTint="A6"/>
      <w:sz w:val="28"/>
    </w:rPr>
  </w:style>
  <w:style w:type="character" w:customStyle="1" w:styleId="Heading3Char">
    <w:name w:val="Heading 3 Char"/>
    <w:basedOn w:val="DefaultParagraphFont"/>
    <w:link w:val="Heading3"/>
    <w:uiPriority w:val="9"/>
    <w:rsid w:val="001013FE"/>
    <w:rPr>
      <w:rFonts w:eastAsiaTheme="majorEastAsia" w:cstheme="majorBidi"/>
      <w:b/>
      <w:color w:val="595959" w:themeColor="text1" w:themeTint="A6"/>
      <w:szCs w:val="24"/>
    </w:rPr>
  </w:style>
  <w:style w:type="character" w:customStyle="1" w:styleId="Heading4Char">
    <w:name w:val="Heading 4 Char"/>
    <w:basedOn w:val="DefaultParagraphFont"/>
    <w:link w:val="Heading4"/>
    <w:uiPriority w:val="9"/>
    <w:rsid w:val="00CB0C30"/>
    <w:rPr>
      <w:rFonts w:eastAsiaTheme="majorEastAsia" w:cstheme="majorBidi"/>
      <w:b/>
      <w:i/>
      <w:iCs/>
      <w:color w:val="7F7F7F" w:themeColor="text1" w:themeTint="80"/>
      <w:szCs w:val="24"/>
      <w:lang w:bidi="ar-SA"/>
    </w:rPr>
  </w:style>
  <w:style w:type="character" w:customStyle="1" w:styleId="Heading5Char">
    <w:name w:val="Heading 5 Char"/>
    <w:basedOn w:val="DefaultParagraphFont"/>
    <w:link w:val="Heading5"/>
    <w:uiPriority w:val="9"/>
    <w:rsid w:val="00CB0C30"/>
    <w:rPr>
      <w:rFonts w:eastAsiaTheme="majorEastAsia" w:cstheme="majorBidi"/>
      <w:b/>
      <w:color w:val="595959" w:themeColor="text1" w:themeTint="A6"/>
    </w:rPr>
  </w:style>
  <w:style w:type="character" w:customStyle="1" w:styleId="Heading6Char">
    <w:name w:val="Heading 6 Char"/>
    <w:basedOn w:val="DefaultParagraphFont"/>
    <w:link w:val="Heading6"/>
    <w:uiPriority w:val="9"/>
    <w:rsid w:val="003D3D37"/>
    <w:rPr>
      <w:rFonts w:eastAsiaTheme="majorEastAsia" w:cstheme="majorBidi"/>
      <w:b/>
      <w:i/>
      <w:color w:val="595959" w:themeColor="text1" w:themeTint="A6"/>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rsid w:val="00093DB5"/>
    <w:rPr>
      <w:rFonts w:asciiTheme="majorHAnsi" w:eastAsiaTheme="majorEastAsia" w:hAnsiTheme="majorHAnsi" w:cstheme="majorBidi"/>
      <w:i/>
      <w:iCs/>
      <w:color w:val="243F60" w:themeColor="accent1" w:themeShade="7F"/>
      <w:sz w:val="60"/>
      <w:szCs w:val="60"/>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93DB5"/>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C34001"/>
    <w:pPr>
      <w:tabs>
        <w:tab w:val="center" w:pos="4680"/>
        <w:tab w:val="right" w:pos="9360"/>
      </w:tabs>
      <w:ind w:firstLine="0"/>
    </w:pPr>
    <w:rPr>
      <w:i/>
      <w:sz w:val="18"/>
    </w:rPr>
  </w:style>
  <w:style w:type="character" w:customStyle="1" w:styleId="HeaderChar">
    <w:name w:val="Header Char"/>
    <w:basedOn w:val="DefaultParagraphFont"/>
    <w:link w:val="Header"/>
    <w:rsid w:val="00C34001"/>
    <w:rPr>
      <w:i/>
      <w:sz w:val="18"/>
    </w:rPr>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Description">
    <w:name w:val="Data Description"/>
    <w:basedOn w:val="Normal"/>
    <w:link w:val="DataDescriptionChar"/>
    <w:qFormat/>
    <w:rsid w:val="0071421E"/>
    <w:pPr>
      <w:ind w:left="2160" w:firstLine="0"/>
    </w:pPr>
  </w:style>
  <w:style w:type="character" w:customStyle="1" w:styleId="DataDescriptionChar">
    <w:name w:val="Data Description Char"/>
    <w:basedOn w:val="DefaultParagraphFont"/>
    <w:link w:val="DataDescription"/>
    <w:rsid w:val="0071421E"/>
  </w:style>
  <w:style w:type="paragraph" w:customStyle="1" w:styleId="Data">
    <w:name w:val="Data"/>
    <w:basedOn w:val="Normal"/>
    <w:link w:val="DataChar"/>
    <w:qFormat/>
    <w:rsid w:val="00452B86"/>
    <w:pPr>
      <w:ind w:left="4590" w:hanging="2430"/>
    </w:pPr>
  </w:style>
  <w:style w:type="character" w:customStyle="1" w:styleId="DataChar">
    <w:name w:val="Data Char"/>
    <w:basedOn w:val="DefaultParagraphFont"/>
    <w:link w:val="Data"/>
    <w:rsid w:val="00452B86"/>
  </w:style>
  <w:style w:type="paragraph" w:customStyle="1" w:styleId="DataLabel">
    <w:name w:val="Data Label"/>
    <w:basedOn w:val="Normal"/>
    <w:link w:val="DataLabelChar"/>
    <w:autoRedefine/>
    <w:qFormat/>
    <w:rsid w:val="00224660"/>
    <w:pPr>
      <w:ind w:left="1800" w:firstLine="0"/>
    </w:pPr>
    <w:rPr>
      <w:b/>
      <w:color w:val="595959" w:themeColor="text1" w:themeTint="A6"/>
    </w:rPr>
  </w:style>
  <w:style w:type="character" w:customStyle="1" w:styleId="DataLabelChar">
    <w:name w:val="Data Label Char"/>
    <w:basedOn w:val="DefaultParagraphFont"/>
    <w:link w:val="DataLabel"/>
    <w:rsid w:val="00224660"/>
    <w:rPr>
      <w:b/>
      <w:color w:val="595959" w:themeColor="text1" w:themeTint="A6"/>
    </w:rPr>
  </w:style>
  <w:style w:type="paragraph" w:customStyle="1" w:styleId="DatabaseName">
    <w:name w:val="Database Name"/>
    <w:basedOn w:val="Heading4"/>
    <w:link w:val="DatabaseNameChar"/>
    <w:qFormat/>
    <w:rsid w:val="0071421E"/>
    <w:pPr>
      <w:ind w:left="720"/>
    </w:pPr>
  </w:style>
  <w:style w:type="character" w:customStyle="1" w:styleId="DatabaseNameChar">
    <w:name w:val="Database Name Char"/>
    <w:basedOn w:val="Heading4Char"/>
    <w:link w:val="DatabaseName"/>
    <w:rsid w:val="0071421E"/>
    <w:rPr>
      <w:rFonts w:eastAsiaTheme="majorEastAsia" w:cstheme="majorBidi"/>
      <w:b/>
      <w:i/>
      <w:iCs/>
      <w:color w:val="7F7F7F" w:themeColor="text1" w:themeTint="80"/>
      <w:szCs w:val="24"/>
      <w:lang w:bidi="ar-SA"/>
    </w:rPr>
  </w:style>
  <w:style w:type="paragraph" w:customStyle="1" w:styleId="TableName">
    <w:name w:val="Table Name"/>
    <w:basedOn w:val="Heading5"/>
    <w:link w:val="TableNameChar"/>
    <w:qFormat/>
    <w:rsid w:val="0071421E"/>
    <w:pPr>
      <w:ind w:left="1080"/>
    </w:pPr>
  </w:style>
  <w:style w:type="character" w:customStyle="1" w:styleId="TableNameChar">
    <w:name w:val="Table Name Char"/>
    <w:basedOn w:val="Heading5Char"/>
    <w:link w:val="TableName"/>
    <w:rsid w:val="0071421E"/>
    <w:rPr>
      <w:rFonts w:eastAsiaTheme="majorEastAsia" w:cstheme="majorBidi"/>
      <w:b/>
      <w:color w:val="595959" w:themeColor="text1" w:themeTint="A6"/>
    </w:rPr>
  </w:style>
  <w:style w:type="paragraph" w:styleId="TOC1">
    <w:name w:val="toc 1"/>
    <w:basedOn w:val="Normal"/>
    <w:next w:val="Normal"/>
    <w:autoRedefine/>
    <w:uiPriority w:val="39"/>
    <w:unhideWhenUsed/>
    <w:rsid w:val="00026871"/>
    <w:pPr>
      <w:tabs>
        <w:tab w:val="right" w:leader="dot" w:pos="9350"/>
      </w:tabs>
      <w:spacing w:after="100"/>
      <w:ind w:firstLine="0"/>
    </w:pPr>
  </w:style>
  <w:style w:type="paragraph" w:styleId="TOC2">
    <w:name w:val="toc 2"/>
    <w:basedOn w:val="Normal"/>
    <w:next w:val="Normal"/>
    <w:autoRedefine/>
    <w:uiPriority w:val="39"/>
    <w:unhideWhenUsed/>
    <w:rsid w:val="00EA0D55"/>
    <w:pPr>
      <w:tabs>
        <w:tab w:val="right" w:leader="dot" w:pos="9350"/>
      </w:tabs>
      <w:spacing w:after="100"/>
      <w:ind w:left="270" w:firstLine="0"/>
    </w:pPr>
    <w:rPr>
      <w:b/>
      <w:i/>
    </w:rPr>
  </w:style>
  <w:style w:type="paragraph" w:styleId="TOC3">
    <w:name w:val="toc 3"/>
    <w:basedOn w:val="Normal"/>
    <w:next w:val="Normal"/>
    <w:autoRedefine/>
    <w:uiPriority w:val="39"/>
    <w:unhideWhenUsed/>
    <w:rsid w:val="00A3600A"/>
    <w:pPr>
      <w:spacing w:after="100"/>
      <w:ind w:left="440"/>
    </w:pPr>
  </w:style>
  <w:style w:type="paragraph" w:styleId="TOC4">
    <w:name w:val="toc 4"/>
    <w:basedOn w:val="Normal"/>
    <w:next w:val="Normal"/>
    <w:autoRedefine/>
    <w:uiPriority w:val="39"/>
    <w:unhideWhenUsed/>
    <w:rsid w:val="002E43ED"/>
    <w:pPr>
      <w:tabs>
        <w:tab w:val="right" w:leader="dot" w:pos="9350"/>
      </w:tabs>
      <w:spacing w:after="100"/>
      <w:ind w:left="1260" w:firstLine="0"/>
    </w:pPr>
    <w:rPr>
      <w:noProof/>
    </w:rPr>
  </w:style>
  <w:style w:type="paragraph" w:styleId="TOC5">
    <w:name w:val="toc 5"/>
    <w:basedOn w:val="Normal"/>
    <w:next w:val="Normal"/>
    <w:autoRedefine/>
    <w:uiPriority w:val="39"/>
    <w:unhideWhenUsed/>
    <w:rsid w:val="002E43ED"/>
    <w:pPr>
      <w:tabs>
        <w:tab w:val="right" w:leader="dot" w:pos="9350"/>
      </w:tabs>
      <w:spacing w:after="100"/>
      <w:ind w:left="1260"/>
    </w:pPr>
  </w:style>
  <w:style w:type="paragraph" w:styleId="PlainText">
    <w:name w:val="Plain Text"/>
    <w:basedOn w:val="Normal"/>
    <w:link w:val="PlainTextChar"/>
    <w:rsid w:val="00A3600A"/>
    <w:pPr>
      <w:ind w:firstLine="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A3600A"/>
    <w:rPr>
      <w:rFonts w:ascii="Courier New" w:eastAsia="Times New Roman" w:hAnsi="Courier New" w:cs="Courier New"/>
      <w:sz w:val="20"/>
      <w:szCs w:val="20"/>
      <w:lang w:bidi="ar-SA"/>
    </w:rPr>
  </w:style>
  <w:style w:type="paragraph" w:customStyle="1" w:styleId="FMNumber">
    <w:name w:val="FM: Number"/>
    <w:basedOn w:val="Normal"/>
    <w:link w:val="FMNumberChar"/>
    <w:qFormat/>
    <w:rsid w:val="00A3600A"/>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Times New Roman" w:hAnsi="Times New Roman" w:cs="Times New Roman"/>
      <w:b/>
      <w:sz w:val="28"/>
      <w:szCs w:val="28"/>
      <w:lang w:bidi="ar-SA"/>
    </w:rPr>
  </w:style>
  <w:style w:type="character" w:customStyle="1" w:styleId="FMNumberChar">
    <w:name w:val="FM: Number Char"/>
    <w:link w:val="FMNumber"/>
    <w:rsid w:val="00A3600A"/>
    <w:rPr>
      <w:rFonts w:ascii="Times New Roman" w:eastAsia="Times New Roman" w:hAnsi="Times New Roman" w:cs="Times New Roman"/>
      <w:b/>
      <w:sz w:val="28"/>
      <w:szCs w:val="28"/>
      <w:lang w:bidi="ar-SA"/>
    </w:rPr>
  </w:style>
  <w:style w:type="paragraph" w:styleId="TOC6">
    <w:name w:val="toc 6"/>
    <w:basedOn w:val="Normal"/>
    <w:next w:val="Normal"/>
    <w:autoRedefine/>
    <w:uiPriority w:val="39"/>
    <w:unhideWhenUsed/>
    <w:rsid w:val="009F5F5E"/>
    <w:pPr>
      <w:spacing w:after="100" w:line="276" w:lineRule="auto"/>
      <w:ind w:left="1100" w:firstLine="0"/>
    </w:pPr>
    <w:rPr>
      <w:lang w:bidi="ar-SA"/>
    </w:rPr>
  </w:style>
  <w:style w:type="paragraph" w:styleId="TOC7">
    <w:name w:val="toc 7"/>
    <w:basedOn w:val="Normal"/>
    <w:next w:val="Normal"/>
    <w:autoRedefine/>
    <w:uiPriority w:val="39"/>
    <w:unhideWhenUsed/>
    <w:rsid w:val="009F5F5E"/>
    <w:pPr>
      <w:spacing w:after="100" w:line="276" w:lineRule="auto"/>
      <w:ind w:left="1320" w:firstLine="0"/>
    </w:pPr>
    <w:rPr>
      <w:lang w:bidi="ar-SA"/>
    </w:rPr>
  </w:style>
  <w:style w:type="paragraph" w:styleId="TOC8">
    <w:name w:val="toc 8"/>
    <w:basedOn w:val="Normal"/>
    <w:next w:val="Normal"/>
    <w:autoRedefine/>
    <w:uiPriority w:val="39"/>
    <w:unhideWhenUsed/>
    <w:rsid w:val="009F5F5E"/>
    <w:pPr>
      <w:spacing w:after="100" w:line="276" w:lineRule="auto"/>
      <w:ind w:left="1540" w:firstLine="0"/>
    </w:pPr>
    <w:rPr>
      <w:lang w:bidi="ar-SA"/>
    </w:rPr>
  </w:style>
  <w:style w:type="paragraph" w:styleId="TOC9">
    <w:name w:val="toc 9"/>
    <w:basedOn w:val="Normal"/>
    <w:next w:val="Normal"/>
    <w:autoRedefine/>
    <w:uiPriority w:val="39"/>
    <w:unhideWhenUsed/>
    <w:rsid w:val="009F5F5E"/>
    <w:pPr>
      <w:spacing w:after="100" w:line="276" w:lineRule="auto"/>
      <w:ind w:left="1760" w:firstLine="0"/>
    </w:pPr>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B5"/>
  </w:style>
  <w:style w:type="paragraph" w:styleId="Heading1">
    <w:name w:val="heading 1"/>
    <w:basedOn w:val="Normal"/>
    <w:next w:val="Normal"/>
    <w:link w:val="Heading1Char"/>
    <w:uiPriority w:val="9"/>
    <w:qFormat/>
    <w:rsid w:val="000C4D74"/>
    <w:pPr>
      <w:keepNext/>
      <w:pBdr>
        <w:bottom w:val="single" w:sz="12" w:space="1" w:color="365F91" w:themeColor="accent1" w:themeShade="BF"/>
      </w:pBdr>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013FE"/>
    <w:pPr>
      <w:outlineLvl w:val="1"/>
    </w:pPr>
    <w:rPr>
      <w:b/>
      <w:color w:val="595959" w:themeColor="text1" w:themeTint="A6"/>
      <w:sz w:val="28"/>
    </w:rPr>
  </w:style>
  <w:style w:type="paragraph" w:styleId="Heading3">
    <w:name w:val="heading 3"/>
    <w:basedOn w:val="Normal"/>
    <w:next w:val="Normal"/>
    <w:link w:val="Heading3Char"/>
    <w:uiPriority w:val="9"/>
    <w:unhideWhenUsed/>
    <w:qFormat/>
    <w:rsid w:val="001013FE"/>
    <w:pPr>
      <w:keepNext/>
      <w:pBdr>
        <w:bottom w:val="single" w:sz="4" w:space="1" w:color="95B3D7" w:themeColor="accent1" w:themeTint="99"/>
      </w:pBdr>
      <w:tabs>
        <w:tab w:val="left" w:pos="1440"/>
      </w:tabs>
      <w:spacing w:before="200" w:after="80"/>
      <w:ind w:left="720" w:firstLine="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CB0C30"/>
    <w:pPr>
      <w:keepNext/>
      <w:spacing w:before="200" w:after="80"/>
      <w:ind w:left="1080" w:firstLine="0"/>
      <w:outlineLvl w:val="3"/>
    </w:pPr>
    <w:rPr>
      <w:rFonts w:eastAsiaTheme="majorEastAsia" w:cstheme="majorBidi"/>
      <w:b/>
      <w:i/>
      <w:iCs/>
      <w:color w:val="7F7F7F" w:themeColor="text1" w:themeTint="80"/>
      <w:szCs w:val="24"/>
      <w:lang w:bidi="ar-SA"/>
    </w:rPr>
  </w:style>
  <w:style w:type="paragraph" w:styleId="Heading5">
    <w:name w:val="heading 5"/>
    <w:basedOn w:val="Normal"/>
    <w:next w:val="Normal"/>
    <w:link w:val="Heading5Char"/>
    <w:uiPriority w:val="9"/>
    <w:unhideWhenUsed/>
    <w:qFormat/>
    <w:rsid w:val="00CB0C30"/>
    <w:pPr>
      <w:spacing w:before="200" w:after="80"/>
      <w:ind w:left="1440" w:firstLine="0"/>
      <w:outlineLvl w:val="4"/>
    </w:pPr>
    <w:rPr>
      <w:rFonts w:eastAsiaTheme="majorEastAsia" w:cstheme="majorBidi"/>
      <w:b/>
      <w:color w:val="595959" w:themeColor="text1" w:themeTint="A6"/>
    </w:rPr>
  </w:style>
  <w:style w:type="paragraph" w:styleId="Heading6">
    <w:name w:val="heading 6"/>
    <w:basedOn w:val="Heading5"/>
    <w:next w:val="Normal"/>
    <w:link w:val="Heading6Char"/>
    <w:uiPriority w:val="9"/>
    <w:unhideWhenUsed/>
    <w:qFormat/>
    <w:rsid w:val="003D3D37"/>
    <w:pPr>
      <w:ind w:left="1800"/>
      <w:outlineLvl w:val="5"/>
    </w:pPr>
    <w:rPr>
      <w:i/>
    </w:rPr>
  </w:style>
  <w:style w:type="paragraph" w:styleId="Heading7">
    <w:name w:val="heading 7"/>
    <w:basedOn w:val="Normal"/>
    <w:next w:val="Normal"/>
    <w:link w:val="Heading7Char"/>
    <w:uiPriority w:val="9"/>
    <w:semiHidden/>
    <w:unhideWhenUsed/>
    <w:qFormat/>
    <w:rsid w:val="00093DB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093DB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093DB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7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013FE"/>
    <w:rPr>
      <w:b/>
      <w:color w:val="595959" w:themeColor="text1" w:themeTint="A6"/>
      <w:sz w:val="28"/>
    </w:rPr>
  </w:style>
  <w:style w:type="character" w:customStyle="1" w:styleId="Heading3Char">
    <w:name w:val="Heading 3 Char"/>
    <w:basedOn w:val="DefaultParagraphFont"/>
    <w:link w:val="Heading3"/>
    <w:uiPriority w:val="9"/>
    <w:rsid w:val="001013FE"/>
    <w:rPr>
      <w:rFonts w:eastAsiaTheme="majorEastAsia" w:cstheme="majorBidi"/>
      <w:b/>
      <w:color w:val="595959" w:themeColor="text1" w:themeTint="A6"/>
      <w:szCs w:val="24"/>
    </w:rPr>
  </w:style>
  <w:style w:type="character" w:customStyle="1" w:styleId="Heading4Char">
    <w:name w:val="Heading 4 Char"/>
    <w:basedOn w:val="DefaultParagraphFont"/>
    <w:link w:val="Heading4"/>
    <w:uiPriority w:val="9"/>
    <w:rsid w:val="00CB0C30"/>
    <w:rPr>
      <w:rFonts w:eastAsiaTheme="majorEastAsia" w:cstheme="majorBidi"/>
      <w:b/>
      <w:i/>
      <w:iCs/>
      <w:color w:val="7F7F7F" w:themeColor="text1" w:themeTint="80"/>
      <w:szCs w:val="24"/>
      <w:lang w:bidi="ar-SA"/>
    </w:rPr>
  </w:style>
  <w:style w:type="character" w:customStyle="1" w:styleId="Heading5Char">
    <w:name w:val="Heading 5 Char"/>
    <w:basedOn w:val="DefaultParagraphFont"/>
    <w:link w:val="Heading5"/>
    <w:uiPriority w:val="9"/>
    <w:rsid w:val="00CB0C30"/>
    <w:rPr>
      <w:rFonts w:eastAsiaTheme="majorEastAsia" w:cstheme="majorBidi"/>
      <w:b/>
      <w:color w:val="595959" w:themeColor="text1" w:themeTint="A6"/>
    </w:rPr>
  </w:style>
  <w:style w:type="character" w:customStyle="1" w:styleId="Heading6Char">
    <w:name w:val="Heading 6 Char"/>
    <w:basedOn w:val="DefaultParagraphFont"/>
    <w:link w:val="Heading6"/>
    <w:uiPriority w:val="9"/>
    <w:rsid w:val="003D3D37"/>
    <w:rPr>
      <w:rFonts w:eastAsiaTheme="majorEastAsia" w:cstheme="majorBidi"/>
      <w:b/>
      <w:i/>
      <w:color w:val="595959" w:themeColor="text1" w:themeTint="A6"/>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rsid w:val="00093DB5"/>
    <w:rPr>
      <w:rFonts w:asciiTheme="majorHAnsi" w:eastAsiaTheme="majorEastAsia" w:hAnsiTheme="majorHAnsi" w:cstheme="majorBidi"/>
      <w:i/>
      <w:iCs/>
      <w:color w:val="243F60" w:themeColor="accent1" w:themeShade="7F"/>
      <w:sz w:val="60"/>
      <w:szCs w:val="60"/>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93DB5"/>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C34001"/>
    <w:pPr>
      <w:tabs>
        <w:tab w:val="center" w:pos="4680"/>
        <w:tab w:val="right" w:pos="9360"/>
      </w:tabs>
      <w:ind w:firstLine="0"/>
    </w:pPr>
    <w:rPr>
      <w:i/>
      <w:sz w:val="18"/>
    </w:rPr>
  </w:style>
  <w:style w:type="character" w:customStyle="1" w:styleId="HeaderChar">
    <w:name w:val="Header Char"/>
    <w:basedOn w:val="DefaultParagraphFont"/>
    <w:link w:val="Header"/>
    <w:rsid w:val="00C34001"/>
    <w:rPr>
      <w:i/>
      <w:sz w:val="18"/>
    </w:rPr>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Description">
    <w:name w:val="Data Description"/>
    <w:basedOn w:val="Normal"/>
    <w:link w:val="DataDescriptionChar"/>
    <w:qFormat/>
    <w:rsid w:val="0071421E"/>
    <w:pPr>
      <w:ind w:left="2160" w:firstLine="0"/>
    </w:pPr>
  </w:style>
  <w:style w:type="character" w:customStyle="1" w:styleId="DataDescriptionChar">
    <w:name w:val="Data Description Char"/>
    <w:basedOn w:val="DefaultParagraphFont"/>
    <w:link w:val="DataDescription"/>
    <w:rsid w:val="0071421E"/>
  </w:style>
  <w:style w:type="paragraph" w:customStyle="1" w:styleId="Data">
    <w:name w:val="Data"/>
    <w:basedOn w:val="Normal"/>
    <w:link w:val="DataChar"/>
    <w:qFormat/>
    <w:rsid w:val="00452B86"/>
    <w:pPr>
      <w:ind w:left="4590" w:hanging="2430"/>
    </w:pPr>
  </w:style>
  <w:style w:type="character" w:customStyle="1" w:styleId="DataChar">
    <w:name w:val="Data Char"/>
    <w:basedOn w:val="DefaultParagraphFont"/>
    <w:link w:val="Data"/>
    <w:rsid w:val="00452B86"/>
  </w:style>
  <w:style w:type="paragraph" w:customStyle="1" w:styleId="DataLabel">
    <w:name w:val="Data Label"/>
    <w:basedOn w:val="Normal"/>
    <w:link w:val="DataLabelChar"/>
    <w:autoRedefine/>
    <w:qFormat/>
    <w:rsid w:val="00224660"/>
    <w:pPr>
      <w:ind w:left="1800" w:firstLine="0"/>
    </w:pPr>
    <w:rPr>
      <w:b/>
      <w:color w:val="595959" w:themeColor="text1" w:themeTint="A6"/>
    </w:rPr>
  </w:style>
  <w:style w:type="character" w:customStyle="1" w:styleId="DataLabelChar">
    <w:name w:val="Data Label Char"/>
    <w:basedOn w:val="DefaultParagraphFont"/>
    <w:link w:val="DataLabel"/>
    <w:rsid w:val="00224660"/>
    <w:rPr>
      <w:b/>
      <w:color w:val="595959" w:themeColor="text1" w:themeTint="A6"/>
    </w:rPr>
  </w:style>
  <w:style w:type="paragraph" w:customStyle="1" w:styleId="DatabaseName">
    <w:name w:val="Database Name"/>
    <w:basedOn w:val="Heading4"/>
    <w:link w:val="DatabaseNameChar"/>
    <w:qFormat/>
    <w:rsid w:val="0071421E"/>
    <w:pPr>
      <w:ind w:left="720"/>
    </w:pPr>
  </w:style>
  <w:style w:type="character" w:customStyle="1" w:styleId="DatabaseNameChar">
    <w:name w:val="Database Name Char"/>
    <w:basedOn w:val="Heading4Char"/>
    <w:link w:val="DatabaseName"/>
    <w:rsid w:val="0071421E"/>
    <w:rPr>
      <w:rFonts w:eastAsiaTheme="majorEastAsia" w:cstheme="majorBidi"/>
      <w:b/>
      <w:i/>
      <w:iCs/>
      <w:color w:val="7F7F7F" w:themeColor="text1" w:themeTint="80"/>
      <w:szCs w:val="24"/>
      <w:lang w:bidi="ar-SA"/>
    </w:rPr>
  </w:style>
  <w:style w:type="paragraph" w:customStyle="1" w:styleId="TableName">
    <w:name w:val="Table Name"/>
    <w:basedOn w:val="Heading5"/>
    <w:link w:val="TableNameChar"/>
    <w:qFormat/>
    <w:rsid w:val="0071421E"/>
    <w:pPr>
      <w:ind w:left="1080"/>
    </w:pPr>
  </w:style>
  <w:style w:type="character" w:customStyle="1" w:styleId="TableNameChar">
    <w:name w:val="Table Name Char"/>
    <w:basedOn w:val="Heading5Char"/>
    <w:link w:val="TableName"/>
    <w:rsid w:val="0071421E"/>
    <w:rPr>
      <w:rFonts w:eastAsiaTheme="majorEastAsia" w:cstheme="majorBidi"/>
      <w:b/>
      <w:color w:val="595959" w:themeColor="text1" w:themeTint="A6"/>
    </w:rPr>
  </w:style>
  <w:style w:type="paragraph" w:styleId="TOC1">
    <w:name w:val="toc 1"/>
    <w:basedOn w:val="Normal"/>
    <w:next w:val="Normal"/>
    <w:autoRedefine/>
    <w:uiPriority w:val="39"/>
    <w:unhideWhenUsed/>
    <w:rsid w:val="00026871"/>
    <w:pPr>
      <w:tabs>
        <w:tab w:val="right" w:leader="dot" w:pos="9350"/>
      </w:tabs>
      <w:spacing w:after="100"/>
      <w:ind w:firstLine="0"/>
    </w:pPr>
  </w:style>
  <w:style w:type="paragraph" w:styleId="TOC2">
    <w:name w:val="toc 2"/>
    <w:basedOn w:val="Normal"/>
    <w:next w:val="Normal"/>
    <w:autoRedefine/>
    <w:uiPriority w:val="39"/>
    <w:unhideWhenUsed/>
    <w:rsid w:val="00EA0D55"/>
    <w:pPr>
      <w:tabs>
        <w:tab w:val="right" w:leader="dot" w:pos="9350"/>
      </w:tabs>
      <w:spacing w:after="100"/>
      <w:ind w:left="270" w:firstLine="0"/>
    </w:pPr>
    <w:rPr>
      <w:b/>
      <w:i/>
    </w:rPr>
  </w:style>
  <w:style w:type="paragraph" w:styleId="TOC3">
    <w:name w:val="toc 3"/>
    <w:basedOn w:val="Normal"/>
    <w:next w:val="Normal"/>
    <w:autoRedefine/>
    <w:uiPriority w:val="39"/>
    <w:unhideWhenUsed/>
    <w:rsid w:val="00A3600A"/>
    <w:pPr>
      <w:spacing w:after="100"/>
      <w:ind w:left="440"/>
    </w:pPr>
  </w:style>
  <w:style w:type="paragraph" w:styleId="TOC4">
    <w:name w:val="toc 4"/>
    <w:basedOn w:val="Normal"/>
    <w:next w:val="Normal"/>
    <w:autoRedefine/>
    <w:uiPriority w:val="39"/>
    <w:unhideWhenUsed/>
    <w:rsid w:val="002E43ED"/>
    <w:pPr>
      <w:tabs>
        <w:tab w:val="right" w:leader="dot" w:pos="9350"/>
      </w:tabs>
      <w:spacing w:after="100"/>
      <w:ind w:left="1260" w:firstLine="0"/>
    </w:pPr>
    <w:rPr>
      <w:noProof/>
    </w:rPr>
  </w:style>
  <w:style w:type="paragraph" w:styleId="TOC5">
    <w:name w:val="toc 5"/>
    <w:basedOn w:val="Normal"/>
    <w:next w:val="Normal"/>
    <w:autoRedefine/>
    <w:uiPriority w:val="39"/>
    <w:unhideWhenUsed/>
    <w:rsid w:val="002E43ED"/>
    <w:pPr>
      <w:tabs>
        <w:tab w:val="right" w:leader="dot" w:pos="9350"/>
      </w:tabs>
      <w:spacing w:after="100"/>
      <w:ind w:left="1260"/>
    </w:pPr>
  </w:style>
  <w:style w:type="paragraph" w:styleId="PlainText">
    <w:name w:val="Plain Text"/>
    <w:basedOn w:val="Normal"/>
    <w:link w:val="PlainTextChar"/>
    <w:rsid w:val="00A3600A"/>
    <w:pPr>
      <w:ind w:firstLine="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A3600A"/>
    <w:rPr>
      <w:rFonts w:ascii="Courier New" w:eastAsia="Times New Roman" w:hAnsi="Courier New" w:cs="Courier New"/>
      <w:sz w:val="20"/>
      <w:szCs w:val="20"/>
      <w:lang w:bidi="ar-SA"/>
    </w:rPr>
  </w:style>
  <w:style w:type="paragraph" w:customStyle="1" w:styleId="FMNumber">
    <w:name w:val="FM: Number"/>
    <w:basedOn w:val="Normal"/>
    <w:link w:val="FMNumberChar"/>
    <w:qFormat/>
    <w:rsid w:val="00A3600A"/>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Times New Roman" w:hAnsi="Times New Roman" w:cs="Times New Roman"/>
      <w:b/>
      <w:sz w:val="28"/>
      <w:szCs w:val="28"/>
      <w:lang w:bidi="ar-SA"/>
    </w:rPr>
  </w:style>
  <w:style w:type="character" w:customStyle="1" w:styleId="FMNumberChar">
    <w:name w:val="FM: Number Char"/>
    <w:link w:val="FMNumber"/>
    <w:rsid w:val="00A3600A"/>
    <w:rPr>
      <w:rFonts w:ascii="Times New Roman" w:eastAsia="Times New Roman" w:hAnsi="Times New Roman" w:cs="Times New Roman"/>
      <w:b/>
      <w:sz w:val="28"/>
      <w:szCs w:val="28"/>
      <w:lang w:bidi="ar-SA"/>
    </w:rPr>
  </w:style>
  <w:style w:type="paragraph" w:styleId="TOC6">
    <w:name w:val="toc 6"/>
    <w:basedOn w:val="Normal"/>
    <w:next w:val="Normal"/>
    <w:autoRedefine/>
    <w:uiPriority w:val="39"/>
    <w:unhideWhenUsed/>
    <w:rsid w:val="009F5F5E"/>
    <w:pPr>
      <w:spacing w:after="100" w:line="276" w:lineRule="auto"/>
      <w:ind w:left="1100" w:firstLine="0"/>
    </w:pPr>
    <w:rPr>
      <w:lang w:bidi="ar-SA"/>
    </w:rPr>
  </w:style>
  <w:style w:type="paragraph" w:styleId="TOC7">
    <w:name w:val="toc 7"/>
    <w:basedOn w:val="Normal"/>
    <w:next w:val="Normal"/>
    <w:autoRedefine/>
    <w:uiPriority w:val="39"/>
    <w:unhideWhenUsed/>
    <w:rsid w:val="009F5F5E"/>
    <w:pPr>
      <w:spacing w:after="100" w:line="276" w:lineRule="auto"/>
      <w:ind w:left="1320" w:firstLine="0"/>
    </w:pPr>
    <w:rPr>
      <w:lang w:bidi="ar-SA"/>
    </w:rPr>
  </w:style>
  <w:style w:type="paragraph" w:styleId="TOC8">
    <w:name w:val="toc 8"/>
    <w:basedOn w:val="Normal"/>
    <w:next w:val="Normal"/>
    <w:autoRedefine/>
    <w:uiPriority w:val="39"/>
    <w:unhideWhenUsed/>
    <w:rsid w:val="009F5F5E"/>
    <w:pPr>
      <w:spacing w:after="100" w:line="276" w:lineRule="auto"/>
      <w:ind w:left="1540" w:firstLine="0"/>
    </w:pPr>
    <w:rPr>
      <w:lang w:bidi="ar-SA"/>
    </w:rPr>
  </w:style>
  <w:style w:type="paragraph" w:styleId="TOC9">
    <w:name w:val="toc 9"/>
    <w:basedOn w:val="Normal"/>
    <w:next w:val="Normal"/>
    <w:autoRedefine/>
    <w:uiPriority w:val="39"/>
    <w:unhideWhenUsed/>
    <w:rsid w:val="009F5F5E"/>
    <w:pPr>
      <w:spacing w:after="100" w:line="276" w:lineRule="auto"/>
      <w:ind w:left="1760" w:firstLine="0"/>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734">
      <w:bodyDiv w:val="1"/>
      <w:marLeft w:val="0"/>
      <w:marRight w:val="0"/>
      <w:marTop w:val="0"/>
      <w:marBottom w:val="0"/>
      <w:divBdr>
        <w:top w:val="none" w:sz="0" w:space="0" w:color="auto"/>
        <w:left w:val="none" w:sz="0" w:space="0" w:color="auto"/>
        <w:bottom w:val="none" w:sz="0" w:space="0" w:color="auto"/>
        <w:right w:val="none" w:sz="0" w:space="0" w:color="auto"/>
      </w:divBdr>
    </w:div>
    <w:div w:id="183446507">
      <w:bodyDiv w:val="1"/>
      <w:marLeft w:val="0"/>
      <w:marRight w:val="0"/>
      <w:marTop w:val="0"/>
      <w:marBottom w:val="0"/>
      <w:divBdr>
        <w:top w:val="none" w:sz="0" w:space="0" w:color="auto"/>
        <w:left w:val="none" w:sz="0" w:space="0" w:color="auto"/>
        <w:bottom w:val="none" w:sz="0" w:space="0" w:color="auto"/>
        <w:right w:val="none" w:sz="0" w:space="0" w:color="auto"/>
      </w:divBdr>
    </w:div>
    <w:div w:id="188615361">
      <w:bodyDiv w:val="1"/>
      <w:marLeft w:val="0"/>
      <w:marRight w:val="0"/>
      <w:marTop w:val="0"/>
      <w:marBottom w:val="0"/>
      <w:divBdr>
        <w:top w:val="none" w:sz="0" w:space="0" w:color="auto"/>
        <w:left w:val="none" w:sz="0" w:space="0" w:color="auto"/>
        <w:bottom w:val="none" w:sz="0" w:space="0" w:color="auto"/>
        <w:right w:val="none" w:sz="0" w:space="0" w:color="auto"/>
      </w:divBdr>
    </w:div>
    <w:div w:id="292978542">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
    <w:div w:id="371273914">
      <w:bodyDiv w:val="1"/>
      <w:marLeft w:val="0"/>
      <w:marRight w:val="0"/>
      <w:marTop w:val="0"/>
      <w:marBottom w:val="0"/>
      <w:divBdr>
        <w:top w:val="none" w:sz="0" w:space="0" w:color="auto"/>
        <w:left w:val="none" w:sz="0" w:space="0" w:color="auto"/>
        <w:bottom w:val="none" w:sz="0" w:space="0" w:color="auto"/>
        <w:right w:val="none" w:sz="0" w:space="0" w:color="auto"/>
      </w:divBdr>
    </w:div>
    <w:div w:id="582685668">
      <w:bodyDiv w:val="1"/>
      <w:marLeft w:val="0"/>
      <w:marRight w:val="0"/>
      <w:marTop w:val="0"/>
      <w:marBottom w:val="0"/>
      <w:divBdr>
        <w:top w:val="none" w:sz="0" w:space="0" w:color="auto"/>
        <w:left w:val="none" w:sz="0" w:space="0" w:color="auto"/>
        <w:bottom w:val="none" w:sz="0" w:space="0" w:color="auto"/>
        <w:right w:val="none" w:sz="0" w:space="0" w:color="auto"/>
      </w:divBdr>
    </w:div>
    <w:div w:id="725566628">
      <w:bodyDiv w:val="1"/>
      <w:marLeft w:val="0"/>
      <w:marRight w:val="0"/>
      <w:marTop w:val="0"/>
      <w:marBottom w:val="0"/>
      <w:divBdr>
        <w:top w:val="none" w:sz="0" w:space="0" w:color="auto"/>
        <w:left w:val="none" w:sz="0" w:space="0" w:color="auto"/>
        <w:bottom w:val="none" w:sz="0" w:space="0" w:color="auto"/>
        <w:right w:val="none" w:sz="0" w:space="0" w:color="auto"/>
      </w:divBdr>
    </w:div>
    <w:div w:id="895624416">
      <w:bodyDiv w:val="1"/>
      <w:marLeft w:val="0"/>
      <w:marRight w:val="0"/>
      <w:marTop w:val="0"/>
      <w:marBottom w:val="0"/>
      <w:divBdr>
        <w:top w:val="none" w:sz="0" w:space="0" w:color="auto"/>
        <w:left w:val="none" w:sz="0" w:space="0" w:color="auto"/>
        <w:bottom w:val="none" w:sz="0" w:space="0" w:color="auto"/>
        <w:right w:val="none" w:sz="0" w:space="0" w:color="auto"/>
      </w:divBdr>
    </w:div>
    <w:div w:id="1085609193">
      <w:bodyDiv w:val="1"/>
      <w:marLeft w:val="0"/>
      <w:marRight w:val="0"/>
      <w:marTop w:val="0"/>
      <w:marBottom w:val="0"/>
      <w:divBdr>
        <w:top w:val="none" w:sz="0" w:space="0" w:color="auto"/>
        <w:left w:val="none" w:sz="0" w:space="0" w:color="auto"/>
        <w:bottom w:val="none" w:sz="0" w:space="0" w:color="auto"/>
        <w:right w:val="none" w:sz="0" w:space="0" w:color="auto"/>
      </w:divBdr>
    </w:div>
    <w:div w:id="1185359660">
      <w:bodyDiv w:val="1"/>
      <w:marLeft w:val="0"/>
      <w:marRight w:val="0"/>
      <w:marTop w:val="0"/>
      <w:marBottom w:val="0"/>
      <w:divBdr>
        <w:top w:val="none" w:sz="0" w:space="0" w:color="auto"/>
        <w:left w:val="none" w:sz="0" w:space="0" w:color="auto"/>
        <w:bottom w:val="none" w:sz="0" w:space="0" w:color="auto"/>
        <w:right w:val="none" w:sz="0" w:space="0" w:color="auto"/>
      </w:divBdr>
    </w:div>
    <w:div w:id="1280137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595">
          <w:marLeft w:val="0"/>
          <w:marRight w:val="0"/>
          <w:marTop w:val="0"/>
          <w:marBottom w:val="0"/>
          <w:divBdr>
            <w:top w:val="none" w:sz="0" w:space="0" w:color="auto"/>
            <w:left w:val="none" w:sz="0" w:space="0" w:color="auto"/>
            <w:bottom w:val="none" w:sz="0" w:space="0" w:color="auto"/>
            <w:right w:val="none" w:sz="0" w:space="0" w:color="auto"/>
          </w:divBdr>
          <w:divsChild>
            <w:div w:id="197551682">
              <w:marLeft w:val="0"/>
              <w:marRight w:val="0"/>
              <w:marTop w:val="0"/>
              <w:marBottom w:val="0"/>
              <w:divBdr>
                <w:top w:val="none" w:sz="0" w:space="0" w:color="auto"/>
                <w:left w:val="none" w:sz="0" w:space="0" w:color="auto"/>
                <w:bottom w:val="none" w:sz="0" w:space="0" w:color="auto"/>
                <w:right w:val="none" w:sz="0" w:space="0" w:color="auto"/>
              </w:divBdr>
              <w:divsChild>
                <w:div w:id="1243223125">
                  <w:marLeft w:val="0"/>
                  <w:marRight w:val="0"/>
                  <w:marTop w:val="0"/>
                  <w:marBottom w:val="0"/>
                  <w:divBdr>
                    <w:top w:val="none" w:sz="0" w:space="0" w:color="auto"/>
                    <w:left w:val="none" w:sz="0" w:space="0" w:color="auto"/>
                    <w:bottom w:val="none" w:sz="0" w:space="0" w:color="auto"/>
                    <w:right w:val="none" w:sz="0" w:space="0" w:color="auto"/>
                  </w:divBdr>
                  <w:divsChild>
                    <w:div w:id="11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80">
      <w:bodyDiv w:val="1"/>
      <w:marLeft w:val="0"/>
      <w:marRight w:val="0"/>
      <w:marTop w:val="0"/>
      <w:marBottom w:val="0"/>
      <w:divBdr>
        <w:top w:val="none" w:sz="0" w:space="0" w:color="auto"/>
        <w:left w:val="none" w:sz="0" w:space="0" w:color="auto"/>
        <w:bottom w:val="none" w:sz="0" w:space="0" w:color="auto"/>
        <w:right w:val="none" w:sz="0" w:space="0" w:color="auto"/>
      </w:divBdr>
      <w:divsChild>
        <w:div w:id="336807689">
          <w:marLeft w:val="0"/>
          <w:marRight w:val="0"/>
          <w:marTop w:val="0"/>
          <w:marBottom w:val="0"/>
          <w:divBdr>
            <w:top w:val="none" w:sz="0" w:space="8" w:color="auto"/>
            <w:left w:val="single" w:sz="6" w:space="0" w:color="BBBBBB"/>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sChild>
                <w:div w:id="1378551701">
                  <w:marLeft w:val="0"/>
                  <w:marRight w:val="0"/>
                  <w:marTop w:val="0"/>
                  <w:marBottom w:val="0"/>
                  <w:divBdr>
                    <w:top w:val="none" w:sz="0" w:space="0" w:color="auto"/>
                    <w:left w:val="none" w:sz="0" w:space="0" w:color="auto"/>
                    <w:bottom w:val="none" w:sz="0" w:space="0" w:color="auto"/>
                    <w:right w:val="none" w:sz="0" w:space="0" w:color="auto"/>
                  </w:divBdr>
                  <w:divsChild>
                    <w:div w:id="319231643">
                      <w:marLeft w:val="0"/>
                      <w:marRight w:val="0"/>
                      <w:marTop w:val="0"/>
                      <w:marBottom w:val="0"/>
                      <w:divBdr>
                        <w:top w:val="none" w:sz="0" w:space="0" w:color="auto"/>
                        <w:left w:val="none" w:sz="0" w:space="0" w:color="auto"/>
                        <w:bottom w:val="none" w:sz="0" w:space="0" w:color="auto"/>
                        <w:right w:val="none" w:sz="0" w:space="0" w:color="auto"/>
                      </w:divBdr>
                      <w:divsChild>
                        <w:div w:id="1936328375">
                          <w:marLeft w:val="0"/>
                          <w:marRight w:val="0"/>
                          <w:marTop w:val="0"/>
                          <w:marBottom w:val="0"/>
                          <w:divBdr>
                            <w:top w:val="none" w:sz="0" w:space="0" w:color="auto"/>
                            <w:left w:val="none" w:sz="0" w:space="0" w:color="auto"/>
                            <w:bottom w:val="none" w:sz="0" w:space="0" w:color="auto"/>
                            <w:right w:val="none" w:sz="0" w:space="0" w:color="auto"/>
                          </w:divBdr>
                          <w:divsChild>
                            <w:div w:id="1573421051">
                              <w:marLeft w:val="0"/>
                              <w:marRight w:val="0"/>
                              <w:marTop w:val="0"/>
                              <w:marBottom w:val="0"/>
                              <w:divBdr>
                                <w:top w:val="none" w:sz="0" w:space="0" w:color="auto"/>
                                <w:left w:val="none" w:sz="0" w:space="0" w:color="auto"/>
                                <w:bottom w:val="none" w:sz="0" w:space="0" w:color="auto"/>
                                <w:right w:val="none" w:sz="0" w:space="0" w:color="auto"/>
                              </w:divBdr>
                              <w:divsChild>
                                <w:div w:id="22751854">
                                  <w:marLeft w:val="0"/>
                                  <w:marRight w:val="0"/>
                                  <w:marTop w:val="0"/>
                                  <w:marBottom w:val="0"/>
                                  <w:divBdr>
                                    <w:top w:val="none" w:sz="0" w:space="0" w:color="auto"/>
                                    <w:left w:val="none" w:sz="0" w:space="0" w:color="auto"/>
                                    <w:bottom w:val="none" w:sz="0" w:space="0" w:color="auto"/>
                                    <w:right w:val="none" w:sz="0" w:space="0" w:color="auto"/>
                                  </w:divBdr>
                                  <w:divsChild>
                                    <w:div w:id="1155796813">
                                      <w:marLeft w:val="0"/>
                                      <w:marRight w:val="0"/>
                                      <w:marTop w:val="0"/>
                                      <w:marBottom w:val="0"/>
                                      <w:divBdr>
                                        <w:top w:val="none" w:sz="0" w:space="0" w:color="auto"/>
                                        <w:left w:val="none" w:sz="0" w:space="0" w:color="auto"/>
                                        <w:bottom w:val="none" w:sz="0" w:space="0" w:color="auto"/>
                                        <w:right w:val="none" w:sz="0" w:space="0" w:color="auto"/>
                                      </w:divBdr>
                                      <w:divsChild>
                                        <w:div w:id="1531914848">
                                          <w:marLeft w:val="0"/>
                                          <w:marRight w:val="0"/>
                                          <w:marTop w:val="0"/>
                                          <w:marBottom w:val="0"/>
                                          <w:divBdr>
                                            <w:top w:val="none" w:sz="0" w:space="0" w:color="auto"/>
                                            <w:left w:val="none" w:sz="0" w:space="0" w:color="auto"/>
                                            <w:bottom w:val="none" w:sz="0" w:space="0" w:color="auto"/>
                                            <w:right w:val="none" w:sz="0" w:space="0" w:color="auto"/>
                                          </w:divBdr>
                                          <w:divsChild>
                                            <w:div w:id="1242521782">
                                              <w:marLeft w:val="0"/>
                                              <w:marRight w:val="0"/>
                                              <w:marTop w:val="0"/>
                                              <w:marBottom w:val="180"/>
                                              <w:divBdr>
                                                <w:top w:val="none" w:sz="0" w:space="0" w:color="auto"/>
                                                <w:left w:val="single" w:sz="6" w:space="0" w:color="BBBBBB"/>
                                                <w:bottom w:val="single" w:sz="18" w:space="0" w:color="E5E5E5"/>
                                                <w:right w:val="single" w:sz="6" w:space="0" w:color="E5E5E5"/>
                                              </w:divBdr>
                                              <w:divsChild>
                                                <w:div w:id="2073892667">
                                                  <w:marLeft w:val="0"/>
                                                  <w:marRight w:val="0"/>
                                                  <w:marTop w:val="0"/>
                                                  <w:marBottom w:val="0"/>
                                                  <w:divBdr>
                                                    <w:top w:val="none" w:sz="0" w:space="0" w:color="auto"/>
                                                    <w:left w:val="none" w:sz="0" w:space="0" w:color="auto"/>
                                                    <w:bottom w:val="none" w:sz="0" w:space="0" w:color="auto"/>
                                                    <w:right w:val="none" w:sz="0" w:space="0" w:color="auto"/>
                                                  </w:divBdr>
                                                  <w:divsChild>
                                                    <w:div w:id="196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704881">
      <w:bodyDiv w:val="1"/>
      <w:marLeft w:val="0"/>
      <w:marRight w:val="0"/>
      <w:marTop w:val="0"/>
      <w:marBottom w:val="0"/>
      <w:divBdr>
        <w:top w:val="none" w:sz="0" w:space="0" w:color="auto"/>
        <w:left w:val="none" w:sz="0" w:space="0" w:color="auto"/>
        <w:bottom w:val="none" w:sz="0" w:space="0" w:color="auto"/>
        <w:right w:val="none" w:sz="0" w:space="0" w:color="auto"/>
      </w:divBdr>
    </w:div>
    <w:div w:id="15792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ckendree\Application%20Data\Microsoft\Templates\Templates\TechnicalSpecificationTemplate_11243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DF51A-81DF-4F69-B782-B87D51F4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TechnicalSpecificationTemplate_11243010.dotx</Template>
  <TotalTime>26014</TotalTime>
  <Pages>14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ARIES</Company>
  <LinksUpToDate>false</LinksUpToDate>
  <CharactersWithSpaces>8922</CharactersWithSpaces>
  <SharedDoc>false</SharedDoc>
  <HLinks>
    <vt:vector size="12" baseType="variant">
      <vt:variant>
        <vt:i4>1179727</vt:i4>
      </vt:variant>
      <vt:variant>
        <vt:i4>3</vt:i4>
      </vt:variant>
      <vt:variant>
        <vt:i4>0</vt:i4>
      </vt:variant>
      <vt:variant>
        <vt:i4>5</vt:i4>
      </vt:variant>
      <vt:variant>
        <vt:lpwstr>http://developer/wiki/index.php/Upgrader</vt:lpwstr>
      </vt:variant>
      <vt:variant>
        <vt:lpwstr/>
      </vt:variant>
      <vt:variant>
        <vt:i4>2031682</vt:i4>
      </vt:variant>
      <vt:variant>
        <vt:i4>0</vt:i4>
      </vt:variant>
      <vt:variant>
        <vt:i4>0</vt:i4>
      </vt:variant>
      <vt:variant>
        <vt:i4>5</vt:i4>
      </vt:variant>
      <vt:variant>
        <vt:lpwstr>http://developer/wiki/index.php/IJRS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amckendree</dc:creator>
  <cp:keywords/>
  <dc:description/>
  <cp:lastModifiedBy>Jean Gelinas</cp:lastModifiedBy>
  <cp:revision>194</cp:revision>
  <cp:lastPrinted>2016-05-25T18:00:00Z</cp:lastPrinted>
  <dcterms:created xsi:type="dcterms:W3CDTF">2015-08-28T13:04:00Z</dcterms:created>
  <dcterms:modified xsi:type="dcterms:W3CDTF">2016-06-06T16:13:00Z</dcterms:modified>
</cp:coreProperties>
</file>