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11160</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0.001 to 0.167.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4210     3149</w:t>
      </w:r>
      <w:r>
        <w:br/>
      </w:r>
      <w:r>
        <w:rPr>
          <w:rStyle w:val="VerbatimChar"/>
        </w:rPr>
        <w:t xml:space="preserve">FluencyFluent     0.08      0.04     0.00     0.17 1.00     4462     3166</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3795     3076</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0.348]</w:t>
            </w:r>
          </w:p>
        </w:tc>
      </w:tr>
      <w:tr>
        <w:tc>
          <w:tcPr/>
          <w:p>
            <w:pPr>
              <w:pStyle w:val="Compact"/>
            </w:pPr>
            <w:r>
              <w:t xml:space="preserve">Fluent</w:t>
            </w:r>
          </w:p>
        </w:tc>
        <w:tc>
          <w:tcPr/>
          <w:p>
            <w:pPr>
              <w:pStyle w:val="Compact"/>
            </w:pPr>
            <w:r>
              <w:t xml:space="preserve">0.353</w:t>
            </w:r>
          </w:p>
        </w:tc>
        <w:tc>
          <w:tcPr/>
          <w:p>
            <w:pPr>
              <w:pStyle w:val="Compact"/>
            </w:pPr>
            <w:r>
              <w:t xml:space="preserve">[0.3, 0.407]</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[-0.031, 0.116]</w:t>
            </w:r>
          </w:p>
        </w:tc>
        <w:tc>
          <w:tcPr/>
          <w:p>
            <w:pPr>
              <w:pStyle w:val="Compact"/>
            </w:pPr>
            <w:r>
              <w:t xml:space="preserve">0.88</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[-0.881, 6.645]</w:t>
            </w:r>
          </w:p>
        </w:tc>
        <w:tc>
          <w:tcPr/>
          <w:p>
            <w:pPr>
              <w:pStyle w:val="Compact"/>
            </w:pPr>
            <w:r>
              <w:t xml:space="preserve">0.928</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0.138]</w:t>
            </w:r>
          </w:p>
        </w:tc>
        <w:tc>
          <w:tcPr/>
          <w:p>
            <w:pPr>
              <w:pStyle w:val="Compact"/>
            </w:pPr>
            <w:r>
              <w:t xml:space="preserve">0.943</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-2.42]</w:t>
            </w:r>
          </w:p>
        </w:tc>
      </w:tr>
      <w:tr>
        <w:tc>
          <w:tcPr/>
          <w:p>
            <w:pPr>
              <w:pStyle w:val="Compact"/>
            </w:pPr>
            <w:r>
              <w:t xml:space="preserve">cutone</w:t>
            </w:r>
          </w:p>
        </w:tc>
        <w:tc>
          <w:tcPr/>
          <w:p>
            <w:pPr>
              <w:pStyle w:val="Compact"/>
            </w:pPr>
            <w:r>
              <w:t xml:space="preserve">1.85</w:t>
            </w:r>
          </w:p>
        </w:tc>
        <w:tc>
          <w:tcPr/>
          <w:p>
            <w:pPr>
              <w:pStyle w:val="Compact"/>
            </w:pPr>
            <w:r>
              <w:t xml:space="preserve">[1.63, 2.07]</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-0.826</w:t>
            </w:r>
          </w:p>
        </w:tc>
        <w:tc>
          <w:tcPr/>
          <w:p>
            <w:pPr>
              <w:pStyle w:val="Compact"/>
            </w:pPr>
            <w:r>
              <w:t xml:space="preserve">-0.828</w:t>
            </w:r>
          </w:p>
        </w:tc>
        <w:tc>
          <w:tcPr/>
          <w:p>
            <w:pPr>
              <w:pStyle w:val="Compact"/>
            </w:pPr>
            <w:r>
              <w:t xml:space="preserve">-0.827</w:t>
            </w:r>
          </w:p>
        </w:tc>
        <w:tc>
          <w:tcPr/>
          <w:p>
            <w:pPr>
              <w:pStyle w:val="Compact"/>
            </w:pPr>
            <w:r>
              <w:t xml:space="preserve">-0.867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 0.313]</w:t>
            </w:r>
          </w:p>
        </w:tc>
        <w:tc>
          <w:tcPr/>
          <w:p>
            <w:pPr>
              <w:pStyle w:val="Compact"/>
            </w:pPr>
            <w:r>
              <w:rPr>
                <w:i/>
                <w:iCs/>
              </w:rPr>
              <w:t xml:space="preserve">[-1.092, -0.555]</w:t>
            </w:r>
          </w:p>
        </w:tc>
        <w:tc>
          <w:tcPr/>
          <w:p>
            <w:pPr>
              <w:pStyle w:val="Compact"/>
            </w:pPr>
            <w:r>
              <w:rPr>
                <w:i/>
                <w:iCs/>
              </w:rPr>
              <w:t xml:space="preserve">[-1.08, -0.561]</w:t>
            </w:r>
          </w:p>
        </w:tc>
        <w:tc>
          <w:tcPr/>
          <w:p>
            <w:pPr>
              <w:pStyle w:val="Compact"/>
            </w:pPr>
            <w:r>
              <w:rPr>
                <w:i/>
                <w:iCs/>
              </w:rPr>
              <w:t xml:space="preserve">[-1.082, -0.557]</w:t>
            </w:r>
          </w:p>
        </w:tc>
        <w:tc>
          <w:tcPr/>
          <w:p>
            <w:pPr>
              <w:pStyle w:val="Compact"/>
            </w:pPr>
            <w:r>
              <w:rPr>
                <w:i/>
                <w:iCs/>
              </w:rPr>
              <w:t xml:space="preserve">[-1.128, -0.608]</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0.199</w:t>
            </w:r>
          </w:p>
        </w:tc>
        <w:tc>
          <w:tcPr/>
          <w:p>
            <w:pPr>
              <w:pStyle w:val="Compact"/>
            </w:pPr>
            <w:r>
              <w:t xml:space="preserve">0.201</w:t>
            </w:r>
          </w:p>
        </w:tc>
        <w:tc>
          <w:tcPr/>
          <w:p>
            <w:pPr>
              <w:pStyle w:val="Compact"/>
            </w:pPr>
            <w:r>
              <w:t xml:space="preserve">0.202</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[0.001, 0.167]</w:t>
            </w:r>
          </w:p>
        </w:tc>
        <w:tc>
          <w:tcPr/>
          <w:p>
            <w:pPr>
              <w:pStyle w:val="Compact"/>
            </w:pPr>
            <w:r>
              <w:rPr>
                <w:i/>
                <w:iCs/>
              </w:rPr>
              <w:t xml:space="preserve">[-0.14, 0.547]</w:t>
            </w:r>
          </w:p>
        </w:tc>
        <w:tc>
          <w:tcPr/>
          <w:p>
            <w:pPr>
              <w:pStyle w:val="Compact"/>
            </w:pPr>
            <w:r>
              <w:rPr>
                <w:i/>
                <w:iCs/>
              </w:rPr>
              <w:t xml:space="preserve">[-0.138, 0.534]</w:t>
            </w:r>
          </w:p>
        </w:tc>
        <w:tc>
          <w:tcPr/>
          <w:p>
            <w:pPr>
              <w:pStyle w:val="Compact"/>
            </w:pPr>
            <w:r>
              <w:rPr>
                <w:i/>
                <w:iCs/>
              </w:rPr>
              <w:t xml:space="preserve">[-0.144, 0.542]</w:t>
            </w:r>
          </w:p>
        </w:tc>
        <w:tc>
          <w:tcPr/>
          <w:p>
            <w:pPr>
              <w:pStyle w:val="Compact"/>
            </w:pPr>
            <w:r>
              <w:rPr>
                <w:i/>
                <w:iCs/>
              </w:rPr>
              <w:t xml:space="preserve">[-0.067,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0.869</w:t>
            </w:r>
          </w:p>
        </w:tc>
        <w:tc>
          <w:tcPr/>
          <w:p>
            <w:pPr>
              <w:pStyle w:val="Compact"/>
            </w:pPr>
            <w:r>
              <w:rPr>
                <w:i/>
                <w:iCs/>
              </w:rPr>
              <w:t xml:space="preserve">0.880</w:t>
            </w:r>
          </w:p>
        </w:tc>
        <w:tc>
          <w:tcPr/>
          <w:p>
            <w:pPr>
              <w:pStyle w:val="Compact"/>
            </w:pPr>
            <w:r>
              <w:rPr>
                <w:i/>
                <w:iCs/>
              </w:rPr>
              <w:t xml:space="preserve">0.878</w:t>
            </w:r>
          </w:p>
        </w:tc>
        <w:tc>
          <w:tcPr/>
          <w:p>
            <w:pPr>
              <w:pStyle w:val="Compact"/>
            </w:pPr>
            <w:r>
              <w:rPr>
                <w:i/>
                <w:iCs/>
              </w:rPr>
              <w:t xml:space="preserve">0.943</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1.597</w:t>
            </w:r>
          </w:p>
        </w:tc>
        <w:tc>
          <w:tcPr/>
          <w:p>
            <w:pPr>
              <w:pStyle w:val="Compact"/>
            </w:pPr>
            <w:r>
              <w:t xml:space="preserve">1.598</w:t>
            </w:r>
          </w:p>
        </w:tc>
        <w:tc>
          <w:tcPr/>
          <w:p>
            <w:pPr>
              <w:pStyle w:val="Compact"/>
            </w:pPr>
            <w:r>
              <w:t xml:space="preserve">1.598</w:t>
            </w:r>
          </w:p>
        </w:tc>
        <w:tc>
          <w:tcPr/>
          <w:p>
            <w:pPr>
              <w:pStyle w:val="Compact"/>
            </w:pPr>
            <w:r>
              <w:t xml:space="preserve">1.620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[1.179, 1.983]</w:t>
            </w:r>
          </w:p>
        </w:tc>
        <w:tc>
          <w:tcPr/>
          <w:p>
            <w:pPr>
              <w:pStyle w:val="Compact"/>
            </w:pPr>
            <w:r>
              <w:rPr>
                <w:i/>
                <w:iCs/>
              </w:rPr>
              <w:t xml:space="preserve">[1.165, 1.999]</w:t>
            </w:r>
          </w:p>
        </w:tc>
        <w:tc>
          <w:tcPr/>
          <w:p>
            <w:pPr>
              <w:pStyle w:val="Compact"/>
            </w:pPr>
            <w:r>
              <w:rPr>
                <w:i/>
                <w:iCs/>
              </w:rPr>
              <w:t xml:space="preserve">[1.184, 1.978]</w:t>
            </w:r>
          </w:p>
        </w:tc>
        <w:tc>
          <w:tcPr/>
          <w:p>
            <w:pPr>
              <w:pStyle w:val="Compact"/>
            </w:pPr>
            <w:r>
              <w:rPr>
                <w:i/>
                <w:iCs/>
              </w:rPr>
              <w:t xml:space="preserve">[1.225, 1.992]</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0.436</w:t>
            </w:r>
          </w:p>
        </w:tc>
        <w:tc>
          <w:tcPr/>
          <w:p>
            <w:pPr>
              <w:pStyle w:val="Compact"/>
            </w:pPr>
            <w:r>
              <w:t xml:space="preserve">0.431</w:t>
            </w:r>
          </w:p>
        </w:tc>
        <w:tc>
          <w:tcPr/>
          <w:p>
            <w:pPr>
              <w:pStyle w:val="Compact"/>
            </w:pPr>
            <w:r>
              <w:t xml:space="preserve">0.427</w:t>
            </w:r>
          </w:p>
        </w:tc>
        <w:tc>
          <w:tcPr/>
          <w:p>
            <w:pPr>
              <w:pStyle w:val="Compact"/>
            </w:pPr>
            <w:r>
              <w:t xml:space="preserve">0.397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[-0.135, 0.973]</w:t>
            </w:r>
          </w:p>
        </w:tc>
        <w:tc>
          <w:tcPr/>
          <w:p>
            <w:pPr>
              <w:pStyle w:val="Compact"/>
            </w:pPr>
            <w:r>
              <w:rPr>
                <w:i/>
                <w:iCs/>
              </w:rPr>
              <w:t xml:space="preserve">[-0.155, 1.026]</w:t>
            </w:r>
          </w:p>
        </w:tc>
        <w:tc>
          <w:tcPr/>
          <w:p>
            <w:pPr>
              <w:pStyle w:val="Compact"/>
            </w:pPr>
            <w:r>
              <w:rPr>
                <w:i/>
                <w:iCs/>
              </w:rPr>
              <w:t xml:space="preserve">[-0.144, 0.994]</w:t>
            </w:r>
          </w:p>
        </w:tc>
        <w:tc>
          <w:tcPr/>
          <w:p>
            <w:pPr>
              <w:pStyle w:val="Compact"/>
            </w:pPr>
            <w:r>
              <w:rPr>
                <w:i/>
                <w:iCs/>
              </w:rPr>
              <w:t xml:space="preserve">[-0.153, 0.953]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0.936</w:t>
            </w:r>
          </w:p>
        </w:tc>
        <w:tc>
          <w:tcPr/>
          <w:p>
            <w:pPr>
              <w:pStyle w:val="Compact"/>
            </w:pPr>
            <w:r>
              <w:rPr>
                <w:i/>
                <w:iCs/>
              </w:rPr>
              <w:t xml:space="preserve">0.928</w:t>
            </w:r>
          </w:p>
        </w:tc>
        <w:tc>
          <w:tcPr/>
          <w:p>
            <w:pPr>
              <w:pStyle w:val="Compact"/>
            </w:pPr>
            <w:r>
              <w:rPr>
                <w:i/>
                <w:iCs/>
              </w:rPr>
              <w:t xml:space="preserve">0.934</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-1.664</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[-2.465, -0.96]</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-2.110</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[-4.437, -0.362]</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0.994</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-1.538</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[-2.281, -0.88]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-2.236</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[-4.63, -0.488]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0.994</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[-4.456, -0.3]</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0.168</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[-6.889, 5.657]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0.561</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11160</vt:lpwstr>
  </property>
  <property fmtid="{D5CDD505-2E9C-101B-9397-08002B2CF9AE}" pid="67" name="zerocitations">
    <vt:lpwstr>False</vt:lpwstr>
  </property>
</Properties>
</file>