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84" w:lineRule="atLeast"/>
        <w:textAlignment w:val="baseline"/>
        <w:outlineLvl w:val="2"/>
        <w:rPr>
          <w:rFonts w:ascii="Arial" w:hAnsi="Arial" w:cs="Arial"/>
          <w:color w:val="444444"/>
          <w:spacing w:val="15"/>
          <w:sz w:val="30"/>
          <w:szCs w:val="30"/>
        </w:rPr>
      </w:pPr>
      <w:r>
        <w:rPr>
          <w:rFonts w:ascii="Arial" w:hAnsi="Arial" w:cs="Arial"/>
          <w:color w:val="444444"/>
          <w:spacing w:val="15"/>
          <w:sz w:val="30"/>
          <w:szCs w:val="30"/>
        </w:rPr>
        <w:t>Semplice è meglio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Libra semplifica la vita a tutti, dai progettisti ai muratori. I progettisti possono usufruire dei testi di capitolato per il foro finestra e delle schede tecniche dei metodi </w:t>
      </w:r>
      <w:proofErr w:type="gramStart"/>
      <w:r>
        <w:rPr>
          <w:rFonts w:ascii="Trebuchet MS" w:hAnsi="Trebuchet MS"/>
          <w:color w:val="424141"/>
        </w:rPr>
        <w:t>di</w:t>
      </w:r>
      <w:proofErr w:type="gramEnd"/>
      <w:r>
        <w:rPr>
          <w:rFonts w:ascii="Trebuchet MS" w:hAnsi="Trebuchet MS"/>
          <w:color w:val="424141"/>
        </w:rPr>
        <w:t xml:space="preserve"> posa. Per i muratori, la semplicità di un foro finestra che non ha bisogno di battute contro le quali posare il serramento. Al contrario, può essere piano perché il punto di appoggio per la finestra è ricreato all’interno della struttura.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>E c’è anche di più per agevolare i lavori in cantiere: la retina integrata, alla quale l’intonaco della parete esterna si aggrappa stabilmente.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> </w:t>
      </w:r>
    </w:p>
    <w:p w:rsidR="004D5CA9" w:rsidRDefault="004D5CA9" w:rsidP="004D5CA9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proofErr w:type="gramStart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Decisamente</w:t>
      </w:r>
      <w:proofErr w:type="gramEnd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 xml:space="preserve"> maneggevole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La struttura modulare di Libra (controtelaio, spalle e cassonetto) pesa solo </w:t>
      </w:r>
      <w:proofErr w:type="gramStart"/>
      <w:r>
        <w:rPr>
          <w:rFonts w:ascii="Trebuchet MS" w:hAnsi="Trebuchet MS"/>
          <w:color w:val="424141"/>
        </w:rPr>
        <w:t>10</w:t>
      </w:r>
      <w:proofErr w:type="gramEnd"/>
      <w:r>
        <w:rPr>
          <w:rFonts w:ascii="Trebuchet MS" w:hAnsi="Trebuchet MS"/>
          <w:color w:val="424141"/>
        </w:rPr>
        <w:t xml:space="preserve"> chili (struttura di 1 m di larghezza per 1,2 m di altezza). </w:t>
      </w:r>
      <w:proofErr w:type="gramStart"/>
      <w:r>
        <w:rPr>
          <w:rFonts w:ascii="Trebuchet MS" w:hAnsi="Trebuchet MS"/>
          <w:color w:val="424141"/>
        </w:rPr>
        <w:t>Incredibilmente maneggevole durante l’assemblaggio, facile da trasportare e montare in cantiere</w:t>
      </w:r>
      <w:proofErr w:type="gramEnd"/>
      <w:r>
        <w:rPr>
          <w:rFonts w:ascii="Trebuchet MS" w:hAnsi="Trebuchet MS"/>
          <w:color w:val="424141"/>
        </w:rPr>
        <w:t>. Perché non ci sono elementi metallici che la appesantiscono.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> </w:t>
      </w:r>
    </w:p>
    <w:p w:rsidR="004D5CA9" w:rsidRDefault="004D5CA9" w:rsidP="004D5CA9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 xml:space="preserve">Dal primo assemblaggio alle verifiche, </w:t>
      </w:r>
      <w:proofErr w:type="spellStart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Omeca</w:t>
      </w:r>
      <w:proofErr w:type="spellEnd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 xml:space="preserve"> c’è!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Libra garantisce l’assistenza gratuita di </w:t>
      </w:r>
      <w:proofErr w:type="spellStart"/>
      <w:r>
        <w:rPr>
          <w:rFonts w:ascii="Trebuchet MS" w:hAnsi="Trebuchet MS"/>
          <w:color w:val="424141"/>
        </w:rPr>
        <w:t>Omeca</w:t>
      </w:r>
      <w:proofErr w:type="spellEnd"/>
      <w:r>
        <w:rPr>
          <w:rFonts w:ascii="Trebuchet MS" w:hAnsi="Trebuchet MS"/>
          <w:color w:val="424141"/>
        </w:rPr>
        <w:t xml:space="preserve"> per il primo assemblaggio, con i nostri esperti che si recheranno sul posto.</w:t>
      </w:r>
      <w:r>
        <w:rPr>
          <w:rFonts w:ascii="Trebuchet MS" w:hAnsi="Trebuchet MS"/>
          <w:color w:val="424141"/>
        </w:rPr>
        <w:br/>
      </w:r>
      <w:proofErr w:type="gramStart"/>
      <w:r>
        <w:rPr>
          <w:rStyle w:val="Enfasigrassetto"/>
          <w:rFonts w:ascii="Trebuchet MS" w:hAnsi="Trebuchet MS"/>
          <w:color w:val="555555"/>
          <w:bdr w:val="none" w:sz="0" w:space="0" w:color="auto" w:frame="1"/>
        </w:rPr>
        <w:t>Ma</w:t>
      </w:r>
      <w:proofErr w:type="gramEnd"/>
      <w:r>
        <w:rPr>
          <w:rStyle w:val="Enfasigrassetto"/>
          <w:rFonts w:ascii="Trebuchet MS" w:hAnsi="Trebuchet MS"/>
          <w:color w:val="555555"/>
          <w:bdr w:val="none" w:sz="0" w:space="0" w:color="auto" w:frame="1"/>
        </w:rPr>
        <w:t xml:space="preserve"> non è tutto</w:t>
      </w:r>
      <w:r>
        <w:rPr>
          <w:rFonts w:ascii="Trebuchet MS" w:hAnsi="Trebuchet MS"/>
          <w:color w:val="424141"/>
        </w:rPr>
        <w:t xml:space="preserve">: i serramentisti e i posatori che vogliono essere sicuri di aver installato Libra in modo impeccabile potranno richiedere a </w:t>
      </w:r>
      <w:proofErr w:type="spellStart"/>
      <w:r>
        <w:rPr>
          <w:rFonts w:ascii="Trebuchet MS" w:hAnsi="Trebuchet MS"/>
          <w:color w:val="424141"/>
        </w:rPr>
        <w:t>Omeca</w:t>
      </w:r>
      <w:proofErr w:type="spellEnd"/>
      <w:r>
        <w:rPr>
          <w:rFonts w:ascii="Trebuchet MS" w:hAnsi="Trebuchet MS"/>
          <w:color w:val="424141"/>
        </w:rPr>
        <w:t xml:space="preserve"> una verifica in cantiere.</w:t>
      </w:r>
    </w:p>
    <w:p w:rsidR="004D5CA9" w:rsidRDefault="004D5CA9" w:rsidP="004D5CA9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Per esempio un </w:t>
      </w:r>
      <w:proofErr w:type="spellStart"/>
      <w:r>
        <w:rPr>
          <w:rFonts w:ascii="Trebuchet MS" w:hAnsi="Trebuchet MS"/>
          <w:color w:val="424141"/>
        </w:rPr>
        <w:t>blower</w:t>
      </w:r>
      <w:proofErr w:type="spellEnd"/>
      <w:r>
        <w:rPr>
          <w:rFonts w:ascii="Trebuchet MS" w:hAnsi="Trebuchet MS"/>
          <w:color w:val="424141"/>
        </w:rPr>
        <w:t xml:space="preserve"> door test che controlli l’ermeticità all’aria dell’edificio, oppure la misurazione del “Valore A”, una sorta di mini </w:t>
      </w:r>
      <w:proofErr w:type="spellStart"/>
      <w:r>
        <w:rPr>
          <w:rFonts w:ascii="Trebuchet MS" w:hAnsi="Trebuchet MS"/>
          <w:color w:val="424141"/>
        </w:rPr>
        <w:t>blower</w:t>
      </w:r>
      <w:proofErr w:type="spellEnd"/>
      <w:r>
        <w:rPr>
          <w:rFonts w:ascii="Trebuchet MS" w:hAnsi="Trebuchet MS"/>
          <w:color w:val="424141"/>
        </w:rPr>
        <w:t xml:space="preserve"> door test riferito a un solo foro finestra.</w:t>
      </w:r>
    </w:p>
    <w:p w:rsidR="005A6258" w:rsidRDefault="005A6258">
      <w:bookmarkStart w:id="0" w:name="_GoBack"/>
      <w:bookmarkEnd w:id="0"/>
    </w:p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A9" w:rsidRDefault="004D5CA9" w:rsidP="004D5CA9">
      <w:r>
        <w:separator/>
      </w:r>
    </w:p>
  </w:endnote>
  <w:endnote w:type="continuationSeparator" w:id="0">
    <w:p w:rsidR="004D5CA9" w:rsidRDefault="004D5CA9" w:rsidP="004D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A9" w:rsidRDefault="004D5CA9" w:rsidP="004D5CA9">
      <w:r>
        <w:separator/>
      </w:r>
    </w:p>
  </w:footnote>
  <w:footnote w:type="continuationSeparator" w:id="0">
    <w:p w:rsidR="004D5CA9" w:rsidRDefault="004D5CA9" w:rsidP="004D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4C2AD4"/>
    <w:rsid w:val="004D5CA9"/>
    <w:rsid w:val="005A6258"/>
    <w:rsid w:val="006A781A"/>
    <w:rsid w:val="008F658B"/>
    <w:rsid w:val="00D0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Macintosh Word</Application>
  <DocSecurity>0</DocSecurity>
  <Lines>10</Lines>
  <Paragraphs>2</Paragraphs>
  <ScaleCrop>false</ScaleCrop>
  <Company>ff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2014-11-06T16:56:00Z</dcterms:created>
  <dcterms:modified xsi:type="dcterms:W3CDTF">2014-11-06T16:56:00Z</dcterms:modified>
</cp:coreProperties>
</file>