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47B56" w14:textId="77777777" w:rsidR="00F015DE" w:rsidRDefault="000201D0">
      <w:pPr>
        <w:pStyle w:val="Heading1"/>
      </w:pPr>
      <w:r>
        <w:t>Objective</w:t>
      </w:r>
    </w:p>
    <w:sdt>
      <w:sdtPr>
        <w:id w:val="9459735"/>
        <w:placeholder>
          <w:docPart w:val="30C62E7AA9EC2C40AE8B315308414BE2"/>
        </w:placeholder>
      </w:sdtPr>
      <w:sdtContent>
        <w:sdt>
          <w:sdtPr>
            <w:id w:val="930545243"/>
            <w:placeholder>
              <w:docPart w:val="043CC1920EBC434EA2BADEDD56DB5FDA"/>
            </w:placeholder>
          </w:sdtPr>
          <w:sdtContent>
            <w:p w14:paraId="343F7455" w14:textId="0604B471" w:rsidR="00A757CD" w:rsidRPr="00D166B1" w:rsidRDefault="00A757CD" w:rsidP="00A757CD">
              <w:pPr>
                <w:pStyle w:val="BodyText"/>
              </w:pPr>
              <w:r w:rsidRPr="00D166B1">
                <w:t>As an experienced development and communications consultant for Gallagher Group, LLC in New York City, Amy brings creative solutions from a wide perspective. Amy has w</w:t>
              </w:r>
              <w:r>
                <w:t>ritten for</w:t>
              </w:r>
              <w:r w:rsidRPr="00D166B1">
                <w:t xml:space="preserve"> a number of national and global media, journalism, education, </w:t>
              </w:r>
              <w:r>
                <w:t xml:space="preserve">and </w:t>
              </w:r>
              <w:r w:rsidRPr="00D166B1">
                <w:t xml:space="preserve">environmental </w:t>
              </w:r>
              <w:r>
                <w:t xml:space="preserve">non profits as well as for profit tech companies </w:t>
              </w:r>
              <w:r w:rsidRPr="00D166B1">
                <w:t xml:space="preserve">and </w:t>
              </w:r>
              <w:r>
                <w:t xml:space="preserve">a </w:t>
              </w:r>
              <w:r w:rsidRPr="00D166B1">
                <w:t xml:space="preserve">mental health </w:t>
              </w:r>
              <w:r>
                <w:t>technology start up</w:t>
              </w:r>
              <w:r w:rsidRPr="00D166B1">
                <w:t xml:space="preserve"> on projec</w:t>
              </w:r>
              <w:r>
                <w:t xml:space="preserve">ts including: strategic planning, </w:t>
              </w:r>
              <w:r w:rsidRPr="00D166B1">
                <w:t>advising, monitoring and evaluation, communication and grant-making support, advocacy and policy change. Amy specializes in adapting complex information to communicate a clear message</w:t>
              </w:r>
              <w:r>
                <w:t xml:space="preserve">. A storyteller at heart, Amy excels in leading an organization’s digital communications efforts to advance productivity in helping write productive, clear messaging throughout all digital mediums. </w:t>
              </w:r>
              <w:r w:rsidRPr="00D166B1">
                <w:t xml:space="preserve">Recent </w:t>
              </w:r>
              <w:r>
                <w:t xml:space="preserve">national/global </w:t>
              </w:r>
              <w:r w:rsidRPr="00D166B1">
                <w:t xml:space="preserve">clients: </w:t>
              </w:r>
              <w:r>
                <w:t xml:space="preserve">The Communications Network, </w:t>
              </w:r>
              <w:r w:rsidRPr="00B444F0">
                <w:rPr>
                  <w:i/>
                </w:rPr>
                <w:t>The Huffington Post</w:t>
              </w:r>
              <w:r w:rsidRPr="00D166B1">
                <w:t xml:space="preserve">, News Literacy Project, Global Investigative Journalism Network, </w:t>
              </w:r>
              <w:r w:rsidRPr="00B444F0">
                <w:rPr>
                  <w:i/>
                </w:rPr>
                <w:t>AlterNet,</w:t>
              </w:r>
              <w:r w:rsidRPr="00D166B1">
                <w:t xml:space="preserve"> </w:t>
              </w:r>
              <w:proofErr w:type="spellStart"/>
              <w:r w:rsidRPr="00D166B1">
                <w:rPr>
                  <w:i/>
                </w:rPr>
                <w:t>inewsource</w:t>
              </w:r>
              <w:proofErr w:type="spellEnd"/>
              <w:r>
                <w:t>, Environmental Health Sciences, Retro Report, and local: The Art Station, Sage Labs, LLC and G5.</w:t>
              </w:r>
            </w:p>
            <w:p w14:paraId="015EA60B" w14:textId="77777777" w:rsidR="00A757CD" w:rsidRDefault="00A757CD" w:rsidP="00A757CD">
              <w:pPr>
                <w:pStyle w:val="BodyText"/>
              </w:pPr>
            </w:p>
          </w:sdtContent>
        </w:sdt>
        <w:p w14:paraId="5625738F" w14:textId="19A64BEC" w:rsidR="00F015DE" w:rsidRDefault="004A6EE7">
          <w:pPr>
            <w:pStyle w:val="BodyText"/>
          </w:pPr>
        </w:p>
      </w:sdtContent>
    </w:sdt>
    <w:p w14:paraId="75CF1694" w14:textId="77777777" w:rsidR="00F015DE" w:rsidRDefault="000201D0" w:rsidP="00755776">
      <w:pPr>
        <w:pStyle w:val="Heading1"/>
        <w:ind w:left="0" w:firstLine="0"/>
      </w:pPr>
      <w:r>
        <w:t>Experience</w:t>
      </w:r>
    </w:p>
    <w:p w14:paraId="24A21F9B" w14:textId="165A07FE" w:rsidR="00F015DE" w:rsidRDefault="004A6EE7">
      <w:pPr>
        <w:pStyle w:val="Heading2"/>
      </w:pPr>
      <w:sdt>
        <w:sdtPr>
          <w:id w:val="9459739"/>
          <w:placeholder>
            <w:docPart w:val="0B465106D113EA41A3F90331F5A456B1"/>
          </w:placeholder>
        </w:sdtPr>
        <w:sdtContent>
          <w:r w:rsidR="00D166B1">
            <w:t>Marketing and Communications Consultant</w:t>
          </w:r>
        </w:sdtContent>
      </w:sdt>
      <w:r w:rsidR="000201D0">
        <w:tab/>
      </w:r>
      <w:r w:rsidR="008B2B3B">
        <w:t xml:space="preserve">      </w:t>
      </w:r>
      <w:r w:rsidR="00D166B1">
        <w:t xml:space="preserve">2013 </w:t>
      </w:r>
      <w:r w:rsidR="008B2B3B">
        <w:t>–</w:t>
      </w:r>
      <w:r w:rsidR="00D166B1">
        <w:t xml:space="preserve"> present</w:t>
      </w:r>
      <w:r w:rsidR="008B2B3B">
        <w:br/>
      </w:r>
      <w:r w:rsidR="008B2B3B" w:rsidRPr="008B2B3B">
        <w:t>GALLAGHER GROUP, LLC, New York</w:t>
      </w:r>
    </w:p>
    <w:sdt>
      <w:sdtPr>
        <w:id w:val="9459741"/>
        <w:placeholder>
          <w:docPart w:val="4794694970EEDA4791EC8CED162D6AF8"/>
        </w:placeholder>
      </w:sdtPr>
      <w:sdtContent>
        <w:p w14:paraId="664AAA5F" w14:textId="74262CBF" w:rsidR="00D166B1" w:rsidRPr="00D166B1" w:rsidRDefault="00D166B1" w:rsidP="00D166B1">
          <w:pPr>
            <w:pStyle w:val="BodyText"/>
          </w:pPr>
          <w:r w:rsidRPr="00D166B1">
            <w:rPr>
              <w:b/>
              <w:bCs/>
            </w:rPr>
            <w:tab/>
          </w:r>
          <w:r w:rsidRPr="00D166B1">
            <w:rPr>
              <w:b/>
              <w:bCs/>
            </w:rPr>
            <w:tab/>
          </w:r>
          <w:r w:rsidRPr="00D166B1">
            <w:rPr>
              <w:b/>
              <w:bCs/>
            </w:rPr>
            <w:tab/>
          </w:r>
          <w:r w:rsidRPr="00D166B1">
            <w:rPr>
              <w:b/>
            </w:rPr>
            <w:t>Marketing and Editorial Communications</w:t>
          </w:r>
        </w:p>
        <w:p w14:paraId="5976F9EB" w14:textId="77777777" w:rsidR="00D166B1" w:rsidRPr="00D166B1" w:rsidRDefault="00D166B1" w:rsidP="00D166B1">
          <w:pPr>
            <w:pStyle w:val="BodyText"/>
            <w:numPr>
              <w:ilvl w:val="0"/>
              <w:numId w:val="11"/>
            </w:numPr>
          </w:pPr>
          <w:r w:rsidRPr="00D166B1">
            <w:t xml:space="preserve">Delivered rich editorial content to increase engagement of new projects via Case for Supports, </w:t>
          </w:r>
          <w:r>
            <w:br/>
          </w:r>
          <w:r w:rsidRPr="00D166B1">
            <w:t>Proposals, materials related to corporate, foundation and individual prospects,</w:t>
          </w:r>
          <w:r>
            <w:t xml:space="preserve"> </w:t>
          </w:r>
          <w:r w:rsidRPr="00D166B1">
            <w:t xml:space="preserve">Case Statements, </w:t>
          </w:r>
          <w:r>
            <w:br/>
          </w:r>
          <w:r w:rsidRPr="00D166B1">
            <w:t xml:space="preserve">board presentations, Executive Summaries and Year End Appeals.  </w:t>
          </w:r>
        </w:p>
        <w:p w14:paraId="445E8C6E" w14:textId="77777777" w:rsidR="00D166B1" w:rsidRPr="00D166B1" w:rsidRDefault="00D166B1" w:rsidP="00D166B1">
          <w:pPr>
            <w:pStyle w:val="BodyText"/>
            <w:numPr>
              <w:ilvl w:val="0"/>
              <w:numId w:val="11"/>
            </w:numPr>
          </w:pPr>
          <w:r w:rsidRPr="00D166B1">
            <w:t>Utilized strategic planning, content marketing, and social media awareness to form best approach</w:t>
          </w:r>
          <w:r>
            <w:br/>
          </w:r>
          <w:r w:rsidRPr="00D166B1">
            <w:t>to appeal to foundation and individual donors and interpreted company CSR statements (Corporate Social Responsibility).</w:t>
          </w:r>
        </w:p>
        <w:p w14:paraId="7A3E2C8D" w14:textId="77777777" w:rsidR="00D166B1" w:rsidRPr="00D166B1" w:rsidRDefault="00D166B1" w:rsidP="00D166B1">
          <w:pPr>
            <w:pStyle w:val="BodyText"/>
            <w:numPr>
              <w:ilvl w:val="0"/>
              <w:numId w:val="11"/>
            </w:numPr>
          </w:pPr>
          <w:r w:rsidRPr="00D166B1">
            <w:t>Partnered with other marketing consultants on the west coast on a variety of projects to utilize experience levels, contacts and resources to create best business strategy for optimal growth.</w:t>
          </w:r>
        </w:p>
        <w:p w14:paraId="3E402033" w14:textId="77777777" w:rsidR="00D166B1" w:rsidRPr="00D166B1" w:rsidRDefault="00D166B1" w:rsidP="00D166B1">
          <w:pPr>
            <w:pStyle w:val="BodyText"/>
            <w:ind w:left="1440" w:firstLine="720"/>
            <w:rPr>
              <w:b/>
            </w:rPr>
          </w:pPr>
          <w:r w:rsidRPr="00D166B1">
            <w:rPr>
              <w:b/>
            </w:rPr>
            <w:t>Fundraising for Non Profits</w:t>
          </w:r>
        </w:p>
        <w:tbl>
          <w:tblPr>
            <w:tblW w:w="0" w:type="auto"/>
            <w:tblBorders>
              <w:top w:val="nil"/>
              <w:left w:val="nil"/>
              <w:right w:val="nil"/>
            </w:tblBorders>
            <w:tblLayout w:type="fixed"/>
            <w:tblLook w:val="0000" w:firstRow="0" w:lastRow="0" w:firstColumn="0" w:lastColumn="0" w:noHBand="0" w:noVBand="0"/>
          </w:tblPr>
          <w:tblGrid>
            <w:gridCol w:w="14560"/>
          </w:tblGrid>
          <w:tr w:rsidR="00D166B1" w:rsidRPr="00D166B1" w14:paraId="3830EA74" w14:textId="77777777" w:rsidTr="00193F7C">
            <w:tc>
              <w:tcPr>
                <w:tcW w:w="14560" w:type="dxa"/>
              </w:tcPr>
              <w:p w14:paraId="3D200B7C" w14:textId="781603C6" w:rsidR="00D166B1" w:rsidRPr="00D166B1" w:rsidRDefault="00172A23" w:rsidP="00172A23">
                <w:pPr>
                  <w:pStyle w:val="BodyText"/>
                  <w:numPr>
                    <w:ilvl w:val="0"/>
                    <w:numId w:val="13"/>
                  </w:numPr>
                </w:pPr>
                <w:r>
                  <w:t xml:space="preserve">Global fundraiser and grants writer </w:t>
                </w:r>
                <w:r w:rsidR="00D166B1" w:rsidRPr="00D166B1">
                  <w:t xml:space="preserve">for domestic, Canadian and international clients and raised </w:t>
                </w:r>
                <w:r>
                  <w:br/>
                </w:r>
                <w:r w:rsidR="00D166B1" w:rsidRPr="00D166B1">
                  <w:t>over 1.5 million,</w:t>
                </w:r>
                <w:r>
                  <w:t xml:space="preserve"> </w:t>
                </w:r>
                <w:r w:rsidR="0040758C">
                  <w:t>i</w:t>
                </w:r>
                <w:r w:rsidR="00D166B1" w:rsidRPr="00D166B1">
                  <w:t xml:space="preserve">ncreased mission awareness, connected executive directors, corporate CEOs and </w:t>
                </w:r>
                <w:r>
                  <w:br/>
                </w:r>
                <w:r w:rsidR="00D166B1" w:rsidRPr="00D166B1">
                  <w:t>celebrities to build on connections and relationships for continued progress and sustained growth.</w:t>
                </w:r>
              </w:p>
              <w:p w14:paraId="11656E6A" w14:textId="77777777" w:rsidR="00D166B1" w:rsidRPr="00D166B1" w:rsidRDefault="00D166B1" w:rsidP="00D166B1">
                <w:pPr>
                  <w:pStyle w:val="BodyText"/>
                  <w:numPr>
                    <w:ilvl w:val="0"/>
                    <w:numId w:val="13"/>
                  </w:numPr>
                </w:pPr>
                <w:r w:rsidRPr="00D166B1">
                  <w:t>Ran feasibility study and interviews for investigative journalists, editors, board members and</w:t>
                </w:r>
                <w:r>
                  <w:br/>
                </w:r>
                <w:r w:rsidRPr="00D166B1">
                  <w:t>media consultants for SWOT (strengths, weaknesses, opportunities, threats) analysis.</w:t>
                </w:r>
              </w:p>
              <w:p w14:paraId="7B498E3A" w14:textId="77777777" w:rsidR="00D166B1" w:rsidRPr="00D166B1" w:rsidRDefault="00D166B1" w:rsidP="00D166B1">
                <w:pPr>
                  <w:pStyle w:val="BodyText"/>
                  <w:numPr>
                    <w:ilvl w:val="0"/>
                    <w:numId w:val="13"/>
                  </w:numPr>
                </w:pPr>
                <w:r w:rsidRPr="00D166B1">
                  <w:t xml:space="preserve">Wrote and edited promotional materials to advance mission of </w:t>
                </w:r>
                <w:proofErr w:type="gramStart"/>
                <w:r w:rsidRPr="00D166B1">
                  <w:t>non profits</w:t>
                </w:r>
                <w:proofErr w:type="gramEnd"/>
                <w:r w:rsidRPr="00D166B1">
                  <w:t xml:space="preserve"> in the media/</w:t>
                </w:r>
                <w:r>
                  <w:br/>
                </w:r>
                <w:r w:rsidRPr="00D166B1">
                  <w:t>education/environment space and helped increase social message awareness by 50%.</w:t>
                </w:r>
              </w:p>
              <w:p w14:paraId="4FE25057" w14:textId="77777777" w:rsidR="00D166B1" w:rsidRPr="00D166B1" w:rsidRDefault="00D166B1" w:rsidP="00D166B1">
                <w:pPr>
                  <w:pStyle w:val="BodyText"/>
                  <w:numPr>
                    <w:ilvl w:val="0"/>
                    <w:numId w:val="13"/>
                  </w:numPr>
                  <w:rPr>
                    <w:b/>
                  </w:rPr>
                </w:pPr>
                <w:r w:rsidRPr="00D166B1">
                  <w:t>Tracked potential donor solicitation for foundations, corporations and individual donors</w:t>
                </w:r>
                <w:r>
                  <w:rPr>
                    <w:b/>
                  </w:rPr>
                  <w:br/>
                </w:r>
                <w:r w:rsidRPr="00D166B1">
                  <w:t xml:space="preserve">via </w:t>
                </w:r>
                <w:proofErr w:type="spellStart"/>
                <w:r w:rsidRPr="00D166B1">
                  <w:t>Salesforce</w:t>
                </w:r>
                <w:proofErr w:type="spellEnd"/>
                <w:r w:rsidRPr="00D166B1">
                  <w:t>.</w:t>
                </w:r>
              </w:p>
            </w:tc>
          </w:tr>
          <w:tr w:rsidR="00D166B1" w:rsidRPr="00D166B1" w14:paraId="430B3881" w14:textId="77777777" w:rsidTr="00193F7C">
            <w:tc>
              <w:tcPr>
                <w:tcW w:w="14560" w:type="dxa"/>
              </w:tcPr>
              <w:p w14:paraId="479F3D9B" w14:textId="77777777" w:rsidR="00D166B1" w:rsidRPr="00D166B1" w:rsidRDefault="00D166B1" w:rsidP="00D166B1">
                <w:pPr>
                  <w:pStyle w:val="BodyText"/>
                  <w:ind w:left="1080"/>
                </w:pPr>
              </w:p>
            </w:tc>
          </w:tr>
        </w:tbl>
        <w:p w14:paraId="2083747F" w14:textId="77777777" w:rsidR="00F015DE" w:rsidRDefault="004A6EE7">
          <w:pPr>
            <w:pStyle w:val="BodyText"/>
          </w:pPr>
        </w:p>
      </w:sdtContent>
    </w:sdt>
    <w:p w14:paraId="6E18F87C" w14:textId="12DDC362" w:rsidR="00F015DE" w:rsidRDefault="004A6EE7">
      <w:pPr>
        <w:pStyle w:val="Heading2"/>
      </w:pPr>
      <w:sdt>
        <w:sdtPr>
          <w:id w:val="9459744"/>
          <w:placeholder>
            <w:docPart w:val="C515A174948D2D41A194E85A0D9D37F2"/>
          </w:placeholder>
        </w:sdtPr>
        <w:sdtContent>
          <w:r w:rsidR="00A448A2">
            <w:t>Creative Strategist</w:t>
          </w:r>
        </w:sdtContent>
      </w:sdt>
      <w:r w:rsidR="000201D0">
        <w:tab/>
      </w:r>
      <w:r w:rsidR="007266CE">
        <w:t xml:space="preserve">2014 </w:t>
      </w:r>
      <w:r w:rsidR="00127AF7">
        <w:t>–</w:t>
      </w:r>
      <w:r w:rsidR="007266CE">
        <w:t xml:space="preserve"> </w:t>
      </w:r>
      <w:r w:rsidR="002F5316">
        <w:t>Jan. 2016</w:t>
      </w:r>
      <w:r w:rsidR="00127AF7">
        <w:br/>
        <w:t>Sage Labs, LLC, Bend, OR</w:t>
      </w:r>
    </w:p>
    <w:p w14:paraId="0A639EA1" w14:textId="1456AF44" w:rsidR="00127AF7" w:rsidRDefault="00127AF7" w:rsidP="00127AF7">
      <w:pPr>
        <w:pStyle w:val="BodyText"/>
        <w:numPr>
          <w:ilvl w:val="0"/>
          <w:numId w:val="17"/>
        </w:numPr>
      </w:pPr>
      <w:r>
        <w:t>Built web content with Technology Developer and delivered rigorous social media plan for product roll out of healthcare industry mobile app.</w:t>
      </w:r>
    </w:p>
    <w:p w14:paraId="61805C02" w14:textId="628A19D8" w:rsidR="00127AF7" w:rsidRDefault="00127AF7" w:rsidP="00127AF7">
      <w:pPr>
        <w:pStyle w:val="BodyText"/>
        <w:numPr>
          <w:ilvl w:val="0"/>
          <w:numId w:val="17"/>
        </w:numPr>
      </w:pPr>
      <w:r>
        <w:t xml:space="preserve">Conducted social sector market comparisons to analyze competitor programs for </w:t>
      </w:r>
      <w:proofErr w:type="spellStart"/>
      <w:r>
        <w:t>myDBT</w:t>
      </w:r>
      <w:proofErr w:type="spellEnd"/>
      <w:r>
        <w:t xml:space="preserve"> clinicians to gain a deeper awareness of how the app can best serve the patient and clinician.</w:t>
      </w:r>
    </w:p>
    <w:p w14:paraId="5C8E84D0" w14:textId="0C4113D7" w:rsidR="00127AF7" w:rsidRDefault="008B2B3B" w:rsidP="00127AF7">
      <w:pPr>
        <w:pStyle w:val="BodyText"/>
        <w:numPr>
          <w:ilvl w:val="0"/>
          <w:numId w:val="17"/>
        </w:numPr>
      </w:pPr>
      <w:r>
        <w:t>Built content and brand awareness through internal team building, profession relations development and strategic message delivery via Twitter, Facebook and company website</w:t>
      </w:r>
      <w:r w:rsidR="00127AF7">
        <w:t>.</w:t>
      </w:r>
    </w:p>
    <w:p w14:paraId="0EE75BFF" w14:textId="77777777" w:rsidR="00F015DE" w:rsidRDefault="004A6EE7">
      <w:pPr>
        <w:pStyle w:val="Heading2"/>
      </w:pPr>
      <w:sdt>
        <w:sdtPr>
          <w:id w:val="9459746"/>
          <w:placeholder>
            <w:docPart w:val="37DE5192BD916E4BA7D05A7D6D6B03B1"/>
          </w:placeholder>
        </w:sdtPr>
        <w:sdtContent>
          <w:r w:rsidR="007266CE">
            <w:t>Fundraising Consultant</w:t>
          </w:r>
        </w:sdtContent>
      </w:sdt>
      <w:r w:rsidR="000201D0">
        <w:tab/>
      </w:r>
      <w:r w:rsidR="007266CE">
        <w:t>2014-2015</w:t>
      </w:r>
      <w:r w:rsidR="008B2B3B">
        <w:br/>
        <w:t xml:space="preserve">Nomad Charities, Bend, OR – </w:t>
      </w:r>
      <w:proofErr w:type="spellStart"/>
      <w:r w:rsidR="008B2B3B">
        <w:t>Kibwezi</w:t>
      </w:r>
      <w:proofErr w:type="spellEnd"/>
      <w:r w:rsidR="008B2B3B">
        <w:t>, Kenya</w:t>
      </w:r>
    </w:p>
    <w:sdt>
      <w:sdtPr>
        <w:id w:val="9459747"/>
        <w:placeholder>
          <w:docPart w:val="31C73312875BF74BBE954242B4D0791A"/>
        </w:placeholder>
      </w:sdtPr>
      <w:sdtContent>
        <w:p w14:paraId="4BF8FA70" w14:textId="32B70F9D" w:rsidR="002C5FB0" w:rsidRDefault="002C5FB0" w:rsidP="002C5FB0">
          <w:pPr>
            <w:pStyle w:val="BodyText"/>
          </w:pPr>
        </w:p>
        <w:p w14:paraId="21CADCFA" w14:textId="5F24D845" w:rsidR="002C5FB0" w:rsidRDefault="002C5FB0" w:rsidP="002C5FB0">
          <w:pPr>
            <w:pStyle w:val="BodyText"/>
            <w:numPr>
              <w:ilvl w:val="0"/>
              <w:numId w:val="15"/>
            </w:numPr>
          </w:pPr>
          <w:r>
            <w:t>Social media rebranding, international fundraising, set performance goals, tracked prospective donors and managed US accounts while Executive Director sought Kenyan funds</w:t>
          </w:r>
          <w:r w:rsidR="0040758C">
            <w:t>.</w:t>
          </w:r>
        </w:p>
        <w:p w14:paraId="4FDC42D0" w14:textId="12FDED8E" w:rsidR="002C5FB0" w:rsidRDefault="002C5FB0" w:rsidP="002C5FB0">
          <w:pPr>
            <w:pStyle w:val="BodyText"/>
            <w:numPr>
              <w:ilvl w:val="0"/>
              <w:numId w:val="15"/>
            </w:numPr>
          </w:pPr>
          <w:r>
            <w:t xml:space="preserve">Developed community building and outreach strategies through Facebook and local events around town, like Friday art walks and music venues to build awareness around Nomad’s </w:t>
          </w:r>
          <w:r w:rsidR="0040758C">
            <w:t>current projects and needs.</w:t>
          </w:r>
        </w:p>
        <w:p w14:paraId="0957042E" w14:textId="77777777" w:rsidR="002C5FB0" w:rsidRDefault="002C5FB0" w:rsidP="002C5FB0">
          <w:pPr>
            <w:pStyle w:val="BodyText"/>
            <w:numPr>
              <w:ilvl w:val="0"/>
              <w:numId w:val="15"/>
            </w:numPr>
          </w:pPr>
          <w:r>
            <w:t xml:space="preserve">Managed PR, strategized board member feasibility study, set new client meetings with local businesses like </w:t>
          </w:r>
          <w:proofErr w:type="spellStart"/>
          <w:r w:rsidRPr="002C5FB0">
            <w:rPr>
              <w:i/>
            </w:rPr>
            <w:t>humm</w:t>
          </w:r>
          <w:proofErr w:type="spellEnd"/>
          <w:r w:rsidRPr="002C5FB0">
            <w:rPr>
              <w:i/>
            </w:rPr>
            <w:t xml:space="preserve"> </w:t>
          </w:r>
          <w:proofErr w:type="spellStart"/>
          <w:r w:rsidRPr="002C5FB0">
            <w:rPr>
              <w:i/>
            </w:rPr>
            <w:t>kombucha</w:t>
          </w:r>
          <w:proofErr w:type="spellEnd"/>
          <w:r>
            <w:t>, as prospective partner.</w:t>
          </w:r>
        </w:p>
        <w:p w14:paraId="762E4B9B" w14:textId="60EB74F3" w:rsidR="002C5FB0" w:rsidRDefault="002C5FB0" w:rsidP="002C5FB0">
          <w:pPr>
            <w:pStyle w:val="BodyText"/>
          </w:pPr>
          <w:r w:rsidRPr="002C5FB0">
            <w:rPr>
              <w:b/>
            </w:rPr>
            <w:t>Director, Technical and Creative Writing Department</w:t>
          </w:r>
          <w:r>
            <w:t xml:space="preserve"> </w:t>
          </w:r>
          <w:r>
            <w:tab/>
          </w:r>
          <w:r w:rsidRPr="002C5FB0">
            <w:rPr>
              <w:b/>
            </w:rPr>
            <w:t>2008 – 2013</w:t>
          </w:r>
          <w:r w:rsidR="001E01E2">
            <w:br/>
          </w:r>
          <w:r w:rsidRPr="00343025">
            <w:rPr>
              <w:b/>
            </w:rPr>
            <w:t>Univ</w:t>
          </w:r>
          <w:r w:rsidR="00343025" w:rsidRPr="00343025">
            <w:rPr>
              <w:b/>
            </w:rPr>
            <w:t>ersity of Phoenix, Portland, OR</w:t>
          </w:r>
        </w:p>
        <w:p w14:paraId="464434DE" w14:textId="659F41F5" w:rsidR="002C5FB0" w:rsidRDefault="002C5FB0" w:rsidP="001E01E2">
          <w:pPr>
            <w:pStyle w:val="BodyText"/>
            <w:numPr>
              <w:ilvl w:val="0"/>
              <w:numId w:val="18"/>
            </w:numPr>
          </w:pPr>
          <w:r>
            <w:t>Taught Technical Writing for Business strategies courses</w:t>
          </w:r>
          <w:r w:rsidR="0039242F">
            <w:t>.</w:t>
          </w:r>
          <w:r>
            <w:t xml:space="preserve"> </w:t>
          </w:r>
        </w:p>
        <w:p w14:paraId="63448803" w14:textId="35B1C0E8" w:rsidR="002C5FB0" w:rsidRDefault="002C5FB0" w:rsidP="001E01E2">
          <w:pPr>
            <w:pStyle w:val="BodyText"/>
            <w:numPr>
              <w:ilvl w:val="0"/>
              <w:numId w:val="18"/>
            </w:numPr>
          </w:pPr>
          <w:r>
            <w:t>Led 12+ teaching team to develop curriculum, incorporate their work experiences to course work to bring real life business strategies to academic work.</w:t>
          </w:r>
        </w:p>
        <w:p w14:paraId="7F424DA2" w14:textId="328F242C" w:rsidR="002C5FB0" w:rsidRDefault="002C5FB0" w:rsidP="001E01E2">
          <w:pPr>
            <w:pStyle w:val="BodyText"/>
            <w:numPr>
              <w:ilvl w:val="0"/>
              <w:numId w:val="18"/>
            </w:numPr>
          </w:pPr>
          <w:r>
            <w:t>Coached students to improve editorial quality</w:t>
          </w:r>
          <w:r w:rsidR="0040758C">
            <w:t>,</w:t>
          </w:r>
          <w:r>
            <w:t xml:space="preserve"> relevant content, attention to audience and to analyze and interpret data to keep up with business expectations of quality control.</w:t>
          </w:r>
        </w:p>
        <w:p w14:paraId="498AC077" w14:textId="77777777" w:rsidR="00121063" w:rsidRDefault="0039242F" w:rsidP="00121063">
          <w:pPr>
            <w:pStyle w:val="BodyText"/>
          </w:pPr>
          <w:r w:rsidRPr="0039242F">
            <w:rPr>
              <w:b/>
            </w:rPr>
            <w:t>Business Development Manager</w:t>
          </w:r>
          <w:r w:rsidRPr="0039242F">
            <w:rPr>
              <w:b/>
            </w:rPr>
            <w:tab/>
          </w:r>
          <w:r w:rsidRPr="0039242F">
            <w:rPr>
              <w:b/>
            </w:rPr>
            <w:tab/>
          </w:r>
          <w:r w:rsidRPr="0039242F">
            <w:rPr>
              <w:b/>
            </w:rPr>
            <w:tab/>
          </w:r>
          <w:r w:rsidRPr="0039242F">
            <w:rPr>
              <w:b/>
            </w:rPr>
            <w:tab/>
            <w:t>2003 – 2008</w:t>
          </w:r>
          <w:r w:rsidRPr="0039242F">
            <w:rPr>
              <w:b/>
            </w:rPr>
            <w:br/>
            <w:t>Stark Neurosciences Research Institute, IUPUI, Indianapolis, IN</w:t>
          </w:r>
          <w:r w:rsidR="00121063">
            <w:br/>
          </w:r>
        </w:p>
        <w:p w14:paraId="23734B46" w14:textId="6B067D3B" w:rsidR="00121063" w:rsidRDefault="00121063" w:rsidP="00121063">
          <w:pPr>
            <w:pStyle w:val="BodyText"/>
            <w:numPr>
              <w:ilvl w:val="0"/>
              <w:numId w:val="20"/>
            </w:numPr>
          </w:pPr>
          <w:r>
            <w:t>Recruited clinical research investigators to build Stark’s center for neuroscience research.</w:t>
          </w:r>
        </w:p>
        <w:p w14:paraId="42579CA0" w14:textId="77777777" w:rsidR="00121063" w:rsidRDefault="00121063" w:rsidP="00121063">
          <w:pPr>
            <w:pStyle w:val="BodyText"/>
            <w:numPr>
              <w:ilvl w:val="0"/>
              <w:numId w:val="19"/>
            </w:numPr>
          </w:pPr>
          <w:r>
            <w:t>Proofread and edited early and final research and publication documents for Principal Investigators.</w:t>
          </w:r>
        </w:p>
        <w:p w14:paraId="7E59B0A0" w14:textId="7F7F4B67" w:rsidR="00065350" w:rsidRDefault="00065350" w:rsidP="00065350">
          <w:pPr>
            <w:pStyle w:val="BodyText"/>
            <w:numPr>
              <w:ilvl w:val="0"/>
              <w:numId w:val="19"/>
            </w:numPr>
          </w:pPr>
          <w:r>
            <w:t>Assisted Grants Manager in compiling application materials for NIH research grants including RO1</w:t>
          </w:r>
          <w:r w:rsidR="0053502F">
            <w:t xml:space="preserve">, RO3, </w:t>
          </w:r>
          <w:r>
            <w:t>research projects in pain management, brain and spinal injury.</w:t>
          </w:r>
        </w:p>
        <w:p w14:paraId="5CC104BA" w14:textId="36207999" w:rsidR="00F015DE" w:rsidRDefault="004A6EE7" w:rsidP="00065350">
          <w:pPr>
            <w:pStyle w:val="BodyText"/>
            <w:ind w:left="720"/>
          </w:pPr>
        </w:p>
      </w:sdtContent>
    </w:sdt>
    <w:p w14:paraId="4F444A2A" w14:textId="56B50CA3" w:rsidR="00193F7C" w:rsidRPr="00193F7C" w:rsidRDefault="000201D0" w:rsidP="00A01E79">
      <w:pPr>
        <w:pStyle w:val="Heading1"/>
        <w:ind w:left="0" w:firstLine="0"/>
        <w:rPr>
          <w:b w:val="0"/>
        </w:rPr>
      </w:pPr>
      <w:r>
        <w:t>Education</w:t>
      </w:r>
    </w:p>
    <w:p w14:paraId="09DE1902" w14:textId="7A58CF9B" w:rsidR="00193F7C" w:rsidRPr="0014314C" w:rsidRDefault="00D9021F" w:rsidP="00D9021F">
      <w:pPr>
        <w:pStyle w:val="Heading1"/>
        <w:ind w:firstLine="0"/>
        <w:rPr>
          <w:b w:val="0"/>
          <w:sz w:val="20"/>
          <w:szCs w:val="20"/>
        </w:rPr>
      </w:pPr>
      <w:r>
        <w:rPr>
          <w:b w:val="0"/>
          <w:sz w:val="20"/>
          <w:szCs w:val="20"/>
        </w:rPr>
        <w:t>2008</w:t>
      </w:r>
      <w:r>
        <w:rPr>
          <w:b w:val="0"/>
          <w:sz w:val="20"/>
          <w:szCs w:val="20"/>
        </w:rPr>
        <w:tab/>
        <w:t>Creative Writing Workshop, Butler University, Dr. Dan Barden, director, Indianapolis, IN</w:t>
      </w:r>
      <w:r>
        <w:rPr>
          <w:b w:val="0"/>
          <w:sz w:val="20"/>
          <w:szCs w:val="20"/>
        </w:rPr>
        <w:br/>
      </w:r>
      <w:r w:rsidR="00531455" w:rsidRPr="0014314C">
        <w:rPr>
          <w:b w:val="0"/>
          <w:sz w:val="20"/>
          <w:szCs w:val="20"/>
        </w:rPr>
        <w:t>2006</w:t>
      </w:r>
      <w:r w:rsidR="00531455" w:rsidRPr="0014314C">
        <w:rPr>
          <w:b w:val="0"/>
          <w:sz w:val="20"/>
          <w:szCs w:val="20"/>
        </w:rPr>
        <w:tab/>
        <w:t xml:space="preserve">MA Literature/Irish </w:t>
      </w:r>
      <w:r w:rsidR="005174B3" w:rsidRPr="0014314C">
        <w:rPr>
          <w:b w:val="0"/>
          <w:sz w:val="20"/>
          <w:szCs w:val="20"/>
        </w:rPr>
        <w:t>Drama</w:t>
      </w:r>
      <w:r w:rsidR="004A3F4E" w:rsidRPr="0014314C">
        <w:rPr>
          <w:b w:val="0"/>
          <w:sz w:val="20"/>
          <w:szCs w:val="20"/>
        </w:rPr>
        <w:t xml:space="preserve">, Indiana University </w:t>
      </w:r>
      <w:r w:rsidR="00531455" w:rsidRPr="0014314C">
        <w:rPr>
          <w:b w:val="0"/>
          <w:sz w:val="20"/>
          <w:szCs w:val="20"/>
        </w:rPr>
        <w:br/>
        <w:t>2000</w:t>
      </w:r>
      <w:r w:rsidR="00531455" w:rsidRPr="0014314C">
        <w:rPr>
          <w:b w:val="0"/>
          <w:sz w:val="20"/>
          <w:szCs w:val="20"/>
        </w:rPr>
        <w:tab/>
        <w:t>University of Iowa</w:t>
      </w:r>
      <w:r w:rsidR="004A3F4E" w:rsidRPr="0014314C">
        <w:rPr>
          <w:b w:val="0"/>
          <w:sz w:val="20"/>
          <w:szCs w:val="20"/>
        </w:rPr>
        <w:t>,</w:t>
      </w:r>
      <w:r w:rsidR="00531455" w:rsidRPr="0014314C">
        <w:rPr>
          <w:b w:val="0"/>
          <w:sz w:val="20"/>
          <w:szCs w:val="20"/>
        </w:rPr>
        <w:t xml:space="preserve"> </w:t>
      </w:r>
      <w:r w:rsidR="005174B3" w:rsidRPr="0014314C">
        <w:rPr>
          <w:b w:val="0"/>
          <w:sz w:val="20"/>
          <w:szCs w:val="20"/>
        </w:rPr>
        <w:t xml:space="preserve">Creative </w:t>
      </w:r>
      <w:r w:rsidR="00531455" w:rsidRPr="0014314C">
        <w:rPr>
          <w:b w:val="0"/>
          <w:sz w:val="20"/>
          <w:szCs w:val="20"/>
        </w:rPr>
        <w:t>Writ</w:t>
      </w:r>
      <w:r w:rsidR="005174B3" w:rsidRPr="0014314C">
        <w:rPr>
          <w:b w:val="0"/>
          <w:sz w:val="20"/>
          <w:szCs w:val="20"/>
        </w:rPr>
        <w:t>ing</w:t>
      </w:r>
      <w:r w:rsidR="004A3F4E" w:rsidRPr="0014314C">
        <w:rPr>
          <w:b w:val="0"/>
          <w:sz w:val="20"/>
          <w:szCs w:val="20"/>
        </w:rPr>
        <w:t xml:space="preserve"> </w:t>
      </w:r>
      <w:r w:rsidR="005174B3" w:rsidRPr="0014314C">
        <w:rPr>
          <w:b w:val="0"/>
          <w:sz w:val="20"/>
          <w:szCs w:val="20"/>
        </w:rPr>
        <w:t>Summer Workshop,</w:t>
      </w:r>
      <w:r w:rsidR="004A3F4E" w:rsidRPr="0014314C">
        <w:rPr>
          <w:b w:val="0"/>
          <w:sz w:val="20"/>
          <w:szCs w:val="20"/>
        </w:rPr>
        <w:t xml:space="preserve"> Trinity College, </w:t>
      </w:r>
      <w:r w:rsidR="00531455" w:rsidRPr="0014314C">
        <w:rPr>
          <w:b w:val="0"/>
          <w:sz w:val="20"/>
          <w:szCs w:val="20"/>
        </w:rPr>
        <w:t>Dublin, Ireland</w:t>
      </w:r>
      <w:r w:rsidR="00531455" w:rsidRPr="0014314C">
        <w:rPr>
          <w:b w:val="0"/>
          <w:sz w:val="20"/>
          <w:szCs w:val="20"/>
        </w:rPr>
        <w:br/>
        <w:t xml:space="preserve">1996 </w:t>
      </w:r>
      <w:r w:rsidR="00531455" w:rsidRPr="0014314C">
        <w:rPr>
          <w:b w:val="0"/>
          <w:sz w:val="20"/>
          <w:szCs w:val="20"/>
        </w:rPr>
        <w:tab/>
        <w:t xml:space="preserve">Secondary Education </w:t>
      </w:r>
      <w:r w:rsidR="0040758C" w:rsidRPr="0014314C">
        <w:rPr>
          <w:b w:val="0"/>
          <w:sz w:val="20"/>
          <w:szCs w:val="20"/>
        </w:rPr>
        <w:t xml:space="preserve">Teaching </w:t>
      </w:r>
      <w:r w:rsidR="00531455" w:rsidRPr="0014314C">
        <w:rPr>
          <w:b w:val="0"/>
          <w:sz w:val="20"/>
          <w:szCs w:val="20"/>
        </w:rPr>
        <w:t xml:space="preserve">Certificate, Indiana University </w:t>
      </w:r>
      <w:r w:rsidR="00531455" w:rsidRPr="0014314C">
        <w:rPr>
          <w:b w:val="0"/>
          <w:sz w:val="20"/>
          <w:szCs w:val="20"/>
        </w:rPr>
        <w:tab/>
      </w:r>
      <w:r w:rsidR="00531455" w:rsidRPr="0014314C">
        <w:rPr>
          <w:b w:val="0"/>
          <w:sz w:val="20"/>
          <w:szCs w:val="20"/>
        </w:rPr>
        <w:br/>
        <w:t xml:space="preserve">1992 </w:t>
      </w:r>
      <w:r w:rsidR="00531455" w:rsidRPr="0014314C">
        <w:rPr>
          <w:b w:val="0"/>
          <w:sz w:val="20"/>
          <w:szCs w:val="20"/>
        </w:rPr>
        <w:tab/>
        <w:t xml:space="preserve">BA English Literature  - </w:t>
      </w:r>
      <w:r w:rsidR="0040758C" w:rsidRPr="0014314C">
        <w:rPr>
          <w:b w:val="0"/>
          <w:sz w:val="20"/>
          <w:szCs w:val="20"/>
        </w:rPr>
        <w:t xml:space="preserve">University of Evansville, </w:t>
      </w:r>
      <w:r w:rsidR="00531455" w:rsidRPr="0014314C">
        <w:rPr>
          <w:b w:val="0"/>
          <w:sz w:val="20"/>
          <w:szCs w:val="20"/>
        </w:rPr>
        <w:t>Evansville, IN</w:t>
      </w:r>
      <w:r w:rsidR="00531455" w:rsidRPr="0014314C">
        <w:rPr>
          <w:b w:val="0"/>
          <w:sz w:val="20"/>
          <w:szCs w:val="20"/>
        </w:rPr>
        <w:br/>
      </w:r>
      <w:r w:rsidR="00193F7C" w:rsidRPr="0014314C">
        <w:rPr>
          <w:b w:val="0"/>
          <w:sz w:val="20"/>
          <w:szCs w:val="20"/>
        </w:rPr>
        <w:tab/>
      </w:r>
      <w:r w:rsidR="00193F7C" w:rsidRPr="0014314C">
        <w:rPr>
          <w:b w:val="0"/>
          <w:sz w:val="20"/>
          <w:szCs w:val="20"/>
        </w:rPr>
        <w:tab/>
      </w:r>
      <w:proofErr w:type="spellStart"/>
      <w:r w:rsidR="00531455" w:rsidRPr="0014314C">
        <w:rPr>
          <w:b w:val="0"/>
          <w:sz w:val="20"/>
          <w:szCs w:val="20"/>
        </w:rPr>
        <w:t>Harlaxton</w:t>
      </w:r>
      <w:proofErr w:type="spellEnd"/>
      <w:r w:rsidR="00531455" w:rsidRPr="0014314C">
        <w:rPr>
          <w:b w:val="0"/>
          <w:sz w:val="20"/>
          <w:szCs w:val="20"/>
        </w:rPr>
        <w:t xml:space="preserve"> College, Semester Abroad, Grantham, England</w:t>
      </w:r>
    </w:p>
    <w:p w14:paraId="73DF2B29" w14:textId="35DC9F01" w:rsidR="00F015DE" w:rsidRPr="0014314C" w:rsidRDefault="00F015DE">
      <w:pPr>
        <w:pStyle w:val="Heading1"/>
        <w:rPr>
          <w:sz w:val="20"/>
          <w:szCs w:val="20"/>
        </w:rPr>
      </w:pPr>
    </w:p>
    <w:p w14:paraId="12B44419" w14:textId="60FF6C1E" w:rsidR="00F015DE" w:rsidRPr="0014314C" w:rsidRDefault="00C162E7">
      <w:pPr>
        <w:pStyle w:val="Heading1"/>
      </w:pPr>
      <w:r w:rsidRPr="0014314C">
        <w:t>Professional Development</w:t>
      </w:r>
    </w:p>
    <w:sdt>
      <w:sdtPr>
        <w:rPr>
          <w:szCs w:val="20"/>
        </w:rPr>
        <w:id w:val="9459754"/>
        <w:placeholder>
          <w:docPart w:val="E0D1E61175140649BE9AE7E2965795AA"/>
        </w:placeholder>
      </w:sdtPr>
      <w:sdtContent>
        <w:p w14:paraId="57E69FB6" w14:textId="6CC1294F" w:rsidR="00C162E7" w:rsidRPr="0014314C" w:rsidRDefault="00C162E7" w:rsidP="00C162E7">
          <w:pPr>
            <w:pStyle w:val="BodyText"/>
            <w:rPr>
              <w:szCs w:val="20"/>
            </w:rPr>
          </w:pPr>
          <w:r w:rsidRPr="0014314C">
            <w:rPr>
              <w:szCs w:val="20"/>
            </w:rPr>
            <w:t>Social Media, Mobile and Reputation Management C</w:t>
          </w:r>
          <w:r w:rsidR="004F2420">
            <w:rPr>
              <w:szCs w:val="20"/>
            </w:rPr>
            <w:t>ourse (Sept 2015)  OSU</w:t>
          </w:r>
          <w:bookmarkStart w:id="0" w:name="_GoBack"/>
          <w:bookmarkEnd w:id="0"/>
        </w:p>
        <w:p w14:paraId="4589FDA1" w14:textId="71CF5595" w:rsidR="00C162E7" w:rsidRPr="0014314C" w:rsidRDefault="00C162E7" w:rsidP="00C162E7">
          <w:pPr>
            <w:pStyle w:val="BodyText"/>
            <w:rPr>
              <w:szCs w:val="20"/>
            </w:rPr>
          </w:pPr>
          <w:r w:rsidRPr="0014314C">
            <w:rPr>
              <w:szCs w:val="20"/>
            </w:rPr>
            <w:t xml:space="preserve">Board </w:t>
          </w:r>
          <w:r w:rsidR="00A757CD">
            <w:rPr>
              <w:szCs w:val="20"/>
            </w:rPr>
            <w:t>Secretary</w:t>
          </w:r>
          <w:r w:rsidR="00FF1398">
            <w:rPr>
              <w:szCs w:val="20"/>
            </w:rPr>
            <w:t>,</w:t>
          </w:r>
          <w:r w:rsidRPr="0014314C">
            <w:rPr>
              <w:szCs w:val="20"/>
            </w:rPr>
            <w:t xml:space="preserve"> </w:t>
          </w:r>
          <w:proofErr w:type="spellStart"/>
          <w:r w:rsidRPr="0014314C">
            <w:rPr>
              <w:i/>
              <w:szCs w:val="20"/>
            </w:rPr>
            <w:t>Kôr</w:t>
          </w:r>
          <w:proofErr w:type="spellEnd"/>
          <w:r w:rsidRPr="0014314C">
            <w:rPr>
              <w:i/>
              <w:szCs w:val="20"/>
            </w:rPr>
            <w:t xml:space="preserve"> Community Land Trus</w:t>
          </w:r>
          <w:r w:rsidR="00D32CFB" w:rsidRPr="0014314C">
            <w:rPr>
              <w:i/>
              <w:szCs w:val="20"/>
            </w:rPr>
            <w:t>t</w:t>
          </w:r>
          <w:r w:rsidR="00FF1398">
            <w:rPr>
              <w:i/>
              <w:szCs w:val="20"/>
            </w:rPr>
            <w:t xml:space="preserve"> (since early startup)</w:t>
          </w:r>
          <w:r w:rsidR="00D32CFB" w:rsidRPr="0014314C">
            <w:rPr>
              <w:i/>
              <w:szCs w:val="20"/>
            </w:rPr>
            <w:t xml:space="preserve">, </w:t>
          </w:r>
          <w:r w:rsidR="00D32CFB" w:rsidRPr="0014314C">
            <w:rPr>
              <w:szCs w:val="20"/>
            </w:rPr>
            <w:t>Bend, OR</w:t>
          </w:r>
        </w:p>
        <w:p w14:paraId="59D3F4A2" w14:textId="35BF0A82" w:rsidR="00C162E7" w:rsidRPr="0014314C" w:rsidRDefault="00D20B4E" w:rsidP="00C162E7">
          <w:pPr>
            <w:pStyle w:val="BodyText"/>
            <w:rPr>
              <w:szCs w:val="20"/>
            </w:rPr>
          </w:pPr>
          <w:r>
            <w:rPr>
              <w:szCs w:val="20"/>
            </w:rPr>
            <w:t>Affiliate, Oregon Nonprofit Association, Portland, OR</w:t>
          </w:r>
        </w:p>
        <w:p w14:paraId="0D3C9A93" w14:textId="66A01F19" w:rsidR="00C162E7" w:rsidRPr="0014314C" w:rsidRDefault="00803C13" w:rsidP="00C162E7">
          <w:pPr>
            <w:pStyle w:val="BodyText"/>
            <w:rPr>
              <w:szCs w:val="20"/>
            </w:rPr>
          </w:pPr>
          <w:r>
            <w:rPr>
              <w:szCs w:val="20"/>
            </w:rPr>
            <w:t>Salon Speaker, World Muse, May 2016, Bend, OR</w:t>
          </w:r>
        </w:p>
        <w:p w14:paraId="266A0884" w14:textId="5A979F52" w:rsidR="00C162E7" w:rsidRPr="0014314C" w:rsidRDefault="008918BC" w:rsidP="00C162E7">
          <w:pPr>
            <w:pStyle w:val="BodyText"/>
            <w:rPr>
              <w:b/>
              <w:sz w:val="24"/>
              <w:szCs w:val="24"/>
            </w:rPr>
          </w:pPr>
          <w:r w:rsidRPr="0014314C">
            <w:rPr>
              <w:b/>
              <w:sz w:val="24"/>
              <w:szCs w:val="24"/>
            </w:rPr>
            <w:t>Interests</w:t>
          </w:r>
        </w:p>
        <w:p w14:paraId="4CD57928" w14:textId="0712FF28" w:rsidR="00C162E7" w:rsidRPr="0014314C" w:rsidRDefault="005613E0" w:rsidP="00C162E7">
          <w:pPr>
            <w:pStyle w:val="BodyText"/>
            <w:numPr>
              <w:ilvl w:val="0"/>
              <w:numId w:val="14"/>
            </w:numPr>
            <w:rPr>
              <w:szCs w:val="20"/>
            </w:rPr>
          </w:pPr>
          <w:r>
            <w:rPr>
              <w:szCs w:val="20"/>
            </w:rPr>
            <w:t xml:space="preserve">Published in </w:t>
          </w:r>
          <w:hyperlink r:id="rId8" w:history="1">
            <w:proofErr w:type="spellStart"/>
            <w:r w:rsidRPr="005613E0">
              <w:rPr>
                <w:rStyle w:val="Hyperlink"/>
                <w:i/>
                <w:szCs w:val="20"/>
              </w:rPr>
              <w:t>Punchnels</w:t>
            </w:r>
            <w:proofErr w:type="spellEnd"/>
          </w:hyperlink>
          <w:r w:rsidR="004A6EE7">
            <w:rPr>
              <w:i/>
              <w:szCs w:val="20"/>
            </w:rPr>
            <w:t>.</w:t>
          </w:r>
        </w:p>
        <w:p w14:paraId="3495DF21" w14:textId="23FFC9F1" w:rsidR="00C162E7" w:rsidRPr="0014314C" w:rsidRDefault="001E302A" w:rsidP="00C162E7">
          <w:pPr>
            <w:pStyle w:val="BodyText"/>
            <w:numPr>
              <w:ilvl w:val="0"/>
              <w:numId w:val="14"/>
            </w:numPr>
            <w:rPr>
              <w:szCs w:val="20"/>
            </w:rPr>
          </w:pPr>
          <w:r>
            <w:rPr>
              <w:szCs w:val="20"/>
            </w:rPr>
            <w:t>Wrote/</w:t>
          </w:r>
          <w:r w:rsidR="00D60F93" w:rsidRPr="0014314C">
            <w:rPr>
              <w:szCs w:val="20"/>
            </w:rPr>
            <w:t>directed</w:t>
          </w:r>
          <w:r w:rsidR="00C162E7" w:rsidRPr="0014314C">
            <w:rPr>
              <w:szCs w:val="20"/>
            </w:rPr>
            <w:t xml:space="preserve"> original plays for </w:t>
          </w:r>
          <w:hyperlink r:id="rId9" w:history="1">
            <w:r w:rsidR="00C162E7" w:rsidRPr="00D93EAC">
              <w:rPr>
                <w:rStyle w:val="Hyperlink"/>
                <w:i/>
                <w:szCs w:val="20"/>
              </w:rPr>
              <w:t>fertile ground festival</w:t>
            </w:r>
          </w:hyperlink>
          <w:r w:rsidR="00D93EAC">
            <w:rPr>
              <w:szCs w:val="20"/>
            </w:rPr>
            <w:t>.</w:t>
          </w:r>
        </w:p>
        <w:p w14:paraId="749DC888" w14:textId="7F0D34E5" w:rsidR="00C162E7" w:rsidRPr="0014314C" w:rsidRDefault="002B6765" w:rsidP="00C162E7">
          <w:pPr>
            <w:pStyle w:val="BodyText"/>
            <w:numPr>
              <w:ilvl w:val="0"/>
              <w:numId w:val="14"/>
            </w:numPr>
            <w:rPr>
              <w:szCs w:val="20"/>
            </w:rPr>
          </w:pPr>
          <w:r>
            <w:rPr>
              <w:szCs w:val="20"/>
            </w:rPr>
            <w:t>Yoga instructor, RYT 200-hr</w:t>
          </w:r>
          <w:r w:rsidR="00C162E7" w:rsidRPr="0014314C">
            <w:rPr>
              <w:szCs w:val="20"/>
            </w:rPr>
            <w:t xml:space="preserve">. </w:t>
          </w:r>
        </w:p>
        <w:p w14:paraId="6422F78D" w14:textId="149F4438" w:rsidR="00C162E7" w:rsidRPr="0014314C" w:rsidRDefault="00D60F93" w:rsidP="00C162E7">
          <w:pPr>
            <w:pStyle w:val="BodyText"/>
            <w:numPr>
              <w:ilvl w:val="0"/>
              <w:numId w:val="14"/>
            </w:numPr>
            <w:rPr>
              <w:szCs w:val="20"/>
            </w:rPr>
          </w:pPr>
          <w:r w:rsidRPr="0014314C">
            <w:rPr>
              <w:szCs w:val="20"/>
            </w:rPr>
            <w:t>French</w:t>
          </w:r>
          <w:r w:rsidR="00C162E7" w:rsidRPr="0014314C">
            <w:rPr>
              <w:szCs w:val="20"/>
            </w:rPr>
            <w:t xml:space="preserve"> – high intermediate level.</w:t>
          </w:r>
        </w:p>
        <w:p w14:paraId="62355416" w14:textId="165B8E29" w:rsidR="00F015DE" w:rsidRPr="0014314C" w:rsidRDefault="004A6EE7" w:rsidP="00C162E7">
          <w:pPr>
            <w:pStyle w:val="BodyText"/>
            <w:rPr>
              <w:szCs w:val="20"/>
            </w:rPr>
          </w:pPr>
        </w:p>
      </w:sdtContent>
    </w:sdt>
    <w:p w14:paraId="32E7B79E" w14:textId="77777777" w:rsidR="00F015DE" w:rsidRPr="0014314C" w:rsidRDefault="00F015DE">
      <w:pPr>
        <w:rPr>
          <w:szCs w:val="20"/>
        </w:rPr>
      </w:pPr>
    </w:p>
    <w:sectPr w:rsidR="00F015DE" w:rsidRPr="0014314C" w:rsidSect="00F015DE">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BFBBF" w14:textId="77777777" w:rsidR="004A6EE7" w:rsidRDefault="004A6EE7">
      <w:r>
        <w:separator/>
      </w:r>
    </w:p>
  </w:endnote>
  <w:endnote w:type="continuationSeparator" w:id="0">
    <w:p w14:paraId="090B484E" w14:textId="77777777" w:rsidR="004A6EE7" w:rsidRDefault="004A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93922" w14:textId="77777777" w:rsidR="004A6EE7" w:rsidRDefault="004A6EE7">
    <w:pPr>
      <w:pStyle w:val="Footer"/>
    </w:pPr>
    <w:r>
      <w:fldChar w:fldCharType="begin"/>
    </w:r>
    <w:r>
      <w:instrText xml:space="preserve"> Page </w:instrText>
    </w:r>
    <w:r>
      <w:fldChar w:fldCharType="separate"/>
    </w:r>
    <w:r w:rsidR="004F2420">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C0A40" w14:textId="77777777" w:rsidR="004A6EE7" w:rsidRDefault="004A6EE7">
      <w:r>
        <w:separator/>
      </w:r>
    </w:p>
  </w:footnote>
  <w:footnote w:type="continuationSeparator" w:id="0">
    <w:p w14:paraId="26CA9A25" w14:textId="77777777" w:rsidR="004A6EE7" w:rsidRDefault="004A6E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4A6EE7" w14:paraId="28BAE33C" w14:textId="77777777">
      <w:trPr>
        <w:trHeight w:val="720"/>
      </w:trPr>
      <w:tc>
        <w:tcPr>
          <w:tcW w:w="10188" w:type="dxa"/>
          <w:vAlign w:val="center"/>
        </w:tcPr>
        <w:p w14:paraId="386FB438" w14:textId="77777777" w:rsidR="004A6EE7" w:rsidRDefault="004A6EE7"/>
      </w:tc>
      <w:tc>
        <w:tcPr>
          <w:tcW w:w="720" w:type="dxa"/>
          <w:shd w:val="clear" w:color="auto" w:fill="A9122A" w:themeFill="accent1"/>
          <w:vAlign w:val="center"/>
        </w:tcPr>
        <w:p w14:paraId="30618869" w14:textId="77777777" w:rsidR="004A6EE7" w:rsidRDefault="004A6EE7"/>
      </w:tc>
    </w:tr>
  </w:tbl>
  <w:p w14:paraId="24AC4C64" w14:textId="77777777" w:rsidR="004A6EE7" w:rsidRDefault="004A6E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4A6EE7" w14:paraId="219C991C" w14:textId="77777777">
      <w:tc>
        <w:tcPr>
          <w:tcW w:w="9288" w:type="dxa"/>
          <w:vAlign w:val="center"/>
        </w:tcPr>
        <w:p w14:paraId="0BAAE52B" w14:textId="77777777" w:rsidR="004A6EE7" w:rsidRDefault="004A6EE7">
          <w:pPr>
            <w:pStyle w:val="Title"/>
          </w:pPr>
          <w:r>
            <w:t>Amy J Doherty</w:t>
          </w:r>
        </w:p>
        <w:p w14:paraId="36266AEE" w14:textId="77777777" w:rsidR="004A6EE7" w:rsidRDefault="004A6EE7" w:rsidP="00F8537F">
          <w:pPr>
            <w:pStyle w:val="ContactDetails"/>
          </w:pPr>
          <w:r>
            <w:t>1816 NW Element Place</w:t>
          </w:r>
          <w:r>
            <w:sym w:font="Wingdings 2" w:char="F097"/>
          </w:r>
          <w:r>
            <w:t xml:space="preserve"> Bend, OR 97703</w:t>
          </w:r>
          <w:r>
            <w:br/>
            <w:t xml:space="preserve">Phone: 503-360-6452 </w:t>
          </w:r>
          <w:r>
            <w:sym w:font="Wingdings 2" w:char="F097"/>
          </w:r>
          <w:r>
            <w:t xml:space="preserve"> E-Mail: ajdoherty541@gmail.com </w:t>
          </w:r>
        </w:p>
      </w:tc>
      <w:tc>
        <w:tcPr>
          <w:tcW w:w="1728" w:type="dxa"/>
          <w:vAlign w:val="center"/>
        </w:tcPr>
        <w:p w14:paraId="7AE0EACC" w14:textId="77777777" w:rsidR="004A6EE7" w:rsidRDefault="004A6EE7">
          <w:pPr>
            <w:pStyle w:val="Initials"/>
          </w:pPr>
          <w:r>
            <w:t>AJ</w:t>
          </w:r>
        </w:p>
      </w:tc>
    </w:tr>
  </w:tbl>
  <w:p w14:paraId="0FAA8A89" w14:textId="77777777" w:rsidR="004A6EE7" w:rsidRDefault="004A6EE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5F775D"/>
    <w:multiLevelType w:val="hybridMultilevel"/>
    <w:tmpl w:val="F9502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36B29"/>
    <w:multiLevelType w:val="hybridMultilevel"/>
    <w:tmpl w:val="87AA0D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B648CB"/>
    <w:multiLevelType w:val="hybridMultilevel"/>
    <w:tmpl w:val="D39A6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9712D"/>
    <w:multiLevelType w:val="hybridMultilevel"/>
    <w:tmpl w:val="133C5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44BD7"/>
    <w:multiLevelType w:val="hybridMultilevel"/>
    <w:tmpl w:val="FC6C4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F3CE8"/>
    <w:multiLevelType w:val="hybridMultilevel"/>
    <w:tmpl w:val="A8045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9596A"/>
    <w:multiLevelType w:val="hybridMultilevel"/>
    <w:tmpl w:val="E020D5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DF1323"/>
    <w:multiLevelType w:val="hybridMultilevel"/>
    <w:tmpl w:val="A80697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FE404B"/>
    <w:multiLevelType w:val="hybridMultilevel"/>
    <w:tmpl w:val="8E840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A2E33"/>
    <w:multiLevelType w:val="hybridMultilevel"/>
    <w:tmpl w:val="3F6E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3"/>
  </w:num>
  <w:num w:numId="14">
    <w:abstractNumId w:val="17"/>
  </w:num>
  <w:num w:numId="15">
    <w:abstractNumId w:val="15"/>
  </w:num>
  <w:num w:numId="16">
    <w:abstractNumId w:val="16"/>
  </w:num>
  <w:num w:numId="17">
    <w:abstractNumId w:val="10"/>
  </w:num>
  <w:num w:numId="18">
    <w:abstractNumId w:val="14"/>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37F"/>
    <w:rsid w:val="000201D0"/>
    <w:rsid w:val="00065350"/>
    <w:rsid w:val="000B233E"/>
    <w:rsid w:val="00121063"/>
    <w:rsid w:val="00127AF7"/>
    <w:rsid w:val="0014314C"/>
    <w:rsid w:val="00144E65"/>
    <w:rsid w:val="00172A23"/>
    <w:rsid w:val="00193F7C"/>
    <w:rsid w:val="001E01E2"/>
    <w:rsid w:val="001E302A"/>
    <w:rsid w:val="001F21FF"/>
    <w:rsid w:val="002B6765"/>
    <w:rsid w:val="002C5FB0"/>
    <w:rsid w:val="002D13E4"/>
    <w:rsid w:val="002F5316"/>
    <w:rsid w:val="00343025"/>
    <w:rsid w:val="0039242F"/>
    <w:rsid w:val="0040758C"/>
    <w:rsid w:val="00437BEB"/>
    <w:rsid w:val="00445134"/>
    <w:rsid w:val="004A3F4E"/>
    <w:rsid w:val="004A6EE7"/>
    <w:rsid w:val="004F2420"/>
    <w:rsid w:val="005174B3"/>
    <w:rsid w:val="00531455"/>
    <w:rsid w:val="0053502F"/>
    <w:rsid w:val="00555152"/>
    <w:rsid w:val="005613E0"/>
    <w:rsid w:val="007266CE"/>
    <w:rsid w:val="00755776"/>
    <w:rsid w:val="0078650F"/>
    <w:rsid w:val="00803C13"/>
    <w:rsid w:val="008118CC"/>
    <w:rsid w:val="008918BC"/>
    <w:rsid w:val="008B2B3B"/>
    <w:rsid w:val="00995900"/>
    <w:rsid w:val="00A01E79"/>
    <w:rsid w:val="00A448A2"/>
    <w:rsid w:val="00A757CD"/>
    <w:rsid w:val="00A813DA"/>
    <w:rsid w:val="00BA551E"/>
    <w:rsid w:val="00C10ABF"/>
    <w:rsid w:val="00C1212C"/>
    <w:rsid w:val="00C162E7"/>
    <w:rsid w:val="00CE5104"/>
    <w:rsid w:val="00D166B1"/>
    <w:rsid w:val="00D20B4E"/>
    <w:rsid w:val="00D32CFB"/>
    <w:rsid w:val="00D516FC"/>
    <w:rsid w:val="00D60F93"/>
    <w:rsid w:val="00D846F7"/>
    <w:rsid w:val="00D9021F"/>
    <w:rsid w:val="00D93EAC"/>
    <w:rsid w:val="00DB6291"/>
    <w:rsid w:val="00E63DEE"/>
    <w:rsid w:val="00EB14F1"/>
    <w:rsid w:val="00EF7B8C"/>
    <w:rsid w:val="00F015DE"/>
    <w:rsid w:val="00F40C19"/>
    <w:rsid w:val="00F8537F"/>
    <w:rsid w:val="00FC5D95"/>
    <w:rsid w:val="00FF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D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CommentReference">
    <w:name w:val="annotation reference"/>
    <w:basedOn w:val="DefaultParagraphFont"/>
    <w:uiPriority w:val="99"/>
    <w:semiHidden/>
    <w:unhideWhenUsed/>
    <w:rsid w:val="00DB6291"/>
    <w:rPr>
      <w:sz w:val="18"/>
      <w:szCs w:val="18"/>
    </w:rPr>
  </w:style>
  <w:style w:type="character" w:styleId="Hyperlink">
    <w:name w:val="Hyperlink"/>
    <w:basedOn w:val="DefaultParagraphFont"/>
    <w:uiPriority w:val="99"/>
    <w:unhideWhenUsed/>
    <w:rsid w:val="005613E0"/>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CommentReference">
    <w:name w:val="annotation reference"/>
    <w:basedOn w:val="DefaultParagraphFont"/>
    <w:uiPriority w:val="99"/>
    <w:semiHidden/>
    <w:unhideWhenUsed/>
    <w:rsid w:val="00DB6291"/>
    <w:rPr>
      <w:sz w:val="18"/>
      <w:szCs w:val="18"/>
    </w:rPr>
  </w:style>
  <w:style w:type="character" w:styleId="Hyperlink">
    <w:name w:val="Hyperlink"/>
    <w:basedOn w:val="DefaultParagraphFont"/>
    <w:uiPriority w:val="99"/>
    <w:unhideWhenUsed/>
    <w:rsid w:val="005613E0"/>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nchnels.com/contributors/" TargetMode="External"/><Relationship Id="rId9" Type="http://schemas.openxmlformats.org/officeDocument/2006/relationships/hyperlink" Target="http://www.pdxplaywrights.org/wp/fertile-ground-20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62E7AA9EC2C40AE8B315308414BE2"/>
        <w:category>
          <w:name w:val="General"/>
          <w:gallery w:val="placeholder"/>
        </w:category>
        <w:types>
          <w:type w:val="bbPlcHdr"/>
        </w:types>
        <w:behaviors>
          <w:behavior w:val="content"/>
        </w:behaviors>
        <w:guid w:val="{D81F8F4C-933F-6E4C-8674-3466BF0333B5}"/>
      </w:docPartPr>
      <w:docPartBody>
        <w:p w:rsidR="00172FD8" w:rsidRDefault="00172FD8">
          <w:pPr>
            <w:pStyle w:val="30C62E7AA9EC2C40AE8B315308414BE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B465106D113EA41A3F90331F5A456B1"/>
        <w:category>
          <w:name w:val="General"/>
          <w:gallery w:val="placeholder"/>
        </w:category>
        <w:types>
          <w:type w:val="bbPlcHdr"/>
        </w:types>
        <w:behaviors>
          <w:behavior w:val="content"/>
        </w:behaviors>
        <w:guid w:val="{3C8BEC94-19B7-454D-AA88-A82A258ACDC1}"/>
      </w:docPartPr>
      <w:docPartBody>
        <w:p w:rsidR="00172FD8" w:rsidRDefault="00172FD8">
          <w:pPr>
            <w:pStyle w:val="0B465106D113EA41A3F90331F5A456B1"/>
          </w:pPr>
          <w:r>
            <w:t>Lorem ipsum dolor</w:t>
          </w:r>
        </w:p>
      </w:docPartBody>
    </w:docPart>
    <w:docPart>
      <w:docPartPr>
        <w:name w:val="4794694970EEDA4791EC8CED162D6AF8"/>
        <w:category>
          <w:name w:val="General"/>
          <w:gallery w:val="placeholder"/>
        </w:category>
        <w:types>
          <w:type w:val="bbPlcHdr"/>
        </w:types>
        <w:behaviors>
          <w:behavior w:val="content"/>
        </w:behaviors>
        <w:guid w:val="{29827273-16D4-D148-8AB8-15FA08A8DEFD}"/>
      </w:docPartPr>
      <w:docPartBody>
        <w:p w:rsidR="00172FD8" w:rsidRDefault="00172FD8">
          <w:pPr>
            <w:pStyle w:val="4794694970EEDA4791EC8CED162D6AF8"/>
          </w:pPr>
          <w:r>
            <w:t>Etiam cursus suscipit enim. Nulla facilisi. Integer eleifend diam eu diam. Donec dapibus enim sollicitudin nulla. Nam hendrerit. Nunc id nisi. Curabitur sed neque. Pellentesque placerat consequat pede.</w:t>
          </w:r>
        </w:p>
      </w:docPartBody>
    </w:docPart>
    <w:docPart>
      <w:docPartPr>
        <w:name w:val="C515A174948D2D41A194E85A0D9D37F2"/>
        <w:category>
          <w:name w:val="General"/>
          <w:gallery w:val="placeholder"/>
        </w:category>
        <w:types>
          <w:type w:val="bbPlcHdr"/>
        </w:types>
        <w:behaviors>
          <w:behavior w:val="content"/>
        </w:behaviors>
        <w:guid w:val="{028EEF8F-AAEA-A240-8A16-F9A43E441892}"/>
      </w:docPartPr>
      <w:docPartBody>
        <w:p w:rsidR="00172FD8" w:rsidRDefault="00172FD8">
          <w:pPr>
            <w:pStyle w:val="C515A174948D2D41A194E85A0D9D37F2"/>
          </w:pPr>
          <w:r>
            <w:t>Lorem ipsum dolor</w:t>
          </w:r>
        </w:p>
      </w:docPartBody>
    </w:docPart>
    <w:docPart>
      <w:docPartPr>
        <w:name w:val="37DE5192BD916E4BA7D05A7D6D6B03B1"/>
        <w:category>
          <w:name w:val="General"/>
          <w:gallery w:val="placeholder"/>
        </w:category>
        <w:types>
          <w:type w:val="bbPlcHdr"/>
        </w:types>
        <w:behaviors>
          <w:behavior w:val="content"/>
        </w:behaviors>
        <w:guid w:val="{F0A44751-9966-E643-A2D3-345CAFD969FD}"/>
      </w:docPartPr>
      <w:docPartBody>
        <w:p w:rsidR="00172FD8" w:rsidRDefault="00172FD8">
          <w:pPr>
            <w:pStyle w:val="37DE5192BD916E4BA7D05A7D6D6B03B1"/>
          </w:pPr>
          <w:r>
            <w:t>Lorem ipsum dolor</w:t>
          </w:r>
        </w:p>
      </w:docPartBody>
    </w:docPart>
    <w:docPart>
      <w:docPartPr>
        <w:name w:val="31C73312875BF74BBE954242B4D0791A"/>
        <w:category>
          <w:name w:val="General"/>
          <w:gallery w:val="placeholder"/>
        </w:category>
        <w:types>
          <w:type w:val="bbPlcHdr"/>
        </w:types>
        <w:behaviors>
          <w:behavior w:val="content"/>
        </w:behaviors>
        <w:guid w:val="{24FE093D-A223-D24E-9004-40F699DC6EBD}"/>
      </w:docPartPr>
      <w:docPartBody>
        <w:p w:rsidR="00172FD8" w:rsidRDefault="00172FD8">
          <w:pPr>
            <w:pStyle w:val="31C73312875BF74BBE954242B4D0791A"/>
          </w:pPr>
          <w:r>
            <w:t>Etiam cursus suscipit enim. Nulla facilisi. Integer eleifend diam eu diam. Donec dapibus enim sollicitudin nulla. Nam hendrerit. Nunc id nisi. Curabitur sed neque. Pellentesque placerat consequat pede.</w:t>
          </w:r>
        </w:p>
      </w:docPartBody>
    </w:docPart>
    <w:docPart>
      <w:docPartPr>
        <w:name w:val="E0D1E61175140649BE9AE7E2965795AA"/>
        <w:category>
          <w:name w:val="General"/>
          <w:gallery w:val="placeholder"/>
        </w:category>
        <w:types>
          <w:type w:val="bbPlcHdr"/>
        </w:types>
        <w:behaviors>
          <w:behavior w:val="content"/>
        </w:behaviors>
        <w:guid w:val="{774A3568-08D4-E244-B940-2ACAEEB44E71}"/>
      </w:docPartPr>
      <w:docPartBody>
        <w:p w:rsidR="00E868ED" w:rsidRDefault="00172FD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72FD8" w:rsidRDefault="00172FD8">
          <w:pPr>
            <w:pStyle w:val="E0D1E61175140649BE9AE7E2965795A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43CC1920EBC434EA2BADEDD56DB5FDA"/>
        <w:category>
          <w:name w:val="General"/>
          <w:gallery w:val="placeholder"/>
        </w:category>
        <w:types>
          <w:type w:val="bbPlcHdr"/>
        </w:types>
        <w:behaviors>
          <w:behavior w:val="content"/>
        </w:behaviors>
        <w:guid w:val="{4CCA0318-6F4A-4949-8586-A9A6002A7E9A}"/>
      </w:docPartPr>
      <w:docPartBody>
        <w:p w:rsidR="00205138" w:rsidRDefault="00205138" w:rsidP="00205138">
          <w:pPr>
            <w:pStyle w:val="043CC1920EBC434EA2BADEDD56DB5FD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D8"/>
    <w:rsid w:val="00172FD8"/>
    <w:rsid w:val="00205138"/>
    <w:rsid w:val="0030212D"/>
    <w:rsid w:val="00E86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62E7AA9EC2C40AE8B315308414BE2">
    <w:name w:val="30C62E7AA9EC2C40AE8B315308414BE2"/>
  </w:style>
  <w:style w:type="paragraph" w:customStyle="1" w:styleId="0B465106D113EA41A3F90331F5A456B1">
    <w:name w:val="0B465106D113EA41A3F90331F5A456B1"/>
  </w:style>
  <w:style w:type="paragraph" w:customStyle="1" w:styleId="4794694970EEDA4791EC8CED162D6AF8">
    <w:name w:val="4794694970EEDA4791EC8CED162D6AF8"/>
  </w:style>
  <w:style w:type="paragraph" w:customStyle="1" w:styleId="C515A174948D2D41A194E85A0D9D37F2">
    <w:name w:val="C515A174948D2D41A194E85A0D9D37F2"/>
  </w:style>
  <w:style w:type="paragraph" w:customStyle="1" w:styleId="BA67C3E3A6E09F40978EF16D657EE51C">
    <w:name w:val="BA67C3E3A6E09F40978EF16D657EE51C"/>
  </w:style>
  <w:style w:type="paragraph" w:customStyle="1" w:styleId="37DE5192BD916E4BA7D05A7D6D6B03B1">
    <w:name w:val="37DE5192BD916E4BA7D05A7D6D6B03B1"/>
  </w:style>
  <w:style w:type="paragraph" w:customStyle="1" w:styleId="31C73312875BF74BBE954242B4D0791A">
    <w:name w:val="31C73312875BF74BBE954242B4D0791A"/>
  </w:style>
  <w:style w:type="paragraph" w:customStyle="1" w:styleId="66CA291E100AD641A4ABDE3FAA6669B7">
    <w:name w:val="66CA291E100AD641A4ABDE3FAA6669B7"/>
  </w:style>
  <w:style w:type="paragraph" w:customStyle="1" w:styleId="89C58908FD0926439C64FDDABC9166FB">
    <w:name w:val="89C58908FD0926439C64FDDABC9166FB"/>
  </w:style>
  <w:style w:type="paragraph" w:customStyle="1" w:styleId="00393FA5AF139749AB6159D912B8F1F4">
    <w:name w:val="00393FA5AF139749AB6159D912B8F1F4"/>
  </w:style>
  <w:style w:type="paragraph" w:customStyle="1" w:styleId="E28D274D1DFCEB4AAAF7E5E3AB4451BC">
    <w:name w:val="E28D274D1DFCEB4AAAF7E5E3AB4451B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0D1E61175140649BE9AE7E2965795AA">
    <w:name w:val="E0D1E61175140649BE9AE7E2965795AA"/>
  </w:style>
  <w:style w:type="paragraph" w:customStyle="1" w:styleId="043CC1920EBC434EA2BADEDD56DB5FDA">
    <w:name w:val="043CC1920EBC434EA2BADEDD56DB5FDA"/>
    <w:rsid w:val="002051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62E7AA9EC2C40AE8B315308414BE2">
    <w:name w:val="30C62E7AA9EC2C40AE8B315308414BE2"/>
  </w:style>
  <w:style w:type="paragraph" w:customStyle="1" w:styleId="0B465106D113EA41A3F90331F5A456B1">
    <w:name w:val="0B465106D113EA41A3F90331F5A456B1"/>
  </w:style>
  <w:style w:type="paragraph" w:customStyle="1" w:styleId="4794694970EEDA4791EC8CED162D6AF8">
    <w:name w:val="4794694970EEDA4791EC8CED162D6AF8"/>
  </w:style>
  <w:style w:type="paragraph" w:customStyle="1" w:styleId="C515A174948D2D41A194E85A0D9D37F2">
    <w:name w:val="C515A174948D2D41A194E85A0D9D37F2"/>
  </w:style>
  <w:style w:type="paragraph" w:customStyle="1" w:styleId="BA67C3E3A6E09F40978EF16D657EE51C">
    <w:name w:val="BA67C3E3A6E09F40978EF16D657EE51C"/>
  </w:style>
  <w:style w:type="paragraph" w:customStyle="1" w:styleId="37DE5192BD916E4BA7D05A7D6D6B03B1">
    <w:name w:val="37DE5192BD916E4BA7D05A7D6D6B03B1"/>
  </w:style>
  <w:style w:type="paragraph" w:customStyle="1" w:styleId="31C73312875BF74BBE954242B4D0791A">
    <w:name w:val="31C73312875BF74BBE954242B4D0791A"/>
  </w:style>
  <w:style w:type="paragraph" w:customStyle="1" w:styleId="66CA291E100AD641A4ABDE3FAA6669B7">
    <w:name w:val="66CA291E100AD641A4ABDE3FAA6669B7"/>
  </w:style>
  <w:style w:type="paragraph" w:customStyle="1" w:styleId="89C58908FD0926439C64FDDABC9166FB">
    <w:name w:val="89C58908FD0926439C64FDDABC9166FB"/>
  </w:style>
  <w:style w:type="paragraph" w:customStyle="1" w:styleId="00393FA5AF139749AB6159D912B8F1F4">
    <w:name w:val="00393FA5AF139749AB6159D912B8F1F4"/>
  </w:style>
  <w:style w:type="paragraph" w:customStyle="1" w:styleId="E28D274D1DFCEB4AAAF7E5E3AB4451BC">
    <w:name w:val="E28D274D1DFCEB4AAAF7E5E3AB4451B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0D1E61175140649BE9AE7E2965795AA">
    <w:name w:val="E0D1E61175140649BE9AE7E2965795AA"/>
  </w:style>
  <w:style w:type="paragraph" w:customStyle="1" w:styleId="043CC1920EBC434EA2BADEDD56DB5FDA">
    <w:name w:val="043CC1920EBC434EA2BADEDD56DB5FDA"/>
    <w:rsid w:val="002051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35</TotalTime>
  <Pages>3</Pages>
  <Words>860</Words>
  <Characters>4906</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5755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doherty</dc:creator>
  <cp:keywords/>
  <dc:description/>
  <cp:lastModifiedBy>amy doherty</cp:lastModifiedBy>
  <cp:revision>20</cp:revision>
  <cp:lastPrinted>2016-04-22T22:17:00Z</cp:lastPrinted>
  <dcterms:created xsi:type="dcterms:W3CDTF">2016-02-19T21:55:00Z</dcterms:created>
  <dcterms:modified xsi:type="dcterms:W3CDTF">2016-07-13T18:10:00Z</dcterms:modified>
  <cp:category/>
</cp:coreProperties>
</file>