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DE0B" w14:textId="52B6B6F6" w:rsidR="003A61F2" w:rsidRDefault="00FC19CB">
      <w:r>
        <w:t>test</w:t>
      </w:r>
    </w:p>
    <w:sectPr w:rsidR="003A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CB"/>
    <w:rsid w:val="003A61F2"/>
    <w:rsid w:val="00AE06E3"/>
    <w:rsid w:val="00F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BB12"/>
  <w15:chartTrackingRefBased/>
  <w15:docId w15:val="{59F94D90-9A99-49D8-9ABD-A0DBCA61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Christon Gethers Rizza</dc:creator>
  <cp:keywords/>
  <dc:description/>
  <cp:lastModifiedBy>Jovan Christon Gethers Rizza</cp:lastModifiedBy>
  <cp:revision>1</cp:revision>
  <dcterms:created xsi:type="dcterms:W3CDTF">2023-03-02T18:31:00Z</dcterms:created>
  <dcterms:modified xsi:type="dcterms:W3CDTF">2023-03-02T18:31:00Z</dcterms:modified>
</cp:coreProperties>
</file>