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0.png" ContentType="image/png"/>
  <Override PartName="/word/media/rId89.png" ContentType="image/png"/>
  <Override PartName="/word/media/rId47.png" ContentType="image/png"/>
  <Override PartName="/word/media/rId59.png" ContentType="image/png"/>
  <Override PartName="/word/media/rId62.png" ContentType="image/png"/>
  <Override PartName="/word/media/rId86.png" ContentType="image/png"/>
  <Override PartName="/word/media/rId56.png" ContentType="image/png"/>
  <Override PartName="/word/media/rId65.png" ContentType="image/png"/>
  <Override PartName="/word/media/rId50.png" ContentType="image/png"/>
  <Override PartName="/word/media/rId77.png" ContentType="image/png"/>
  <Override PartName="/word/media/rId83.png" ContentType="image/png"/>
  <Override PartName="/word/media/rId74.png" ContentType="image/png"/>
  <Override PartName="/word/media/rId95.png" ContentType="image/png"/>
  <Override PartName="/word/media/rId68.png" ContentType="image/png"/>
  <Override PartName="/word/media/rId53.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98"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dashed line, 1.5 m chamber height limit.</w:t>
      </w:r>
    </w:p>
    <w:p>
      <w:pPr>
        <w:pStyle w:val="BodyText"/>
      </w:pPr>
      <w:r>
        <w:drawing>
          <wp:inline>
            <wp:extent cx="5334000" cy="2222500"/>
            <wp:effectExtent b="0" l="0" r="0" t="0"/>
            <wp:docPr descr="" title="" id="75" name="Picture"/>
            <a:graphic>
              <a:graphicData uri="http://schemas.openxmlformats.org/drawingml/2006/picture">
                <pic:pic>
                  <pic:nvPicPr>
                    <pic:cNvPr descr="output/figures/other/si_S9_tide_scenarios.png" id="76" name="Picture"/>
                    <pic:cNvPicPr>
                      <a:picLocks noChangeArrowheads="1" noChangeAspect="1"/>
                    </pic:cNvPicPr>
                  </pic:nvPicPr>
                  <pic:blipFill>
                    <a:blip r:embed="rId74"/>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78" name="Picture"/>
            <a:graphic>
              <a:graphicData uri="http://schemas.openxmlformats.org/drawingml/2006/picture">
                <pic:pic>
                  <pic:nvPicPr>
                    <pic:cNvPr descr="output/figures/other/si_S10_mc_uncertainty.png" id="79" name="Picture"/>
                    <pic:cNvPicPr>
                      <a:picLocks noChangeArrowheads="1" noChangeAspect="1"/>
                    </pic:cNvPicPr>
                  </pic:nvPicPr>
                  <pic:blipFill>
                    <a:blip r:embed="rId77"/>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1" name="Picture"/>
            <a:graphic>
              <a:graphicData uri="http://schemas.openxmlformats.org/drawingml/2006/picture">
                <pic:pic>
                  <pic:nvPicPr>
                    <pic:cNvPr descr="output/figures/other/ed_porewater_rounds.png" id="82" name="Picture"/>
                    <pic:cNvPicPr>
                      <a:picLocks noChangeArrowheads="1" noChangeAspect="1"/>
                    </pic:cNvPicPr>
                  </pic:nvPicPr>
                  <pic:blipFill>
                    <a:blip r:embed="rId80"/>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4" name="Picture"/>
            <a:graphic>
              <a:graphicData uri="http://schemas.openxmlformats.org/drawingml/2006/picture">
                <pic:pic>
                  <pic:nvPicPr>
                    <pic:cNvPr descr="output/figures/other/si_S12_carbonate.png" id="85" name="Picture"/>
                    <pic:cNvPicPr>
                      <a:picLocks noChangeArrowheads="1" noChangeAspect="1"/>
                    </pic:cNvPicPr>
                  </pic:nvPicPr>
                  <pic:blipFill>
                    <a:blip r:embed="rId83"/>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87" name="Picture"/>
            <a:graphic>
              <a:graphicData uri="http://schemas.openxmlformats.org/drawingml/2006/picture">
                <pic:pic>
                  <pic:nvPicPr>
                    <pic:cNvPr descr="output/figures/other/pub_SI_salinity_vs_ch4_bysite.png" id="88" name="Picture"/>
                    <pic:cNvPicPr>
                      <a:picLocks noChangeArrowheads="1" noChangeAspect="1"/>
                    </pic:cNvPicPr>
                  </pic:nvPicPr>
                  <pic:blipFill>
                    <a:blip r:embed="rId86"/>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0" name="Picture"/>
            <a:graphic>
              <a:graphicData uri="http://schemas.openxmlformats.org/drawingml/2006/picture">
                <pic:pic>
                  <pic:nvPicPr>
                    <pic:cNvPr descr="output/figures/other/fig_carbon_budget.png" id="91" name="Picture"/>
                    <pic:cNvPicPr>
                      <a:picLocks noChangeArrowheads="1" noChangeAspect="1"/>
                    </pic:cNvPicPr>
                  </pic:nvPicPr>
                  <pic:blipFill>
                    <a:blip r:embed="rId89"/>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3" name="Picture"/>
            <a:graphic>
              <a:graphicData uri="http://schemas.openxmlformats.org/drawingml/2006/picture">
                <pic:pic>
                  <pic:nvPicPr>
                    <pic:cNvPr descr="output/gpp/plots/US-Skr_GPP_mean_diurnal_cycle.png" id="94" name="Picture"/>
                    <pic:cNvPicPr>
                      <a:picLocks noChangeArrowheads="1" noChangeAspect="1"/>
                    </pic:cNvPicPr>
                  </pic:nvPicPr>
                  <pic:blipFill>
                    <a:blip r:embed="rId92"/>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6" name="Picture"/>
            <a:graphic>
              <a:graphicData uri="http://schemas.openxmlformats.org/drawingml/2006/picture">
                <pic:pic>
                  <pic:nvPicPr>
                    <pic:cNvPr descr="output/figures/other/site_closure_comparison.png" id="97" name="Picture"/>
                    <pic:cNvPicPr>
                      <a:picLocks noChangeArrowheads="1" noChangeAspect="1"/>
                    </pic:cNvPicPr>
                  </pic:nvPicPr>
                  <pic:blipFill>
                    <a:blip r:embed="rId9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98"/>
    <w:bookmarkStart w:id="99"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99"/>
    <w:bookmarkStart w:id="100"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0"/>
    <w:bookmarkStart w:id="101"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0" Target="media/rId80.png" /><Relationship Type="http://schemas.openxmlformats.org/officeDocument/2006/relationships/image" Id="rId89" Target="media/rId89.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6" Target="media/rId86.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95" Target="media/rId95.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2" Target="media/rId9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2026-10-03T20:17:59Z</dcterms:created>
  <dcterms:modified xsi:type="dcterms:W3CDTF">2026-10-03T20:17:59Z</dcterms:modified>
</cp:coreProperties>
</file>

<file path=docProps/custom.xml><?xml version="1.0" encoding="utf-8"?>
<Properties xmlns="http://schemas.openxmlformats.org/officeDocument/2006/custom-properties" xmlns:vt="http://schemas.openxmlformats.org/officeDocument/2006/docPropsVTypes"/>
</file>